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E9" w:rsidRDefault="001C435C" w:rsidP="001C4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35C">
        <w:rPr>
          <w:rFonts w:ascii="Times New Roman" w:hAnsi="Times New Roman" w:cs="Times New Roman"/>
          <w:b/>
          <w:sz w:val="24"/>
          <w:szCs w:val="24"/>
        </w:rPr>
        <w:t>Информа</w:t>
      </w:r>
      <w:bookmarkStart w:id="0" w:name="_GoBack"/>
      <w:bookmarkEnd w:id="0"/>
      <w:r w:rsidRPr="001C435C">
        <w:rPr>
          <w:rFonts w:ascii="Times New Roman" w:hAnsi="Times New Roman" w:cs="Times New Roman"/>
          <w:b/>
          <w:sz w:val="24"/>
          <w:szCs w:val="24"/>
        </w:rPr>
        <w:t>ција о првој ванредној седници Савета за стварање подстицајног окружења за развој цивилног друштва</w:t>
      </w:r>
    </w:p>
    <w:p w:rsidR="001C435C" w:rsidRPr="001C435C" w:rsidRDefault="001C435C" w:rsidP="001C435C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</w:pPr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>На захтев организација и удружења грађана, а на иницијативу чланова Савета за стварање подстицајног окружења за развој цивилног друштва представника грађанских удружења, у здању Скупштине Србије у улици Краља Милана, 26. септембра одржана је прва ванредна седница овог владиног тела.</w:t>
      </w:r>
    </w:p>
    <w:p w:rsidR="001C435C" w:rsidRPr="001C435C" w:rsidRDefault="001C435C" w:rsidP="001C435C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</w:pPr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>Председник Савета Александар Прица сазвао је ову седницу, у складу са Пословником, 48 сати након пријема иницијативе. Првој ванредној седници, у новом саставу, присуствовала је већина чланова Савета из грађанских удружења и државних институција. Састанак је одржан у хибридном формату, уз укључивање троје чланова Савета видео линком.</w:t>
      </w:r>
    </w:p>
    <w:p w:rsidR="001C435C" w:rsidRPr="001C435C" w:rsidRDefault="001C435C" w:rsidP="001C435C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</w:pPr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 xml:space="preserve">Уводничари на састанку били су чланови Савета Драгослава </w:t>
      </w:r>
      <w:proofErr w:type="spellStart"/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>Барзут</w:t>
      </w:r>
      <w:proofErr w:type="spellEnd"/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 xml:space="preserve"> из Грађанских иницијатива и Владимир М. Павловић из Београдске отворене школе.</w:t>
      </w:r>
    </w:p>
    <w:p w:rsidR="001C435C" w:rsidRPr="001C435C" w:rsidRDefault="001C435C" w:rsidP="001C435C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</w:pPr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 xml:space="preserve">Драгослава </w:t>
      </w:r>
      <w:proofErr w:type="spellStart"/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>Барзут</w:t>
      </w:r>
      <w:proofErr w:type="spellEnd"/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 xml:space="preserve"> изнела је генезу дешавања током августа месеца када су се, како је рекла, удружења грађана нашла на мети напада једног броја медија у којима су изношене неистине о њиховом раду и где су довођени у везу са финансирањем „рушења државе“. Манипулација чињеницама о раду грађанских организација, истакла је, подстиче стварање негативне слике о удружењима грађана и угрожава достојанство и безбедност запослених у овом сектору. </w:t>
      </w:r>
      <w:proofErr w:type="spellStart"/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>Барзут</w:t>
      </w:r>
      <w:proofErr w:type="spellEnd"/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 xml:space="preserve"> је рекла да грађанска удружења очекују да државне институције јасно и недвосмислено комуницирају у јавном простору, да удружења грађана нису „против државе“, те да доприносе стварању бољих услова за живот и рад у Србији.</w:t>
      </w:r>
    </w:p>
    <w:p w:rsidR="001C435C" w:rsidRPr="001C435C" w:rsidRDefault="001C435C" w:rsidP="001C435C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</w:pPr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 xml:space="preserve">Уз захвалност што је седница заказана у кратком року, Владимир Павловић је предложио да Савет сачини заједничку информацију, коју би Министарство за људска и мањинска права и друштвени дијалог доставило Влади на усвајање и јавно оглашавање у форми Закључка Владе. Овим Закључком би се указало на значај учешћа и допринос удружења грађана реформским процесима и развоју демократије у Републици Србији и обесхрабриле негативне кампање вођене против удружења грађана. Такође, предложио је да Савет упути апел председнику Владе да се јавно огласи поводом овог питања указујући на значај рада и улоге удружења грађана у реформским процесима. Као трећи предлог навео је да Савет размотри на који начин може да реагује поводом информација објављених у медијима које су, како је навео, противправно прибављене или тенденциозно представљене на начин који </w:t>
      </w:r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lastRenderedPageBreak/>
        <w:t>може да наведе на погрешне закључке о улози и напорима удружења грађана у текућим реформама.</w:t>
      </w:r>
    </w:p>
    <w:p w:rsidR="001C435C" w:rsidRPr="001C435C" w:rsidRDefault="001C435C" w:rsidP="001C435C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</w:pPr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>Државни секретар др Иван Бошњак је подржао израду информације која би била упућена Влади, и нагласио да је изузетно важно задржати институционални дијалог јавног и цивилног сектора, за који се Министарство иначе залаже.</w:t>
      </w:r>
    </w:p>
    <w:p w:rsidR="001C435C" w:rsidRPr="001C435C" w:rsidRDefault="001C435C" w:rsidP="001C435C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</w:pPr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 xml:space="preserve">В. д. секретара у Министарству унутрашњих послова Вељко </w:t>
      </w:r>
      <w:proofErr w:type="spellStart"/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>Одаловић</w:t>
      </w:r>
      <w:proofErr w:type="spellEnd"/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 xml:space="preserve"> подржао је рад Савета, истакао да је формиран у најбољој намери и вери. Како је нагласио, Савет је простор за разговор у коме су државни органи и цивилно друштво равноправни партнери, додајући да је сарадња са удружењима грађана значајна, нарочито током јавних расправа у припреми закона.</w:t>
      </w:r>
    </w:p>
    <w:p w:rsidR="001C435C" w:rsidRPr="001C435C" w:rsidRDefault="001C435C" w:rsidP="001C435C">
      <w:pPr>
        <w:shd w:val="clear" w:color="auto" w:fill="FFFFFF"/>
        <w:spacing w:after="24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</w:pPr>
      <w:r w:rsidRPr="001C435C">
        <w:rPr>
          <w:rFonts w:ascii="Times New Roman" w:eastAsia="Times New Roman" w:hAnsi="Times New Roman" w:cs="Times New Roman"/>
          <w:color w:val="666666"/>
          <w:sz w:val="24"/>
          <w:szCs w:val="24"/>
          <w:lang w:eastAsia="sr-Cyrl-RS"/>
        </w:rPr>
        <w:t>Савет за стварање подстицајног окружења за развој цивилног друштва на првој ванредној седници закључио је да Министарство за људска и мањинска права и друштвени дијалог, у својству административне подршке раду Савета, припреми информацију и пошаље је на мишљење члановима, те да се на наредној редовној седници, крајем октобра месеца, о информацији дискутује и гласа.</w:t>
      </w:r>
    </w:p>
    <w:p w:rsidR="001C435C" w:rsidRPr="001C435C" w:rsidRDefault="001C435C" w:rsidP="001C4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C435C" w:rsidRPr="001C4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5C"/>
    <w:rsid w:val="001C435C"/>
    <w:rsid w:val="00C0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8125"/>
  <w15:chartTrackingRefBased/>
  <w15:docId w15:val="{C07FEE9E-99FA-4CC0-B33F-611A0121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paragraph" w:styleId="Heading1">
    <w:name w:val="heading 1"/>
    <w:basedOn w:val="Normal"/>
    <w:link w:val="Heading1Char"/>
    <w:uiPriority w:val="9"/>
    <w:qFormat/>
    <w:rsid w:val="001C4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35C"/>
    <w:rPr>
      <w:rFonts w:ascii="Times New Roman" w:eastAsia="Times New Roman" w:hAnsi="Times New Roman" w:cs="Times New Roman"/>
      <w:b/>
      <w:bCs/>
      <w:kern w:val="36"/>
      <w:sz w:val="48"/>
      <w:szCs w:val="48"/>
      <w:lang w:val="sr-Cyrl-RS" w:eastAsia="sr-Cyrl-RS"/>
    </w:rPr>
  </w:style>
  <w:style w:type="paragraph" w:customStyle="1" w:styleId="post-byline">
    <w:name w:val="post-byline"/>
    <w:basedOn w:val="Normal"/>
    <w:rsid w:val="001C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customStyle="1" w:styleId="published">
    <w:name w:val="published"/>
    <w:basedOn w:val="DefaultParagraphFont"/>
    <w:rsid w:val="001C435C"/>
  </w:style>
  <w:style w:type="paragraph" w:styleId="NormalWeb">
    <w:name w:val="Normal (Web)"/>
    <w:basedOn w:val="Normal"/>
    <w:uiPriority w:val="99"/>
    <w:semiHidden/>
    <w:unhideWhenUsed/>
    <w:rsid w:val="001C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Lazić</dc:creator>
  <cp:keywords/>
  <dc:description/>
  <cp:lastModifiedBy>Branka Lazić</cp:lastModifiedBy>
  <cp:revision>1</cp:revision>
  <dcterms:created xsi:type="dcterms:W3CDTF">2024-10-03T11:11:00Z</dcterms:created>
  <dcterms:modified xsi:type="dcterms:W3CDTF">2024-10-03T11:13:00Z</dcterms:modified>
</cp:coreProperties>
</file>