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41" w:rsidRPr="00447341" w:rsidRDefault="00447341" w:rsidP="00447341">
      <w:pPr>
        <w:tabs>
          <w:tab w:val="center" w:pos="4050"/>
          <w:tab w:val="right" w:pos="8640"/>
        </w:tabs>
        <w:suppressAutoHyphens/>
        <w:spacing w:after="0" w:line="240" w:lineRule="auto"/>
        <w:ind w:left="-1080" w:right="4083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4473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0</wp:posOffset>
            </wp:positionV>
            <wp:extent cx="441325" cy="669925"/>
            <wp:effectExtent l="0" t="0" r="0" b="0"/>
            <wp:wrapSquare wrapText="larges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69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341" w:rsidRPr="00447341" w:rsidRDefault="00447341" w:rsidP="00447341">
      <w:pPr>
        <w:tabs>
          <w:tab w:val="left" w:pos="778"/>
          <w:tab w:val="left" w:pos="3240"/>
          <w:tab w:val="center" w:pos="4050"/>
        </w:tabs>
        <w:suppressAutoHyphens/>
        <w:spacing w:after="0" w:line="240" w:lineRule="auto"/>
        <w:ind w:right="5253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447341" w:rsidRPr="00447341" w:rsidRDefault="00447341" w:rsidP="00447341">
      <w:pPr>
        <w:tabs>
          <w:tab w:val="left" w:pos="778"/>
          <w:tab w:val="left" w:pos="3240"/>
          <w:tab w:val="center" w:pos="4050"/>
        </w:tabs>
        <w:suppressAutoHyphens/>
        <w:spacing w:after="0" w:line="240" w:lineRule="auto"/>
        <w:ind w:right="4855"/>
        <w:jc w:val="center"/>
        <w:rPr>
          <w:rFonts w:ascii="Times New Roman" w:eastAsia="Times New Roman" w:hAnsi="Times New Roman" w:cs="Times New Roman"/>
          <w:b/>
          <w:sz w:val="8"/>
          <w:szCs w:val="8"/>
          <w:lang w:val="sr-Cyrl-CS" w:eastAsia="ar-SA"/>
        </w:rPr>
      </w:pPr>
    </w:p>
    <w:p w:rsidR="00447341" w:rsidRDefault="00447341" w:rsidP="00447341">
      <w:pPr>
        <w:tabs>
          <w:tab w:val="left" w:pos="778"/>
          <w:tab w:val="left" w:pos="3240"/>
          <w:tab w:val="center" w:pos="4050"/>
        </w:tabs>
        <w:suppressAutoHyphens/>
        <w:spacing w:after="0" w:line="240" w:lineRule="auto"/>
        <w:ind w:right="485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 w:eastAsia="ar-SA"/>
        </w:rPr>
      </w:pPr>
    </w:p>
    <w:p w:rsidR="00447341" w:rsidRDefault="00447341" w:rsidP="00447341">
      <w:pPr>
        <w:tabs>
          <w:tab w:val="left" w:pos="778"/>
          <w:tab w:val="left" w:pos="3240"/>
          <w:tab w:val="center" w:pos="4050"/>
        </w:tabs>
        <w:suppressAutoHyphens/>
        <w:spacing w:after="0" w:line="240" w:lineRule="auto"/>
        <w:ind w:right="485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 w:eastAsia="ar-SA"/>
        </w:rPr>
      </w:pPr>
    </w:p>
    <w:p w:rsidR="00447341" w:rsidRPr="009D3376" w:rsidRDefault="00447341" w:rsidP="00447341">
      <w:pPr>
        <w:tabs>
          <w:tab w:val="left" w:pos="778"/>
          <w:tab w:val="left" w:pos="3240"/>
          <w:tab w:val="center" w:pos="4050"/>
        </w:tabs>
        <w:suppressAutoHyphens/>
        <w:spacing w:after="0" w:line="240" w:lineRule="auto"/>
        <w:ind w:right="485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 w:eastAsia="ar-SA"/>
        </w:rPr>
      </w:pPr>
      <w:r w:rsidRPr="009D3376">
        <w:rPr>
          <w:rFonts w:ascii="Times New Roman" w:eastAsia="Times New Roman" w:hAnsi="Times New Roman" w:cs="Times New Roman"/>
          <w:b/>
          <w:sz w:val="20"/>
          <w:szCs w:val="20"/>
          <w:lang w:val="sr-Cyrl-CS" w:eastAsia="ar-SA"/>
        </w:rPr>
        <w:t>Република Србија</w:t>
      </w:r>
    </w:p>
    <w:p w:rsidR="00447341" w:rsidRPr="00C9523A" w:rsidRDefault="00447341" w:rsidP="00447341">
      <w:pPr>
        <w:tabs>
          <w:tab w:val="left" w:pos="3240"/>
          <w:tab w:val="center" w:pos="4050"/>
        </w:tabs>
        <w:suppressAutoHyphens/>
        <w:spacing w:after="0" w:line="240" w:lineRule="auto"/>
        <w:ind w:right="485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 w:eastAsia="ar-SA"/>
        </w:rPr>
      </w:pPr>
      <w:r w:rsidRPr="00C9523A">
        <w:rPr>
          <w:rFonts w:ascii="Times New Roman" w:eastAsia="Times New Roman" w:hAnsi="Times New Roman" w:cs="Times New Roman"/>
          <w:b/>
          <w:sz w:val="20"/>
          <w:szCs w:val="20"/>
          <w:lang w:val="sr-Cyrl-RS" w:eastAsia="ar-SA"/>
        </w:rPr>
        <w:t>МИНИСТАРСТВО ЗА ЉУДСКА И МАЊИНСКА ПРАВА И ДРУШТВЕНИ ДИЈАЛОГ</w:t>
      </w:r>
    </w:p>
    <w:p w:rsidR="00C9523A" w:rsidRPr="001B20A8" w:rsidRDefault="00447341" w:rsidP="00D10B44">
      <w:pPr>
        <w:tabs>
          <w:tab w:val="left" w:pos="3240"/>
          <w:tab w:val="center" w:pos="4050"/>
        </w:tabs>
        <w:suppressAutoHyphens/>
        <w:spacing w:after="0" w:line="240" w:lineRule="auto"/>
        <w:ind w:right="4855"/>
        <w:jc w:val="center"/>
        <w:rPr>
          <w:rFonts w:ascii="Times New Roman" w:hAnsi="Times New Roman" w:cs="Times New Roman"/>
          <w:sz w:val="19"/>
          <w:szCs w:val="19"/>
          <w:shd w:val="clear" w:color="auto" w:fill="FFFFFF"/>
          <w:lang w:val="sr-Cyrl-RS"/>
        </w:rPr>
      </w:pPr>
      <w:r w:rsidRPr="00C9523A">
        <w:rPr>
          <w:rFonts w:ascii="Times New Roman" w:eastAsia="Times New Roman" w:hAnsi="Times New Roman" w:cs="Times New Roman"/>
          <w:sz w:val="20"/>
          <w:szCs w:val="20"/>
          <w:lang w:val="sr-Latn-CS" w:eastAsia="ar-SA"/>
        </w:rPr>
        <w:t>Број</w:t>
      </w:r>
      <w:r w:rsidR="0044347B" w:rsidRPr="00C9523A"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  <w:t xml:space="preserve">: </w:t>
      </w:r>
      <w:r w:rsidR="00C9523A" w:rsidRPr="00C9523A">
        <w:rPr>
          <w:rFonts w:ascii="Times New Roman" w:hAnsi="Times New Roman" w:cs="Times New Roman"/>
          <w:sz w:val="20"/>
          <w:szCs w:val="20"/>
          <w:shd w:val="clear" w:color="auto" w:fill="FFFFFF"/>
        </w:rPr>
        <w:t>001461242 2</w:t>
      </w:r>
      <w:r w:rsidR="001B20A8">
        <w:rPr>
          <w:rFonts w:ascii="Times New Roman" w:hAnsi="Times New Roman" w:cs="Times New Roman"/>
          <w:sz w:val="20"/>
          <w:szCs w:val="20"/>
          <w:shd w:val="clear" w:color="auto" w:fill="FFFFFF"/>
        </w:rPr>
        <w:t>024 13410 008 002 400 041 02 00</w:t>
      </w:r>
      <w:r w:rsidR="000E5182">
        <w:rPr>
          <w:rFonts w:ascii="Times New Roman" w:hAnsi="Times New Roman" w:cs="Times New Roman"/>
          <w:sz w:val="20"/>
          <w:szCs w:val="20"/>
          <w:shd w:val="clear" w:color="auto" w:fill="FFFFFF"/>
          <w:lang w:val="sr-Cyrl-RS"/>
        </w:rPr>
        <w:t>6</w:t>
      </w:r>
    </w:p>
    <w:p w:rsidR="00447341" w:rsidRPr="00C9523A" w:rsidRDefault="00447341" w:rsidP="00D10B44">
      <w:pPr>
        <w:tabs>
          <w:tab w:val="left" w:pos="3240"/>
          <w:tab w:val="center" w:pos="4050"/>
        </w:tabs>
        <w:suppressAutoHyphens/>
        <w:spacing w:after="0" w:line="240" w:lineRule="auto"/>
        <w:ind w:right="4855"/>
        <w:jc w:val="center"/>
        <w:rPr>
          <w:rFonts w:ascii="Times New Roman" w:eastAsia="Times New Roman" w:hAnsi="Times New Roman" w:cs="Times New Roman"/>
          <w:sz w:val="20"/>
          <w:szCs w:val="20"/>
          <w:lang w:val="sr-Latn-CS" w:eastAsia="ar-SA"/>
        </w:rPr>
      </w:pPr>
      <w:r w:rsidRPr="00C9523A">
        <w:rPr>
          <w:rFonts w:ascii="Times New Roman" w:eastAsia="Times New Roman" w:hAnsi="Times New Roman" w:cs="Times New Roman"/>
          <w:sz w:val="20"/>
          <w:szCs w:val="20"/>
          <w:lang w:val="sr-Latn-CS" w:eastAsia="ar-SA"/>
        </w:rPr>
        <w:t xml:space="preserve">Дана: </w:t>
      </w:r>
      <w:r w:rsidR="000E5182">
        <w:rPr>
          <w:rFonts w:ascii="Times New Roman" w:eastAsia="Times New Roman" w:hAnsi="Times New Roman" w:cs="Times New Roman"/>
          <w:color w:val="FF0000"/>
          <w:sz w:val="20"/>
          <w:szCs w:val="20"/>
          <w:lang w:val="sr-Latn-CS" w:eastAsia="ar-SA"/>
        </w:rPr>
        <w:t>15</w:t>
      </w:r>
      <w:r w:rsidR="00B51A2B" w:rsidRPr="00C9523A">
        <w:rPr>
          <w:rFonts w:ascii="Times New Roman" w:eastAsia="Times New Roman" w:hAnsi="Times New Roman" w:cs="Times New Roman"/>
          <w:color w:val="FF0000"/>
          <w:sz w:val="20"/>
          <w:szCs w:val="20"/>
          <w:lang w:val="sr-Latn-CS" w:eastAsia="ar-SA"/>
        </w:rPr>
        <w:t>.</w:t>
      </w:r>
      <w:r w:rsidR="00EA37A3" w:rsidRPr="00C9523A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0</w:t>
      </w:r>
      <w:r w:rsidR="000E5182">
        <w:rPr>
          <w:rFonts w:ascii="Times New Roman" w:eastAsia="Times New Roman" w:hAnsi="Times New Roman" w:cs="Times New Roman"/>
          <w:color w:val="FF0000"/>
          <w:sz w:val="20"/>
          <w:szCs w:val="20"/>
          <w:lang w:val="sr-Cyrl-RS" w:eastAsia="ar-SA"/>
        </w:rPr>
        <w:t>7</w:t>
      </w:r>
      <w:r w:rsidRPr="00C9523A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.</w:t>
      </w:r>
      <w:r w:rsidRPr="00C9523A">
        <w:rPr>
          <w:rFonts w:ascii="Times New Roman" w:eastAsia="Times New Roman" w:hAnsi="Times New Roman" w:cs="Times New Roman"/>
          <w:color w:val="FF0000"/>
          <w:sz w:val="20"/>
          <w:szCs w:val="20"/>
          <w:lang w:val="sr-Cyrl-RS" w:eastAsia="ar-SA"/>
        </w:rPr>
        <w:t>20</w:t>
      </w:r>
      <w:r w:rsidRPr="00C9523A">
        <w:rPr>
          <w:rFonts w:ascii="Times New Roman" w:eastAsia="Times New Roman" w:hAnsi="Times New Roman" w:cs="Times New Roman"/>
          <w:color w:val="FF0000"/>
          <w:sz w:val="20"/>
          <w:szCs w:val="20"/>
          <w:lang w:val="sr-Latn-RS" w:eastAsia="ar-SA"/>
        </w:rPr>
        <w:t>2</w:t>
      </w:r>
      <w:r w:rsidR="00EA37A3" w:rsidRPr="00C9523A">
        <w:rPr>
          <w:rFonts w:ascii="Times New Roman" w:eastAsia="Times New Roman" w:hAnsi="Times New Roman" w:cs="Times New Roman"/>
          <w:color w:val="FF0000"/>
          <w:sz w:val="20"/>
          <w:szCs w:val="20"/>
          <w:lang w:val="sr-Latn-RS" w:eastAsia="ar-SA"/>
        </w:rPr>
        <w:t>4</w:t>
      </w:r>
      <w:r w:rsidRPr="00C9523A">
        <w:rPr>
          <w:rFonts w:ascii="Times New Roman" w:eastAsia="Times New Roman" w:hAnsi="Times New Roman" w:cs="Times New Roman"/>
          <w:color w:val="FF0000"/>
          <w:sz w:val="20"/>
          <w:szCs w:val="20"/>
          <w:lang w:val="sr-Cyrl-RS" w:eastAsia="ar-SA"/>
        </w:rPr>
        <w:t xml:space="preserve">. </w:t>
      </w:r>
      <w:r w:rsidRPr="00C9523A"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  <w:t>год.</w:t>
      </w:r>
    </w:p>
    <w:p w:rsidR="00447341" w:rsidRPr="00D10B44" w:rsidRDefault="00447341" w:rsidP="00D10B44">
      <w:pPr>
        <w:tabs>
          <w:tab w:val="left" w:pos="3348"/>
          <w:tab w:val="center" w:pos="4050"/>
        </w:tabs>
        <w:suppressAutoHyphens/>
        <w:spacing w:after="0" w:line="240" w:lineRule="auto"/>
        <w:ind w:right="4855"/>
        <w:jc w:val="center"/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</w:pPr>
      <w:r w:rsidRPr="00C9523A"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  <w:t>Булевар Михајла Пупина</w:t>
      </w:r>
      <w:r w:rsidRPr="00D10B44"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  <w:t xml:space="preserve"> 2</w:t>
      </w:r>
    </w:p>
    <w:p w:rsidR="00447341" w:rsidRPr="00D10B44" w:rsidRDefault="00447341" w:rsidP="00D10B44">
      <w:pPr>
        <w:tabs>
          <w:tab w:val="left" w:pos="3480"/>
        </w:tabs>
        <w:suppressAutoHyphens/>
        <w:spacing w:after="0" w:line="240" w:lineRule="auto"/>
        <w:ind w:right="4855"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ar-SA"/>
        </w:rPr>
      </w:pPr>
      <w:r w:rsidRPr="00D10B44">
        <w:rPr>
          <w:rFonts w:ascii="Times New Roman" w:eastAsia="Times New Roman" w:hAnsi="Times New Roman" w:cs="Times New Roman"/>
          <w:sz w:val="20"/>
          <w:szCs w:val="20"/>
          <w:lang w:val="sr-Latn-RS" w:eastAsia="ar-SA"/>
        </w:rPr>
        <w:t>Б</w:t>
      </w:r>
      <w:r w:rsidRPr="00D10B44"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  <w:t xml:space="preserve"> </w:t>
      </w:r>
      <w:r w:rsidRPr="00D10B44">
        <w:rPr>
          <w:rFonts w:ascii="Times New Roman" w:eastAsia="Times New Roman" w:hAnsi="Times New Roman" w:cs="Times New Roman"/>
          <w:sz w:val="20"/>
          <w:szCs w:val="20"/>
          <w:lang w:val="sr-Latn-RS" w:eastAsia="ar-SA"/>
        </w:rPr>
        <w:t>е</w:t>
      </w:r>
      <w:r w:rsidRPr="00D10B44"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  <w:t xml:space="preserve"> </w:t>
      </w:r>
      <w:r w:rsidRPr="00D10B44">
        <w:rPr>
          <w:rFonts w:ascii="Times New Roman" w:eastAsia="Times New Roman" w:hAnsi="Times New Roman" w:cs="Times New Roman"/>
          <w:sz w:val="20"/>
          <w:szCs w:val="20"/>
          <w:lang w:val="sr-Latn-RS" w:eastAsia="ar-SA"/>
        </w:rPr>
        <w:t>о</w:t>
      </w:r>
      <w:r w:rsidRPr="00D10B44"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  <w:t xml:space="preserve"> </w:t>
      </w:r>
      <w:r w:rsidRPr="00D10B44">
        <w:rPr>
          <w:rFonts w:ascii="Times New Roman" w:eastAsia="Times New Roman" w:hAnsi="Times New Roman" w:cs="Times New Roman"/>
          <w:sz w:val="20"/>
          <w:szCs w:val="20"/>
          <w:lang w:val="sr-Latn-RS" w:eastAsia="ar-SA"/>
        </w:rPr>
        <w:t>г</w:t>
      </w:r>
      <w:r w:rsidRPr="00D10B44"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  <w:t xml:space="preserve"> </w:t>
      </w:r>
      <w:r w:rsidRPr="00D10B44">
        <w:rPr>
          <w:rFonts w:ascii="Times New Roman" w:eastAsia="Times New Roman" w:hAnsi="Times New Roman" w:cs="Times New Roman"/>
          <w:sz w:val="20"/>
          <w:szCs w:val="20"/>
          <w:lang w:val="sr-Latn-RS" w:eastAsia="ar-SA"/>
        </w:rPr>
        <w:t>р</w:t>
      </w:r>
      <w:r w:rsidRPr="00D10B44"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  <w:t xml:space="preserve"> </w:t>
      </w:r>
      <w:r w:rsidRPr="00D10B44">
        <w:rPr>
          <w:rFonts w:ascii="Times New Roman" w:eastAsia="Times New Roman" w:hAnsi="Times New Roman" w:cs="Times New Roman"/>
          <w:sz w:val="20"/>
          <w:szCs w:val="20"/>
          <w:lang w:val="sr-Latn-RS" w:eastAsia="ar-SA"/>
        </w:rPr>
        <w:t>а</w:t>
      </w:r>
      <w:r w:rsidRPr="00D10B44"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  <w:t xml:space="preserve"> </w:t>
      </w:r>
      <w:r w:rsidRPr="00D10B44">
        <w:rPr>
          <w:rFonts w:ascii="Times New Roman" w:eastAsia="Times New Roman" w:hAnsi="Times New Roman" w:cs="Times New Roman"/>
          <w:sz w:val="20"/>
          <w:szCs w:val="20"/>
          <w:lang w:val="sr-Latn-RS" w:eastAsia="ar-SA"/>
        </w:rPr>
        <w:t>д</w:t>
      </w:r>
    </w:p>
    <w:p w:rsidR="00447341" w:rsidRDefault="00447341" w:rsidP="0044734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7226" w:rsidRDefault="002D7226" w:rsidP="002D7226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50. и 61. Закона о буџетском систему  („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Сл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гласник РС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број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54/09, 73/10, 101/10, 101/11,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93/12, 62/13, 63/13 - исправка, 108/13, 142/14, 68/15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- др. закон, 103/15, 99/16, 113/17, 95/18, 31/19, 72/19, 149/20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118/21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118/21- др.закон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138/22 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92/23) и Закона о буџету Републике Србије за 2024. годину („Сл. гласник РС“ број 92/23), министар за људска и мањинска права и друштвени дијалог доноси:</w:t>
      </w:r>
    </w:p>
    <w:tbl>
      <w:tblPr>
        <w:tblW w:w="24292" w:type="dxa"/>
        <w:tblLook w:val="04A0" w:firstRow="1" w:lastRow="0" w:firstColumn="1" w:lastColumn="0" w:noHBand="0" w:noVBand="1"/>
      </w:tblPr>
      <w:tblGrid>
        <w:gridCol w:w="13692"/>
        <w:gridCol w:w="960"/>
        <w:gridCol w:w="1460"/>
        <w:gridCol w:w="1460"/>
        <w:gridCol w:w="960"/>
        <w:gridCol w:w="960"/>
        <w:gridCol w:w="960"/>
        <w:gridCol w:w="960"/>
        <w:gridCol w:w="960"/>
        <w:gridCol w:w="960"/>
        <w:gridCol w:w="960"/>
      </w:tblGrid>
      <w:tr w:rsidR="004C6CF3" w:rsidRPr="004C6CF3" w:rsidTr="00447341">
        <w:trPr>
          <w:trHeight w:val="300"/>
        </w:trPr>
        <w:tc>
          <w:tcPr>
            <w:tcW w:w="13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376" w:rsidRPr="00DA20F8" w:rsidRDefault="00B95D2B" w:rsidP="004C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ТРЕЋУ</w:t>
            </w:r>
            <w:r w:rsidR="00AA3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ИЗМЕНУ</w:t>
            </w:r>
            <w:r w:rsidR="00570701" w:rsidRPr="00DA2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="00613703" w:rsidRPr="00DA2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ФИНАНСИЈСК</w:t>
            </w:r>
            <w:r w:rsidR="00570701" w:rsidRPr="00DA2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ОГ</w:t>
            </w:r>
            <w:r w:rsidR="004C6CF3" w:rsidRPr="00DA2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ПЛАН</w:t>
            </w:r>
            <w:r w:rsidR="00DA2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А</w:t>
            </w:r>
            <w:r w:rsidR="004C6CF3" w:rsidRPr="00DA2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4C6CF3" w:rsidRPr="004C6CF3" w:rsidRDefault="004C6CF3" w:rsidP="0038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6C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МИНИСТАРСТВА ЗА ЉУДСКА И МАЊИНСКА П</w:t>
            </w:r>
            <w:r w:rsidR="006137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РАВА И ДРУШТВЕНИ ДИЈАЛОГ ЗА 202</w:t>
            </w:r>
            <w:r w:rsidR="0038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4</w:t>
            </w:r>
            <w:r w:rsidRPr="004C6C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ГОДИНУ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CF3" w:rsidRPr="004C6CF3" w:rsidTr="00447341">
        <w:trPr>
          <w:trHeight w:val="300"/>
        </w:trPr>
        <w:tc>
          <w:tcPr>
            <w:tcW w:w="13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CF3" w:rsidRPr="004C6CF3" w:rsidTr="00447341">
        <w:trPr>
          <w:trHeight w:val="300"/>
        </w:trPr>
        <w:tc>
          <w:tcPr>
            <w:tcW w:w="1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F3" w:rsidRPr="004C6CF3" w:rsidRDefault="004C6CF3" w:rsidP="004C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6CF3" w:rsidRDefault="004C6CF3" w:rsidP="004C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Финансијски план Министарства за људска и мањинска права и друштвени дијалог за 202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 годину обухвата средства одобрена Законом о</w:t>
            </w:r>
            <w:r w:rsid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буџету Републике Србије за 202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 годину (у даљем тексту: Закон).</w:t>
            </w:r>
          </w:p>
          <w:p w:rsidR="004C6CF3" w:rsidRDefault="004C6CF3" w:rsidP="004C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Законом укупно опредељена средства на разделу 33 </w:t>
            </w:r>
            <w:r w:rsidR="008B1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Министарство за људска и мањинска права и друштвени дијалог, износе </w:t>
            </w:r>
            <w:r w:rsidR="0091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 w:rsidR="0091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109</w:t>
            </w:r>
            <w:r w:rsid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000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динара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укључујући све изворе финансијрања и то: </w:t>
            </w:r>
          </w:p>
          <w:p w:rsidR="004C6CF3" w:rsidRPr="00613703" w:rsidRDefault="00613703" w:rsidP="006137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- </w:t>
            </w:r>
            <w:r w:rsidR="004C6CF3" w:rsidRP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Општи приходи и примања из буџета.....................</w:t>
            </w:r>
            <w:r w:rsidRP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.................................................</w:t>
            </w:r>
            <w:r w:rsidR="004C6CF3" w:rsidRP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.. </w:t>
            </w:r>
            <w:r w:rsidR="0091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45</w:t>
            </w:r>
            <w:r w:rsidR="0091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709</w:t>
            </w:r>
            <w:r w:rsidR="004C6CF3" w:rsidRP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.000</w:t>
            </w:r>
          </w:p>
          <w:p w:rsidR="003E34CF" w:rsidRDefault="00613703" w:rsidP="00613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15  -  Неутрошена средства донација, помоћи и трансфера из ранијих година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....................1.4</w:t>
            </w:r>
            <w:r w:rsidR="004C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00.000</w:t>
            </w:r>
          </w:p>
          <w:p w:rsidR="004C6CF3" w:rsidRDefault="004C6CF3" w:rsidP="004C6CF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:rsidR="004C6CF3" w:rsidRDefault="004C6CF3" w:rsidP="004C6CF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Законом укупно опредељена средства, укључујући све изворе финансирања, распоређена су по програмима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/програмским активностима и пројектима,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 следећи начин:</w:t>
            </w:r>
          </w:p>
          <w:p w:rsidR="004C6CF3" w:rsidRDefault="00DC7E9A" w:rsidP="004C6CF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Програм</w:t>
            </w:r>
            <w:r w:rsidR="004C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1001 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–</w:t>
            </w:r>
            <w:r w:rsidR="004C6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Унапређење и заштита људских и мањинских права и слобода.......</w:t>
            </w:r>
            <w:r w:rsid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......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</w:t>
            </w:r>
            <w:r w:rsidR="001F4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95</w:t>
            </w:r>
            <w:r w:rsidR="001F4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899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.000</w:t>
            </w:r>
          </w:p>
          <w:p w:rsidR="00E520B9" w:rsidRDefault="00E520B9" w:rsidP="004C6CF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ПА 0002 – Права националних мањина на самоуправу..................................................</w:t>
            </w:r>
            <w:r w:rsid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.....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DC7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</w:t>
            </w:r>
            <w:r w:rsidR="001F4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30.000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.000</w:t>
            </w:r>
          </w:p>
          <w:p w:rsidR="00447341" w:rsidRDefault="00447341" w:rsidP="004C6CF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ПА 0005 – Стварање услова за политику једнаких могућности...............................</w:t>
            </w:r>
            <w:r w:rsid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....</w:t>
            </w:r>
            <w:r w:rsid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.......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57</w:t>
            </w:r>
            <w:r w:rsidR="001F4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532</w:t>
            </w:r>
            <w:r w:rsidR="001F4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.000</w:t>
            </w:r>
          </w:p>
          <w:p w:rsidR="00447341" w:rsidRDefault="00447341" w:rsidP="004C6CF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ПА 0007 – Унапређење положаја националних мањина...............................................</w:t>
            </w:r>
            <w:r w:rsid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.......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33</w:t>
            </w:r>
            <w:r w:rsidR="001F4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552</w:t>
            </w:r>
            <w:r w:rsidR="001F4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.000</w:t>
            </w:r>
          </w:p>
          <w:p w:rsidR="00447341" w:rsidRDefault="00447341" w:rsidP="004C6CF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ПА 0008 – Администрација и управљање.......................................................................</w:t>
            </w:r>
            <w:r w:rsid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.......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75</w:t>
            </w:r>
            <w:r w:rsidR="001F4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.000</w:t>
            </w:r>
          </w:p>
          <w:p w:rsidR="00B51A2B" w:rsidRDefault="00B51A2B" w:rsidP="004C6CF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:rsidR="00447341" w:rsidRDefault="00DC7E9A" w:rsidP="004C6CF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Програм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1002 </w:t>
            </w:r>
            <w:r w:rsidR="00D21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Стварање  </w:t>
            </w:r>
            <w:r w:rsidR="00563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подстицајног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окружења за развој цивилног друштва......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.......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</w:t>
            </w:r>
            <w:r w:rsidR="00563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51</w:t>
            </w:r>
            <w:r w:rsidR="001F4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210</w:t>
            </w:r>
            <w:r w:rsidR="001F4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000</w:t>
            </w:r>
          </w:p>
          <w:p w:rsidR="00447341" w:rsidRDefault="00447341" w:rsidP="004C6CF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ПА 0001 </w:t>
            </w:r>
            <w:r w:rsidR="00D21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Подстицајно окружење за развој цивилног друштва.....................................</w:t>
            </w:r>
            <w:r w:rsid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37</w:t>
            </w:r>
            <w:r w:rsidR="001F4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.000</w:t>
            </w:r>
          </w:p>
          <w:p w:rsidR="00447341" w:rsidRPr="004C6CF3" w:rsidRDefault="00B46FE0" w:rsidP="004C6CF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 7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0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D21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ИПА Подршка за учешће у програмима ЕУ........................................................</w:t>
            </w:r>
            <w:r w:rsidR="00613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....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B33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...1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 w:rsidR="00447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.00</w:t>
            </w:r>
            <w:r w:rsidR="00B51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1.000</w:t>
            </w:r>
          </w:p>
          <w:p w:rsidR="004C6CF3" w:rsidRPr="004C6CF3" w:rsidRDefault="004C6CF3" w:rsidP="004C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0B9" w:rsidRDefault="00DD24AC" w:rsidP="00DD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Раздео 33 </w:t>
            </w:r>
            <w:r w:rsidR="00D2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Министарство за људска и мањинска права и друштвени дијалог</w:t>
            </w:r>
          </w:p>
          <w:p w:rsidR="006361A8" w:rsidRDefault="009D3376" w:rsidP="00DD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Функција 110 </w:t>
            </w:r>
            <w:r w:rsidR="00D2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Извршни и законодавни органи, финансијски и фискални послови и спољни послови</w:t>
            </w:r>
          </w:p>
          <w:p w:rsidR="001F45BB" w:rsidRDefault="001F45BB" w:rsidP="00DD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"/>
              <w:gridCol w:w="576"/>
              <w:gridCol w:w="429"/>
              <w:gridCol w:w="1938"/>
              <w:gridCol w:w="1414"/>
              <w:gridCol w:w="1414"/>
              <w:gridCol w:w="1510"/>
              <w:gridCol w:w="1416"/>
              <w:gridCol w:w="1412"/>
              <w:gridCol w:w="1366"/>
              <w:gridCol w:w="1487"/>
            </w:tblGrid>
            <w:tr w:rsidR="00DB1B0C" w:rsidRPr="00DB1B0C" w:rsidTr="00DB1B0C">
              <w:trPr>
                <w:trHeight w:val="48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Група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Синтетички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конто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Извор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финансирања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double" w:sz="6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Опис</w:t>
                  </w:r>
                  <w:proofErr w:type="spellEnd"/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Програм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1001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Програм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1002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double" w:sz="6" w:space="0" w:color="auto"/>
                    <w:bottom w:val="single" w:sz="4" w:space="0" w:color="000000"/>
                    <w:right w:val="double" w:sz="6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УКУПНИ РАСХОДИ</w:t>
                  </w:r>
                </w:p>
              </w:tc>
            </w:tr>
            <w:tr w:rsidR="00DB1B0C" w:rsidRPr="00DB1B0C" w:rsidTr="00DB1B0C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Програмска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активност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0002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Програмска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активност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0005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Програмска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активност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0007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Програмска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активност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0008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Програмска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активност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0001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Пројекат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7010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double" w:sz="6" w:space="0" w:color="auto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DB1B0C" w:rsidRPr="00DB1B0C" w:rsidTr="00DB1B0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double" w:sz="6" w:space="0" w:color="auto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DB1B0C" w:rsidRPr="00DB1B0C" w:rsidTr="00DB1B0C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double" w:sz="6" w:space="0" w:color="auto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DB1B0C" w:rsidRPr="00DB1B0C" w:rsidTr="00DB1B0C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УКУПНО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30.000.000,00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D95E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7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 w:rsidR="00D95E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532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D95E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32.552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95E6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815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95E6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37.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209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D95E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4</w:t>
                  </w:r>
                  <w:r w:rsidR="00D95E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.001</w:t>
                  </w:r>
                  <w:r w:rsidR="00D95E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.000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95E6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54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109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Укупно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извор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30.000.000,00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95E6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57.532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D95E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3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</w:t>
                  </w:r>
                  <w:r w:rsidR="00D95E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552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="00D95E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5.815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95E6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809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D95E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4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 w:rsidR="00D95E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001.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95E6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545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709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Укупно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извор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95E6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1.4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95E6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1.4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00.000,00</w:t>
                  </w: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Плате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додаци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нанаде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запослених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481D9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26.300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7C15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4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 w:rsidR="007C15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000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700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9B4AC1" w:rsidP="009B4A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18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061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9B4AC1" w:rsidP="009B4A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97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061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Плате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додаци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нанаде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запослених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481D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6</w:t>
                  </w: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.3</w:t>
                  </w:r>
                  <w:r w:rsidR="00481D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00</w:t>
                  </w: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7C15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4.000</w:t>
                  </w: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38.700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9B4AC1" w:rsidP="009B4A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061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Социјални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доприноси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терет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послодавца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3.</w:t>
                  </w:r>
                  <w:r w:rsidR="00481D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985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5311D2" w:rsidP="005311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121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870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9B4A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</w:t>
                  </w:r>
                  <w:r w:rsidR="009B4AC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376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14.712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</w:tr>
            <w:tr w:rsidR="00DB1B0C" w:rsidRPr="00DB1B0C" w:rsidTr="00DB1B0C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Допринос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пензијско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инвалидско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осигурање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 w:rsidR="00481D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630</w:t>
                  </w: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="007C15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400</w:t>
                  </w: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3.870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1.806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Допринос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здравствено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осигурање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="00481D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355</w:t>
                  </w: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721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 w:rsidR="007C15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000</w:t>
                  </w: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9B4AC1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Накнаде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у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натури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350.000,00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0.000,00</w:t>
                  </w:r>
                </w:p>
              </w:tc>
            </w:tr>
            <w:tr w:rsidR="00DB1B0C" w:rsidRPr="00DB1B0C" w:rsidTr="009B4AC1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Накнаде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у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натури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Социјална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давања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запосленима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481D93" w:rsidRDefault="00481D9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1.000,00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7C1553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1.000,00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74ABE" w:rsidRDefault="00774ABE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</w:pPr>
                </w:p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951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74ABE" w:rsidRDefault="00774ABE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B1B0C" w:rsidRPr="00DB1B0C" w:rsidRDefault="003C4A47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74ABE" w:rsidRDefault="00774ABE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B1B0C" w:rsidRPr="00DB1B0C" w:rsidRDefault="00DB1B0C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</w:t>
                  </w:r>
                  <w:r w:rsidR="003C4A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354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</w:tr>
            <w:tr w:rsidR="00DB1B0C" w:rsidRPr="00DB1B0C" w:rsidTr="00DB1B0C">
              <w:trPr>
                <w:trHeight w:val="7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Исплата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накнада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време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одуствовања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посла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терт.фондова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481D93" w:rsidRDefault="00481D9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1D9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sr-Cyrl-RS"/>
                    </w:rPr>
                    <w:t>1.000,00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7C1553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sr-Cyrl-RS"/>
                    </w:rPr>
                    <w:t>1.000,00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Отпремнине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помоћи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341FD4" w:rsidRDefault="00341FD4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0"/>
                      <w:szCs w:val="20"/>
                    </w:rPr>
                  </w:pPr>
                  <w:r w:rsidRPr="00341FD4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0"/>
                      <w:szCs w:val="20"/>
                      <w:lang w:val="sr-Cyrl-RS"/>
                    </w:rPr>
                    <w:t>450</w:t>
                  </w:r>
                  <w:r w:rsidR="00DB1B0C" w:rsidRPr="00341FD4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  <w:r w:rsidR="006B5A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69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Помоћ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у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медицинском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лечењу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запосленог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или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члана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уже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породице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341FD4" w:rsidRDefault="00341FD4" w:rsidP="00341F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0"/>
                      <w:szCs w:val="20"/>
                    </w:rPr>
                  </w:pPr>
                  <w:r w:rsidRPr="00341FD4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0"/>
                      <w:szCs w:val="20"/>
                      <w:lang w:val="sr-Cyrl-RS"/>
                    </w:rPr>
                    <w:t xml:space="preserve">     </w:t>
                  </w:r>
                  <w:r w:rsidRPr="00341FD4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0"/>
                      <w:szCs w:val="20"/>
                    </w:rPr>
                    <w:t>50</w:t>
                  </w:r>
                  <w:r w:rsidR="007C1553" w:rsidRPr="00341FD4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0"/>
                      <w:szCs w:val="20"/>
                    </w:rPr>
                    <w:t>0</w:t>
                  </w:r>
                  <w:r w:rsidR="00DB1B0C" w:rsidRPr="00341FD4">
                    <w:rPr>
                      <w:rFonts w:ascii="Times New Roman" w:eastAsia="Times New Roman" w:hAnsi="Times New Roman" w:cs="Times New Roman"/>
                      <w:color w:val="2E74B5" w:themeColor="accent1" w:themeShade="BF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Накнаде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трошкова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запослене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481D9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0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7C15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30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2.500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74ABE" w:rsidRDefault="00774ABE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24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74ABE" w:rsidRDefault="00774ABE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B1B0C" w:rsidRPr="00DB1B0C" w:rsidRDefault="003C4A47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570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Накнаде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трошкова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запослене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481D9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2.500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Награде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запосленима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остали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посебни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расх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0.000,00</w:t>
                  </w:r>
                </w:p>
              </w:tc>
            </w:tr>
            <w:tr w:rsidR="00DB1B0C" w:rsidRPr="00DB1B0C" w:rsidTr="00DB1B0C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Награде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запосленима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остали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посебни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расход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Стални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трошкови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2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101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2.1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01.000,00</w:t>
                  </w:r>
                </w:p>
              </w:tc>
            </w:tr>
            <w:tr w:rsidR="00DB1B0C" w:rsidRPr="00DB1B0C" w:rsidTr="003C4A47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Трошкови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платног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промета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банкарских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услуга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Услуге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комуникације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AF4C2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1.55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Трошкови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осугурања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F4C2A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F4C2A" w:rsidRPr="00DB1B0C" w:rsidRDefault="00AF4C2A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F4C2A" w:rsidRPr="00AF4C2A" w:rsidRDefault="00AF4C2A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Cyrl-RS"/>
                    </w:rPr>
                    <w:t>4216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F4C2A" w:rsidRPr="00AF4C2A" w:rsidRDefault="00AF4C2A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Cyrl-RS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AF4C2A" w:rsidRPr="00AF4C2A" w:rsidRDefault="00317CC8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Cyrl-RS"/>
                    </w:rPr>
                    <w:t>Закуп имов</w:t>
                  </w:r>
                  <w:r w:rsidR="00AF4C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Cyrl-RS"/>
                    </w:rPr>
                    <w:t>ине и опреме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4C2A" w:rsidRPr="00DB1B0C" w:rsidRDefault="00AF4C2A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F4C2A" w:rsidRPr="00DB1B0C" w:rsidRDefault="00AF4C2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F4C2A" w:rsidRPr="00DB1B0C" w:rsidRDefault="00AF4C2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F4C2A" w:rsidRPr="00AF4C2A" w:rsidRDefault="00AF4C2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150.000,00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F4C2A" w:rsidRPr="00DB1B0C" w:rsidRDefault="00AF4C2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</w:tcPr>
                <w:p w:rsidR="00AF4C2A" w:rsidRPr="00DB1B0C" w:rsidRDefault="00AF4C2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</w:tcPr>
                <w:p w:rsidR="00AF4C2A" w:rsidRPr="00DB1B0C" w:rsidRDefault="00AF4C2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Oстали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трошкови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Трошкови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путовања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</w:t>
                  </w:r>
                  <w:r w:rsidR="00386C6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5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3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1.8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C4A47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350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Трошкови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службених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путовања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у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земљи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DB1B0C" w:rsidRPr="00DB1B0C" w:rsidTr="00DB1B0C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Трошкови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службених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путовања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у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иностранству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86C64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1.3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9B4A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="009B4A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Услуге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уговору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86C64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8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845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9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400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9B4A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B4AC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2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 w:rsidR="009B4AC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990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C4A47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550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3C4A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 w:rsidR="003C4A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785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</w:t>
                  </w:r>
                  <w:r w:rsidR="003C4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C4A47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1.4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Административне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услуге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86C64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1.500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Компјутерске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услуге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386C64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2.845.000,00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000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DB1B0C" w:rsidP="009B4A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9B4A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9</w:t>
                  </w: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Услуге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образовања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усавршавања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запослених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Услуге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информисања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</w:t>
                  </w:r>
                  <w:r w:rsidR="00386C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0</w:t>
                  </w: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7C1553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9B4A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="009B4A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1.30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4234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C4A47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1.000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Стручне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услуге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386C64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 w:rsidR="007C15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10.20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3C4A47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400.00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Услуге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домаћинства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угоститељства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86C64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3C4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Репрезентација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100.00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Остале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опште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услуге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1B0C" w:rsidRPr="00DB1B0C" w:rsidRDefault="009B4AC1" w:rsidP="009B4A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Специјализоване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услуге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386C64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1.000.000,00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1.000.000,00</w:t>
                  </w: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Медицинске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услуге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1.000.000,00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Услуге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образовања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културе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спорта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386C64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Текуће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поправке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одржавање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57070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5288B">
                    <w:rPr>
                      <w:rFonts w:ascii="Times New Roman" w:eastAsia="Times New Roman" w:hAnsi="Times New Roman" w:cs="Times New Roman"/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900</w:t>
                  </w:r>
                  <w:r w:rsidR="00DB1B0C" w:rsidRPr="00B5288B">
                    <w:rPr>
                      <w:rFonts w:ascii="Times New Roman" w:eastAsia="Times New Roman" w:hAnsi="Times New Roman" w:cs="Times New Roman"/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41FD4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00.000,00</w:t>
                  </w:r>
                </w:p>
              </w:tc>
            </w:tr>
            <w:tr w:rsidR="00DB1B0C" w:rsidRPr="00DB1B0C" w:rsidTr="00DB1B0C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Текуће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поправке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одржавање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зграда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објеката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0E5182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E5182">
                    <w:rPr>
                      <w:rFonts w:ascii="Times New Roman" w:eastAsia="Times New Roman" w:hAnsi="Times New Roman" w:cs="Times New Roman"/>
                      <w:color w:val="538135" w:themeColor="accent6" w:themeShade="BF"/>
                      <w:sz w:val="20"/>
                      <w:szCs w:val="20"/>
                    </w:rPr>
                    <w:t>3</w:t>
                  </w:r>
                  <w:r w:rsidR="00DB1B0C" w:rsidRPr="000E5182">
                    <w:rPr>
                      <w:rFonts w:ascii="Times New Roman" w:eastAsia="Times New Roman" w:hAnsi="Times New Roman" w:cs="Times New Roman"/>
                      <w:color w:val="538135" w:themeColor="accent6" w:themeShade="BF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Текуће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поправке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одржавање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опреме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B5288B" w:rsidRDefault="000E5182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C45911" w:themeColor="accent2" w:themeShade="BF"/>
                      <w:sz w:val="20"/>
                      <w:szCs w:val="20"/>
                    </w:rPr>
                  </w:pPr>
                  <w:r w:rsidRPr="000E5182">
                    <w:rPr>
                      <w:rFonts w:ascii="Times New Roman" w:eastAsia="Times New Roman" w:hAnsi="Times New Roman" w:cs="Times New Roman"/>
                      <w:color w:val="538135" w:themeColor="accent6" w:themeShade="BF"/>
                      <w:sz w:val="20"/>
                      <w:szCs w:val="20"/>
                    </w:rPr>
                    <w:t>87</w:t>
                  </w:r>
                  <w:r w:rsidR="00570701" w:rsidRPr="000E5182">
                    <w:rPr>
                      <w:rFonts w:ascii="Times New Roman" w:eastAsia="Times New Roman" w:hAnsi="Times New Roman" w:cs="Times New Roman"/>
                      <w:color w:val="538135" w:themeColor="accent6" w:themeShade="BF"/>
                      <w:sz w:val="20"/>
                      <w:szCs w:val="20"/>
                    </w:rPr>
                    <w:t>0</w:t>
                  </w:r>
                  <w:r w:rsidR="00DB1B0C" w:rsidRPr="000E5182">
                    <w:rPr>
                      <w:rFonts w:ascii="Times New Roman" w:eastAsia="Times New Roman" w:hAnsi="Times New Roman" w:cs="Times New Roman"/>
                      <w:color w:val="538135" w:themeColor="accent6" w:themeShade="BF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Материјал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B5288B" w:rsidRDefault="00570701" w:rsidP="005707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B5288B">
                    <w:rPr>
                      <w:rFonts w:ascii="Times New Roman" w:eastAsia="Times New Roman" w:hAnsi="Times New Roman" w:cs="Times New Roman"/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4</w:t>
                  </w:r>
                  <w:r w:rsidR="00DB1B0C" w:rsidRPr="00B5288B">
                    <w:rPr>
                      <w:rFonts w:ascii="Times New Roman" w:eastAsia="Times New Roman" w:hAnsi="Times New Roman" w:cs="Times New Roman"/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.</w:t>
                  </w:r>
                  <w:r w:rsidR="005E7E2A" w:rsidRPr="00B5288B">
                    <w:rPr>
                      <w:rFonts w:ascii="Times New Roman" w:eastAsia="Times New Roman" w:hAnsi="Times New Roman" w:cs="Times New Roman"/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580</w:t>
                  </w:r>
                  <w:r w:rsidR="00DB1B0C" w:rsidRPr="00B5288B">
                    <w:rPr>
                      <w:rFonts w:ascii="Times New Roman" w:eastAsia="Times New Roman" w:hAnsi="Times New Roman" w:cs="Times New Roman"/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41FD4" w:rsidP="00341F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580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Административни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материјал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6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Материјал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образовање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усавршавање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запослених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Материјал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саобраћај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5E7E2A" w:rsidP="005E7E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E7E2A">
                    <w:rPr>
                      <w:rFonts w:ascii="Times New Roman" w:eastAsia="Times New Roman" w:hAnsi="Times New Roman" w:cs="Times New Roman"/>
                      <w:color w:val="C45911" w:themeColor="accent2" w:themeShade="BF"/>
                      <w:sz w:val="20"/>
                      <w:szCs w:val="20"/>
                    </w:rPr>
                    <w:t>2.380</w:t>
                  </w:r>
                  <w:r w:rsidR="00DB1B0C" w:rsidRPr="005E7E2A">
                    <w:rPr>
                      <w:rFonts w:ascii="Times New Roman" w:eastAsia="Times New Roman" w:hAnsi="Times New Roman" w:cs="Times New Roman"/>
                      <w:color w:val="C45911" w:themeColor="accent2" w:themeShade="BF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Материјал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одржавање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хигијене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угоститељства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Материјали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посебне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намене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570701" w:rsidP="009B4A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288B">
                    <w:rPr>
                      <w:rFonts w:ascii="Times New Roman" w:eastAsia="Times New Roman" w:hAnsi="Times New Roman" w:cs="Times New Roman"/>
                      <w:color w:val="C45911" w:themeColor="accent2" w:themeShade="BF"/>
                      <w:sz w:val="20"/>
                      <w:szCs w:val="20"/>
                    </w:rPr>
                    <w:t>9</w:t>
                  </w:r>
                  <w:r w:rsidR="00DB1B0C" w:rsidRPr="00B5288B">
                    <w:rPr>
                      <w:rFonts w:ascii="Times New Roman" w:eastAsia="Times New Roman" w:hAnsi="Times New Roman" w:cs="Times New Roman"/>
                      <w:color w:val="C45911" w:themeColor="accent2" w:themeShade="BF"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Донације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дотације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међународним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организацијама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B0C" w:rsidRPr="00DB1B0C" w:rsidRDefault="00DB1B0C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14.00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3C4A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4.002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.000,00</w:t>
                  </w:r>
                </w:p>
              </w:tc>
            </w:tr>
            <w:tr w:rsidR="00DB1B0C" w:rsidRPr="00DB1B0C" w:rsidTr="003C4A47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Остале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текуће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донације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дотације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међ.орг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14.00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Дотације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невладиним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организацијама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30.000.000,00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16.000.000,00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305.5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.000.000,00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3C4A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8.</w:t>
                  </w:r>
                  <w:r w:rsidR="003C4A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00.000,00</w:t>
                  </w:r>
                </w:p>
              </w:tc>
            </w:tr>
            <w:tr w:rsidR="00DB1B0C" w:rsidRPr="00DB1B0C" w:rsidTr="00DB1B0C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Дотације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осталим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непрофитним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институцијама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30.000.000,00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16.000.000,00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305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Порези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обавезне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таксе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казне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1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52.000,00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52.000,00</w:t>
                  </w: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Остали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порези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Обавезне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таксе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Новчане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казне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пенали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Новчане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казне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пенали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решењу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судова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C4A47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0.000,00</w:t>
                  </w:r>
                </w:p>
              </w:tc>
            </w:tr>
            <w:tr w:rsidR="00DB1B0C" w:rsidRPr="00DB1B0C" w:rsidTr="00DB1B0C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Новчане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казне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пенали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решењу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судова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DB1B0C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Накнада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штете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повреде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или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штету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нанету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од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стране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државних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органа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B5288B" w:rsidRDefault="005E7E2A" w:rsidP="009B4A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B5288B">
                    <w:rPr>
                      <w:rFonts w:ascii="Times New Roman" w:eastAsia="Times New Roman" w:hAnsi="Times New Roman" w:cs="Times New Roman"/>
                      <w:b/>
                      <w:bCs/>
                      <w:color w:val="C45911" w:themeColor="accent2" w:themeShade="BF"/>
                      <w:sz w:val="20"/>
                      <w:szCs w:val="20"/>
                      <w:lang w:val="sr-Latn-RS"/>
                    </w:rPr>
                    <w:t>12</w:t>
                  </w:r>
                  <w:r w:rsidR="009B4AC1" w:rsidRPr="00B5288B">
                    <w:rPr>
                      <w:rFonts w:ascii="Times New Roman" w:eastAsia="Times New Roman" w:hAnsi="Times New Roman" w:cs="Times New Roman"/>
                      <w:b/>
                      <w:bCs/>
                      <w:color w:val="C45911" w:themeColor="accent2" w:themeShade="BF"/>
                      <w:sz w:val="20"/>
                      <w:szCs w:val="20"/>
                      <w:lang w:val="sr-Cyrl-RS"/>
                    </w:rPr>
                    <w:t>1.000</w:t>
                  </w:r>
                  <w:r w:rsidR="00DB1B0C" w:rsidRPr="00B5288B">
                    <w:rPr>
                      <w:rFonts w:ascii="Times New Roman" w:eastAsia="Times New Roman" w:hAnsi="Times New Roman" w:cs="Times New Roman"/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41FD4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12</w:t>
                  </w:r>
                  <w:r w:rsidR="003C4A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B1B0C" w:rsidRPr="00DB1B0C" w:rsidTr="00DB1B0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Остале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накнаде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штете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B5288B" w:rsidRDefault="005E7E2A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C45911" w:themeColor="accent2" w:themeShade="BF"/>
                      <w:sz w:val="20"/>
                      <w:szCs w:val="20"/>
                    </w:rPr>
                  </w:pPr>
                  <w:r w:rsidRPr="00B5288B">
                    <w:rPr>
                      <w:rFonts w:ascii="Times New Roman" w:eastAsia="Times New Roman" w:hAnsi="Times New Roman" w:cs="Times New Roman"/>
                      <w:color w:val="C45911" w:themeColor="accent2" w:themeShade="BF"/>
                      <w:sz w:val="20"/>
                      <w:szCs w:val="20"/>
                    </w:rPr>
                    <w:t>12</w:t>
                  </w:r>
                  <w:r w:rsidR="009B4AC1" w:rsidRPr="00B5288B">
                    <w:rPr>
                      <w:rFonts w:ascii="Times New Roman" w:eastAsia="Times New Roman" w:hAnsi="Times New Roman" w:cs="Times New Roman"/>
                      <w:color w:val="C45911" w:themeColor="accent2" w:themeShade="BF"/>
                      <w:sz w:val="20"/>
                      <w:szCs w:val="20"/>
                    </w:rPr>
                    <w:t>1.000</w:t>
                  </w:r>
                  <w:r w:rsidR="00DB1B0C" w:rsidRPr="00B5288B">
                    <w:rPr>
                      <w:rFonts w:ascii="Times New Roman" w:eastAsia="Times New Roman" w:hAnsi="Times New Roman" w:cs="Times New Roman"/>
                      <w:color w:val="C45911" w:themeColor="accent2" w:themeShade="BF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Машине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опрема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3.0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C4A47" w:rsidP="003C4A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3.0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00.000,00</w:t>
                  </w: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Административна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опрема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1B0C" w:rsidRPr="00DB1B0C" w:rsidRDefault="009B4AC1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Нематеријална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имовина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7C1553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300.000,00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r-Cyrl-RS"/>
                    </w:rPr>
                    <w:t>1.00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1.600.000,00</w:t>
                  </w:r>
                </w:p>
              </w:tc>
            </w:tr>
            <w:tr w:rsidR="00DB1B0C" w:rsidRPr="00DB1B0C" w:rsidTr="003C4A4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DB1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Нематеријална</w:t>
                  </w:r>
                  <w:proofErr w:type="spellEnd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B1B0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имовина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7C1553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sr-Cyrl-RS"/>
                    </w:rPr>
                  </w:pPr>
                  <w:r w:rsidRPr="007C15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sr-Cyrl-RS"/>
                    </w:rPr>
                    <w:t>300.000,00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7C1553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1.000</w:t>
                  </w:r>
                  <w:r w:rsidR="00DB1B0C"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1B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200.000,00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DB1B0C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B1B0C" w:rsidRPr="00DB1B0C" w:rsidRDefault="003C4A47" w:rsidP="007C1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F45BB" w:rsidRDefault="001F45BB" w:rsidP="00DD2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4304" w:type="dxa"/>
              <w:tblInd w:w="9166" w:type="dxa"/>
              <w:tblLook w:val="0000" w:firstRow="0" w:lastRow="0" w:firstColumn="0" w:lastColumn="0" w:noHBand="0" w:noVBand="0"/>
            </w:tblPr>
            <w:tblGrid>
              <w:gridCol w:w="4304"/>
            </w:tblGrid>
            <w:tr w:rsidR="009D3376" w:rsidRPr="00785C1B" w:rsidTr="00536C99">
              <w:trPr>
                <w:trHeight w:val="267"/>
              </w:trPr>
              <w:tc>
                <w:tcPr>
                  <w:tcW w:w="4304" w:type="dxa"/>
                </w:tcPr>
                <w:p w:rsidR="009D3376" w:rsidRDefault="00536C99" w:rsidP="00536C99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МИНИСТАР</w:t>
                  </w:r>
                </w:p>
                <w:p w:rsidR="00F739DE" w:rsidRDefault="00F739DE" w:rsidP="00536C99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  <w:p w:rsidR="00536C99" w:rsidRPr="00785C1B" w:rsidRDefault="001F45BB" w:rsidP="00536C99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Томислав Жигманов</w:t>
                  </w:r>
                </w:p>
              </w:tc>
            </w:tr>
          </w:tbl>
          <w:p w:rsidR="004C6CF3" w:rsidRPr="004C6CF3" w:rsidRDefault="004C6CF3" w:rsidP="004C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F3" w:rsidRPr="004C6CF3" w:rsidRDefault="004C6CF3" w:rsidP="004C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0E60" w:rsidRDefault="00050E60"/>
    <w:sectPr w:rsidR="00050E60" w:rsidSect="004C6CF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4C3"/>
    <w:multiLevelType w:val="hybridMultilevel"/>
    <w:tmpl w:val="D4AED89A"/>
    <w:lvl w:ilvl="0" w:tplc="83AA7FCA">
      <w:start w:val="1"/>
      <w:numFmt w:val="decimalZero"/>
      <w:lvlText w:val="%1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2EA06CA"/>
    <w:multiLevelType w:val="hybridMultilevel"/>
    <w:tmpl w:val="957AD664"/>
    <w:lvl w:ilvl="0" w:tplc="3F002F44">
      <w:start w:val="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4221842"/>
    <w:multiLevelType w:val="hybridMultilevel"/>
    <w:tmpl w:val="EBC0D704"/>
    <w:lvl w:ilvl="0" w:tplc="3460C194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F3"/>
    <w:rsid w:val="00050E60"/>
    <w:rsid w:val="000824B9"/>
    <w:rsid w:val="000C5EE4"/>
    <w:rsid w:val="000E5182"/>
    <w:rsid w:val="00150762"/>
    <w:rsid w:val="00163B07"/>
    <w:rsid w:val="001B20A8"/>
    <w:rsid w:val="001F45BB"/>
    <w:rsid w:val="0027515C"/>
    <w:rsid w:val="00290E25"/>
    <w:rsid w:val="002B2640"/>
    <w:rsid w:val="002D2D2E"/>
    <w:rsid w:val="002D7226"/>
    <w:rsid w:val="00317CC8"/>
    <w:rsid w:val="00341FD4"/>
    <w:rsid w:val="00386C64"/>
    <w:rsid w:val="003C4A47"/>
    <w:rsid w:val="003E34CF"/>
    <w:rsid w:val="0044347B"/>
    <w:rsid w:val="00447341"/>
    <w:rsid w:val="0047682F"/>
    <w:rsid w:val="00481D93"/>
    <w:rsid w:val="004C6CF3"/>
    <w:rsid w:val="004E679A"/>
    <w:rsid w:val="005311D2"/>
    <w:rsid w:val="00536C99"/>
    <w:rsid w:val="00563987"/>
    <w:rsid w:val="00570701"/>
    <w:rsid w:val="005E7E2A"/>
    <w:rsid w:val="00613703"/>
    <w:rsid w:val="006361A8"/>
    <w:rsid w:val="006775A2"/>
    <w:rsid w:val="006B5AC8"/>
    <w:rsid w:val="006D3660"/>
    <w:rsid w:val="00770352"/>
    <w:rsid w:val="00774ABE"/>
    <w:rsid w:val="007C1553"/>
    <w:rsid w:val="00817B70"/>
    <w:rsid w:val="008A576F"/>
    <w:rsid w:val="008B1801"/>
    <w:rsid w:val="008E3E57"/>
    <w:rsid w:val="00902D34"/>
    <w:rsid w:val="009033DE"/>
    <w:rsid w:val="009171E2"/>
    <w:rsid w:val="00952436"/>
    <w:rsid w:val="00981B07"/>
    <w:rsid w:val="009B4AC1"/>
    <w:rsid w:val="009B6363"/>
    <w:rsid w:val="009D3376"/>
    <w:rsid w:val="00AA39C0"/>
    <w:rsid w:val="00AB3315"/>
    <w:rsid w:val="00AF4C2A"/>
    <w:rsid w:val="00B43F66"/>
    <w:rsid w:val="00B46FE0"/>
    <w:rsid w:val="00B51A2B"/>
    <w:rsid w:val="00B5288B"/>
    <w:rsid w:val="00B95D2B"/>
    <w:rsid w:val="00C9523A"/>
    <w:rsid w:val="00CD4DC7"/>
    <w:rsid w:val="00D10B44"/>
    <w:rsid w:val="00D21711"/>
    <w:rsid w:val="00D95E6A"/>
    <w:rsid w:val="00DA20F8"/>
    <w:rsid w:val="00DB1B0C"/>
    <w:rsid w:val="00DC7E9A"/>
    <w:rsid w:val="00DD24AC"/>
    <w:rsid w:val="00E01EDC"/>
    <w:rsid w:val="00E520B9"/>
    <w:rsid w:val="00EA37A3"/>
    <w:rsid w:val="00ED689F"/>
    <w:rsid w:val="00F11BBC"/>
    <w:rsid w:val="00F739DE"/>
    <w:rsid w:val="00F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32BA"/>
  <w15:chartTrackingRefBased/>
  <w15:docId w15:val="{D09189EF-E833-4930-8D4D-2A48192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D337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376"/>
    <w:rPr>
      <w:color w:val="954F72"/>
      <w:u w:val="single"/>
    </w:rPr>
  </w:style>
  <w:style w:type="paragraph" w:customStyle="1" w:styleId="msonormal0">
    <w:name w:val="msonormal"/>
    <w:basedOn w:val="Normal"/>
    <w:rsid w:val="009D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D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9D33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Normal"/>
    <w:rsid w:val="009D33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Normal"/>
    <w:rsid w:val="009D33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9D33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Normal"/>
    <w:rsid w:val="009D33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Normal"/>
    <w:rsid w:val="009D33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9D33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9D337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Normal"/>
    <w:rsid w:val="009D33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9D33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9D33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9D33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96">
    <w:name w:val="xl96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Normal"/>
    <w:rsid w:val="009D33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9">
    <w:name w:val="xl99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Normal"/>
    <w:rsid w:val="009D3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Normal"/>
    <w:rsid w:val="009D3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Normal"/>
    <w:rsid w:val="009D3376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Normal"/>
    <w:rsid w:val="009D3376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Normal"/>
    <w:rsid w:val="009D33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Normal"/>
    <w:rsid w:val="009D33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Normal"/>
    <w:rsid w:val="009D3376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Normal"/>
    <w:rsid w:val="009D3376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Normal"/>
    <w:rsid w:val="009D3376"/>
    <w:pPr>
      <w:pBdr>
        <w:left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Normal"/>
    <w:rsid w:val="009D337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Normal"/>
    <w:rsid w:val="009D33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Normal"/>
    <w:rsid w:val="009D3376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Normal"/>
    <w:rsid w:val="009D3376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Normal"/>
    <w:rsid w:val="009D33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Normal"/>
    <w:rsid w:val="009D33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Normal"/>
    <w:rsid w:val="009D3376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Normal"/>
    <w:rsid w:val="009D3376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1">
    <w:name w:val="xl121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2">
    <w:name w:val="xl122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5">
    <w:name w:val="xl135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6">
    <w:name w:val="xl136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7">
    <w:name w:val="xl137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41C4A"/>
      <w:sz w:val="18"/>
      <w:szCs w:val="18"/>
    </w:rPr>
  </w:style>
  <w:style w:type="paragraph" w:customStyle="1" w:styleId="xl152">
    <w:name w:val="xl152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3">
    <w:name w:val="xl153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4">
    <w:name w:val="xl154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55">
    <w:name w:val="xl155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56">
    <w:name w:val="xl156"/>
    <w:basedOn w:val="Normal"/>
    <w:rsid w:val="009D3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57">
    <w:name w:val="xl157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58">
    <w:name w:val="xl158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Normal"/>
    <w:rsid w:val="009D33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Normal"/>
    <w:rsid w:val="009D33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9D33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A6EBB-B179-4D0A-84F7-63483F4F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Janković</dc:creator>
  <cp:keywords/>
  <dc:description/>
  <cp:lastModifiedBy>Dragutin Rodić</cp:lastModifiedBy>
  <cp:revision>5</cp:revision>
  <cp:lastPrinted>2023-12-08T14:03:00Z</cp:lastPrinted>
  <dcterms:created xsi:type="dcterms:W3CDTF">2024-08-23T13:01:00Z</dcterms:created>
  <dcterms:modified xsi:type="dcterms:W3CDTF">2024-08-27T08:10:00Z</dcterms:modified>
</cp:coreProperties>
</file>