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409"/>
        <w:tblW w:w="9794" w:type="dxa"/>
        <w:tblLayout w:type="fixed"/>
        <w:tblLook w:val="00A0" w:firstRow="1" w:lastRow="0" w:firstColumn="1" w:lastColumn="0" w:noHBand="0" w:noVBand="0"/>
      </w:tblPr>
      <w:tblGrid>
        <w:gridCol w:w="4897"/>
        <w:gridCol w:w="4897"/>
      </w:tblGrid>
      <w:tr w:rsidR="00291765" w:rsidRPr="00291765" w14:paraId="5F83DD84" w14:textId="77777777" w:rsidTr="00BE2C54">
        <w:trPr>
          <w:trHeight w:val="543"/>
        </w:trPr>
        <w:tc>
          <w:tcPr>
            <w:tcW w:w="4897" w:type="dxa"/>
            <w:hideMark/>
          </w:tcPr>
          <w:p w14:paraId="4E5BA26F" w14:textId="77777777" w:rsidR="00291765" w:rsidRPr="00291765" w:rsidRDefault="00291765" w:rsidP="00291765">
            <w:pPr>
              <w:spacing w:after="0" w:line="240" w:lineRule="auto"/>
              <w:jc w:val="center"/>
              <w:rPr>
                <w:rFonts w:eastAsia="Calibri" w:cs="Times New Roman"/>
                <w:b/>
                <w:szCs w:val="24"/>
                <w:lang w:val="sr-Latn-RS"/>
              </w:rPr>
            </w:pPr>
            <w:r w:rsidRPr="00291765">
              <w:rPr>
                <w:rFonts w:eastAsia="Calibri" w:cs="Times New Roman"/>
                <w:b/>
                <w:noProof/>
                <w:sz w:val="22"/>
              </w:rPr>
              <w:drawing>
                <wp:inline distT="0" distB="0" distL="0" distR="0" wp14:anchorId="75247E07" wp14:editId="1403BC45">
                  <wp:extent cx="482143" cy="72000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li-grb-kolorni[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143" cy="720000"/>
                          </a:xfrm>
                          <a:prstGeom prst="rect">
                            <a:avLst/>
                          </a:prstGeom>
                        </pic:spPr>
                      </pic:pic>
                    </a:graphicData>
                  </a:graphic>
                </wp:inline>
              </w:drawing>
            </w:r>
          </w:p>
        </w:tc>
        <w:tc>
          <w:tcPr>
            <w:tcW w:w="4897" w:type="dxa"/>
          </w:tcPr>
          <w:p w14:paraId="2C7354AB" w14:textId="77777777" w:rsidR="00291765" w:rsidRPr="00291765" w:rsidRDefault="00291765" w:rsidP="00291765">
            <w:pPr>
              <w:spacing w:after="0" w:line="240" w:lineRule="auto"/>
              <w:jc w:val="center"/>
              <w:rPr>
                <w:rFonts w:eastAsia="Calibri" w:cs="Times New Roman"/>
                <w:b/>
                <w:szCs w:val="24"/>
                <w:lang w:val="sr-Latn-RS"/>
              </w:rPr>
            </w:pPr>
            <w:r w:rsidRPr="00291765">
              <w:rPr>
                <w:rFonts w:eastAsia="Calibri" w:cs="Times New Roman"/>
                <w:b/>
                <w:noProof/>
                <w:szCs w:val="24"/>
              </w:rPr>
              <w:drawing>
                <wp:inline distT="0" distB="0" distL="0" distR="0" wp14:anchorId="6E5A61EE" wp14:editId="1C6BD083">
                  <wp:extent cx="481330" cy="7194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330" cy="719455"/>
                          </a:xfrm>
                          <a:prstGeom prst="rect">
                            <a:avLst/>
                          </a:prstGeom>
                          <a:noFill/>
                        </pic:spPr>
                      </pic:pic>
                    </a:graphicData>
                  </a:graphic>
                </wp:inline>
              </w:drawing>
            </w:r>
          </w:p>
        </w:tc>
      </w:tr>
      <w:tr w:rsidR="00291765" w:rsidRPr="00291765" w14:paraId="17D7B99C" w14:textId="77777777" w:rsidTr="00BE2C54">
        <w:trPr>
          <w:trHeight w:val="136"/>
        </w:trPr>
        <w:tc>
          <w:tcPr>
            <w:tcW w:w="4897" w:type="dxa"/>
            <w:hideMark/>
          </w:tcPr>
          <w:p w14:paraId="60D5F009" w14:textId="77777777" w:rsidR="00291765" w:rsidRPr="00291765" w:rsidRDefault="00291765" w:rsidP="00291765">
            <w:pPr>
              <w:spacing w:after="0" w:line="240" w:lineRule="auto"/>
              <w:jc w:val="center"/>
              <w:rPr>
                <w:rFonts w:eastAsia="Calibri" w:cs="Times New Roman"/>
                <w:b/>
                <w:szCs w:val="24"/>
                <w:lang w:val="sr-Latn-RS"/>
              </w:rPr>
            </w:pPr>
            <w:r w:rsidRPr="00291765">
              <w:rPr>
                <w:rFonts w:eastAsia="Calibri" w:cs="Times New Roman"/>
                <w:b/>
                <w:szCs w:val="24"/>
                <w:lang w:val="sr-Cyrl-CS"/>
              </w:rPr>
              <w:t>Република Србија</w:t>
            </w:r>
          </w:p>
        </w:tc>
        <w:tc>
          <w:tcPr>
            <w:tcW w:w="4897" w:type="dxa"/>
          </w:tcPr>
          <w:p w14:paraId="0A66765E" w14:textId="77777777" w:rsidR="00291765" w:rsidRPr="00291765" w:rsidRDefault="00291765" w:rsidP="00291765">
            <w:pPr>
              <w:spacing w:after="0" w:line="240" w:lineRule="auto"/>
              <w:jc w:val="center"/>
              <w:rPr>
                <w:rFonts w:eastAsia="Calibri" w:cs="Times New Roman"/>
                <w:b/>
                <w:szCs w:val="24"/>
                <w:lang w:val="sr-Latn-RS"/>
              </w:rPr>
            </w:pPr>
            <w:r w:rsidRPr="00291765">
              <w:rPr>
                <w:rFonts w:eastAsia="Calibri" w:cs="Times New Roman"/>
                <w:b/>
                <w:szCs w:val="24"/>
                <w:lang w:val="sr-Cyrl-CS"/>
              </w:rPr>
              <w:t>Република Србија</w:t>
            </w:r>
          </w:p>
        </w:tc>
      </w:tr>
      <w:tr w:rsidR="00291765" w:rsidRPr="00291765" w14:paraId="08C3B265" w14:textId="77777777" w:rsidTr="00BE2C54">
        <w:trPr>
          <w:trHeight w:val="136"/>
        </w:trPr>
        <w:tc>
          <w:tcPr>
            <w:tcW w:w="4897" w:type="dxa"/>
            <w:hideMark/>
          </w:tcPr>
          <w:p w14:paraId="49F857C2" w14:textId="77777777" w:rsidR="00291765" w:rsidRPr="00291765" w:rsidRDefault="00C815C1" w:rsidP="00291765">
            <w:pPr>
              <w:spacing w:after="0" w:line="240" w:lineRule="auto"/>
              <w:jc w:val="center"/>
              <w:rPr>
                <w:rFonts w:eastAsia="Calibri" w:cs="Times New Roman"/>
                <w:b/>
                <w:szCs w:val="24"/>
                <w:lang w:val="ru-RU"/>
              </w:rPr>
            </w:pPr>
            <w:r>
              <w:rPr>
                <w:rFonts w:eastAsia="Calibri" w:cs="Times New Roman"/>
                <w:b/>
                <w:szCs w:val="24"/>
                <w:lang w:val="sr-Cyrl-CS"/>
              </w:rPr>
              <w:t>МИНИСТАРСТВО ЗА ЉУДСКА И МАЊИНСКА ПРАВА И ДРУШТВЕНИ ДИЈАЛОГ</w:t>
            </w:r>
          </w:p>
        </w:tc>
        <w:tc>
          <w:tcPr>
            <w:tcW w:w="4897" w:type="dxa"/>
          </w:tcPr>
          <w:p w14:paraId="574B8F42" w14:textId="77777777" w:rsidR="00291765" w:rsidRPr="00C815C1" w:rsidRDefault="00291765" w:rsidP="00C815C1">
            <w:pPr>
              <w:spacing w:after="0" w:line="240" w:lineRule="auto"/>
              <w:jc w:val="center"/>
              <w:rPr>
                <w:rFonts w:eastAsia="Calibri" w:cs="Times New Roman"/>
                <w:b/>
                <w:szCs w:val="24"/>
                <w:lang w:val="sr-Latn-RS"/>
              </w:rPr>
            </w:pPr>
            <w:r w:rsidRPr="00291765">
              <w:rPr>
                <w:rFonts w:eastAsia="Calibri" w:cs="Times New Roman"/>
                <w:b/>
                <w:szCs w:val="24"/>
                <w:lang w:val="sr-Cyrl-RS"/>
              </w:rPr>
              <w:t>МИНИСТАРСТВ</w:t>
            </w:r>
            <w:r w:rsidRPr="00291765">
              <w:rPr>
                <w:rFonts w:eastAsia="Calibri" w:cs="Times New Roman"/>
                <w:b/>
                <w:szCs w:val="24"/>
              </w:rPr>
              <w:t>O</w:t>
            </w:r>
            <w:r w:rsidRPr="00291765">
              <w:rPr>
                <w:rFonts w:eastAsia="Calibri" w:cs="Times New Roman"/>
                <w:b/>
                <w:szCs w:val="24"/>
                <w:lang w:val="sr-Cyrl-RS"/>
              </w:rPr>
              <w:t xml:space="preserve"> </w:t>
            </w:r>
            <w:r w:rsidR="00C815C1">
              <w:rPr>
                <w:rFonts w:eastAsia="Calibri" w:cs="Times New Roman"/>
                <w:b/>
                <w:szCs w:val="24"/>
                <w:lang w:val="sr-Cyrl-RS"/>
              </w:rPr>
              <w:t>ПРАВДЕ</w:t>
            </w:r>
          </w:p>
        </w:tc>
      </w:tr>
    </w:tbl>
    <w:p w14:paraId="569F70E1" w14:textId="77777777" w:rsidR="00291765" w:rsidRPr="00291765" w:rsidRDefault="00291765" w:rsidP="00291765">
      <w:pPr>
        <w:spacing w:after="240"/>
        <w:jc w:val="center"/>
        <w:rPr>
          <w:rFonts w:cs="Times New Roman"/>
          <w:szCs w:val="24"/>
          <w:lang w:val="sr-Cyrl-RS"/>
        </w:rPr>
      </w:pPr>
    </w:p>
    <w:p w14:paraId="68CC4340" w14:textId="77777777" w:rsidR="00E64F4C" w:rsidRPr="00AF727B" w:rsidRDefault="00E64F4C" w:rsidP="00E64F4C">
      <w:pPr>
        <w:spacing w:after="240"/>
        <w:ind w:firstLine="720"/>
        <w:jc w:val="both"/>
        <w:rPr>
          <w:rFonts w:cs="Times New Roman"/>
          <w:szCs w:val="24"/>
          <w:lang w:val="sr-Cyrl-RS"/>
        </w:rPr>
      </w:pPr>
      <w:r w:rsidRPr="00F056C0">
        <w:rPr>
          <w:rFonts w:asciiTheme="majorBidi" w:hAnsiTheme="majorBidi" w:cstheme="majorBidi"/>
          <w:szCs w:val="24"/>
          <w:lang w:val="sr-Cyrl-RS"/>
        </w:rPr>
        <w:t xml:space="preserve">На основу члана </w:t>
      </w:r>
      <w:r>
        <w:rPr>
          <w:rFonts w:asciiTheme="majorBidi" w:hAnsiTheme="majorBidi" w:cstheme="majorBidi"/>
          <w:szCs w:val="24"/>
          <w:lang w:val="sr-Cyrl-RS"/>
        </w:rPr>
        <w:t>1</w:t>
      </w:r>
      <w:r w:rsidRPr="00F056C0">
        <w:rPr>
          <w:rFonts w:asciiTheme="majorBidi" w:hAnsiTheme="majorBidi" w:cstheme="majorBidi"/>
          <w:szCs w:val="24"/>
          <w:lang w:val="sr-Cyrl-RS"/>
        </w:rPr>
        <w:t xml:space="preserve">2. </w:t>
      </w:r>
      <w:r>
        <w:rPr>
          <w:rFonts w:asciiTheme="majorBidi" w:hAnsiTheme="majorBidi" w:cstheme="majorBidi"/>
          <w:szCs w:val="24"/>
          <w:lang w:val="sr-Cyrl-RS"/>
        </w:rPr>
        <w:t xml:space="preserve">Закона о министарствима </w:t>
      </w:r>
      <w:r w:rsidRPr="00F056C0">
        <w:rPr>
          <w:rFonts w:asciiTheme="majorBidi" w:hAnsiTheme="majorBidi" w:cstheme="majorBidi"/>
          <w:szCs w:val="24"/>
          <w:lang w:val="sr-Cyrl-RS"/>
        </w:rPr>
        <w:t xml:space="preserve">(„Службени гласник РС“, број </w:t>
      </w:r>
      <w:r>
        <w:rPr>
          <w:rFonts w:asciiTheme="majorBidi" w:hAnsiTheme="majorBidi" w:cstheme="majorBidi"/>
          <w:szCs w:val="24"/>
          <w:lang w:val="sr-Cyrl-RS"/>
        </w:rPr>
        <w:t>128</w:t>
      </w:r>
      <w:r w:rsidRPr="00F056C0">
        <w:rPr>
          <w:rFonts w:asciiTheme="majorBidi" w:hAnsiTheme="majorBidi" w:cstheme="majorBidi"/>
          <w:szCs w:val="24"/>
          <w:lang w:val="sr-Cyrl-RS"/>
        </w:rPr>
        <w:t>/</w:t>
      </w:r>
      <w:r>
        <w:rPr>
          <w:rFonts w:asciiTheme="majorBidi" w:hAnsiTheme="majorBidi" w:cstheme="majorBidi"/>
          <w:szCs w:val="24"/>
          <w:lang w:val="sr-Cyrl-RS"/>
        </w:rPr>
        <w:t>20</w:t>
      </w:r>
      <w:r w:rsidRPr="008C7180">
        <w:rPr>
          <w:rFonts w:asciiTheme="majorBidi" w:hAnsiTheme="majorBidi" w:cstheme="majorBidi"/>
          <w:szCs w:val="24"/>
          <w:lang w:val="sr-Cyrl-RS"/>
        </w:rPr>
        <w:t xml:space="preserve">, </w:t>
      </w:r>
      <w:r>
        <w:rPr>
          <w:rFonts w:cs="Times New Roman"/>
          <w:szCs w:val="24"/>
          <w:lang w:val="sr-Cyrl-RS"/>
        </w:rPr>
        <w:t>116/22 и 92/2023-др.закон</w:t>
      </w:r>
      <w:r>
        <w:rPr>
          <w:rFonts w:asciiTheme="majorBidi" w:hAnsiTheme="majorBidi" w:cstheme="majorBidi"/>
          <w:szCs w:val="24"/>
          <w:lang w:val="sr-Cyrl-RS"/>
        </w:rPr>
        <w:t xml:space="preserve">) и Закључка о усвајању </w:t>
      </w:r>
      <w:r w:rsidRPr="00374DAF">
        <w:rPr>
          <w:rFonts w:asciiTheme="majorBidi" w:hAnsiTheme="majorBidi" w:cstheme="majorBidi"/>
          <w:szCs w:val="24"/>
          <w:lang w:val="sr-Cyrl-RS"/>
        </w:rPr>
        <w:t>Смерниц</w:t>
      </w:r>
      <w:r>
        <w:rPr>
          <w:rFonts w:asciiTheme="majorBidi" w:hAnsiTheme="majorBidi" w:cstheme="majorBidi"/>
          <w:szCs w:val="24"/>
          <w:lang w:val="sr-Cyrl-RS"/>
        </w:rPr>
        <w:t>а</w:t>
      </w:r>
      <w:r w:rsidRPr="00374DAF">
        <w:rPr>
          <w:rFonts w:asciiTheme="majorBidi" w:hAnsiTheme="majorBidi" w:cstheme="majorBidi"/>
          <w:szCs w:val="24"/>
          <w:lang w:val="sr-Cyrl-RS"/>
        </w:rPr>
        <w:t xml:space="preserve"> за укључивање организација цивилног друштва у радне групе за израду предлога докумената јавних политика и нацрта, односно предлога прописа </w:t>
      </w:r>
      <w:r w:rsidRPr="00317AD0">
        <w:rPr>
          <w:rFonts w:asciiTheme="majorBidi" w:hAnsiTheme="majorBidi" w:cstheme="majorBidi"/>
          <w:szCs w:val="24"/>
          <w:lang w:val="sr-Cyrl-RS"/>
        </w:rPr>
        <w:t>(„</w:t>
      </w:r>
      <w:r w:rsidRPr="008C7180">
        <w:rPr>
          <w:rFonts w:asciiTheme="majorBidi" w:hAnsiTheme="majorBidi" w:cstheme="majorBidi"/>
          <w:szCs w:val="24"/>
          <w:lang w:val="sr-Cyrl-RS"/>
        </w:rPr>
        <w:t>Службени гласник РС</w:t>
      </w:r>
      <w:r w:rsidRPr="00317AD0">
        <w:rPr>
          <w:rFonts w:asciiTheme="majorBidi" w:hAnsiTheme="majorBidi" w:cstheme="majorBidi"/>
          <w:szCs w:val="24"/>
          <w:lang w:val="sr-Cyrl-RS"/>
        </w:rPr>
        <w:t>“</w:t>
      </w:r>
      <w:r w:rsidRPr="008C7180">
        <w:rPr>
          <w:rFonts w:asciiTheme="majorBidi" w:hAnsiTheme="majorBidi" w:cstheme="majorBidi"/>
          <w:szCs w:val="24"/>
          <w:lang w:val="sr-Cyrl-RS"/>
        </w:rPr>
        <w:t>, бр</w:t>
      </w:r>
      <w:r w:rsidRPr="00317AD0">
        <w:rPr>
          <w:rFonts w:asciiTheme="majorBidi" w:hAnsiTheme="majorBidi" w:cstheme="majorBidi"/>
          <w:szCs w:val="24"/>
          <w:lang w:val="sr-Cyrl-RS"/>
        </w:rPr>
        <w:t>.</w:t>
      </w:r>
      <w:r w:rsidRPr="008C7180">
        <w:rPr>
          <w:rFonts w:asciiTheme="majorBidi" w:hAnsiTheme="majorBidi" w:cstheme="majorBidi"/>
          <w:szCs w:val="24"/>
          <w:lang w:val="sr-Cyrl-RS"/>
        </w:rPr>
        <w:t xml:space="preserve"> 8</w:t>
      </w:r>
      <w:r w:rsidRPr="00317AD0">
        <w:rPr>
          <w:rFonts w:asciiTheme="majorBidi" w:hAnsiTheme="majorBidi" w:cstheme="majorBidi"/>
          <w:szCs w:val="24"/>
          <w:lang w:val="sr-Cyrl-RS"/>
        </w:rPr>
        <w:t>/20</w:t>
      </w:r>
      <w:r>
        <w:rPr>
          <w:rFonts w:asciiTheme="majorBidi" w:hAnsiTheme="majorBidi" w:cstheme="majorBidi"/>
          <w:szCs w:val="24"/>
          <w:lang w:val="sr-Cyrl-RS"/>
        </w:rPr>
        <w:t xml:space="preserve"> и 107/21</w:t>
      </w:r>
      <w:r w:rsidRPr="00317AD0">
        <w:rPr>
          <w:rFonts w:asciiTheme="majorBidi" w:hAnsiTheme="majorBidi" w:cstheme="majorBidi"/>
          <w:szCs w:val="24"/>
          <w:lang w:val="sr-Cyrl-RS"/>
        </w:rPr>
        <w:t>)</w:t>
      </w:r>
      <w:r>
        <w:rPr>
          <w:rFonts w:asciiTheme="majorBidi" w:hAnsiTheme="majorBidi" w:cstheme="majorBidi"/>
          <w:szCs w:val="24"/>
          <w:lang w:val="sr-Cyrl-RS"/>
        </w:rPr>
        <w:t xml:space="preserve">, </w:t>
      </w:r>
      <w:r>
        <w:rPr>
          <w:rFonts w:eastAsia="Calibri" w:cs="Times New Roman"/>
          <w:szCs w:val="24"/>
          <w:lang w:val="sr-Cyrl-RS"/>
        </w:rPr>
        <w:t xml:space="preserve">Министарство за људска и мањинска права и друштвени дијалог у сарадњи са </w:t>
      </w:r>
      <w:r>
        <w:rPr>
          <w:rFonts w:cs="Times New Roman"/>
          <w:szCs w:val="24"/>
          <w:lang w:val="sr-Cyrl-RS"/>
        </w:rPr>
        <w:t>Министарством правде у</w:t>
      </w:r>
      <w:r w:rsidRPr="00AF727B">
        <w:rPr>
          <w:rFonts w:cs="Times New Roman"/>
          <w:szCs w:val="24"/>
          <w:lang w:val="sr-Cyrl-RS"/>
        </w:rPr>
        <w:t>пућује</w:t>
      </w:r>
    </w:p>
    <w:p w14:paraId="31A88BF1" w14:textId="77777777" w:rsidR="00291765" w:rsidRPr="00291765" w:rsidRDefault="00291765" w:rsidP="00291765">
      <w:pPr>
        <w:spacing w:after="120"/>
        <w:jc w:val="center"/>
        <w:rPr>
          <w:rFonts w:cs="Times New Roman"/>
          <w:b/>
          <w:szCs w:val="24"/>
          <w:lang w:val="sr-Cyrl-RS"/>
        </w:rPr>
      </w:pPr>
      <w:r w:rsidRPr="00291765">
        <w:rPr>
          <w:rFonts w:cs="Times New Roman"/>
          <w:b/>
          <w:szCs w:val="24"/>
          <w:lang w:val="sr-Cyrl-RS"/>
        </w:rPr>
        <w:t>Ј А В Н И  П О З И В</w:t>
      </w:r>
    </w:p>
    <w:p w14:paraId="70CD75A2" w14:textId="11DF018E" w:rsidR="00970822" w:rsidRPr="001B0F0B" w:rsidRDefault="00291765" w:rsidP="004636A5">
      <w:pPr>
        <w:spacing w:after="240"/>
        <w:jc w:val="center"/>
        <w:rPr>
          <w:rFonts w:eastAsia="Calibri" w:cs="Times New Roman"/>
          <w:b/>
          <w:szCs w:val="24"/>
          <w:u w:val="single"/>
          <w:lang w:val="sr-Cyrl-RS"/>
        </w:rPr>
      </w:pPr>
      <w:r w:rsidRPr="00291765">
        <w:rPr>
          <w:rFonts w:cs="Times New Roman"/>
          <w:b/>
          <w:szCs w:val="24"/>
          <w:lang w:val="sr-Cyrl-RS"/>
        </w:rPr>
        <w:t xml:space="preserve">организацијама цивилног друштва за подношење кандидатуре за чланство </w:t>
      </w:r>
      <w:r w:rsidR="004636A5" w:rsidRPr="004636A5">
        <w:rPr>
          <w:rFonts w:eastAsia="Calibri" w:cs="Times New Roman"/>
          <w:b/>
          <w:szCs w:val="24"/>
          <w:lang w:val="ru-RU"/>
        </w:rPr>
        <w:t>у Радној групи за израду нове Националне стратегије за остваривање права жртава и сведока кривичних дела у Републици Србији</w:t>
      </w:r>
      <w:r w:rsidR="004636A5" w:rsidRPr="004636A5">
        <w:rPr>
          <w:rFonts w:eastAsia="Calibri" w:cs="Times New Roman"/>
          <w:b/>
          <w:szCs w:val="24"/>
          <w:lang w:val="sr-Latn-RS"/>
        </w:rPr>
        <w:t xml:space="preserve"> </w:t>
      </w:r>
      <w:r w:rsidR="00A11F50">
        <w:rPr>
          <w:rFonts w:eastAsia="Calibri" w:cs="Times New Roman"/>
          <w:b/>
          <w:szCs w:val="24"/>
          <w:lang w:val="sr-Cyrl-RS"/>
        </w:rPr>
        <w:t>и</w:t>
      </w:r>
      <w:r w:rsidR="001F5305" w:rsidRPr="001B0F0B">
        <w:rPr>
          <w:rFonts w:eastAsia="Calibri" w:cs="Times New Roman"/>
          <w:b/>
          <w:szCs w:val="24"/>
          <w:lang w:val="sr-Cyrl-RS"/>
        </w:rPr>
        <w:t xml:space="preserve"> пратећ</w:t>
      </w:r>
      <w:r w:rsidR="00A11F50">
        <w:rPr>
          <w:rFonts w:eastAsia="Calibri" w:cs="Times New Roman"/>
          <w:b/>
          <w:szCs w:val="24"/>
          <w:lang w:val="sr-Cyrl-RS"/>
        </w:rPr>
        <w:t>ег</w:t>
      </w:r>
      <w:r w:rsidR="001F5305" w:rsidRPr="001B0F0B">
        <w:rPr>
          <w:rFonts w:eastAsia="Calibri" w:cs="Times New Roman"/>
          <w:b/>
          <w:szCs w:val="24"/>
          <w:lang w:val="sr-Cyrl-RS"/>
        </w:rPr>
        <w:t xml:space="preserve"> Акцион</w:t>
      </w:r>
      <w:r w:rsidR="00A11F50">
        <w:rPr>
          <w:rFonts w:eastAsia="Calibri" w:cs="Times New Roman"/>
          <w:b/>
          <w:szCs w:val="24"/>
          <w:lang w:val="sr-Cyrl-RS"/>
        </w:rPr>
        <w:t>ог плана</w:t>
      </w:r>
    </w:p>
    <w:p w14:paraId="56487DD3" w14:textId="7A3FADE2" w:rsidR="00895471" w:rsidRPr="00E64F4C" w:rsidRDefault="00895471" w:rsidP="00895471">
      <w:pPr>
        <w:spacing w:after="240"/>
        <w:jc w:val="both"/>
        <w:rPr>
          <w:rFonts w:cs="Times New Roman"/>
          <w:szCs w:val="24"/>
          <w:lang w:val="sr-Cyrl-RS"/>
        </w:rPr>
      </w:pPr>
      <w:r w:rsidRPr="00291765">
        <w:rPr>
          <w:rFonts w:eastAsia="Calibri" w:cs="Times New Roman"/>
          <w:b/>
          <w:szCs w:val="24"/>
          <w:lang w:val="sr-Latn-RS"/>
        </w:rPr>
        <w:t xml:space="preserve">I </w:t>
      </w:r>
      <w:r>
        <w:rPr>
          <w:rFonts w:eastAsia="Calibri" w:cs="Times New Roman"/>
          <w:b/>
          <w:szCs w:val="24"/>
          <w:u w:val="single"/>
          <w:lang w:val="sr-Cyrl-RS"/>
        </w:rPr>
        <w:t>О Националној стратегији</w:t>
      </w:r>
      <w:r w:rsidRPr="00C815C1">
        <w:rPr>
          <w:rFonts w:eastAsia="Calibri" w:cs="Times New Roman"/>
          <w:b/>
          <w:szCs w:val="24"/>
          <w:u w:val="single"/>
          <w:lang w:val="sr-Cyrl-RS"/>
        </w:rPr>
        <w:t xml:space="preserve"> за </w:t>
      </w:r>
      <w:r w:rsidRPr="00970822">
        <w:rPr>
          <w:rFonts w:eastAsia="Calibri" w:cs="Times New Roman"/>
          <w:b/>
          <w:szCs w:val="24"/>
          <w:u w:val="single"/>
          <w:lang w:val="sr-Cyrl-RS"/>
        </w:rPr>
        <w:t>остваривање права жртава и сведока кр</w:t>
      </w:r>
      <w:r w:rsidR="00E64F4C">
        <w:rPr>
          <w:rFonts w:eastAsia="Calibri" w:cs="Times New Roman"/>
          <w:b/>
          <w:szCs w:val="24"/>
          <w:u w:val="single"/>
          <w:lang w:val="sr-Cyrl-RS"/>
        </w:rPr>
        <w:t>ивичних дела у Републици Србији и пратеће</w:t>
      </w:r>
      <w:r w:rsidR="00A11F50">
        <w:rPr>
          <w:rFonts w:eastAsia="Calibri" w:cs="Times New Roman"/>
          <w:b/>
          <w:szCs w:val="24"/>
          <w:u w:val="single"/>
          <w:lang w:val="sr-Cyrl-RS"/>
        </w:rPr>
        <w:t>г Акционог</w:t>
      </w:r>
      <w:r w:rsidR="00E64F4C">
        <w:rPr>
          <w:rFonts w:eastAsia="Calibri" w:cs="Times New Roman"/>
          <w:b/>
          <w:szCs w:val="24"/>
          <w:u w:val="single"/>
          <w:lang w:val="sr-Cyrl-RS"/>
        </w:rPr>
        <w:t xml:space="preserve"> план</w:t>
      </w:r>
      <w:r w:rsidR="00A11F50">
        <w:rPr>
          <w:rFonts w:eastAsia="Calibri" w:cs="Times New Roman"/>
          <w:b/>
          <w:szCs w:val="24"/>
          <w:u w:val="single"/>
          <w:lang w:val="sr-Cyrl-RS"/>
        </w:rPr>
        <w:t>а</w:t>
      </w:r>
    </w:p>
    <w:p w14:paraId="4987A9C1" w14:textId="5711F2DB" w:rsidR="004636A5" w:rsidRDefault="00970822" w:rsidP="004636A5">
      <w:pPr>
        <w:tabs>
          <w:tab w:val="left" w:pos="1440"/>
        </w:tabs>
        <w:spacing w:after="0"/>
        <w:ind w:firstLine="720"/>
        <w:jc w:val="both"/>
        <w:rPr>
          <w:rFonts w:cs="Times New Roman"/>
          <w:szCs w:val="24"/>
          <w:lang w:val="sr-Cyrl-RS"/>
        </w:rPr>
      </w:pPr>
      <w:r>
        <w:rPr>
          <w:rFonts w:cs="Times New Roman"/>
          <w:szCs w:val="24"/>
          <w:lang w:val="sr-Cyrl-RS"/>
        </w:rPr>
        <w:t xml:space="preserve">Усвајање </w:t>
      </w:r>
      <w:r w:rsidR="004636A5">
        <w:rPr>
          <w:rFonts w:cs="Times New Roman"/>
          <w:szCs w:val="24"/>
          <w:lang w:val="sr-Cyrl-RS"/>
        </w:rPr>
        <w:t xml:space="preserve">нове </w:t>
      </w:r>
      <w:r>
        <w:rPr>
          <w:rFonts w:cs="Times New Roman"/>
          <w:szCs w:val="24"/>
          <w:lang w:val="sr-Cyrl-RS"/>
        </w:rPr>
        <w:t>Националне стратегије за остваривање права жртава и сведока кривичних дела у Републици Србији</w:t>
      </w:r>
      <w:r w:rsidR="001F5305" w:rsidRPr="001F5305">
        <w:rPr>
          <w:rFonts w:eastAsia="Calibri" w:cs="Times New Roman"/>
          <w:b/>
          <w:szCs w:val="24"/>
          <w:lang w:val="sr-Cyrl-RS"/>
        </w:rPr>
        <w:t xml:space="preserve"> </w:t>
      </w:r>
      <w:r w:rsidR="00A11F50">
        <w:rPr>
          <w:rFonts w:eastAsia="Calibri" w:cs="Times New Roman"/>
          <w:szCs w:val="24"/>
          <w:lang w:val="sr-Cyrl-RS"/>
        </w:rPr>
        <w:t>и</w:t>
      </w:r>
      <w:r w:rsidR="001F5305" w:rsidRPr="001F5305">
        <w:rPr>
          <w:rFonts w:eastAsia="Calibri" w:cs="Times New Roman"/>
          <w:szCs w:val="24"/>
          <w:lang w:val="sr-Cyrl-RS"/>
        </w:rPr>
        <w:t xml:space="preserve"> пратећ</w:t>
      </w:r>
      <w:r w:rsidR="00A11F50">
        <w:rPr>
          <w:rFonts w:eastAsia="Calibri" w:cs="Times New Roman"/>
          <w:szCs w:val="24"/>
          <w:lang w:val="sr-Cyrl-RS"/>
        </w:rPr>
        <w:t>ег</w:t>
      </w:r>
      <w:r w:rsidR="001F5305" w:rsidRPr="001F5305">
        <w:rPr>
          <w:rFonts w:eastAsia="Calibri" w:cs="Times New Roman"/>
          <w:szCs w:val="24"/>
          <w:lang w:val="sr-Cyrl-RS"/>
        </w:rPr>
        <w:t xml:space="preserve"> Акцион</w:t>
      </w:r>
      <w:r w:rsidR="00A11F50">
        <w:rPr>
          <w:rFonts w:eastAsia="Calibri" w:cs="Times New Roman"/>
          <w:szCs w:val="24"/>
          <w:lang w:val="sr-Cyrl-RS"/>
        </w:rPr>
        <w:t>ог</w:t>
      </w:r>
      <w:r w:rsidR="001F5305" w:rsidRPr="001F5305">
        <w:rPr>
          <w:rFonts w:eastAsia="Calibri" w:cs="Times New Roman"/>
          <w:szCs w:val="24"/>
          <w:lang w:val="sr-Cyrl-RS"/>
        </w:rPr>
        <w:t xml:space="preserve"> план</w:t>
      </w:r>
      <w:r w:rsidR="00A11F50">
        <w:rPr>
          <w:rFonts w:eastAsia="Calibri" w:cs="Times New Roman"/>
          <w:szCs w:val="24"/>
          <w:lang w:val="sr-Cyrl-RS"/>
        </w:rPr>
        <w:t>а</w:t>
      </w:r>
      <w:r>
        <w:rPr>
          <w:rFonts w:cs="Times New Roman"/>
          <w:szCs w:val="24"/>
          <w:lang w:val="sr-Cyrl-RS"/>
        </w:rPr>
        <w:t xml:space="preserve"> мотивисано је потребом да се </w:t>
      </w:r>
      <w:r w:rsidR="004636A5">
        <w:rPr>
          <w:rFonts w:cs="Times New Roman"/>
          <w:szCs w:val="24"/>
          <w:lang w:val="sr-Cyrl-RS"/>
        </w:rPr>
        <w:t xml:space="preserve">наставе </w:t>
      </w:r>
      <w:r>
        <w:rPr>
          <w:rFonts w:cs="Times New Roman"/>
          <w:szCs w:val="24"/>
          <w:lang w:val="sr-Cyrl-RS"/>
        </w:rPr>
        <w:t xml:space="preserve">реформски процеси </w:t>
      </w:r>
      <w:r w:rsidR="004636A5">
        <w:rPr>
          <w:rFonts w:cs="Times New Roman"/>
          <w:szCs w:val="24"/>
          <w:lang w:val="sr-Cyrl-RS"/>
        </w:rPr>
        <w:t xml:space="preserve">који су започети усвајањем претходне </w:t>
      </w:r>
      <w:r w:rsidR="004636A5" w:rsidRPr="004636A5">
        <w:rPr>
          <w:rFonts w:cs="Times New Roman"/>
          <w:szCs w:val="24"/>
          <w:lang w:val="sr-Cyrl-RS"/>
        </w:rPr>
        <w:t>Националне стратегије за остваривање права жртава и сведока кри</w:t>
      </w:r>
      <w:r w:rsidR="004636A5">
        <w:rPr>
          <w:rFonts w:cs="Times New Roman"/>
          <w:szCs w:val="24"/>
          <w:lang w:val="sr-Cyrl-RS"/>
        </w:rPr>
        <w:t xml:space="preserve">вичних дела у Републици Србији за период </w:t>
      </w:r>
      <w:r w:rsidR="004636A5" w:rsidRPr="004636A5">
        <w:rPr>
          <w:rFonts w:cs="Times New Roman"/>
          <w:szCs w:val="24"/>
          <w:lang w:val="sr-Cyrl-RS"/>
        </w:rPr>
        <w:t>2020–2025. године</w:t>
      </w:r>
      <w:r w:rsidR="004636A5">
        <w:rPr>
          <w:rFonts w:cs="Times New Roman"/>
          <w:szCs w:val="24"/>
          <w:lang w:val="sr-Cyrl-RS"/>
        </w:rPr>
        <w:t xml:space="preserve">, као и пратећих акционих планова, а који су усмерени на </w:t>
      </w:r>
      <w:r w:rsidR="00793B21">
        <w:rPr>
          <w:rFonts w:cs="Times New Roman"/>
          <w:szCs w:val="24"/>
          <w:lang w:val="sr-Cyrl-RS"/>
        </w:rPr>
        <w:t>унапређење положаја жртава и</w:t>
      </w:r>
      <w:r>
        <w:rPr>
          <w:rFonts w:cs="Times New Roman"/>
          <w:szCs w:val="24"/>
          <w:lang w:val="sr-Cyrl-RS"/>
        </w:rPr>
        <w:t xml:space="preserve"> сведока у складу са стандардима Европске уније</w:t>
      </w:r>
      <w:r w:rsidR="004636A5">
        <w:rPr>
          <w:rFonts w:cs="Times New Roman"/>
          <w:szCs w:val="24"/>
          <w:lang w:val="sr-Cyrl-RS"/>
        </w:rPr>
        <w:t>.</w:t>
      </w:r>
      <w:r>
        <w:rPr>
          <w:rFonts w:cs="Times New Roman"/>
          <w:szCs w:val="24"/>
          <w:lang w:val="sr-Cyrl-RS"/>
        </w:rPr>
        <w:t xml:space="preserve"> </w:t>
      </w:r>
      <w:r w:rsidR="004636A5">
        <w:rPr>
          <w:rFonts w:cs="Times New Roman"/>
          <w:szCs w:val="24"/>
          <w:lang w:val="sr-Cyrl-RS"/>
        </w:rPr>
        <w:t xml:space="preserve">Новом Националном стратегијом </w:t>
      </w:r>
      <w:r w:rsidR="001F5305" w:rsidRPr="001F5305">
        <w:rPr>
          <w:rFonts w:eastAsia="Calibri" w:cs="Times New Roman"/>
          <w:szCs w:val="24"/>
          <w:lang w:val="sr-Cyrl-RS"/>
        </w:rPr>
        <w:t>са пратећим Акционим планом</w:t>
      </w:r>
      <w:r w:rsidR="001F5305">
        <w:rPr>
          <w:rFonts w:cs="Times New Roman"/>
          <w:szCs w:val="24"/>
          <w:lang w:val="sr-Cyrl-RS"/>
        </w:rPr>
        <w:t xml:space="preserve"> </w:t>
      </w:r>
      <w:r w:rsidR="00793B21">
        <w:rPr>
          <w:rFonts w:cs="Times New Roman"/>
          <w:szCs w:val="24"/>
          <w:lang w:val="sr-Cyrl-RS"/>
        </w:rPr>
        <w:t>наставиће се са уређивањем ове области на свеобухватан и системски начин, узимајући у обзир потребу унапређења достигнутог нивоа стандарда у нормативном оквиру и његовој примени.</w:t>
      </w:r>
    </w:p>
    <w:p w14:paraId="70D76D3B" w14:textId="78F4184F" w:rsidR="004636A5" w:rsidRPr="00793B21" w:rsidRDefault="008C7180" w:rsidP="00793B21">
      <w:pPr>
        <w:tabs>
          <w:tab w:val="left" w:pos="1440"/>
        </w:tabs>
        <w:spacing w:after="0"/>
        <w:ind w:firstLine="720"/>
        <w:jc w:val="both"/>
        <w:rPr>
          <w:rFonts w:cs="Times New Roman"/>
          <w:szCs w:val="24"/>
          <w:lang w:val="sr-Cyrl-RS"/>
        </w:rPr>
      </w:pPr>
      <w:r>
        <w:rPr>
          <w:rFonts w:cs="Times New Roman"/>
          <w:szCs w:val="24"/>
          <w:lang w:val="sr-Cyrl-RS"/>
        </w:rPr>
        <w:t xml:space="preserve">Ревидираним </w:t>
      </w:r>
      <w:r w:rsidR="004636A5" w:rsidRPr="004636A5">
        <w:rPr>
          <w:rFonts w:cs="Times New Roman"/>
          <w:szCs w:val="24"/>
          <w:lang w:val="sr-Cyrl-RS"/>
        </w:rPr>
        <w:t>Акционим планом за Поглавље 23 предвиђен је читав низ</w:t>
      </w:r>
      <w:r w:rsidR="00793B21">
        <w:rPr>
          <w:rFonts w:cs="Times New Roman"/>
          <w:szCs w:val="24"/>
          <w:lang w:val="sr-Cyrl-RS"/>
        </w:rPr>
        <w:t xml:space="preserve"> активности које би се</w:t>
      </w:r>
      <w:r w:rsidR="004636A5" w:rsidRPr="004636A5">
        <w:rPr>
          <w:rFonts w:cs="Times New Roman"/>
          <w:szCs w:val="24"/>
          <w:lang w:val="sr-Cyrl-RS"/>
        </w:rPr>
        <w:t xml:space="preserve"> могле поделити у две велике групе:</w:t>
      </w:r>
      <w:r w:rsidR="004636A5">
        <w:rPr>
          <w:rFonts w:cs="Times New Roman"/>
          <w:szCs w:val="24"/>
          <w:lang w:val="sr-Cyrl-RS"/>
        </w:rPr>
        <w:t xml:space="preserve"> </w:t>
      </w:r>
      <w:r w:rsidR="004636A5" w:rsidRPr="004636A5">
        <w:rPr>
          <w:rFonts w:cs="Times New Roman"/>
          <w:szCs w:val="24"/>
          <w:lang w:val="sr-Cyrl-RS"/>
        </w:rPr>
        <w:t xml:space="preserve"> сет активности које за сврху имају унапређење положаја жртава уопште, без </w:t>
      </w:r>
      <w:r w:rsidR="00793B21">
        <w:rPr>
          <w:rFonts w:cs="Times New Roman"/>
          <w:szCs w:val="24"/>
          <w:lang w:val="sr-Cyrl-RS"/>
        </w:rPr>
        <w:t>обзира на врсту кривичног дела, и сет</w:t>
      </w:r>
      <w:r w:rsidR="004636A5" w:rsidRPr="004636A5">
        <w:rPr>
          <w:rFonts w:cs="Times New Roman"/>
          <w:szCs w:val="24"/>
          <w:lang w:val="sr-Cyrl-RS"/>
        </w:rPr>
        <w:t xml:space="preserve"> активности које имају за циљ унапређење положаја појединих, посебно осетљивих категорија жртава</w:t>
      </w:r>
      <w:r w:rsidR="00793B21">
        <w:rPr>
          <w:rFonts w:cs="Times New Roman"/>
          <w:szCs w:val="24"/>
          <w:lang w:val="sr-Cyrl-RS"/>
        </w:rPr>
        <w:t>. У погледу права жртава, сведока и оштећених, Република</w:t>
      </w:r>
      <w:r w:rsidR="00793B21" w:rsidRPr="00793B21">
        <w:rPr>
          <w:rFonts w:cs="Times New Roman"/>
          <w:szCs w:val="24"/>
          <w:lang w:val="sr-Cyrl-RS"/>
        </w:rPr>
        <w:t xml:space="preserve"> Србиј</w:t>
      </w:r>
      <w:r w:rsidR="00793B21">
        <w:rPr>
          <w:rFonts w:cs="Times New Roman"/>
          <w:szCs w:val="24"/>
          <w:lang w:val="sr-Cyrl-RS"/>
        </w:rPr>
        <w:t>а</w:t>
      </w:r>
      <w:r w:rsidR="00793B21" w:rsidRPr="00793B21">
        <w:rPr>
          <w:rFonts w:cs="Times New Roman"/>
          <w:szCs w:val="24"/>
          <w:lang w:val="sr-Cyrl-RS"/>
        </w:rPr>
        <w:t xml:space="preserve"> </w:t>
      </w:r>
      <w:r w:rsidR="00793B21">
        <w:rPr>
          <w:rFonts w:cs="Times New Roman"/>
          <w:szCs w:val="24"/>
          <w:lang w:val="sr-Cyrl-RS"/>
        </w:rPr>
        <w:t>ће додатно ускладити своје</w:t>
      </w:r>
      <w:r w:rsidR="00793B21" w:rsidRPr="00793B21">
        <w:rPr>
          <w:rFonts w:cs="Times New Roman"/>
          <w:szCs w:val="24"/>
          <w:lang w:val="sr-Cyrl-RS"/>
        </w:rPr>
        <w:t xml:space="preserve"> законодавств</w:t>
      </w:r>
      <w:r w:rsidR="00793B21">
        <w:rPr>
          <w:rFonts w:cs="Times New Roman"/>
          <w:szCs w:val="24"/>
          <w:lang w:val="sr-Cyrl-RS"/>
        </w:rPr>
        <w:t>о</w:t>
      </w:r>
      <w:r w:rsidR="00793B21" w:rsidRPr="00793B21">
        <w:rPr>
          <w:rFonts w:cs="Times New Roman"/>
          <w:szCs w:val="24"/>
          <w:lang w:val="sr-Cyrl-RS"/>
        </w:rPr>
        <w:t xml:space="preserve"> са правним тековинама ЕУ</w:t>
      </w:r>
      <w:r w:rsidR="00793B21">
        <w:rPr>
          <w:rFonts w:cs="Times New Roman"/>
          <w:szCs w:val="24"/>
          <w:lang w:val="sr-Cyrl-RS"/>
        </w:rPr>
        <w:t>, док је при вишим судовима у Републици Србији у току поступак успостављања</w:t>
      </w:r>
      <w:r w:rsidR="00793B21" w:rsidRPr="00793B21">
        <w:rPr>
          <w:rFonts w:cs="Times New Roman"/>
          <w:szCs w:val="24"/>
          <w:lang w:val="sr-Cyrl-RS"/>
        </w:rPr>
        <w:t xml:space="preserve"> мреж</w:t>
      </w:r>
      <w:r w:rsidR="00793B21">
        <w:rPr>
          <w:rFonts w:cs="Times New Roman"/>
          <w:szCs w:val="24"/>
          <w:lang w:val="sr-Cyrl-RS"/>
        </w:rPr>
        <w:t>е</w:t>
      </w:r>
      <w:r w:rsidR="00793B21" w:rsidRPr="00793B21">
        <w:rPr>
          <w:rFonts w:cs="Times New Roman"/>
          <w:szCs w:val="24"/>
          <w:lang w:val="sr-Cyrl-RS"/>
        </w:rPr>
        <w:t xml:space="preserve"> </w:t>
      </w:r>
      <w:r w:rsidR="00793B21">
        <w:rPr>
          <w:rFonts w:cs="Times New Roman"/>
          <w:szCs w:val="24"/>
          <w:lang w:val="sr-Cyrl-RS"/>
        </w:rPr>
        <w:t xml:space="preserve">стручних служби </w:t>
      </w:r>
      <w:r w:rsidR="00793B21" w:rsidRPr="00793B21">
        <w:rPr>
          <w:rFonts w:cs="Times New Roman"/>
          <w:szCs w:val="24"/>
          <w:lang w:val="sr-Cyrl-RS"/>
        </w:rPr>
        <w:t>за пружање подршке жртвама, сведоцима и оштећенима у свим фазама кривичног поступка.</w:t>
      </w:r>
    </w:p>
    <w:p w14:paraId="7A16CE2D" w14:textId="7A6FFC6C" w:rsidR="00895471" w:rsidRDefault="00970822" w:rsidP="00895471">
      <w:pPr>
        <w:ind w:firstLine="709"/>
        <w:jc w:val="both"/>
        <w:rPr>
          <w:lang w:val="sr-Cyrl-RS"/>
        </w:rPr>
      </w:pPr>
      <w:r>
        <w:rPr>
          <w:lang w:val="sr-Cyrl-RS"/>
        </w:rPr>
        <w:t>Имајући у виду</w:t>
      </w:r>
      <w:r w:rsidR="00793B21">
        <w:rPr>
          <w:lang w:val="sr-Cyrl-RS"/>
        </w:rPr>
        <w:t xml:space="preserve"> да претходна</w:t>
      </w:r>
      <w:r w:rsidR="00793B21" w:rsidRPr="00793B21">
        <w:rPr>
          <w:rFonts w:cs="Times New Roman"/>
          <w:szCs w:val="24"/>
          <w:lang w:val="sr-Cyrl-RS"/>
        </w:rPr>
        <w:t xml:space="preserve"> </w:t>
      </w:r>
      <w:r w:rsidR="00793B21">
        <w:rPr>
          <w:rFonts w:cs="Times New Roman"/>
          <w:szCs w:val="24"/>
          <w:lang w:val="sr-Cyrl-RS"/>
        </w:rPr>
        <w:t>Национална стратегија</w:t>
      </w:r>
      <w:r w:rsidR="00793B21" w:rsidRPr="004636A5">
        <w:rPr>
          <w:rFonts w:cs="Times New Roman"/>
          <w:szCs w:val="24"/>
          <w:lang w:val="sr-Cyrl-RS"/>
        </w:rPr>
        <w:t xml:space="preserve"> за остваривање права жртава и сведока кри</w:t>
      </w:r>
      <w:r w:rsidR="00793B21">
        <w:rPr>
          <w:rFonts w:cs="Times New Roman"/>
          <w:szCs w:val="24"/>
          <w:lang w:val="sr-Cyrl-RS"/>
        </w:rPr>
        <w:t xml:space="preserve">вичних дела у Републици Србији за период </w:t>
      </w:r>
      <w:r w:rsidR="00793B21" w:rsidRPr="004636A5">
        <w:rPr>
          <w:rFonts w:cs="Times New Roman"/>
          <w:szCs w:val="24"/>
          <w:lang w:val="sr-Cyrl-RS"/>
        </w:rPr>
        <w:t>2020–2025. године</w:t>
      </w:r>
      <w:r w:rsidR="00793B21">
        <w:rPr>
          <w:rFonts w:cs="Times New Roman"/>
          <w:szCs w:val="24"/>
          <w:lang w:val="sr-Cyrl-RS"/>
        </w:rPr>
        <w:t xml:space="preserve"> истиче крајем </w:t>
      </w:r>
      <w:r w:rsidR="00793B21">
        <w:rPr>
          <w:rFonts w:cs="Times New Roman"/>
          <w:szCs w:val="24"/>
          <w:lang w:val="sr-Cyrl-RS"/>
        </w:rPr>
        <w:lastRenderedPageBreak/>
        <w:t>године</w:t>
      </w:r>
      <w:r>
        <w:rPr>
          <w:lang w:val="sr-Cyrl-RS"/>
        </w:rPr>
        <w:t xml:space="preserve">, Министарство правде је у процесу формирања радне групе за израду </w:t>
      </w:r>
      <w:r w:rsidR="00793B21">
        <w:rPr>
          <w:lang w:val="sr-Cyrl-RS"/>
        </w:rPr>
        <w:t xml:space="preserve">нове </w:t>
      </w:r>
      <w:r w:rsidR="00793B21" w:rsidRPr="004636A5">
        <w:rPr>
          <w:rFonts w:cs="Times New Roman"/>
          <w:szCs w:val="24"/>
          <w:lang w:val="sr-Cyrl-RS"/>
        </w:rPr>
        <w:t>Националне стратегије за остваривање права жртава и сведока кри</w:t>
      </w:r>
      <w:r w:rsidR="00793B21">
        <w:rPr>
          <w:rFonts w:cs="Times New Roman"/>
          <w:szCs w:val="24"/>
          <w:lang w:val="sr-Cyrl-RS"/>
        </w:rPr>
        <w:t>вичних дела у Републици Србији</w:t>
      </w:r>
      <w:r w:rsidR="001F5305" w:rsidRPr="001F5305">
        <w:rPr>
          <w:rFonts w:eastAsia="Calibri" w:cs="Times New Roman"/>
          <w:szCs w:val="24"/>
          <w:lang w:val="sr-Cyrl-RS"/>
        </w:rPr>
        <w:t xml:space="preserve"> са пратећим Акционим планом</w:t>
      </w:r>
      <w:r w:rsidR="00B37BBA" w:rsidRPr="008C7180">
        <w:rPr>
          <w:rFonts w:cs="Times New Roman"/>
          <w:szCs w:val="24"/>
          <w:lang w:val="sr-Cyrl-RS"/>
        </w:rPr>
        <w:t>.</w:t>
      </w:r>
    </w:p>
    <w:p w14:paraId="2E1371E1" w14:textId="0F68F092" w:rsidR="00895471" w:rsidRPr="00895471" w:rsidRDefault="00291765" w:rsidP="00895471">
      <w:pPr>
        <w:ind w:firstLine="709"/>
        <w:jc w:val="both"/>
        <w:rPr>
          <w:rFonts w:cs="Times New Roman"/>
          <w:szCs w:val="24"/>
          <w:lang w:val="sr-Cyrl-RS"/>
        </w:rPr>
      </w:pPr>
      <w:r w:rsidRPr="00895471">
        <w:rPr>
          <w:rFonts w:cs="Times New Roman"/>
          <w:szCs w:val="24"/>
          <w:lang w:val="sr-Cyrl-RS"/>
        </w:rPr>
        <w:t>Основни задатак Радне групе</w:t>
      </w:r>
      <w:r w:rsidRPr="00D006C8">
        <w:rPr>
          <w:rFonts w:cs="Times New Roman"/>
          <w:b/>
          <w:szCs w:val="24"/>
          <w:lang w:val="sr-Cyrl-RS"/>
        </w:rPr>
        <w:t xml:space="preserve"> </w:t>
      </w:r>
      <w:r w:rsidRPr="00D006C8">
        <w:rPr>
          <w:rFonts w:cs="Times New Roman"/>
          <w:szCs w:val="24"/>
          <w:lang w:val="sr-Cyrl-RS"/>
        </w:rPr>
        <w:t xml:space="preserve">за израду </w:t>
      </w:r>
      <w:r w:rsidR="00895471" w:rsidRPr="004636A5">
        <w:rPr>
          <w:rFonts w:cs="Times New Roman"/>
          <w:szCs w:val="24"/>
          <w:lang w:val="sr-Cyrl-RS"/>
        </w:rPr>
        <w:t>Националне стратегије за остваривање права жртава и сведока кри</w:t>
      </w:r>
      <w:r w:rsidR="00895471">
        <w:rPr>
          <w:rFonts w:cs="Times New Roman"/>
          <w:szCs w:val="24"/>
          <w:lang w:val="sr-Cyrl-RS"/>
        </w:rPr>
        <w:t xml:space="preserve">вичних дела у Републици Србији </w:t>
      </w:r>
      <w:r>
        <w:rPr>
          <w:rFonts w:cs="Times New Roman"/>
          <w:szCs w:val="24"/>
          <w:lang w:val="sr-Cyrl-RS"/>
        </w:rPr>
        <w:t xml:space="preserve">је </w:t>
      </w:r>
      <w:r w:rsidRPr="00895471">
        <w:rPr>
          <w:rFonts w:cs="Times New Roman"/>
          <w:szCs w:val="24"/>
          <w:lang w:val="sr-Cyrl-RS"/>
        </w:rPr>
        <w:t xml:space="preserve">израда </w:t>
      </w:r>
      <w:r w:rsidR="00A4449C" w:rsidRPr="00895471">
        <w:rPr>
          <w:rFonts w:cs="Times New Roman"/>
          <w:szCs w:val="24"/>
          <w:lang w:val="sr-Cyrl-RS"/>
        </w:rPr>
        <w:t xml:space="preserve">текста </w:t>
      </w:r>
      <w:r w:rsidR="00B37BBA">
        <w:rPr>
          <w:rFonts w:cs="Times New Roman"/>
          <w:szCs w:val="24"/>
          <w:lang w:val="sr-Cyrl-RS"/>
        </w:rPr>
        <w:t xml:space="preserve">нове </w:t>
      </w:r>
      <w:r w:rsidR="00895471" w:rsidRPr="004636A5">
        <w:rPr>
          <w:rFonts w:cs="Times New Roman"/>
          <w:szCs w:val="24"/>
          <w:lang w:val="sr-Cyrl-RS"/>
        </w:rPr>
        <w:t>Националне стратегије за остваривање права жртава и сведока кри</w:t>
      </w:r>
      <w:r w:rsidR="00895471">
        <w:rPr>
          <w:rFonts w:cs="Times New Roman"/>
          <w:szCs w:val="24"/>
          <w:lang w:val="sr-Cyrl-RS"/>
        </w:rPr>
        <w:t>вичних дела у Републици Србији</w:t>
      </w:r>
      <w:r w:rsidR="001F5305" w:rsidRPr="001F5305">
        <w:rPr>
          <w:rFonts w:eastAsia="Calibri" w:cs="Times New Roman"/>
          <w:szCs w:val="24"/>
          <w:lang w:val="sr-Cyrl-RS"/>
        </w:rPr>
        <w:t xml:space="preserve"> </w:t>
      </w:r>
      <w:r w:rsidR="00A11F50">
        <w:rPr>
          <w:rFonts w:eastAsia="Calibri" w:cs="Times New Roman"/>
          <w:szCs w:val="24"/>
          <w:lang w:val="sr-Cyrl-RS"/>
        </w:rPr>
        <w:t>и</w:t>
      </w:r>
      <w:r w:rsidR="00A11F50" w:rsidRPr="001F5305">
        <w:rPr>
          <w:rFonts w:eastAsia="Calibri" w:cs="Times New Roman"/>
          <w:szCs w:val="24"/>
          <w:lang w:val="sr-Cyrl-RS"/>
        </w:rPr>
        <w:t xml:space="preserve"> пратећ</w:t>
      </w:r>
      <w:r w:rsidR="00A11F50">
        <w:rPr>
          <w:rFonts w:eastAsia="Calibri" w:cs="Times New Roman"/>
          <w:szCs w:val="24"/>
          <w:lang w:val="sr-Cyrl-RS"/>
        </w:rPr>
        <w:t>ег</w:t>
      </w:r>
      <w:r w:rsidR="00A11F50" w:rsidRPr="001F5305">
        <w:rPr>
          <w:rFonts w:eastAsia="Calibri" w:cs="Times New Roman"/>
          <w:szCs w:val="24"/>
          <w:lang w:val="sr-Cyrl-RS"/>
        </w:rPr>
        <w:t xml:space="preserve"> Акцион</w:t>
      </w:r>
      <w:r w:rsidR="00A11F50">
        <w:rPr>
          <w:rFonts w:eastAsia="Calibri" w:cs="Times New Roman"/>
          <w:szCs w:val="24"/>
          <w:lang w:val="sr-Cyrl-RS"/>
        </w:rPr>
        <w:t>ог</w:t>
      </w:r>
      <w:r w:rsidR="00A11F50" w:rsidRPr="001F5305">
        <w:rPr>
          <w:rFonts w:eastAsia="Calibri" w:cs="Times New Roman"/>
          <w:szCs w:val="24"/>
          <w:lang w:val="sr-Cyrl-RS"/>
        </w:rPr>
        <w:t xml:space="preserve"> план</w:t>
      </w:r>
      <w:r w:rsidR="00A11F50">
        <w:rPr>
          <w:rFonts w:eastAsia="Calibri" w:cs="Times New Roman"/>
          <w:szCs w:val="24"/>
          <w:lang w:val="sr-Cyrl-RS"/>
        </w:rPr>
        <w:t>а.</w:t>
      </w:r>
    </w:p>
    <w:p w14:paraId="5595299E" w14:textId="3CF349DC" w:rsidR="00291765" w:rsidRPr="00291765" w:rsidRDefault="00291765" w:rsidP="00291765">
      <w:pPr>
        <w:spacing w:after="240"/>
        <w:jc w:val="both"/>
        <w:rPr>
          <w:rFonts w:cs="Times New Roman"/>
          <w:b/>
          <w:szCs w:val="24"/>
          <w:u w:val="single"/>
          <w:lang w:val="sr-Latn-RS"/>
        </w:rPr>
      </w:pPr>
      <w:r w:rsidRPr="00291765">
        <w:rPr>
          <w:rFonts w:cs="Times New Roman"/>
          <w:b/>
          <w:szCs w:val="24"/>
          <w:lang w:val="sr-Latn-RS"/>
        </w:rPr>
        <w:t xml:space="preserve">II </w:t>
      </w:r>
      <w:r w:rsidRPr="00291765">
        <w:rPr>
          <w:rFonts w:cs="Times New Roman"/>
          <w:b/>
          <w:szCs w:val="24"/>
          <w:u w:val="single"/>
          <w:lang w:val="sr-Latn-RS"/>
        </w:rPr>
        <w:t>ЦИЉ, ОБЛАСТИ И ПРАВО УЧЕШЋА НА ЈАВНОМ ПОЗИВУ</w:t>
      </w:r>
    </w:p>
    <w:p w14:paraId="64D5BE9E" w14:textId="3D9B5256" w:rsidR="00970822" w:rsidRPr="00A11F50" w:rsidRDefault="00291765" w:rsidP="00970822">
      <w:pPr>
        <w:spacing w:after="240"/>
        <w:jc w:val="both"/>
        <w:rPr>
          <w:rFonts w:cs="Times New Roman"/>
          <w:b/>
          <w:szCs w:val="24"/>
          <w:lang w:val="sr-Cyrl-RS"/>
        </w:rPr>
      </w:pPr>
      <w:r w:rsidRPr="00291765">
        <w:rPr>
          <w:rFonts w:cs="Times New Roman"/>
          <w:szCs w:val="24"/>
          <w:lang w:val="sr-Cyrl-RS" w:bidi="en-US"/>
        </w:rPr>
        <w:t>1</w:t>
      </w:r>
      <w:r w:rsidRPr="00D006C8">
        <w:rPr>
          <w:rFonts w:cs="Times New Roman"/>
          <w:szCs w:val="24"/>
          <w:lang w:val="sr-Cyrl-RS" w:bidi="en-US"/>
        </w:rPr>
        <w:t xml:space="preserve">. </w:t>
      </w:r>
      <w:r w:rsidRPr="00D006C8">
        <w:rPr>
          <w:rFonts w:cs="Times New Roman"/>
          <w:b/>
          <w:szCs w:val="24"/>
          <w:lang w:val="sr-Cyrl-RS" w:bidi="en-US"/>
        </w:rPr>
        <w:t>Циљ овог јавног позива</w:t>
      </w:r>
      <w:r w:rsidRPr="00291765">
        <w:rPr>
          <w:rFonts w:cs="Times New Roman"/>
          <w:szCs w:val="24"/>
          <w:lang w:val="sr-Cyrl-RS" w:bidi="en-US"/>
        </w:rPr>
        <w:t xml:space="preserve"> је да се кроз јаван и транспарентан процес изврши избор </w:t>
      </w:r>
      <w:r w:rsidRPr="00291765">
        <w:rPr>
          <w:rFonts w:cs="Times New Roman"/>
          <w:b/>
          <w:szCs w:val="24"/>
          <w:lang w:val="sr-Cyrl-RS" w:bidi="en-US"/>
        </w:rPr>
        <w:t xml:space="preserve">до </w:t>
      </w:r>
      <w:r w:rsidR="00970822">
        <w:rPr>
          <w:rFonts w:cs="Times New Roman"/>
          <w:b/>
          <w:szCs w:val="24"/>
          <w:lang w:val="sr-Cyrl-RS" w:bidi="en-US"/>
        </w:rPr>
        <w:t>3 (три)</w:t>
      </w:r>
      <w:r w:rsidRPr="00291765">
        <w:rPr>
          <w:rFonts w:cs="Times New Roman"/>
          <w:b/>
          <w:szCs w:val="24"/>
          <w:lang w:val="sr-Cyrl-RS" w:bidi="en-US"/>
        </w:rPr>
        <w:t xml:space="preserve"> организациј</w:t>
      </w:r>
      <w:r w:rsidR="00E64F4C">
        <w:rPr>
          <w:rFonts w:cs="Times New Roman"/>
          <w:b/>
          <w:szCs w:val="24"/>
          <w:lang w:val="sr-Cyrl-RS" w:bidi="en-US"/>
        </w:rPr>
        <w:t>е</w:t>
      </w:r>
      <w:r w:rsidRPr="00291765">
        <w:rPr>
          <w:rFonts w:cs="Times New Roman"/>
          <w:b/>
          <w:szCs w:val="24"/>
          <w:lang w:val="sr-Cyrl-RS" w:bidi="en-US"/>
        </w:rPr>
        <w:t xml:space="preserve"> цивилног друштва</w:t>
      </w:r>
      <w:r w:rsidRPr="00291765">
        <w:rPr>
          <w:rFonts w:cs="Times New Roman"/>
          <w:szCs w:val="24"/>
          <w:lang w:val="sr-Cyrl-RS" w:bidi="en-US"/>
        </w:rPr>
        <w:t xml:space="preserve"> </w:t>
      </w:r>
      <w:r w:rsidRPr="00291765">
        <w:rPr>
          <w:rFonts w:cs="Times New Roman"/>
          <w:b/>
          <w:szCs w:val="24"/>
          <w:lang w:val="sr-Cyrl-RS" w:bidi="en-US"/>
        </w:rPr>
        <w:t xml:space="preserve">чији ће представници бити предложени </w:t>
      </w:r>
      <w:r w:rsidR="007C1192">
        <w:rPr>
          <w:rFonts w:cs="Times New Roman"/>
          <w:b/>
          <w:szCs w:val="24"/>
          <w:lang w:val="sr-Cyrl-RS" w:bidi="en-US"/>
        </w:rPr>
        <w:t>за</w:t>
      </w:r>
      <w:r w:rsidRPr="00291765">
        <w:rPr>
          <w:rFonts w:cs="Times New Roman"/>
          <w:b/>
          <w:szCs w:val="24"/>
          <w:lang w:val="sr-Cyrl-RS" w:bidi="en-US"/>
        </w:rPr>
        <w:t xml:space="preserve"> именовање министру </w:t>
      </w:r>
      <w:r>
        <w:rPr>
          <w:rFonts w:cs="Times New Roman"/>
          <w:b/>
          <w:szCs w:val="24"/>
          <w:lang w:val="sr-Cyrl-RS" w:bidi="en-US"/>
        </w:rPr>
        <w:t>правде</w:t>
      </w:r>
      <w:r w:rsidRPr="00291765">
        <w:rPr>
          <w:rFonts w:cs="Times New Roman"/>
          <w:szCs w:val="24"/>
          <w:lang w:val="sr-Cyrl-RS" w:bidi="en-US"/>
        </w:rPr>
        <w:t xml:space="preserve"> за чланство у </w:t>
      </w:r>
      <w:r>
        <w:rPr>
          <w:rFonts w:cs="Times New Roman"/>
          <w:szCs w:val="24"/>
          <w:lang w:val="sr-Cyrl-RS" w:bidi="en-US"/>
        </w:rPr>
        <w:t>Р</w:t>
      </w:r>
      <w:r w:rsidRPr="00291765">
        <w:rPr>
          <w:rFonts w:cs="Times New Roman"/>
          <w:szCs w:val="24"/>
          <w:lang w:val="sr-Cyrl-RS" w:bidi="en-US"/>
        </w:rPr>
        <w:t xml:space="preserve">адној групи за израду </w:t>
      </w:r>
      <w:r w:rsidR="007C1192">
        <w:rPr>
          <w:rFonts w:cs="Times New Roman"/>
          <w:szCs w:val="24"/>
          <w:lang w:val="sr-Cyrl-RS" w:bidi="en-US"/>
        </w:rPr>
        <w:t xml:space="preserve">текста </w:t>
      </w:r>
      <w:r w:rsidR="00B37BBA">
        <w:rPr>
          <w:rFonts w:cs="Times New Roman"/>
          <w:szCs w:val="24"/>
          <w:lang w:val="sr-Cyrl-RS" w:bidi="en-US"/>
        </w:rPr>
        <w:t>нове</w:t>
      </w:r>
      <w:r w:rsidR="00970822" w:rsidRPr="00970822">
        <w:rPr>
          <w:rFonts w:cs="Times New Roman"/>
          <w:b/>
          <w:szCs w:val="24"/>
          <w:lang w:val="sr-Cyrl-RS"/>
        </w:rPr>
        <w:t xml:space="preserve"> Националне стратегије за остваривање права жртава и сведока кривичних дела у Републици </w:t>
      </w:r>
      <w:r w:rsidR="00970822" w:rsidRPr="00A11F50">
        <w:rPr>
          <w:rFonts w:cs="Times New Roman"/>
          <w:b/>
          <w:szCs w:val="24"/>
          <w:lang w:val="sr-Cyrl-RS"/>
        </w:rPr>
        <w:t>Србији</w:t>
      </w:r>
      <w:r w:rsidR="001F5305" w:rsidRPr="00A11F50">
        <w:rPr>
          <w:rFonts w:cs="Times New Roman"/>
          <w:b/>
          <w:szCs w:val="24"/>
          <w:lang w:val="sr-Cyrl-RS"/>
        </w:rPr>
        <w:t xml:space="preserve"> </w:t>
      </w:r>
      <w:r w:rsidR="00A11F50" w:rsidRPr="00A11F50">
        <w:rPr>
          <w:rFonts w:eastAsia="Calibri" w:cs="Times New Roman"/>
          <w:b/>
          <w:szCs w:val="24"/>
          <w:lang w:val="sr-Cyrl-RS"/>
        </w:rPr>
        <w:t>и пратећег Акционог плана</w:t>
      </w:r>
      <w:r w:rsidR="00B37BBA" w:rsidRPr="00A11F50">
        <w:rPr>
          <w:rFonts w:cs="Times New Roman"/>
          <w:b/>
          <w:szCs w:val="24"/>
          <w:lang w:val="sr-Cyrl-RS"/>
        </w:rPr>
        <w:t>.</w:t>
      </w:r>
      <w:r w:rsidR="00970822" w:rsidRPr="00A11F50">
        <w:rPr>
          <w:rFonts w:cs="Times New Roman"/>
          <w:b/>
          <w:szCs w:val="24"/>
          <w:lang w:val="sr-Cyrl-RS"/>
        </w:rPr>
        <w:t xml:space="preserve"> </w:t>
      </w:r>
    </w:p>
    <w:p w14:paraId="500B80B0" w14:textId="1F3B5ABC" w:rsidR="008B71B8" w:rsidRPr="00291765" w:rsidRDefault="00291765" w:rsidP="00970822">
      <w:pPr>
        <w:spacing w:after="240"/>
        <w:jc w:val="both"/>
        <w:rPr>
          <w:rFonts w:eastAsia="Calibri" w:cs="Times New Roman"/>
          <w:szCs w:val="24"/>
          <w:lang w:val="sr-Cyrl-RS"/>
        </w:rPr>
      </w:pPr>
      <w:r w:rsidRPr="00291765">
        <w:rPr>
          <w:rFonts w:eastAsia="Calibri" w:cs="Times New Roman"/>
          <w:szCs w:val="24"/>
          <w:lang w:val="sr-Cyrl-RS"/>
        </w:rPr>
        <w:t xml:space="preserve">2. Јавни позив намењен је организацијама цивилног друштва које </w:t>
      </w:r>
      <w:r w:rsidR="007C1192">
        <w:rPr>
          <w:rFonts w:eastAsia="Calibri" w:cs="Times New Roman"/>
          <w:szCs w:val="24"/>
          <w:lang w:val="sr-Cyrl-RS"/>
        </w:rPr>
        <w:t xml:space="preserve">делују у областима </w:t>
      </w:r>
      <w:r w:rsidR="00970822" w:rsidRPr="00E64F4C">
        <w:rPr>
          <w:rFonts w:eastAsia="Calibri" w:cs="Times New Roman"/>
          <w:b/>
          <w:szCs w:val="24"/>
          <w:lang w:val="sr-Cyrl-RS"/>
        </w:rPr>
        <w:t>заштите и остваривања права жртава и сведока кривичних дела</w:t>
      </w:r>
      <w:r w:rsidR="007C1192" w:rsidRPr="006249A2">
        <w:rPr>
          <w:rFonts w:eastAsia="Calibri" w:cs="Times New Roman"/>
          <w:szCs w:val="24"/>
          <w:lang w:val="sr-Cyrl-RS"/>
        </w:rPr>
        <w:t>.</w:t>
      </w:r>
      <w:r w:rsidR="007C1192">
        <w:rPr>
          <w:rFonts w:eastAsia="Calibri" w:cs="Times New Roman"/>
          <w:szCs w:val="24"/>
          <w:lang w:val="sr-Cyrl-RS"/>
        </w:rPr>
        <w:t xml:space="preserve"> </w:t>
      </w:r>
    </w:p>
    <w:p w14:paraId="35958F1E" w14:textId="77777777" w:rsidR="006F05CE" w:rsidRDefault="00590618" w:rsidP="006F05CE">
      <w:pPr>
        <w:spacing w:after="240"/>
        <w:jc w:val="both"/>
        <w:rPr>
          <w:rFonts w:eastAsia="Times New Roman" w:cs="Times New Roman"/>
          <w:noProof/>
          <w:color w:val="000000"/>
          <w:szCs w:val="24"/>
          <w:lang w:val="sr-Cyrl-RS" w:bidi="en-US"/>
        </w:rPr>
      </w:pPr>
      <w:r>
        <w:rPr>
          <w:rFonts w:eastAsia="Calibri" w:cs="Times New Roman"/>
          <w:szCs w:val="24"/>
          <w:lang w:val="sr-Cyrl-RS"/>
        </w:rPr>
        <w:t xml:space="preserve">3. </w:t>
      </w:r>
      <w:r w:rsidR="00291765" w:rsidRPr="00590618">
        <w:rPr>
          <w:rFonts w:eastAsia="Calibri" w:cs="Times New Roman"/>
          <w:szCs w:val="24"/>
          <w:lang w:val="sr-Cyrl-RS"/>
        </w:rPr>
        <w:t xml:space="preserve">Право учешћа на Јавном позиву имају удружења и друге организације цивилног друштва основане и регистроване </w:t>
      </w:r>
      <w:r w:rsidR="007C1192" w:rsidRPr="00590618">
        <w:rPr>
          <w:rFonts w:eastAsia="Calibri" w:cs="Times New Roman"/>
          <w:szCs w:val="24"/>
          <w:lang w:val="sr-Cyrl-RS"/>
        </w:rPr>
        <w:t>у складу са</w:t>
      </w:r>
      <w:r w:rsidR="00291765" w:rsidRPr="00590618">
        <w:rPr>
          <w:rFonts w:eastAsia="Calibri" w:cs="Times New Roman"/>
          <w:szCs w:val="24"/>
          <w:lang w:val="sr-Cyrl-RS"/>
        </w:rPr>
        <w:t xml:space="preserve"> прописима Републике Србије</w:t>
      </w:r>
      <w:r>
        <w:rPr>
          <w:rFonts w:eastAsia="Calibri" w:cs="Times New Roman"/>
          <w:szCs w:val="24"/>
          <w:lang w:val="sr-Cyrl-RS"/>
        </w:rPr>
        <w:t>,</w:t>
      </w:r>
      <w:r w:rsidRPr="00590618">
        <w:rPr>
          <w:rFonts w:eastAsia="Times New Roman" w:cs="Times New Roman"/>
          <w:b/>
          <w:noProof/>
          <w:color w:val="000000"/>
          <w:szCs w:val="24"/>
          <w:lang w:val="sr-Cyrl-RS" w:bidi="en-US"/>
        </w:rPr>
        <w:t xml:space="preserve"> </w:t>
      </w:r>
      <w:r w:rsidR="006F05CE">
        <w:rPr>
          <w:rFonts w:eastAsia="Times New Roman" w:cs="Times New Roman"/>
          <w:b/>
          <w:noProof/>
          <w:color w:val="000000"/>
          <w:szCs w:val="24"/>
          <w:lang w:val="sr-Cyrl-RS" w:bidi="en-US"/>
        </w:rPr>
        <w:t xml:space="preserve">које су </w:t>
      </w:r>
      <w:r w:rsidRPr="00590618">
        <w:rPr>
          <w:rFonts w:eastAsia="Times New Roman" w:cs="Times New Roman"/>
          <w:b/>
          <w:noProof/>
          <w:color w:val="000000"/>
          <w:szCs w:val="24"/>
          <w:lang w:val="sr-Cyrl-RS" w:bidi="en-US"/>
        </w:rPr>
        <w:t xml:space="preserve">уписaне у рeгистaр нajмaњe годину дана </w:t>
      </w:r>
      <w:r w:rsidRPr="00590618">
        <w:rPr>
          <w:rFonts w:eastAsia="Times New Roman" w:cs="Times New Roman"/>
          <w:noProof/>
          <w:color w:val="000000"/>
          <w:szCs w:val="24"/>
          <w:lang w:val="sr-Cyrl-RS" w:bidi="en-US"/>
        </w:rPr>
        <w:t>прe</w:t>
      </w:r>
      <w:r>
        <w:rPr>
          <w:rFonts w:eastAsia="Times New Roman" w:cs="Times New Roman"/>
          <w:noProof/>
          <w:color w:val="000000"/>
          <w:szCs w:val="24"/>
          <w:lang w:val="sr-Cyrl-RS" w:bidi="en-US"/>
        </w:rPr>
        <w:t xml:space="preserve"> </w:t>
      </w:r>
      <w:r w:rsidR="006F05CE">
        <w:rPr>
          <w:rFonts w:eastAsia="Times New Roman" w:cs="Times New Roman"/>
          <w:noProof/>
          <w:color w:val="000000"/>
          <w:szCs w:val="24"/>
          <w:lang w:val="sr-Cyrl-RS" w:bidi="en-US"/>
        </w:rPr>
        <w:t xml:space="preserve">oбjaвљивaњa oвoг jaвнoг пoзивa и </w:t>
      </w:r>
      <w:r w:rsidR="006F05CE" w:rsidRPr="006F05CE">
        <w:rPr>
          <w:rFonts w:eastAsia="Times New Roman" w:cs="Times New Roman"/>
          <w:b/>
          <w:noProof/>
          <w:color w:val="000000"/>
          <w:szCs w:val="24"/>
          <w:lang w:val="sr-Cyrl-RS" w:bidi="en-US"/>
        </w:rPr>
        <w:t>актом о</w:t>
      </w:r>
      <w:r w:rsidR="006F05CE">
        <w:rPr>
          <w:rFonts w:eastAsia="Times New Roman" w:cs="Times New Roman"/>
          <w:noProof/>
          <w:color w:val="000000"/>
          <w:szCs w:val="24"/>
          <w:lang w:val="sr-Cyrl-RS" w:bidi="en-US"/>
        </w:rPr>
        <w:t xml:space="preserve"> </w:t>
      </w:r>
      <w:r w:rsidRPr="00590618">
        <w:rPr>
          <w:rFonts w:eastAsia="Times New Roman" w:cs="Times New Roman"/>
          <w:b/>
          <w:noProof/>
          <w:color w:val="000000"/>
          <w:szCs w:val="24"/>
          <w:lang w:val="sr-Cyrl-RS" w:bidi="en-US"/>
        </w:rPr>
        <w:t xml:space="preserve">оснивању имају утврђене циљеве </w:t>
      </w:r>
      <w:r w:rsidRPr="00590618">
        <w:rPr>
          <w:rFonts w:eastAsia="Times New Roman" w:cs="Times New Roman"/>
          <w:noProof/>
          <w:color w:val="000000"/>
          <w:szCs w:val="24"/>
          <w:lang w:val="sr-Cyrl-RS" w:bidi="en-US"/>
        </w:rPr>
        <w:t>у областима заштите и остваривања права жртава и сведока кривичних дела</w:t>
      </w:r>
      <w:r w:rsidR="006F05CE">
        <w:rPr>
          <w:rFonts w:eastAsia="Times New Roman" w:cs="Times New Roman"/>
          <w:noProof/>
          <w:color w:val="000000"/>
          <w:szCs w:val="24"/>
          <w:lang w:val="sr-Cyrl-RS" w:bidi="en-US"/>
        </w:rPr>
        <w:t>.</w:t>
      </w:r>
    </w:p>
    <w:p w14:paraId="495575BD" w14:textId="6B129D7F" w:rsidR="00590618" w:rsidRPr="008C7180" w:rsidRDefault="006F05CE" w:rsidP="006F05CE">
      <w:pPr>
        <w:spacing w:after="240"/>
        <w:jc w:val="both"/>
        <w:rPr>
          <w:rFonts w:cs="Times New Roman"/>
          <w:b/>
          <w:noProof/>
          <w:szCs w:val="24"/>
          <w:lang w:val="sr-Cyrl-RS"/>
        </w:rPr>
      </w:pPr>
      <w:r>
        <w:rPr>
          <w:rFonts w:cs="Times New Roman"/>
          <w:szCs w:val="24"/>
          <w:lang w:val="sr-Cyrl-RS"/>
        </w:rPr>
        <w:t>4. П</w:t>
      </w:r>
      <w:r w:rsidR="00590618" w:rsidRPr="00590618">
        <w:rPr>
          <w:rFonts w:cs="Times New Roman"/>
          <w:szCs w:val="24"/>
          <w:lang w:val="sr-Cyrl-RS"/>
        </w:rPr>
        <w:t>редставници које организација предлаже за кандидате за члана и заменика члана</w:t>
      </w:r>
      <w:r w:rsidR="00590618" w:rsidRPr="008C7180">
        <w:rPr>
          <w:rFonts w:cs="Times New Roman"/>
          <w:szCs w:val="24"/>
          <w:lang w:val="sr-Cyrl-RS"/>
        </w:rPr>
        <w:t xml:space="preserve"> у радној групи </w:t>
      </w:r>
      <w:r>
        <w:rPr>
          <w:rFonts w:cs="Times New Roman"/>
          <w:b/>
          <w:szCs w:val="24"/>
          <w:lang w:val="sr-Cyrl-RS"/>
        </w:rPr>
        <w:t>не смеју бити</w:t>
      </w:r>
      <w:r w:rsidR="00590618" w:rsidRPr="008C7180">
        <w:rPr>
          <w:rFonts w:cs="Times New Roman"/>
          <w:b/>
          <w:szCs w:val="24"/>
          <w:lang w:val="sr-Cyrl-RS"/>
        </w:rPr>
        <w:t xml:space="preserve"> функционер</w:t>
      </w:r>
      <w:r w:rsidR="00590618" w:rsidRPr="00590618">
        <w:rPr>
          <w:rFonts w:cs="Times New Roman"/>
          <w:b/>
          <w:szCs w:val="24"/>
          <w:lang w:val="sr-Cyrl-RS"/>
        </w:rPr>
        <w:t>и</w:t>
      </w:r>
      <w:r w:rsidR="00590618" w:rsidRPr="008C7180">
        <w:rPr>
          <w:rFonts w:cs="Times New Roman"/>
          <w:b/>
          <w:szCs w:val="24"/>
          <w:lang w:val="sr-Cyrl-RS"/>
        </w:rPr>
        <w:t xml:space="preserve"> или државни службени</w:t>
      </w:r>
      <w:r w:rsidR="00590618" w:rsidRPr="00590618">
        <w:rPr>
          <w:rFonts w:cs="Times New Roman"/>
          <w:b/>
          <w:szCs w:val="24"/>
          <w:lang w:val="sr-Cyrl-RS"/>
        </w:rPr>
        <w:t xml:space="preserve">ци, </w:t>
      </w:r>
      <w:r w:rsidR="00590618" w:rsidRPr="00590618">
        <w:rPr>
          <w:rFonts w:cs="Times New Roman"/>
          <w:szCs w:val="24"/>
          <w:lang w:val="sr-Cyrl-RS"/>
        </w:rPr>
        <w:t xml:space="preserve">односно </w:t>
      </w:r>
      <w:r w:rsidR="00590618" w:rsidRPr="006F05CE">
        <w:rPr>
          <w:rFonts w:cs="Times New Roman"/>
          <w:b/>
          <w:szCs w:val="24"/>
          <w:lang w:val="sr-Cyrl-RS"/>
        </w:rPr>
        <w:t>ангажовани у органу јавне управе.</w:t>
      </w:r>
    </w:p>
    <w:p w14:paraId="225F0DD8" w14:textId="30BF210F" w:rsidR="00291765" w:rsidRPr="00590618" w:rsidRDefault="00291765" w:rsidP="00590618">
      <w:pPr>
        <w:autoSpaceDE w:val="0"/>
        <w:autoSpaceDN w:val="0"/>
        <w:adjustRightInd w:val="0"/>
        <w:spacing w:after="120" w:line="240" w:lineRule="auto"/>
        <w:ind w:left="927"/>
        <w:jc w:val="both"/>
        <w:rPr>
          <w:rFonts w:eastAsia="Times New Roman" w:cs="Times New Roman"/>
          <w:noProof/>
          <w:szCs w:val="24"/>
          <w:highlight w:val="yellow"/>
          <w:lang w:val="sr-Cyrl-RS" w:bidi="en-US"/>
        </w:rPr>
      </w:pPr>
    </w:p>
    <w:p w14:paraId="33A2E7B8" w14:textId="77777777" w:rsidR="00291765" w:rsidRPr="00291765" w:rsidRDefault="00291765" w:rsidP="00291765">
      <w:pPr>
        <w:autoSpaceDE w:val="0"/>
        <w:autoSpaceDN w:val="0"/>
        <w:adjustRightInd w:val="0"/>
        <w:spacing w:after="240" w:line="240" w:lineRule="auto"/>
        <w:jc w:val="both"/>
        <w:rPr>
          <w:rFonts w:cs="Times New Roman"/>
          <w:b/>
          <w:szCs w:val="24"/>
          <w:lang w:val="sr-Latn-RS"/>
        </w:rPr>
      </w:pPr>
      <w:r w:rsidRPr="00291765">
        <w:rPr>
          <w:rFonts w:cs="Times New Roman"/>
          <w:b/>
          <w:szCs w:val="24"/>
          <w:lang w:val="sr-Latn-RS"/>
        </w:rPr>
        <w:t xml:space="preserve">III </w:t>
      </w:r>
      <w:r w:rsidRPr="00291765">
        <w:rPr>
          <w:rFonts w:cs="Times New Roman"/>
          <w:b/>
          <w:szCs w:val="24"/>
          <w:u w:val="single"/>
          <w:lang w:val="sr-Latn-RS"/>
        </w:rPr>
        <w:t>КРИТЕРИЈУМИ</w:t>
      </w:r>
    </w:p>
    <w:p w14:paraId="0BA045EE" w14:textId="77777777" w:rsidR="00291765" w:rsidRPr="00291765" w:rsidRDefault="00291765" w:rsidP="00291765">
      <w:pPr>
        <w:autoSpaceDE w:val="0"/>
        <w:autoSpaceDN w:val="0"/>
        <w:adjustRightInd w:val="0"/>
        <w:spacing w:after="120" w:line="240" w:lineRule="auto"/>
        <w:ind w:firstLine="567"/>
        <w:jc w:val="both"/>
        <w:rPr>
          <w:rFonts w:eastAsia="Times New Roman" w:cs="Times New Roman"/>
          <w:noProof/>
          <w:szCs w:val="24"/>
          <w:lang w:val="sr-Latn-CS" w:bidi="en-US"/>
        </w:rPr>
      </w:pPr>
      <w:r w:rsidRPr="00291765">
        <w:rPr>
          <w:rFonts w:eastAsia="Times New Roman" w:cs="Times New Roman"/>
          <w:noProof/>
          <w:szCs w:val="24"/>
          <w:lang w:val="sr-Cyrl-RS" w:bidi="en-US"/>
        </w:rPr>
        <w:t>О</w:t>
      </w:r>
      <w:r w:rsidRPr="00291765">
        <w:rPr>
          <w:rFonts w:eastAsia="Times New Roman" w:cs="Times New Roman"/>
          <w:noProof/>
          <w:szCs w:val="24"/>
          <w:lang w:val="sr-Latn-CS" w:bidi="en-US"/>
        </w:rPr>
        <w:t>ргaнизaциj</w:t>
      </w:r>
      <w:r w:rsidRPr="00291765">
        <w:rPr>
          <w:rFonts w:eastAsia="Times New Roman" w:cs="Times New Roman"/>
          <w:noProof/>
          <w:szCs w:val="24"/>
          <w:lang w:val="sr-Cyrl-RS" w:bidi="en-US"/>
        </w:rPr>
        <w:t>е</w:t>
      </w:r>
      <w:r w:rsidRPr="00291765">
        <w:rPr>
          <w:rFonts w:eastAsia="Times New Roman" w:cs="Times New Roman"/>
          <w:noProof/>
          <w:szCs w:val="24"/>
          <w:lang w:val="sr-Latn-CS" w:bidi="en-US"/>
        </w:rPr>
        <w:t xml:space="preserve"> цивилнoг друштвa </w:t>
      </w:r>
      <w:r w:rsidRPr="00291765">
        <w:rPr>
          <w:rFonts w:eastAsia="Times New Roman" w:cs="Times New Roman"/>
          <w:noProof/>
          <w:szCs w:val="24"/>
          <w:lang w:val="sr-Cyrl-RS" w:bidi="en-US"/>
        </w:rPr>
        <w:t>које се кандидују морају испуњавати</w:t>
      </w:r>
      <w:r w:rsidRPr="00291765">
        <w:rPr>
          <w:rFonts w:eastAsia="Times New Roman" w:cs="Times New Roman"/>
          <w:noProof/>
          <w:szCs w:val="24"/>
          <w:lang w:val="sr-Latn-CS" w:bidi="en-US"/>
        </w:rPr>
        <w:t xml:space="preserve"> </w:t>
      </w:r>
      <w:r w:rsidRPr="00291765">
        <w:rPr>
          <w:rFonts w:eastAsia="Times New Roman" w:cs="Times New Roman"/>
          <w:b/>
          <w:noProof/>
          <w:szCs w:val="24"/>
          <w:lang w:val="sr-Latn-CS" w:bidi="en-US"/>
        </w:rPr>
        <w:t>следеће</w:t>
      </w:r>
      <w:r w:rsidRPr="00291765">
        <w:rPr>
          <w:rFonts w:eastAsia="Times New Roman" w:cs="Times New Roman"/>
          <w:noProof/>
          <w:szCs w:val="24"/>
          <w:lang w:val="sr-Latn-CS" w:bidi="en-US"/>
        </w:rPr>
        <w:t xml:space="preserve"> </w:t>
      </w:r>
      <w:r w:rsidRPr="00291765">
        <w:rPr>
          <w:rFonts w:eastAsia="Times New Roman" w:cs="Times New Roman"/>
          <w:b/>
          <w:noProof/>
          <w:szCs w:val="24"/>
          <w:lang w:val="sr-Latn-CS" w:bidi="en-US"/>
        </w:rPr>
        <w:t>критеријуме</w:t>
      </w:r>
      <w:r w:rsidRPr="00291765">
        <w:rPr>
          <w:rFonts w:eastAsia="Times New Roman" w:cs="Times New Roman"/>
          <w:noProof/>
          <w:szCs w:val="24"/>
          <w:lang w:val="sr-Latn-CS" w:bidi="en-US"/>
        </w:rPr>
        <w:t>:</w:t>
      </w:r>
    </w:p>
    <w:p w14:paraId="406669F6" w14:textId="16DABE40" w:rsidR="00291765" w:rsidRPr="00291765" w:rsidRDefault="00291765" w:rsidP="00361F40">
      <w:pPr>
        <w:numPr>
          <w:ilvl w:val="0"/>
          <w:numId w:val="4"/>
        </w:numPr>
        <w:spacing w:after="120"/>
        <w:jc w:val="both"/>
        <w:rPr>
          <w:rFonts w:eastAsia="Times New Roman" w:cs="Times New Roman"/>
          <w:noProof/>
          <w:szCs w:val="24"/>
          <w:lang w:val="sr-Cyrl-RS" w:bidi="en-US"/>
        </w:rPr>
      </w:pPr>
      <w:r w:rsidRPr="00291765">
        <w:rPr>
          <w:rFonts w:eastAsia="Times New Roman" w:cs="Times New Roman"/>
          <w:noProof/>
          <w:szCs w:val="24"/>
          <w:lang w:val="sr-Cyrl-RS" w:bidi="en-US"/>
        </w:rPr>
        <w:t>да поседују</w:t>
      </w:r>
      <w:r w:rsidRPr="00291765">
        <w:rPr>
          <w:rFonts w:eastAsia="Times New Roman" w:cs="Times New Roman"/>
          <w:b/>
          <w:noProof/>
          <w:szCs w:val="24"/>
          <w:lang w:val="sr-Cyrl-RS" w:bidi="en-US"/>
        </w:rPr>
        <w:t xml:space="preserve"> пројектно искуство и експертизу</w:t>
      </w:r>
      <w:r w:rsidRPr="00291765">
        <w:rPr>
          <w:rFonts w:eastAsia="Times New Roman" w:cs="Times New Roman"/>
          <w:noProof/>
          <w:szCs w:val="24"/>
          <w:lang w:val="sr-Cyrl-RS" w:bidi="en-US"/>
        </w:rPr>
        <w:t xml:space="preserve"> </w:t>
      </w:r>
      <w:r w:rsidR="002E51C1" w:rsidRPr="002E51C1">
        <w:rPr>
          <w:rFonts w:eastAsia="Times New Roman" w:cs="Times New Roman"/>
          <w:noProof/>
          <w:szCs w:val="24"/>
          <w:lang w:val="sr-Cyrl-RS" w:bidi="en-US"/>
        </w:rPr>
        <w:t xml:space="preserve">у </w:t>
      </w:r>
      <w:r w:rsidR="002E51C1" w:rsidRPr="006249A2">
        <w:rPr>
          <w:rFonts w:eastAsia="Times New Roman" w:cs="Times New Roman"/>
          <w:noProof/>
          <w:szCs w:val="24"/>
          <w:lang w:val="sr-Cyrl-RS" w:bidi="en-US"/>
        </w:rPr>
        <w:t xml:space="preserve">областима </w:t>
      </w:r>
      <w:r w:rsidR="00361F40" w:rsidRPr="006249A2">
        <w:rPr>
          <w:rFonts w:eastAsia="Times New Roman" w:cs="Times New Roman"/>
          <w:noProof/>
          <w:szCs w:val="24"/>
          <w:lang w:val="sr-Cyrl-RS" w:bidi="en-US"/>
        </w:rPr>
        <w:t>заштите и остваривања права жртава и сведока кривичних дела</w:t>
      </w:r>
      <w:r w:rsidRPr="00291765">
        <w:rPr>
          <w:rFonts w:eastAsia="Times New Roman" w:cs="Times New Roman"/>
          <w:noProof/>
          <w:szCs w:val="24"/>
          <w:lang w:val="sr-Cyrl-RS" w:bidi="en-US"/>
        </w:rPr>
        <w:t xml:space="preserve"> (ЦИЉ, ОБЛАСТИ И ПРАВО УЧЕШЋА НА ЈАВНОМ ПОЗИВУ), </w:t>
      </w:r>
      <w:r w:rsidRPr="00291765">
        <w:rPr>
          <w:rFonts w:eastAsia="Times New Roman" w:cs="Times New Roman"/>
          <w:b/>
          <w:noProof/>
          <w:szCs w:val="24"/>
          <w:lang w:val="sr-Cyrl-RS" w:bidi="en-US"/>
        </w:rPr>
        <w:t>у последње 3 (три) године</w:t>
      </w:r>
      <w:r w:rsidRPr="00291765">
        <w:rPr>
          <w:rFonts w:eastAsia="Times New Roman" w:cs="Times New Roman"/>
          <w:noProof/>
          <w:szCs w:val="24"/>
          <w:lang w:val="sr-Cyrl-RS" w:bidi="en-US"/>
        </w:rPr>
        <w:t>;</w:t>
      </w:r>
    </w:p>
    <w:p w14:paraId="33FBEB1E" w14:textId="77777777" w:rsidR="00291765" w:rsidRPr="00291765" w:rsidRDefault="00291765" w:rsidP="00291765">
      <w:pPr>
        <w:numPr>
          <w:ilvl w:val="0"/>
          <w:numId w:val="4"/>
        </w:numPr>
        <w:autoSpaceDE w:val="0"/>
        <w:autoSpaceDN w:val="0"/>
        <w:adjustRightInd w:val="0"/>
        <w:spacing w:after="120" w:line="240" w:lineRule="auto"/>
        <w:jc w:val="both"/>
        <w:rPr>
          <w:rFonts w:eastAsia="Times New Roman" w:cs="Times New Roman"/>
          <w:noProof/>
          <w:color w:val="000000"/>
          <w:szCs w:val="24"/>
          <w:lang w:val="sr-Cyrl-RS" w:bidi="en-US"/>
        </w:rPr>
      </w:pPr>
      <w:r w:rsidRPr="00D006C8">
        <w:rPr>
          <w:rFonts w:eastAsia="Times New Roman" w:cs="Times New Roman"/>
          <w:b/>
          <w:i/>
          <w:noProof/>
          <w:color w:val="000000"/>
          <w:szCs w:val="24"/>
          <w:lang w:val="sr-Cyrl-RS" w:bidi="en-US"/>
        </w:rPr>
        <w:t>пожељно</w:t>
      </w:r>
      <w:r w:rsidRPr="00291765">
        <w:rPr>
          <w:rFonts w:eastAsia="Times New Roman" w:cs="Times New Roman"/>
          <w:noProof/>
          <w:color w:val="000000"/>
          <w:szCs w:val="24"/>
          <w:lang w:val="sr-Cyrl-RS" w:bidi="en-US"/>
        </w:rPr>
        <w:t xml:space="preserve"> је да поседују </w:t>
      </w:r>
      <w:r w:rsidRPr="00291765">
        <w:rPr>
          <w:rFonts w:eastAsia="Times New Roman" w:cs="Times New Roman"/>
          <w:b/>
          <w:noProof/>
          <w:color w:val="000000"/>
          <w:szCs w:val="24"/>
          <w:lang w:val="sr-Cyrl-RS" w:bidi="en-US"/>
        </w:rPr>
        <w:t>искуство у координацији, комуникацији и сарадњи са другим организацијама цивилног друштва, односно чланице су мреже или друге асоцијације организација цивилног друштва</w:t>
      </w:r>
      <w:r w:rsidRPr="00291765">
        <w:rPr>
          <w:rFonts w:eastAsia="Times New Roman" w:cs="Times New Roman"/>
          <w:noProof/>
          <w:color w:val="000000"/>
          <w:szCs w:val="24"/>
          <w:lang w:val="sr-Cyrl-RS" w:bidi="en-US"/>
        </w:rPr>
        <w:t>;</w:t>
      </w:r>
    </w:p>
    <w:p w14:paraId="6277B530" w14:textId="18A5AAE9" w:rsidR="00291765" w:rsidRPr="006F05CE" w:rsidRDefault="00291765" w:rsidP="00291765">
      <w:pPr>
        <w:numPr>
          <w:ilvl w:val="0"/>
          <w:numId w:val="4"/>
        </w:numPr>
        <w:autoSpaceDE w:val="0"/>
        <w:autoSpaceDN w:val="0"/>
        <w:adjustRightInd w:val="0"/>
        <w:spacing w:after="240" w:line="240" w:lineRule="auto"/>
        <w:ind w:left="1282"/>
        <w:jc w:val="both"/>
        <w:rPr>
          <w:rFonts w:eastAsia="Times New Roman" w:cs="Times New Roman"/>
          <w:noProof/>
          <w:szCs w:val="24"/>
          <w:lang w:val="sr-Cyrl-RS" w:bidi="en-US"/>
        </w:rPr>
      </w:pPr>
      <w:r w:rsidRPr="00D006C8">
        <w:rPr>
          <w:rFonts w:eastAsia="Times New Roman" w:cs="Times New Roman"/>
          <w:b/>
          <w:i/>
          <w:noProof/>
          <w:color w:val="000000"/>
          <w:szCs w:val="24"/>
          <w:lang w:val="sr-Cyrl-RS" w:bidi="en-US"/>
        </w:rPr>
        <w:lastRenderedPageBreak/>
        <w:t>пожељно</w:t>
      </w:r>
      <w:r w:rsidRPr="00291765">
        <w:rPr>
          <w:rFonts w:eastAsia="Times New Roman" w:cs="Times New Roman"/>
          <w:noProof/>
          <w:color w:val="000000"/>
          <w:szCs w:val="24"/>
          <w:lang w:val="sr-Cyrl-RS" w:bidi="en-US"/>
        </w:rPr>
        <w:t xml:space="preserve"> је да поседују </w:t>
      </w:r>
      <w:r w:rsidRPr="00291765">
        <w:rPr>
          <w:rFonts w:eastAsia="Times New Roman" w:cs="Times New Roman"/>
          <w:b/>
          <w:noProof/>
          <w:color w:val="000000"/>
          <w:szCs w:val="24"/>
          <w:lang w:val="sr-Cyrl-RS" w:bidi="en-US"/>
        </w:rPr>
        <w:t>претходно искуство у раду радних група и других радних и саветодавних тела</w:t>
      </w:r>
      <w:r w:rsidRPr="00291765">
        <w:rPr>
          <w:rFonts w:eastAsia="Times New Roman" w:cs="Times New Roman"/>
          <w:noProof/>
          <w:color w:val="000000"/>
          <w:szCs w:val="24"/>
          <w:lang w:val="sr-Cyrl-RS" w:bidi="en-US"/>
        </w:rPr>
        <w:t xml:space="preserve"> које формирају органи државне и покрајинске управе и локалне самоуправе, </w:t>
      </w:r>
      <w:r w:rsidRPr="00291765">
        <w:rPr>
          <w:rFonts w:eastAsia="Times New Roman" w:cs="Times New Roman"/>
          <w:b/>
          <w:noProof/>
          <w:color w:val="000000"/>
          <w:szCs w:val="24"/>
          <w:lang w:val="sr-Cyrl-RS" w:bidi="en-US"/>
        </w:rPr>
        <w:t>у последње 3 (три) године.</w:t>
      </w:r>
      <w:r w:rsidRPr="00291765">
        <w:rPr>
          <w:rFonts w:eastAsia="Times New Roman" w:cs="Times New Roman"/>
          <w:b/>
          <w:noProof/>
          <w:color w:val="000000"/>
          <w:szCs w:val="24"/>
          <w:vertAlign w:val="superscript"/>
          <w:lang w:val="sr-Cyrl-RS" w:bidi="en-US"/>
        </w:rPr>
        <w:footnoteReference w:id="1"/>
      </w:r>
      <w:r w:rsidRPr="00291765">
        <w:rPr>
          <w:rFonts w:eastAsia="Times New Roman" w:cs="Times New Roman"/>
          <w:b/>
          <w:noProof/>
          <w:color w:val="000000"/>
          <w:szCs w:val="24"/>
          <w:lang w:val="sr-Cyrl-RS" w:bidi="en-US"/>
        </w:rPr>
        <w:t xml:space="preserve"> </w:t>
      </w:r>
    </w:p>
    <w:p w14:paraId="269A6E6F" w14:textId="36AAE955" w:rsidR="006F05CE" w:rsidRPr="00A60D17" w:rsidRDefault="006F05CE" w:rsidP="00291765">
      <w:pPr>
        <w:numPr>
          <w:ilvl w:val="0"/>
          <w:numId w:val="4"/>
        </w:numPr>
        <w:autoSpaceDE w:val="0"/>
        <w:autoSpaceDN w:val="0"/>
        <w:adjustRightInd w:val="0"/>
        <w:spacing w:after="240" w:line="240" w:lineRule="auto"/>
        <w:ind w:left="1282"/>
        <w:jc w:val="both"/>
        <w:rPr>
          <w:rFonts w:eastAsia="Times New Roman" w:cs="Times New Roman"/>
          <w:noProof/>
          <w:szCs w:val="24"/>
          <w:lang w:val="sr-Cyrl-RS" w:bidi="en-US"/>
        </w:rPr>
      </w:pPr>
      <w:r w:rsidRPr="00291765">
        <w:rPr>
          <w:rFonts w:eastAsia="Times New Roman" w:cs="Times New Roman"/>
          <w:szCs w:val="24"/>
          <w:lang w:val="sr-Cyrl-RS" w:eastAsia="sr-Cyrl-RS" w:bidi="en-US"/>
        </w:rPr>
        <w:t xml:space="preserve">У циљу подстицања равномерне територијалне заступљености организација цивилног друштва </w:t>
      </w:r>
      <w:r w:rsidRPr="00291765">
        <w:rPr>
          <w:rFonts w:eastAsia="Times New Roman" w:cs="Times New Roman"/>
          <w:b/>
          <w:szCs w:val="24"/>
          <w:lang w:val="sr-Cyrl-RS" w:eastAsia="sr-Cyrl-RS" w:bidi="en-US"/>
        </w:rPr>
        <w:t>у процесу селекције додатно ће се вредновати пријаве организација цивилног друштва са седиштем изван главног града</w:t>
      </w:r>
      <w:r>
        <w:rPr>
          <w:rFonts w:eastAsia="Times New Roman" w:cs="Times New Roman"/>
          <w:b/>
          <w:szCs w:val="24"/>
          <w:lang w:val="sr-Cyrl-RS" w:eastAsia="sr-Cyrl-RS" w:bidi="en-US"/>
        </w:rPr>
        <w:t>.</w:t>
      </w:r>
    </w:p>
    <w:p w14:paraId="796ACFC2" w14:textId="77777777" w:rsidR="00A60D17" w:rsidRPr="00291765" w:rsidRDefault="00A60D17" w:rsidP="00A60D17">
      <w:pPr>
        <w:autoSpaceDE w:val="0"/>
        <w:autoSpaceDN w:val="0"/>
        <w:adjustRightInd w:val="0"/>
        <w:spacing w:after="240" w:line="240" w:lineRule="auto"/>
        <w:jc w:val="both"/>
        <w:rPr>
          <w:rFonts w:eastAsia="Times New Roman" w:cs="Times New Roman"/>
          <w:noProof/>
          <w:szCs w:val="24"/>
          <w:lang w:val="sr-Cyrl-RS" w:bidi="en-US"/>
        </w:rPr>
      </w:pPr>
    </w:p>
    <w:p w14:paraId="256EE3BB" w14:textId="77777777" w:rsidR="00291765" w:rsidRPr="00291765" w:rsidRDefault="00291765" w:rsidP="00291765">
      <w:pPr>
        <w:autoSpaceDE w:val="0"/>
        <w:autoSpaceDN w:val="0"/>
        <w:adjustRightInd w:val="0"/>
        <w:spacing w:after="240" w:line="240" w:lineRule="auto"/>
        <w:jc w:val="both"/>
        <w:rPr>
          <w:rFonts w:eastAsia="Times New Roman" w:cs="Times New Roman"/>
          <w:b/>
          <w:noProof/>
          <w:color w:val="000000"/>
          <w:szCs w:val="24"/>
          <w:lang w:val="sr-Latn-RS" w:bidi="en-US"/>
        </w:rPr>
      </w:pPr>
      <w:r w:rsidRPr="00291765">
        <w:rPr>
          <w:rFonts w:eastAsia="Times New Roman" w:cs="Times New Roman"/>
          <w:b/>
          <w:noProof/>
          <w:color w:val="000000"/>
          <w:szCs w:val="24"/>
          <w:lang w:val="sr-Latn-RS" w:bidi="en-US"/>
        </w:rPr>
        <w:t xml:space="preserve">IV </w:t>
      </w:r>
      <w:r w:rsidRPr="00291765">
        <w:rPr>
          <w:rFonts w:eastAsia="Times New Roman" w:cs="Times New Roman"/>
          <w:b/>
          <w:noProof/>
          <w:color w:val="000000"/>
          <w:szCs w:val="24"/>
          <w:u w:val="single"/>
          <w:lang w:val="sr-Latn-RS" w:bidi="en-US"/>
        </w:rPr>
        <w:t>ДОКУМЕНТАЦИЈА КОЈА СЕ ДОСТАВЉА</w:t>
      </w:r>
    </w:p>
    <w:p w14:paraId="2A2348FD" w14:textId="77777777" w:rsidR="00291765" w:rsidRPr="00291765" w:rsidRDefault="00291765" w:rsidP="00291765">
      <w:pPr>
        <w:autoSpaceDE w:val="0"/>
        <w:autoSpaceDN w:val="0"/>
        <w:adjustRightInd w:val="0"/>
        <w:spacing w:after="120" w:line="240" w:lineRule="auto"/>
        <w:ind w:firstLine="567"/>
        <w:jc w:val="both"/>
        <w:rPr>
          <w:rFonts w:eastAsia="Times New Roman" w:cs="Times New Roman"/>
          <w:b/>
          <w:noProof/>
          <w:color w:val="000000"/>
          <w:szCs w:val="24"/>
          <w:lang w:val="sr-Cyrl-RS" w:bidi="en-US"/>
        </w:rPr>
      </w:pPr>
      <w:r w:rsidRPr="00291765">
        <w:rPr>
          <w:rFonts w:eastAsia="Times New Roman" w:cs="Times New Roman"/>
          <w:noProof/>
          <w:color w:val="000000"/>
          <w:szCs w:val="24"/>
          <w:lang w:bidi="en-US"/>
        </w:rPr>
        <w:t>O</w:t>
      </w:r>
      <w:r w:rsidRPr="00291765">
        <w:rPr>
          <w:rFonts w:eastAsia="Times New Roman" w:cs="Times New Roman"/>
          <w:noProof/>
          <w:color w:val="000000"/>
          <w:szCs w:val="24"/>
          <w:lang w:val="sr-Cyrl-RS" w:bidi="en-US"/>
        </w:rPr>
        <w:t>рганизације цивилног друштва</w:t>
      </w:r>
      <w:r w:rsidRPr="00291765">
        <w:rPr>
          <w:rFonts w:eastAsia="Times New Roman" w:cs="Times New Roman"/>
          <w:noProof/>
          <w:color w:val="000000"/>
          <w:szCs w:val="24"/>
          <w:lang w:val="ru-RU" w:bidi="en-US"/>
        </w:rPr>
        <w:t xml:space="preserve"> </w:t>
      </w:r>
      <w:r w:rsidRPr="00291765">
        <w:rPr>
          <w:rFonts w:eastAsia="Times New Roman" w:cs="Times New Roman"/>
          <w:noProof/>
          <w:color w:val="000000"/>
          <w:szCs w:val="24"/>
          <w:lang w:val="sr-Cyrl-RS" w:bidi="en-US"/>
        </w:rPr>
        <w:t>дужне су да доставе</w:t>
      </w:r>
      <w:r w:rsidRPr="00291765">
        <w:rPr>
          <w:rFonts w:eastAsia="Times New Roman" w:cs="Times New Roman"/>
          <w:b/>
          <w:noProof/>
          <w:color w:val="000000"/>
          <w:szCs w:val="24"/>
          <w:lang w:val="sr-Cyrl-RS" w:bidi="en-US"/>
        </w:rPr>
        <w:t xml:space="preserve"> следеће доказе:</w:t>
      </w:r>
    </w:p>
    <w:p w14:paraId="26B3D366" w14:textId="4F51D34E" w:rsidR="00291765" w:rsidRPr="00291765" w:rsidRDefault="006F05CE" w:rsidP="00291765">
      <w:pPr>
        <w:numPr>
          <w:ilvl w:val="0"/>
          <w:numId w:val="2"/>
        </w:numPr>
        <w:spacing w:after="120"/>
        <w:ind w:left="1418" w:hanging="284"/>
        <w:jc w:val="both"/>
        <w:rPr>
          <w:rFonts w:eastAsia="Times New Roman" w:cs="Times New Roman"/>
          <w:noProof/>
          <w:color w:val="000000"/>
          <w:szCs w:val="24"/>
          <w:lang w:val="sr-Cyrl-RS" w:bidi="en-US"/>
        </w:rPr>
      </w:pPr>
      <w:r>
        <w:rPr>
          <w:rFonts w:eastAsia="Times New Roman" w:cs="Times New Roman"/>
          <w:b/>
          <w:noProof/>
          <w:color w:val="000000"/>
          <w:szCs w:val="24"/>
          <w:lang w:val="sr-Cyrl-RS" w:bidi="en-US"/>
        </w:rPr>
        <w:t>П</w:t>
      </w:r>
      <w:r w:rsidR="00291765" w:rsidRPr="00291765">
        <w:rPr>
          <w:rFonts w:eastAsia="Times New Roman" w:cs="Times New Roman"/>
          <w:b/>
          <w:noProof/>
          <w:color w:val="000000"/>
          <w:szCs w:val="24"/>
          <w:lang w:val="sr-Cyrl-RS" w:bidi="en-US"/>
        </w:rPr>
        <w:t xml:space="preserve">опуњен Пријавни формулар </w:t>
      </w:r>
      <w:r w:rsidR="00291765" w:rsidRPr="00291765">
        <w:rPr>
          <w:rFonts w:eastAsia="Times New Roman" w:cs="Times New Roman"/>
          <w:noProof/>
          <w:color w:val="000000"/>
          <w:szCs w:val="24"/>
          <w:lang w:val="sr-Cyrl-RS" w:bidi="en-US"/>
        </w:rPr>
        <w:t>(</w:t>
      </w:r>
      <w:r w:rsidR="00291765" w:rsidRPr="00291765">
        <w:rPr>
          <w:rFonts w:eastAsia="Times New Roman" w:cs="Times New Roman"/>
          <w:i/>
          <w:noProof/>
          <w:color w:val="000000"/>
          <w:szCs w:val="24"/>
          <w:lang w:val="sr-Cyrl-RS" w:bidi="en-US"/>
        </w:rPr>
        <w:t>Анекс 1 – Пријавни формулар</w:t>
      </w:r>
      <w:r w:rsidR="00291765" w:rsidRPr="00291765">
        <w:rPr>
          <w:rFonts w:eastAsia="Times New Roman" w:cs="Times New Roman"/>
          <w:noProof/>
          <w:color w:val="000000"/>
          <w:szCs w:val="24"/>
          <w:lang w:val="sr-Cyrl-RS" w:bidi="en-US"/>
        </w:rPr>
        <w:t>)</w:t>
      </w:r>
      <w:r>
        <w:rPr>
          <w:rFonts w:eastAsia="Times New Roman" w:cs="Times New Roman"/>
          <w:noProof/>
          <w:color w:val="000000"/>
          <w:szCs w:val="24"/>
          <w:lang w:val="sr-Cyrl-RS" w:bidi="en-US"/>
        </w:rPr>
        <w:t>,</w:t>
      </w:r>
      <w:r w:rsidR="00291765" w:rsidRPr="00291765">
        <w:rPr>
          <w:rFonts w:eastAsia="Times New Roman" w:cs="Times New Roman"/>
          <w:noProof/>
          <w:color w:val="000000"/>
          <w:szCs w:val="24"/>
          <w:lang w:val="sr-Cyrl-RS" w:bidi="en-US"/>
        </w:rPr>
        <w:t xml:space="preserve"> </w:t>
      </w:r>
    </w:p>
    <w:p w14:paraId="375EBB57" w14:textId="25EBE5B3" w:rsidR="0068454F" w:rsidRPr="003D3F9D" w:rsidRDefault="006F05CE" w:rsidP="0068454F">
      <w:pPr>
        <w:pStyle w:val="ListParagraph"/>
        <w:numPr>
          <w:ilvl w:val="0"/>
          <w:numId w:val="2"/>
        </w:numPr>
        <w:spacing w:after="120"/>
        <w:ind w:left="1418" w:hanging="284"/>
        <w:contextualSpacing w:val="0"/>
        <w:jc w:val="both"/>
        <w:rPr>
          <w:rFonts w:ascii="Times New Roman" w:eastAsia="Times New Roman" w:hAnsi="Times New Roman" w:cs="Times New Roman"/>
          <w:noProof/>
          <w:sz w:val="24"/>
          <w:szCs w:val="24"/>
          <w:lang w:val="sr-Cyrl-RS" w:bidi="en-US"/>
        </w:rPr>
      </w:pPr>
      <w:r>
        <w:rPr>
          <w:rFonts w:ascii="Times New Roman" w:eastAsia="Times New Roman" w:hAnsi="Times New Roman" w:cs="Times New Roman"/>
          <w:b/>
          <w:noProof/>
          <w:sz w:val="24"/>
          <w:szCs w:val="24"/>
          <w:lang w:val="sr-Cyrl-RS" w:bidi="en-US"/>
        </w:rPr>
        <w:t>П</w:t>
      </w:r>
      <w:r w:rsidR="0068454F" w:rsidRPr="007076DC">
        <w:rPr>
          <w:rFonts w:ascii="Times New Roman" w:eastAsia="Times New Roman" w:hAnsi="Times New Roman" w:cs="Times New Roman"/>
          <w:b/>
          <w:noProof/>
          <w:sz w:val="24"/>
          <w:szCs w:val="24"/>
          <w:lang w:val="sr-Cyrl-RS" w:bidi="en-US"/>
        </w:rPr>
        <w:t xml:space="preserve">опуњен образац о реализованим пројектима </w:t>
      </w:r>
      <w:r w:rsidR="0068454F" w:rsidRPr="007076DC">
        <w:rPr>
          <w:rFonts w:ascii="Times New Roman" w:eastAsia="Times New Roman" w:hAnsi="Times New Roman" w:cs="Times New Roman"/>
          <w:noProof/>
          <w:sz w:val="24"/>
          <w:szCs w:val="24"/>
          <w:lang w:val="sr-Cyrl-RS" w:bidi="en-US"/>
        </w:rPr>
        <w:t xml:space="preserve">у областима наведеним у тачки II Јавног позива (ЦИЉ, ОБЛАСТИ И ПРАВО УЧЕШЋА НА ЈАВНОМ ПОЗИВУ), </w:t>
      </w:r>
      <w:r w:rsidR="0068454F" w:rsidRPr="007076DC">
        <w:rPr>
          <w:rFonts w:ascii="Times New Roman" w:eastAsia="Times New Roman" w:hAnsi="Times New Roman" w:cs="Times New Roman"/>
          <w:b/>
          <w:noProof/>
          <w:sz w:val="24"/>
          <w:szCs w:val="24"/>
          <w:lang w:val="sr-Cyrl-RS" w:bidi="en-US"/>
        </w:rPr>
        <w:t>у последњ</w:t>
      </w:r>
      <w:r w:rsidR="00F65190">
        <w:rPr>
          <w:rFonts w:ascii="Times New Roman" w:eastAsia="Times New Roman" w:hAnsi="Times New Roman" w:cs="Times New Roman"/>
          <w:b/>
          <w:noProof/>
          <w:sz w:val="24"/>
          <w:szCs w:val="24"/>
          <w:lang w:val="sr-Cyrl-RS" w:bidi="en-US"/>
        </w:rPr>
        <w:t>е</w:t>
      </w:r>
      <w:r w:rsidR="0068454F" w:rsidRPr="007076DC">
        <w:rPr>
          <w:rFonts w:ascii="Times New Roman" w:eastAsia="Times New Roman" w:hAnsi="Times New Roman" w:cs="Times New Roman"/>
          <w:b/>
          <w:noProof/>
          <w:sz w:val="24"/>
          <w:szCs w:val="24"/>
          <w:lang w:val="sr-Cyrl-RS" w:bidi="en-US"/>
        </w:rPr>
        <w:t xml:space="preserve"> </w:t>
      </w:r>
      <w:r w:rsidR="0068454F">
        <w:rPr>
          <w:rFonts w:ascii="Times New Roman" w:eastAsia="Times New Roman" w:hAnsi="Times New Roman" w:cs="Times New Roman"/>
          <w:b/>
          <w:noProof/>
          <w:sz w:val="24"/>
          <w:szCs w:val="24"/>
          <w:lang w:val="sr-Cyrl-RS" w:bidi="en-US"/>
        </w:rPr>
        <w:t>3</w:t>
      </w:r>
      <w:r w:rsidR="0068454F" w:rsidRPr="007076DC">
        <w:rPr>
          <w:rFonts w:ascii="Times New Roman" w:eastAsia="Times New Roman" w:hAnsi="Times New Roman" w:cs="Times New Roman"/>
          <w:b/>
          <w:noProof/>
          <w:sz w:val="24"/>
          <w:szCs w:val="24"/>
          <w:lang w:val="sr-Cyrl-RS" w:bidi="en-US"/>
        </w:rPr>
        <w:t xml:space="preserve"> (</w:t>
      </w:r>
      <w:r w:rsidR="0068454F">
        <w:rPr>
          <w:rFonts w:ascii="Times New Roman" w:eastAsia="Times New Roman" w:hAnsi="Times New Roman" w:cs="Times New Roman"/>
          <w:b/>
          <w:noProof/>
          <w:sz w:val="24"/>
          <w:szCs w:val="24"/>
          <w:lang w:val="sr-Cyrl-RS" w:bidi="en-US"/>
        </w:rPr>
        <w:t>три) године</w:t>
      </w:r>
      <w:r w:rsidR="0068454F" w:rsidRPr="007076DC">
        <w:rPr>
          <w:rFonts w:ascii="Times New Roman" w:eastAsia="Times New Roman" w:hAnsi="Times New Roman" w:cs="Times New Roman"/>
          <w:b/>
          <w:noProof/>
          <w:sz w:val="24"/>
          <w:szCs w:val="24"/>
          <w:lang w:val="sr-Cyrl-RS" w:bidi="en-US"/>
        </w:rPr>
        <w:t xml:space="preserve"> </w:t>
      </w:r>
      <w:r w:rsidR="0068454F" w:rsidRPr="007076DC">
        <w:rPr>
          <w:rFonts w:ascii="Times New Roman" w:eastAsia="Times New Roman" w:hAnsi="Times New Roman" w:cs="Times New Roman"/>
          <w:noProof/>
          <w:sz w:val="24"/>
          <w:szCs w:val="24"/>
          <w:lang w:val="sr-Cyrl-RS" w:bidi="en-US"/>
        </w:rPr>
        <w:t>(</w:t>
      </w:r>
      <w:r w:rsidR="0068454F" w:rsidRPr="007076DC">
        <w:rPr>
          <w:rFonts w:ascii="Times New Roman" w:eastAsia="Times New Roman" w:hAnsi="Times New Roman" w:cs="Times New Roman"/>
          <w:i/>
          <w:noProof/>
          <w:sz w:val="24"/>
          <w:szCs w:val="24"/>
          <w:lang w:val="sr-Cyrl-RS" w:bidi="en-US"/>
        </w:rPr>
        <w:t>Анекс 2 – Образац о реализованим пројектима)</w:t>
      </w:r>
      <w:r w:rsidR="0068454F" w:rsidRPr="007076DC">
        <w:rPr>
          <w:rFonts w:ascii="Times New Roman" w:eastAsia="Times New Roman" w:hAnsi="Times New Roman" w:cs="Times New Roman"/>
          <w:noProof/>
          <w:sz w:val="24"/>
          <w:szCs w:val="24"/>
          <w:lang w:val="sr-Cyrl-RS" w:bidi="en-US"/>
        </w:rPr>
        <w:t xml:space="preserve">; </w:t>
      </w:r>
      <w:r w:rsidR="0068454F" w:rsidRPr="003D3F9D">
        <w:rPr>
          <w:rFonts w:ascii="Times New Roman" w:eastAsia="Times New Roman" w:hAnsi="Times New Roman" w:cs="Times New Roman"/>
          <w:noProof/>
          <w:sz w:val="24"/>
          <w:szCs w:val="24"/>
          <w:lang w:val="sr-Cyrl-RS" w:bidi="en-US"/>
        </w:rPr>
        <w:t xml:space="preserve"> </w:t>
      </w:r>
      <w:r w:rsidR="0068454F">
        <w:rPr>
          <w:rFonts w:ascii="Times New Roman" w:eastAsia="Times New Roman" w:hAnsi="Times New Roman" w:cs="Times New Roman"/>
          <w:noProof/>
          <w:sz w:val="24"/>
          <w:szCs w:val="24"/>
          <w:lang w:val="sr-Cyrl-RS" w:bidi="en-US"/>
        </w:rPr>
        <w:t xml:space="preserve"> </w:t>
      </w:r>
    </w:p>
    <w:p w14:paraId="4845DB70" w14:textId="457BE072" w:rsidR="0068454F" w:rsidRDefault="006F05CE" w:rsidP="0068454F">
      <w:pPr>
        <w:pStyle w:val="ListParagraph"/>
        <w:numPr>
          <w:ilvl w:val="0"/>
          <w:numId w:val="2"/>
        </w:numPr>
        <w:spacing w:after="120"/>
        <w:ind w:left="1418" w:hanging="284"/>
        <w:contextualSpacing w:val="0"/>
        <w:jc w:val="both"/>
        <w:rPr>
          <w:rFonts w:ascii="Times New Roman" w:eastAsia="Times New Roman" w:hAnsi="Times New Roman" w:cs="Times New Roman"/>
          <w:noProof/>
          <w:sz w:val="24"/>
          <w:szCs w:val="24"/>
          <w:lang w:val="sr-Cyrl-RS" w:bidi="en-US"/>
        </w:rPr>
      </w:pPr>
      <w:r>
        <w:rPr>
          <w:rFonts w:ascii="Times New Roman" w:eastAsia="Times New Roman" w:hAnsi="Times New Roman" w:cs="Times New Roman"/>
          <w:b/>
          <w:bCs/>
          <w:noProof/>
          <w:sz w:val="24"/>
          <w:szCs w:val="24"/>
          <w:lang w:val="sr-Cyrl-RS" w:bidi="en-US"/>
        </w:rPr>
        <w:t>П</w:t>
      </w:r>
      <w:r w:rsidR="0068454F" w:rsidRPr="007076DC">
        <w:rPr>
          <w:rFonts w:ascii="Times New Roman" w:eastAsia="Times New Roman" w:hAnsi="Times New Roman" w:cs="Times New Roman"/>
          <w:b/>
          <w:bCs/>
          <w:noProof/>
          <w:sz w:val="24"/>
          <w:szCs w:val="24"/>
          <w:lang w:val="sr-Cyrl-RS" w:bidi="en-US"/>
        </w:rPr>
        <w:t>опуњен образац о</w:t>
      </w:r>
      <w:r w:rsidR="0068454F" w:rsidRPr="007076DC">
        <w:rPr>
          <w:rFonts w:ascii="Times New Roman" w:eastAsia="Times New Roman" w:hAnsi="Times New Roman" w:cs="Times New Roman"/>
          <w:noProof/>
          <w:sz w:val="24"/>
          <w:szCs w:val="24"/>
          <w:lang w:val="sr-Cyrl-RS" w:bidi="en-US"/>
        </w:rPr>
        <w:t xml:space="preserve"> </w:t>
      </w:r>
      <w:r w:rsidR="0068454F" w:rsidRPr="007076DC">
        <w:rPr>
          <w:rFonts w:ascii="Times New Roman" w:eastAsia="Times New Roman" w:hAnsi="Times New Roman" w:cs="Times New Roman"/>
          <w:b/>
          <w:noProof/>
          <w:sz w:val="24"/>
          <w:szCs w:val="24"/>
          <w:lang w:val="sr-Cyrl-RS" w:bidi="en-US"/>
        </w:rPr>
        <w:t xml:space="preserve">публикацијама </w:t>
      </w:r>
      <w:r w:rsidR="0068454F" w:rsidRPr="007076DC">
        <w:rPr>
          <w:rFonts w:ascii="Times New Roman" w:eastAsia="Times New Roman" w:hAnsi="Times New Roman" w:cs="Times New Roman"/>
          <w:noProof/>
          <w:sz w:val="24"/>
          <w:szCs w:val="24"/>
          <w:lang w:val="sr-Cyrl-RS" w:bidi="en-US"/>
        </w:rPr>
        <w:t>(анализе, истраживања и сл.)</w:t>
      </w:r>
      <w:r w:rsidR="0068454F" w:rsidRPr="007076DC">
        <w:rPr>
          <w:rFonts w:ascii="Times New Roman" w:eastAsia="Times New Roman" w:hAnsi="Times New Roman" w:cs="Times New Roman"/>
          <w:b/>
          <w:noProof/>
          <w:sz w:val="24"/>
          <w:szCs w:val="24"/>
          <w:lang w:val="sr-Cyrl-RS" w:bidi="en-US"/>
        </w:rPr>
        <w:t xml:space="preserve"> </w:t>
      </w:r>
      <w:r w:rsidR="0068454F" w:rsidRPr="007076DC">
        <w:rPr>
          <w:rFonts w:ascii="Times New Roman" w:eastAsia="Times New Roman" w:hAnsi="Times New Roman" w:cs="Times New Roman"/>
          <w:noProof/>
          <w:sz w:val="24"/>
          <w:szCs w:val="24"/>
          <w:lang w:val="sr-Cyrl-RS" w:bidi="en-US"/>
        </w:rPr>
        <w:t xml:space="preserve">које је организација објавила у областима наведеним у тачки II Јавног позива (ЦИЉ, ОБЛАСТИ И ПРАВО УЧЕШЋА НА ЈАВНОМ ПОЗИВУ), </w:t>
      </w:r>
      <w:r w:rsidR="0068454F" w:rsidRPr="007076DC">
        <w:rPr>
          <w:rFonts w:ascii="Times New Roman" w:eastAsia="Times New Roman" w:hAnsi="Times New Roman" w:cs="Times New Roman"/>
          <w:b/>
          <w:noProof/>
          <w:sz w:val="24"/>
          <w:szCs w:val="24"/>
          <w:lang w:val="sr-Cyrl-RS" w:bidi="en-US"/>
        </w:rPr>
        <w:t>у последњ</w:t>
      </w:r>
      <w:r w:rsidR="00F65190">
        <w:rPr>
          <w:rFonts w:ascii="Times New Roman" w:eastAsia="Times New Roman" w:hAnsi="Times New Roman" w:cs="Times New Roman"/>
          <w:b/>
          <w:noProof/>
          <w:sz w:val="24"/>
          <w:szCs w:val="24"/>
          <w:lang w:val="sr-Cyrl-RS" w:bidi="en-US"/>
        </w:rPr>
        <w:t>е</w:t>
      </w:r>
      <w:r w:rsidR="0068454F" w:rsidRPr="007076DC">
        <w:rPr>
          <w:rFonts w:ascii="Times New Roman" w:eastAsia="Times New Roman" w:hAnsi="Times New Roman" w:cs="Times New Roman"/>
          <w:b/>
          <w:noProof/>
          <w:sz w:val="24"/>
          <w:szCs w:val="24"/>
          <w:lang w:val="sr-Cyrl-RS" w:bidi="en-US"/>
        </w:rPr>
        <w:t xml:space="preserve"> </w:t>
      </w:r>
      <w:r w:rsidR="0068454F">
        <w:rPr>
          <w:rFonts w:ascii="Times New Roman" w:eastAsia="Times New Roman" w:hAnsi="Times New Roman" w:cs="Times New Roman"/>
          <w:b/>
          <w:noProof/>
          <w:sz w:val="24"/>
          <w:szCs w:val="24"/>
          <w:lang w:val="sr-Cyrl-RS" w:bidi="en-US"/>
        </w:rPr>
        <w:t>3</w:t>
      </w:r>
      <w:r w:rsidR="0068454F" w:rsidRPr="007076DC">
        <w:rPr>
          <w:rFonts w:ascii="Times New Roman" w:eastAsia="Times New Roman" w:hAnsi="Times New Roman" w:cs="Times New Roman"/>
          <w:b/>
          <w:noProof/>
          <w:sz w:val="24"/>
          <w:szCs w:val="24"/>
          <w:lang w:val="sr-Cyrl-RS" w:bidi="en-US"/>
        </w:rPr>
        <w:t xml:space="preserve"> (</w:t>
      </w:r>
      <w:r w:rsidR="0068454F">
        <w:rPr>
          <w:rFonts w:ascii="Times New Roman" w:eastAsia="Times New Roman" w:hAnsi="Times New Roman" w:cs="Times New Roman"/>
          <w:b/>
          <w:noProof/>
          <w:sz w:val="24"/>
          <w:szCs w:val="24"/>
          <w:lang w:val="sr-Cyrl-RS" w:bidi="en-US"/>
        </w:rPr>
        <w:t>три</w:t>
      </w:r>
      <w:r w:rsidR="0068454F" w:rsidRPr="007076DC">
        <w:rPr>
          <w:rFonts w:ascii="Times New Roman" w:eastAsia="Times New Roman" w:hAnsi="Times New Roman" w:cs="Times New Roman"/>
          <w:b/>
          <w:noProof/>
          <w:sz w:val="24"/>
          <w:szCs w:val="24"/>
          <w:lang w:val="sr-Cyrl-RS" w:bidi="en-US"/>
        </w:rPr>
        <w:t>) годин</w:t>
      </w:r>
      <w:r w:rsidR="0068454F">
        <w:rPr>
          <w:rFonts w:ascii="Times New Roman" w:eastAsia="Times New Roman" w:hAnsi="Times New Roman" w:cs="Times New Roman"/>
          <w:b/>
          <w:noProof/>
          <w:sz w:val="24"/>
          <w:szCs w:val="24"/>
          <w:lang w:val="sr-Cyrl-RS" w:bidi="en-US"/>
        </w:rPr>
        <w:t>е</w:t>
      </w:r>
      <w:r w:rsidR="0068454F" w:rsidRPr="007076DC">
        <w:rPr>
          <w:rFonts w:ascii="Times New Roman" w:eastAsia="Times New Roman" w:hAnsi="Times New Roman" w:cs="Times New Roman"/>
          <w:b/>
          <w:noProof/>
          <w:sz w:val="24"/>
          <w:szCs w:val="24"/>
          <w:lang w:val="sr-Cyrl-RS" w:bidi="en-US"/>
        </w:rPr>
        <w:t xml:space="preserve"> </w:t>
      </w:r>
      <w:r w:rsidR="0068454F" w:rsidRPr="007076DC">
        <w:rPr>
          <w:rFonts w:ascii="Times New Roman" w:eastAsia="Times New Roman" w:hAnsi="Times New Roman" w:cs="Times New Roman"/>
          <w:noProof/>
          <w:sz w:val="24"/>
          <w:szCs w:val="24"/>
          <w:lang w:val="sr-Cyrl-RS" w:bidi="en-US"/>
        </w:rPr>
        <w:t>(</w:t>
      </w:r>
      <w:r w:rsidR="0068454F" w:rsidRPr="007076DC">
        <w:rPr>
          <w:rFonts w:ascii="Times New Roman" w:eastAsia="Times New Roman" w:hAnsi="Times New Roman" w:cs="Times New Roman"/>
          <w:i/>
          <w:noProof/>
          <w:sz w:val="24"/>
          <w:szCs w:val="24"/>
          <w:lang w:val="sr-Cyrl-RS" w:bidi="en-US"/>
        </w:rPr>
        <w:t>Анекс 3 – Образац о објављеним публикацијама</w:t>
      </w:r>
      <w:r w:rsidR="0068454F" w:rsidRPr="007076DC">
        <w:rPr>
          <w:rFonts w:ascii="Times New Roman" w:eastAsia="Times New Roman" w:hAnsi="Times New Roman" w:cs="Times New Roman"/>
          <w:noProof/>
          <w:sz w:val="24"/>
          <w:szCs w:val="24"/>
          <w:lang w:val="sr-Cyrl-RS" w:bidi="en-US"/>
        </w:rPr>
        <w:t>);</w:t>
      </w:r>
    </w:p>
    <w:p w14:paraId="3B002191" w14:textId="3684897E" w:rsidR="0068454F" w:rsidRPr="00077992" w:rsidRDefault="0068454F" w:rsidP="0068454F">
      <w:pPr>
        <w:pStyle w:val="ListParagraph"/>
        <w:numPr>
          <w:ilvl w:val="0"/>
          <w:numId w:val="2"/>
        </w:numPr>
        <w:spacing w:after="120"/>
        <w:ind w:left="1418" w:hanging="284"/>
        <w:contextualSpacing w:val="0"/>
        <w:jc w:val="both"/>
        <w:rPr>
          <w:rFonts w:ascii="Times New Roman" w:eastAsia="Times New Roman" w:hAnsi="Times New Roman" w:cs="Times New Roman"/>
          <w:noProof/>
          <w:sz w:val="24"/>
          <w:szCs w:val="24"/>
          <w:lang w:val="sr-Cyrl-RS" w:bidi="en-US"/>
        </w:rPr>
      </w:pPr>
      <w:r w:rsidRPr="00077992">
        <w:rPr>
          <w:rFonts w:ascii="Times New Roman" w:eastAsia="Times New Roman" w:hAnsi="Times New Roman" w:cs="Times New Roman"/>
          <w:b/>
          <w:bCs/>
          <w:iCs/>
          <w:noProof/>
          <w:sz w:val="24"/>
          <w:szCs w:val="24"/>
          <w:lang w:val="sr-Cyrl-RS" w:bidi="en-US"/>
        </w:rPr>
        <w:t>Изјаву о прихватању кандидатуре и одсуству сукоба интереса</w:t>
      </w:r>
      <w:r w:rsidRPr="00077992">
        <w:rPr>
          <w:rFonts w:ascii="Times New Roman" w:eastAsia="Times New Roman" w:hAnsi="Times New Roman" w:cs="Times New Roman"/>
          <w:iCs/>
          <w:noProof/>
          <w:sz w:val="24"/>
          <w:szCs w:val="24"/>
          <w:lang w:val="sr-Cyrl-RS" w:bidi="en-US"/>
        </w:rPr>
        <w:t xml:space="preserve"> </w:t>
      </w:r>
      <w:r w:rsidRPr="00077992">
        <w:rPr>
          <w:rFonts w:ascii="Times New Roman" w:hAnsi="Times New Roman" w:cs="Times New Roman"/>
          <w:sz w:val="24"/>
          <w:szCs w:val="24"/>
        </w:rPr>
        <w:t xml:space="preserve">да </w:t>
      </w:r>
      <w:r w:rsidRPr="00077992">
        <w:rPr>
          <w:rFonts w:ascii="Times New Roman" w:hAnsi="Times New Roman" w:cs="Times New Roman"/>
          <w:sz w:val="24"/>
          <w:szCs w:val="24"/>
          <w:lang w:val="sr-Cyrl-RS"/>
        </w:rPr>
        <w:t>представни</w:t>
      </w:r>
      <w:r w:rsidR="001B0F0B">
        <w:rPr>
          <w:rFonts w:ascii="Times New Roman" w:hAnsi="Times New Roman" w:cs="Times New Roman"/>
          <w:sz w:val="24"/>
          <w:szCs w:val="24"/>
          <w:lang w:val="sr-Cyrl-RS"/>
        </w:rPr>
        <w:t>ци</w:t>
      </w:r>
      <w:r w:rsidRPr="00077992">
        <w:rPr>
          <w:rFonts w:ascii="Times New Roman" w:hAnsi="Times New Roman" w:cs="Times New Roman"/>
          <w:sz w:val="24"/>
          <w:szCs w:val="24"/>
          <w:lang w:val="sr-Cyrl-RS"/>
        </w:rPr>
        <w:t xml:space="preserve"> ко</w:t>
      </w:r>
      <w:r w:rsidR="001B0F0B">
        <w:rPr>
          <w:rFonts w:ascii="Times New Roman" w:hAnsi="Times New Roman" w:cs="Times New Roman"/>
          <w:sz w:val="24"/>
          <w:szCs w:val="24"/>
          <w:lang w:val="sr-Cyrl-RS"/>
        </w:rPr>
        <w:t>је</w:t>
      </w:r>
      <w:r w:rsidRPr="00077992">
        <w:rPr>
          <w:rFonts w:ascii="Times New Roman" w:hAnsi="Times New Roman" w:cs="Times New Roman"/>
          <w:sz w:val="24"/>
          <w:szCs w:val="24"/>
          <w:lang w:val="sr-Cyrl-RS"/>
        </w:rPr>
        <w:t xml:space="preserve"> организација </w:t>
      </w:r>
      <w:r w:rsidRPr="00077992">
        <w:rPr>
          <w:rFonts w:ascii="Times New Roman" w:hAnsi="Times New Roman" w:cs="Times New Roman"/>
          <w:sz w:val="24"/>
          <w:szCs w:val="24"/>
        </w:rPr>
        <w:t xml:space="preserve">предлаже </w:t>
      </w:r>
      <w:r w:rsidRPr="001B0F0B">
        <w:rPr>
          <w:rFonts w:ascii="Times New Roman" w:hAnsi="Times New Roman" w:cs="Times New Roman"/>
          <w:sz w:val="24"/>
          <w:szCs w:val="24"/>
        </w:rPr>
        <w:t>за кандидат</w:t>
      </w:r>
      <w:r w:rsidRPr="001B0F0B">
        <w:rPr>
          <w:rFonts w:ascii="Times New Roman" w:hAnsi="Times New Roman" w:cs="Times New Roman"/>
          <w:sz w:val="24"/>
          <w:szCs w:val="24"/>
          <w:lang w:val="sr-Cyrl-RS"/>
        </w:rPr>
        <w:t>а</w:t>
      </w:r>
      <w:r w:rsidRPr="001B0F0B">
        <w:rPr>
          <w:rFonts w:ascii="Times New Roman" w:hAnsi="Times New Roman" w:cs="Times New Roman"/>
          <w:sz w:val="24"/>
          <w:szCs w:val="24"/>
        </w:rPr>
        <w:t xml:space="preserve"> за члана и заменика члана</w:t>
      </w:r>
      <w:r w:rsidRPr="001B0F0B">
        <w:rPr>
          <w:rFonts w:ascii="Times New Roman" w:hAnsi="Times New Roman" w:cs="Times New Roman"/>
          <w:sz w:val="24"/>
          <w:szCs w:val="24"/>
          <w:lang w:val="sr-Cyrl-RS"/>
        </w:rPr>
        <w:t xml:space="preserve"> </w:t>
      </w:r>
      <w:r w:rsidR="006F05CE">
        <w:rPr>
          <w:rFonts w:ascii="Times New Roman" w:hAnsi="Times New Roman" w:cs="Times New Roman"/>
          <w:sz w:val="24"/>
          <w:szCs w:val="24"/>
        </w:rPr>
        <w:t xml:space="preserve">у </w:t>
      </w:r>
      <w:r w:rsidR="006F05CE">
        <w:rPr>
          <w:rFonts w:ascii="Times New Roman" w:hAnsi="Times New Roman" w:cs="Times New Roman"/>
          <w:sz w:val="24"/>
          <w:szCs w:val="24"/>
          <w:lang w:val="sr-Cyrl-RS"/>
        </w:rPr>
        <w:t>Р</w:t>
      </w:r>
      <w:r w:rsidRPr="00077992">
        <w:rPr>
          <w:rFonts w:ascii="Times New Roman" w:hAnsi="Times New Roman" w:cs="Times New Roman"/>
          <w:sz w:val="24"/>
          <w:szCs w:val="24"/>
        </w:rPr>
        <w:t>адној групи ни</w:t>
      </w:r>
      <w:r w:rsidRPr="00077992">
        <w:rPr>
          <w:rFonts w:ascii="Times New Roman" w:hAnsi="Times New Roman" w:cs="Times New Roman"/>
          <w:sz w:val="24"/>
          <w:szCs w:val="24"/>
          <w:lang w:val="sr-Cyrl-RS"/>
        </w:rPr>
        <w:t>је</w:t>
      </w:r>
      <w:r w:rsidRPr="00077992">
        <w:rPr>
          <w:rFonts w:ascii="Times New Roman" w:hAnsi="Times New Roman" w:cs="Times New Roman"/>
          <w:sz w:val="24"/>
          <w:szCs w:val="24"/>
        </w:rPr>
        <w:t xml:space="preserve"> функционер или државни службени</w:t>
      </w:r>
      <w:r w:rsidRPr="00077992">
        <w:rPr>
          <w:rFonts w:ascii="Times New Roman" w:hAnsi="Times New Roman" w:cs="Times New Roman"/>
          <w:sz w:val="24"/>
          <w:szCs w:val="24"/>
          <w:lang w:val="sr-Cyrl-RS"/>
        </w:rPr>
        <w:t xml:space="preserve">к </w:t>
      </w:r>
      <w:r w:rsidRPr="00077992">
        <w:rPr>
          <w:rFonts w:ascii="Times New Roman" w:hAnsi="Times New Roman" w:cs="Times New Roman"/>
          <w:sz w:val="24"/>
          <w:szCs w:val="24"/>
        </w:rPr>
        <w:t>у органу државне управе</w:t>
      </w:r>
      <w:r w:rsidRPr="00077992">
        <w:rPr>
          <w:rFonts w:ascii="Times New Roman" w:hAnsi="Times New Roman" w:cs="Times New Roman"/>
          <w:sz w:val="24"/>
          <w:szCs w:val="24"/>
          <w:lang w:val="sr-Cyrl-RS"/>
        </w:rPr>
        <w:t xml:space="preserve">, служби Владе </w:t>
      </w:r>
      <w:r w:rsidRPr="00077992">
        <w:rPr>
          <w:rFonts w:ascii="Times New Roman" w:hAnsi="Times New Roman" w:cs="Times New Roman"/>
          <w:sz w:val="24"/>
          <w:szCs w:val="24"/>
        </w:rPr>
        <w:t xml:space="preserve">или </w:t>
      </w:r>
      <w:r w:rsidRPr="00077992">
        <w:rPr>
          <w:rFonts w:ascii="Times New Roman" w:hAnsi="Times New Roman" w:cs="Times New Roman"/>
          <w:sz w:val="24"/>
          <w:szCs w:val="24"/>
          <w:lang w:val="sr-Cyrl-RS"/>
        </w:rPr>
        <w:t xml:space="preserve">јавној </w:t>
      </w:r>
      <w:r w:rsidRPr="00077992">
        <w:rPr>
          <w:rFonts w:ascii="Times New Roman" w:hAnsi="Times New Roman" w:cs="Times New Roman"/>
          <w:sz w:val="24"/>
          <w:szCs w:val="24"/>
        </w:rPr>
        <w:t>агенцији, односно функционер или службеник у органу аутономне покрајине или јединице локалне самоуправе</w:t>
      </w:r>
      <w:r w:rsidRPr="00077992">
        <w:rPr>
          <w:rFonts w:ascii="Times New Roman" w:hAnsi="Times New Roman" w:cs="Times New Roman"/>
          <w:sz w:val="24"/>
          <w:szCs w:val="24"/>
          <w:lang w:val="sr-Cyrl-RS"/>
        </w:rPr>
        <w:t xml:space="preserve">, </w:t>
      </w:r>
      <w:r w:rsidRPr="00077992">
        <w:rPr>
          <w:rFonts w:asciiTheme="majorBidi" w:eastAsia="Calibri" w:hAnsiTheme="majorBidi" w:cstheme="majorBidi"/>
          <w:sz w:val="24"/>
          <w:szCs w:val="24"/>
          <w:lang w:val="bs-Cyrl-BA"/>
        </w:rPr>
        <w:t xml:space="preserve">односно ангажован/а у органу јавне управе, </w:t>
      </w:r>
      <w:r w:rsidRPr="00077992">
        <w:rPr>
          <w:rFonts w:asciiTheme="majorBidi" w:eastAsia="Calibri" w:hAnsiTheme="majorBidi" w:cstheme="majorBidi"/>
          <w:sz w:val="24"/>
          <w:szCs w:val="24"/>
          <w:lang w:val="sr-Cyrl-RS"/>
        </w:rPr>
        <w:t>п</w:t>
      </w:r>
      <w:r w:rsidRPr="00077992">
        <w:rPr>
          <w:rFonts w:ascii="Times New Roman" w:eastAsia="Times New Roman" w:hAnsi="Times New Roman" w:cs="Times New Roman"/>
          <w:iCs/>
          <w:noProof/>
          <w:sz w:val="24"/>
          <w:szCs w:val="24"/>
          <w:lang w:val="sr-Cyrl-RS" w:bidi="en-US"/>
        </w:rPr>
        <w:t xml:space="preserve">отписану </w:t>
      </w:r>
      <w:r w:rsidRPr="001B0F0B">
        <w:rPr>
          <w:rFonts w:ascii="Times New Roman" w:eastAsia="Times New Roman" w:hAnsi="Times New Roman" w:cs="Times New Roman"/>
          <w:b/>
          <w:iCs/>
          <w:noProof/>
          <w:sz w:val="24"/>
          <w:szCs w:val="24"/>
          <w:lang w:val="sr-Cyrl-RS" w:bidi="en-US"/>
        </w:rPr>
        <w:t xml:space="preserve">од стране </w:t>
      </w:r>
      <w:r w:rsidR="001B0F0B" w:rsidRPr="001B0F0B">
        <w:rPr>
          <w:rFonts w:ascii="Times New Roman" w:eastAsia="Times New Roman" w:hAnsi="Times New Roman" w:cs="Times New Roman"/>
          <w:b/>
          <w:iCs/>
          <w:noProof/>
          <w:sz w:val="24"/>
          <w:szCs w:val="24"/>
          <w:lang w:val="sr-Cyrl-RS" w:bidi="en-US"/>
        </w:rPr>
        <w:t>оба кандидата</w:t>
      </w:r>
      <w:r w:rsidR="001B0F0B">
        <w:rPr>
          <w:rFonts w:ascii="Times New Roman" w:eastAsia="Times New Roman" w:hAnsi="Times New Roman" w:cs="Times New Roman"/>
          <w:iCs/>
          <w:noProof/>
          <w:sz w:val="24"/>
          <w:szCs w:val="24"/>
          <w:lang w:val="sr-Cyrl-RS" w:bidi="en-US"/>
        </w:rPr>
        <w:t xml:space="preserve"> </w:t>
      </w:r>
      <w:r w:rsidRPr="00077992">
        <w:rPr>
          <w:rFonts w:ascii="Times New Roman" w:eastAsia="Times New Roman" w:hAnsi="Times New Roman" w:cs="Times New Roman"/>
          <w:iCs/>
          <w:noProof/>
          <w:sz w:val="24"/>
          <w:szCs w:val="24"/>
          <w:lang w:val="sr-Cyrl-RS" w:bidi="en-US"/>
        </w:rPr>
        <w:t xml:space="preserve"> </w:t>
      </w:r>
      <w:r w:rsidRPr="00077992">
        <w:rPr>
          <w:rFonts w:ascii="Times New Roman" w:hAnsi="Times New Roman" w:cs="Times New Roman"/>
          <w:sz w:val="24"/>
          <w:szCs w:val="24"/>
        </w:rPr>
        <w:t>(</w:t>
      </w:r>
      <w:r w:rsidRPr="00077992">
        <w:rPr>
          <w:rFonts w:ascii="Times New Roman" w:hAnsi="Times New Roman" w:cs="Times New Roman"/>
          <w:i/>
          <w:sz w:val="24"/>
          <w:szCs w:val="24"/>
          <w:lang w:val="sr-Cyrl-RS"/>
        </w:rPr>
        <w:t>Анекс 4 – Изјава о прихватању кандидатуре и одсуству сукоба интереса</w:t>
      </w:r>
      <w:r w:rsidRPr="00077992">
        <w:rPr>
          <w:rFonts w:ascii="Times New Roman" w:hAnsi="Times New Roman" w:cs="Times New Roman"/>
          <w:sz w:val="24"/>
          <w:szCs w:val="24"/>
          <w:lang w:val="sr-Cyrl-RS"/>
        </w:rPr>
        <w:t>);</w:t>
      </w:r>
    </w:p>
    <w:p w14:paraId="3300F829" w14:textId="6EA00E55" w:rsidR="00291765" w:rsidRPr="00361F40" w:rsidRDefault="00291765" w:rsidP="00291765">
      <w:pPr>
        <w:numPr>
          <w:ilvl w:val="0"/>
          <w:numId w:val="2"/>
        </w:numPr>
        <w:spacing w:after="120"/>
        <w:ind w:left="1418" w:hanging="284"/>
        <w:jc w:val="both"/>
        <w:rPr>
          <w:rFonts w:eastAsia="Times New Roman" w:cs="Times New Roman"/>
          <w:noProof/>
          <w:color w:val="000000" w:themeColor="text1"/>
          <w:szCs w:val="24"/>
          <w:lang w:val="sr-Cyrl-RS" w:bidi="en-US"/>
        </w:rPr>
      </w:pPr>
      <w:r w:rsidRPr="00291765">
        <w:rPr>
          <w:rFonts w:eastAsia="Times New Roman" w:cs="Times New Roman"/>
          <w:i/>
          <w:noProof/>
          <w:color w:val="000000"/>
          <w:szCs w:val="24"/>
          <w:lang w:val="sr-Cyrl-RS" w:bidi="en-US"/>
        </w:rPr>
        <w:t>пожељно</w:t>
      </w:r>
      <w:r w:rsidRPr="00291765">
        <w:rPr>
          <w:rFonts w:eastAsia="Times New Roman" w:cs="Times New Roman"/>
          <w:noProof/>
          <w:color w:val="000000"/>
          <w:szCs w:val="24"/>
          <w:lang w:val="sr-Cyrl-RS" w:bidi="en-US"/>
        </w:rPr>
        <w:t xml:space="preserve"> је доставити</w:t>
      </w:r>
      <w:r w:rsidRPr="00291765">
        <w:rPr>
          <w:rFonts w:eastAsia="Times New Roman" w:cs="Times New Roman"/>
          <w:b/>
          <w:noProof/>
          <w:color w:val="000000"/>
          <w:szCs w:val="24"/>
          <w:lang w:val="sr-Cyrl-RS" w:bidi="en-US"/>
        </w:rPr>
        <w:t xml:space="preserve"> доказ о</w:t>
      </w:r>
      <w:r w:rsidRPr="00291765">
        <w:rPr>
          <w:rFonts w:cs="Times New Roman"/>
          <w:b/>
          <w:szCs w:val="24"/>
          <w:lang w:val="sr-Latn-RS"/>
        </w:rPr>
        <w:t xml:space="preserve"> </w:t>
      </w:r>
      <w:r w:rsidRPr="00291765">
        <w:rPr>
          <w:rFonts w:eastAsia="Times New Roman" w:cs="Times New Roman"/>
          <w:b/>
          <w:noProof/>
          <w:color w:val="000000"/>
          <w:szCs w:val="24"/>
          <w:lang w:val="sr-Cyrl-RS" w:bidi="en-US"/>
        </w:rPr>
        <w:t xml:space="preserve">чланству у мрежи или другој асоцијацији организација цивилног друштва </w:t>
      </w:r>
      <w:r w:rsidRPr="00291765">
        <w:rPr>
          <w:rFonts w:eastAsia="Times New Roman" w:cs="Times New Roman"/>
          <w:noProof/>
          <w:color w:val="000000"/>
          <w:szCs w:val="24"/>
          <w:lang w:val="sr-Cyrl-RS" w:bidi="en-US"/>
        </w:rPr>
        <w:t>(</w:t>
      </w:r>
      <w:r w:rsidRPr="00291765">
        <w:rPr>
          <w:rFonts w:eastAsia="Times New Roman" w:cs="Times New Roman"/>
          <w:i/>
          <w:noProof/>
          <w:color w:val="000000"/>
          <w:szCs w:val="24"/>
          <w:lang w:val="sr-Cyrl-RS" w:bidi="en-US"/>
        </w:rPr>
        <w:t>уговор, меморандум о сарадњи, потврда мреже или друге асоцијације</w:t>
      </w:r>
      <w:r w:rsidR="001B16AA">
        <w:rPr>
          <w:rFonts w:eastAsia="Times New Roman" w:cs="Times New Roman"/>
          <w:i/>
          <w:noProof/>
          <w:color w:val="000000"/>
          <w:szCs w:val="24"/>
          <w:lang w:val="sr-Cyrl-RS" w:bidi="en-US"/>
        </w:rPr>
        <w:t xml:space="preserve"> </w:t>
      </w:r>
      <w:r w:rsidR="001B16AA" w:rsidRPr="00361F40">
        <w:rPr>
          <w:rFonts w:eastAsia="Times New Roman" w:cs="Times New Roman"/>
          <w:i/>
          <w:noProof/>
          <w:color w:val="000000" w:themeColor="text1"/>
          <w:szCs w:val="24"/>
          <w:lang w:val="sr-Cyrl-RS" w:bidi="en-US"/>
        </w:rPr>
        <w:t xml:space="preserve">односно </w:t>
      </w:r>
      <w:r w:rsidR="001B16AA" w:rsidRPr="00361F40">
        <w:rPr>
          <w:i/>
          <w:color w:val="000000" w:themeColor="text1"/>
          <w:lang w:val="sr-Cyrl-RS"/>
        </w:rPr>
        <w:t>референцу која документује чланство</w:t>
      </w:r>
      <w:r w:rsidR="001B16AA" w:rsidRPr="00361F40">
        <w:rPr>
          <w:rFonts w:eastAsia="Times New Roman" w:cs="Times New Roman"/>
          <w:noProof/>
          <w:color w:val="000000" w:themeColor="text1"/>
          <w:szCs w:val="24"/>
          <w:lang w:val="sr-Cyrl-RS" w:bidi="en-US"/>
        </w:rPr>
        <w:t>);</w:t>
      </w:r>
    </w:p>
    <w:p w14:paraId="3BB560B5" w14:textId="467F24E8" w:rsidR="00361F40" w:rsidRDefault="00291765" w:rsidP="00CA50D0">
      <w:pPr>
        <w:numPr>
          <w:ilvl w:val="0"/>
          <w:numId w:val="2"/>
        </w:numPr>
        <w:spacing w:after="240"/>
        <w:ind w:left="1418" w:hanging="284"/>
        <w:jc w:val="both"/>
        <w:rPr>
          <w:rFonts w:eastAsia="Times New Roman" w:cs="Times New Roman"/>
          <w:noProof/>
          <w:color w:val="000000" w:themeColor="text1"/>
          <w:szCs w:val="24"/>
          <w:lang w:val="sr-Cyrl-RS" w:bidi="en-US"/>
        </w:rPr>
      </w:pPr>
      <w:r w:rsidRPr="00291765">
        <w:rPr>
          <w:rFonts w:eastAsia="Times New Roman" w:cs="Times New Roman"/>
          <w:i/>
          <w:noProof/>
          <w:color w:val="000000"/>
          <w:szCs w:val="24"/>
          <w:lang w:val="sr-Cyrl-RS" w:bidi="en-US"/>
        </w:rPr>
        <w:t>пожељно</w:t>
      </w:r>
      <w:r w:rsidRPr="00291765">
        <w:rPr>
          <w:rFonts w:eastAsia="Times New Roman" w:cs="Times New Roman"/>
          <w:noProof/>
          <w:color w:val="000000"/>
          <w:szCs w:val="24"/>
          <w:lang w:val="sr-Cyrl-RS" w:bidi="en-US"/>
        </w:rPr>
        <w:t xml:space="preserve"> је доставити</w:t>
      </w:r>
      <w:r w:rsidRPr="00291765">
        <w:rPr>
          <w:rFonts w:eastAsia="Times New Roman" w:cs="Times New Roman"/>
          <w:b/>
          <w:noProof/>
          <w:color w:val="000000"/>
          <w:szCs w:val="24"/>
          <w:lang w:val="sr-Cyrl-RS" w:bidi="en-US"/>
        </w:rPr>
        <w:t xml:space="preserve"> доказ о искуству у раду радних група и других радних и саветодавних тела </w:t>
      </w:r>
      <w:r w:rsidRPr="00291765">
        <w:rPr>
          <w:rFonts w:eastAsia="Times New Roman" w:cs="Times New Roman"/>
          <w:noProof/>
          <w:color w:val="000000"/>
          <w:szCs w:val="24"/>
          <w:lang w:val="sr-Cyrl-RS" w:bidi="en-US"/>
        </w:rPr>
        <w:t xml:space="preserve">које формирају органи </w:t>
      </w:r>
      <w:r w:rsidR="002E51C1">
        <w:rPr>
          <w:rFonts w:eastAsia="Times New Roman" w:cs="Times New Roman"/>
          <w:noProof/>
          <w:color w:val="000000"/>
          <w:szCs w:val="24"/>
          <w:lang w:val="sr-Cyrl-RS" w:bidi="en-US"/>
        </w:rPr>
        <w:t>државне</w:t>
      </w:r>
      <w:r w:rsidRPr="00291765">
        <w:rPr>
          <w:rFonts w:eastAsia="Times New Roman" w:cs="Times New Roman"/>
          <w:noProof/>
          <w:color w:val="000000"/>
          <w:szCs w:val="24"/>
          <w:lang w:val="sr-Cyrl-RS" w:bidi="en-US"/>
        </w:rPr>
        <w:t xml:space="preserve"> управе,</w:t>
      </w:r>
      <w:r w:rsidRPr="00291765">
        <w:rPr>
          <w:rFonts w:eastAsia="Times New Roman" w:cs="Times New Roman"/>
          <w:b/>
          <w:noProof/>
          <w:color w:val="000000"/>
          <w:szCs w:val="24"/>
          <w:lang w:val="sr-Cyrl-RS" w:bidi="en-US"/>
        </w:rPr>
        <w:t xml:space="preserve"> у последње 3 (три) године </w:t>
      </w:r>
      <w:r w:rsidRPr="00291765">
        <w:rPr>
          <w:rFonts w:eastAsia="Times New Roman" w:cs="Times New Roman"/>
          <w:noProof/>
          <w:color w:val="000000"/>
          <w:szCs w:val="24"/>
          <w:lang w:val="sr-Cyrl-RS" w:bidi="en-US"/>
        </w:rPr>
        <w:t>(</w:t>
      </w:r>
      <w:r w:rsidRPr="00291765">
        <w:rPr>
          <w:rFonts w:eastAsia="Times New Roman" w:cs="Times New Roman"/>
          <w:i/>
          <w:noProof/>
          <w:color w:val="000000"/>
          <w:szCs w:val="24"/>
          <w:lang w:val="sr-Cyrl-RS" w:bidi="en-US"/>
        </w:rPr>
        <w:t>списак радних тела</w:t>
      </w:r>
      <w:r w:rsidR="001B16AA">
        <w:rPr>
          <w:rFonts w:eastAsia="Times New Roman" w:cs="Times New Roman"/>
          <w:i/>
          <w:noProof/>
          <w:color w:val="000000"/>
          <w:szCs w:val="24"/>
          <w:lang w:val="sr-Cyrl-RS" w:bidi="en-US"/>
        </w:rPr>
        <w:t>,</w:t>
      </w:r>
      <w:r w:rsidR="001B16AA" w:rsidRPr="00361F40">
        <w:rPr>
          <w:rFonts w:eastAsia="Times New Roman" w:cs="Times New Roman"/>
          <w:i/>
          <w:noProof/>
          <w:color w:val="000000" w:themeColor="text1"/>
          <w:szCs w:val="24"/>
          <w:lang w:val="sr-Cyrl-RS" w:bidi="en-US"/>
        </w:rPr>
        <w:t xml:space="preserve"> затим </w:t>
      </w:r>
      <w:r w:rsidR="001B16AA" w:rsidRPr="00361F40">
        <w:rPr>
          <w:i/>
          <w:color w:val="000000" w:themeColor="text1"/>
          <w:lang w:val="sr-Cyrl-RS"/>
        </w:rPr>
        <w:t xml:space="preserve">навести назив </w:t>
      </w:r>
      <w:r w:rsidR="001B16AA" w:rsidRPr="00361F40">
        <w:rPr>
          <w:i/>
          <w:color w:val="000000" w:themeColor="text1"/>
          <w:lang w:val="sr-Cyrl-RS"/>
        </w:rPr>
        <w:lastRenderedPageBreak/>
        <w:t>државног органа који је основао, као и годину оснивања</w:t>
      </w:r>
      <w:r w:rsidR="002E6454">
        <w:rPr>
          <w:rFonts w:eastAsia="Times New Roman" w:cs="Times New Roman"/>
          <w:i/>
          <w:noProof/>
          <w:color w:val="000000" w:themeColor="text1"/>
          <w:szCs w:val="24"/>
          <w:lang w:val="sr-Cyrl-RS" w:bidi="en-US"/>
        </w:rPr>
        <w:t xml:space="preserve">, </w:t>
      </w:r>
      <w:r w:rsidR="002E6454" w:rsidRPr="00361F40">
        <w:rPr>
          <w:rFonts w:eastAsia="Times New Roman" w:cs="Times New Roman"/>
          <w:i/>
          <w:noProof/>
          <w:color w:val="000000" w:themeColor="text1"/>
          <w:szCs w:val="24"/>
          <w:lang w:val="sr-Cyrl-RS" w:bidi="en-US"/>
        </w:rPr>
        <w:t>пожељно је доставити копијама решења/одлука о именовању</w:t>
      </w:r>
      <w:r w:rsidRPr="00361F40">
        <w:rPr>
          <w:rFonts w:eastAsia="Times New Roman" w:cs="Times New Roman"/>
          <w:noProof/>
          <w:color w:val="000000" w:themeColor="text1"/>
          <w:szCs w:val="24"/>
          <w:lang w:val="sr-Cyrl-RS" w:bidi="en-US"/>
        </w:rPr>
        <w:t>).</w:t>
      </w:r>
    </w:p>
    <w:p w14:paraId="3B4F31FA" w14:textId="16B9F376" w:rsidR="006F05CE" w:rsidRDefault="006F05CE" w:rsidP="006F05CE">
      <w:pPr>
        <w:pStyle w:val="BodyText"/>
        <w:spacing w:before="3" w:line="268" w:lineRule="auto"/>
        <w:ind w:right="131"/>
        <w:jc w:val="both"/>
        <w:rPr>
          <w:lang w:val="sr-Cyrl-RS"/>
        </w:rPr>
      </w:pPr>
      <w:r>
        <w:rPr>
          <w:lang w:val="sr-Cyrl-RS"/>
        </w:rPr>
        <w:t>В</w:t>
      </w:r>
      <w:r w:rsidRPr="00583998">
        <w:rPr>
          <w:lang w:val="sr-Cyrl-RS"/>
        </w:rPr>
        <w:t>редновање и рангирање пр</w:t>
      </w:r>
      <w:r>
        <w:rPr>
          <w:lang w:val="sr-Cyrl-RS"/>
        </w:rPr>
        <w:t xml:space="preserve">истиглих пријава </w:t>
      </w:r>
      <w:r w:rsidRPr="00583998">
        <w:rPr>
          <w:lang w:val="sr-Cyrl-RS"/>
        </w:rPr>
        <w:t>врши</w:t>
      </w:r>
      <w:r>
        <w:rPr>
          <w:spacing w:val="-12"/>
          <w:lang w:val="sr-Cyrl-RS"/>
        </w:rPr>
        <w:t xml:space="preserve">ће се </w:t>
      </w:r>
      <w:r>
        <w:rPr>
          <w:lang w:val="sr-Cyrl-RS"/>
        </w:rPr>
        <w:t xml:space="preserve">у складу са наведеним  критеријумима на следећи начин: </w:t>
      </w:r>
    </w:p>
    <w:p w14:paraId="4EA3C980" w14:textId="77777777" w:rsidR="006F05CE" w:rsidRPr="006F05CE" w:rsidRDefault="006F05CE" w:rsidP="006F05CE">
      <w:pPr>
        <w:pStyle w:val="BodyText"/>
        <w:spacing w:before="3" w:line="268" w:lineRule="auto"/>
        <w:ind w:right="131"/>
        <w:jc w:val="both"/>
        <w:rPr>
          <w:lang w:val="sr-Cyrl-RS"/>
        </w:rPr>
      </w:pPr>
    </w:p>
    <w:p w14:paraId="268444C6" w14:textId="5788825A" w:rsidR="006F05CE" w:rsidRDefault="00F719DD" w:rsidP="00F719DD">
      <w:pPr>
        <w:pStyle w:val="ListParagraph"/>
        <w:numPr>
          <w:ilvl w:val="0"/>
          <w:numId w:val="7"/>
        </w:numPr>
        <w:spacing w:after="240"/>
        <w:jc w:val="both"/>
        <w:rPr>
          <w:rFonts w:ascii="Times New Roman" w:eastAsia="Times New Roman" w:hAnsi="Times New Roman" w:cs="Times New Roman"/>
          <w:sz w:val="24"/>
          <w:szCs w:val="24"/>
          <w:lang w:val="sr-Cyrl-RS"/>
        </w:rPr>
      </w:pPr>
      <w:r w:rsidRPr="00F719DD">
        <w:rPr>
          <w:rFonts w:ascii="Times New Roman" w:eastAsia="Times New Roman" w:hAnsi="Times New Roman" w:cs="Times New Roman"/>
          <w:sz w:val="24"/>
          <w:szCs w:val="24"/>
          <w:lang w:val="sr-Cyrl-RS"/>
        </w:rPr>
        <w:t>Организација поседује пројектно искуство у областима дефинисаним тачком II Јавног позива (</w:t>
      </w:r>
      <w:r>
        <w:rPr>
          <w:rFonts w:ascii="Times New Roman" w:eastAsia="Times New Roman" w:hAnsi="Times New Roman" w:cs="Times New Roman"/>
          <w:sz w:val="24"/>
          <w:szCs w:val="24"/>
          <w:lang w:val="sr-Cyrl-RS"/>
        </w:rPr>
        <w:t xml:space="preserve">у областима </w:t>
      </w:r>
      <w:r w:rsidRPr="00F719DD">
        <w:rPr>
          <w:rFonts w:ascii="Times New Roman" w:eastAsia="Calibri" w:hAnsi="Times New Roman" w:cs="Times New Roman"/>
          <w:sz w:val="24"/>
          <w:szCs w:val="24"/>
          <w:lang w:val="sr-Cyrl-RS"/>
        </w:rPr>
        <w:t>заштите и остваривања права жртава и сведока кривичних дела</w:t>
      </w:r>
      <w:r>
        <w:rPr>
          <w:rFonts w:ascii="Times New Roman" w:eastAsia="Times New Roman" w:hAnsi="Times New Roman" w:cs="Times New Roman"/>
          <w:sz w:val="24"/>
          <w:szCs w:val="24"/>
          <w:lang w:val="sr-Cyrl-RS"/>
        </w:rPr>
        <w:t>)</w:t>
      </w:r>
      <w:r w:rsidRPr="00F719DD">
        <w:rPr>
          <w:rFonts w:ascii="Times New Roman" w:eastAsia="Times New Roman" w:hAnsi="Times New Roman" w:cs="Times New Roman"/>
          <w:sz w:val="24"/>
          <w:szCs w:val="24"/>
          <w:lang w:val="sr-Cyrl-RS"/>
        </w:rPr>
        <w:t xml:space="preserve"> у последње 3 године.</w:t>
      </w:r>
    </w:p>
    <w:p w14:paraId="77072B25" w14:textId="510D6C5C" w:rsidR="00F719DD" w:rsidRPr="00F719DD" w:rsidRDefault="00F719DD" w:rsidP="00F719DD">
      <w:pPr>
        <w:pStyle w:val="ListParagraph"/>
        <w:numPr>
          <w:ilvl w:val="0"/>
          <w:numId w:val="9"/>
        </w:numPr>
        <w:rPr>
          <w:rFonts w:ascii="Times New Roman" w:eastAsia="Times New Roman" w:hAnsi="Times New Roman" w:cs="Times New Roman"/>
          <w:i/>
          <w:sz w:val="24"/>
          <w:szCs w:val="24"/>
          <w:lang w:val="sr-Cyrl-RS"/>
        </w:rPr>
      </w:pPr>
      <w:r w:rsidRPr="00F719DD">
        <w:rPr>
          <w:rFonts w:ascii="Times New Roman" w:eastAsia="Times New Roman" w:hAnsi="Times New Roman" w:cs="Times New Roman"/>
          <w:i/>
          <w:sz w:val="24"/>
          <w:szCs w:val="24"/>
        </w:rPr>
        <w:t xml:space="preserve">3 бода </w:t>
      </w:r>
      <w:r w:rsidRPr="00F719DD">
        <w:rPr>
          <w:rFonts w:ascii="Times New Roman" w:eastAsia="Times New Roman" w:hAnsi="Times New Roman" w:cs="Times New Roman"/>
          <w:i/>
          <w:sz w:val="24"/>
          <w:szCs w:val="24"/>
          <w:lang w:val="sr-Cyrl-RS"/>
        </w:rPr>
        <w:t xml:space="preserve">по реализованом </w:t>
      </w:r>
      <w:r w:rsidRPr="00F719DD">
        <w:rPr>
          <w:rFonts w:ascii="Times New Roman" w:eastAsia="Times New Roman" w:hAnsi="Times New Roman" w:cs="Times New Roman"/>
          <w:i/>
          <w:sz w:val="24"/>
          <w:szCs w:val="24"/>
        </w:rPr>
        <w:t>пројект</w:t>
      </w:r>
      <w:r w:rsidRPr="00F719DD">
        <w:rPr>
          <w:rFonts w:ascii="Times New Roman" w:eastAsia="Times New Roman" w:hAnsi="Times New Roman" w:cs="Times New Roman"/>
          <w:i/>
          <w:sz w:val="24"/>
          <w:szCs w:val="24"/>
          <w:lang w:val="sr-Cyrl-RS"/>
        </w:rPr>
        <w:t>у/програму</w:t>
      </w:r>
      <w:r w:rsidRPr="00F719DD">
        <w:rPr>
          <w:rFonts w:ascii="Times New Roman" w:eastAsia="Times New Roman" w:hAnsi="Times New Roman" w:cs="Times New Roman"/>
          <w:i/>
          <w:sz w:val="24"/>
          <w:szCs w:val="24"/>
        </w:rPr>
        <w:t xml:space="preserve"> </w:t>
      </w:r>
      <w:r w:rsidRPr="00F719DD">
        <w:rPr>
          <w:rFonts w:ascii="Times New Roman" w:eastAsia="Times New Roman" w:hAnsi="Times New Roman" w:cs="Times New Roman"/>
          <w:i/>
          <w:sz w:val="24"/>
          <w:szCs w:val="24"/>
          <w:lang w:val="sr-Cyrl-RS"/>
        </w:rPr>
        <w:t>уколико је организација носилац  пројекта</w:t>
      </w:r>
    </w:p>
    <w:p w14:paraId="2AFDAB49" w14:textId="0D52BEA1" w:rsidR="00F719DD" w:rsidRPr="00F719DD" w:rsidRDefault="00F719DD" w:rsidP="00F719DD">
      <w:pPr>
        <w:pStyle w:val="ListParagraph"/>
        <w:numPr>
          <w:ilvl w:val="0"/>
          <w:numId w:val="9"/>
        </w:numPr>
        <w:rPr>
          <w:rFonts w:ascii="Times New Roman" w:eastAsia="Times New Roman" w:hAnsi="Times New Roman" w:cs="Times New Roman"/>
          <w:i/>
          <w:sz w:val="24"/>
          <w:szCs w:val="24"/>
          <w:lang w:val="sr-Cyrl-RS"/>
        </w:rPr>
      </w:pPr>
      <w:r w:rsidRPr="00F719DD">
        <w:rPr>
          <w:rFonts w:ascii="Times New Roman" w:eastAsia="Times New Roman" w:hAnsi="Times New Roman" w:cs="Times New Roman"/>
          <w:i/>
          <w:sz w:val="24"/>
          <w:szCs w:val="24"/>
          <w:lang w:val="sr-Cyrl-RS"/>
        </w:rPr>
        <w:t>2 бода по реализованом пројекту уколико је организација  партнер на пројекту/програму</w:t>
      </w:r>
      <w:r>
        <w:rPr>
          <w:rFonts w:ascii="Times New Roman" w:eastAsia="Times New Roman" w:hAnsi="Times New Roman" w:cs="Times New Roman"/>
          <w:i/>
          <w:sz w:val="24"/>
          <w:szCs w:val="24"/>
          <w:lang w:val="sr-Cyrl-RS"/>
        </w:rPr>
        <w:t>.</w:t>
      </w:r>
    </w:p>
    <w:p w14:paraId="7AD7BA1C" w14:textId="1505B6C3" w:rsidR="00F719DD" w:rsidRPr="00F719DD" w:rsidRDefault="00F719DD" w:rsidP="00F719DD">
      <w:pPr>
        <w:pStyle w:val="ListParagraph"/>
        <w:numPr>
          <w:ilvl w:val="0"/>
          <w:numId w:val="7"/>
        </w:numPr>
        <w:spacing w:after="240"/>
        <w:jc w:val="both"/>
        <w:rPr>
          <w:rFonts w:ascii="Times New Roman" w:eastAsia="Times New Roman" w:hAnsi="Times New Roman" w:cs="Times New Roman"/>
          <w:sz w:val="24"/>
          <w:szCs w:val="24"/>
          <w:lang w:val="sr-Cyrl-RS"/>
        </w:rPr>
      </w:pPr>
      <w:r w:rsidRPr="00F719DD">
        <w:rPr>
          <w:rFonts w:ascii="Times New Roman" w:eastAsia="Times New Roman" w:hAnsi="Times New Roman" w:cs="Times New Roman"/>
          <w:sz w:val="24"/>
          <w:szCs w:val="24"/>
          <w:lang w:val="sr-Cyrl-RS"/>
        </w:rPr>
        <w:t>Организација поседује експертизу у виду објављених публикација у областима дефинисаним тачком II Јавног позива, у последње 3 године.</w:t>
      </w:r>
    </w:p>
    <w:p w14:paraId="17411FBF" w14:textId="676E84AC" w:rsidR="00F719DD" w:rsidRPr="00F719DD" w:rsidRDefault="00F719DD" w:rsidP="00F719DD">
      <w:pPr>
        <w:pStyle w:val="ListParagraph"/>
        <w:numPr>
          <w:ilvl w:val="0"/>
          <w:numId w:val="9"/>
        </w:numPr>
        <w:rPr>
          <w:rFonts w:ascii="Times New Roman" w:eastAsia="Times New Roman" w:hAnsi="Times New Roman" w:cs="Times New Roman"/>
          <w:i/>
          <w:sz w:val="24"/>
          <w:szCs w:val="24"/>
          <w:lang w:val="sr-Cyrl-RS"/>
        </w:rPr>
      </w:pPr>
      <w:r w:rsidRPr="00F719DD">
        <w:rPr>
          <w:rFonts w:ascii="Times New Roman" w:eastAsia="Times New Roman" w:hAnsi="Times New Roman" w:cs="Times New Roman"/>
          <w:i/>
          <w:sz w:val="24"/>
          <w:szCs w:val="24"/>
          <w:lang w:val="sr-Cyrl-RS"/>
        </w:rPr>
        <w:t>2 бода по објављеној публикацији</w:t>
      </w:r>
    </w:p>
    <w:p w14:paraId="61B62239" w14:textId="1A3C1A45" w:rsidR="00F719DD" w:rsidRPr="00F719DD" w:rsidRDefault="00F719DD" w:rsidP="00F719DD">
      <w:pPr>
        <w:pStyle w:val="ListParagraph"/>
        <w:numPr>
          <w:ilvl w:val="0"/>
          <w:numId w:val="7"/>
        </w:numPr>
        <w:spacing w:after="240"/>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Ор</w:t>
      </w:r>
      <w:r w:rsidRPr="00F719DD">
        <w:rPr>
          <w:rFonts w:ascii="Times New Roman" w:eastAsia="Times New Roman" w:hAnsi="Times New Roman" w:cs="Times New Roman"/>
          <w:sz w:val="24"/>
          <w:szCs w:val="24"/>
          <w:lang w:val="sr-Cyrl-RS"/>
        </w:rPr>
        <w:t>ганизација је чланица мреже или друге асоцијације организација цивилног друштва.</w:t>
      </w:r>
    </w:p>
    <w:p w14:paraId="295DE5F4" w14:textId="3A67E1C2" w:rsidR="00F719DD" w:rsidRPr="00F719DD" w:rsidRDefault="00F719DD" w:rsidP="00F719DD">
      <w:pPr>
        <w:pStyle w:val="ListParagraph"/>
        <w:numPr>
          <w:ilvl w:val="0"/>
          <w:numId w:val="9"/>
        </w:numPr>
        <w:rPr>
          <w:rFonts w:ascii="Times New Roman" w:eastAsia="Times New Roman" w:hAnsi="Times New Roman" w:cs="Times New Roman"/>
          <w:i/>
          <w:sz w:val="24"/>
          <w:szCs w:val="24"/>
          <w:lang w:val="sr-Cyrl-RS"/>
        </w:rPr>
      </w:pPr>
      <w:r w:rsidRPr="00F719DD">
        <w:rPr>
          <w:rFonts w:ascii="Times New Roman" w:eastAsia="Times New Roman" w:hAnsi="Times New Roman" w:cs="Times New Roman"/>
          <w:i/>
          <w:sz w:val="24"/>
          <w:szCs w:val="24"/>
          <w:lang w:val="sr-Cyrl-RS"/>
        </w:rPr>
        <w:t xml:space="preserve">2 бода уколико је организација чланица </w:t>
      </w:r>
      <w:r w:rsidR="00F65190">
        <w:rPr>
          <w:rFonts w:ascii="Times New Roman" w:eastAsia="Times New Roman" w:hAnsi="Times New Roman" w:cs="Times New Roman"/>
          <w:i/>
          <w:sz w:val="24"/>
          <w:szCs w:val="24"/>
          <w:lang w:val="sr-Cyrl-RS"/>
        </w:rPr>
        <w:t xml:space="preserve">мреже </w:t>
      </w:r>
      <w:r w:rsidRPr="00F719DD">
        <w:rPr>
          <w:rFonts w:ascii="Times New Roman" w:eastAsia="Times New Roman" w:hAnsi="Times New Roman" w:cs="Times New Roman"/>
          <w:i/>
          <w:sz w:val="24"/>
          <w:szCs w:val="24"/>
          <w:lang w:val="sr-Cyrl-RS"/>
        </w:rPr>
        <w:t>или друге асоцијације организација цивилног друштва</w:t>
      </w:r>
    </w:p>
    <w:p w14:paraId="028A389C" w14:textId="40C53E5D" w:rsidR="00F719DD" w:rsidRPr="00F719DD" w:rsidRDefault="00F719DD" w:rsidP="00F719DD">
      <w:pPr>
        <w:pStyle w:val="ListParagraph"/>
        <w:numPr>
          <w:ilvl w:val="0"/>
          <w:numId w:val="7"/>
        </w:numPr>
        <w:spacing w:after="240"/>
        <w:jc w:val="both"/>
        <w:rPr>
          <w:rFonts w:ascii="Times New Roman" w:eastAsia="Times New Roman" w:hAnsi="Times New Roman" w:cs="Times New Roman"/>
          <w:sz w:val="24"/>
          <w:szCs w:val="24"/>
          <w:lang w:val="sr-Cyrl-RS"/>
        </w:rPr>
      </w:pPr>
      <w:r w:rsidRPr="00F719DD">
        <w:rPr>
          <w:rFonts w:ascii="Times New Roman" w:hAnsi="Times New Roman" w:cs="Times New Roman"/>
          <w:sz w:val="24"/>
          <w:szCs w:val="24"/>
        </w:rPr>
        <w:t>Организација поседује искуство у раду радних група и других радних и саветодавних тела у последњ</w:t>
      </w:r>
      <w:r w:rsidRPr="00F719DD">
        <w:rPr>
          <w:rFonts w:ascii="Times New Roman" w:hAnsi="Times New Roman" w:cs="Times New Roman"/>
          <w:sz w:val="24"/>
          <w:szCs w:val="24"/>
          <w:lang w:val="sr-Cyrl-RS"/>
        </w:rPr>
        <w:t>е 3</w:t>
      </w:r>
      <w:r w:rsidRPr="00F719DD">
        <w:rPr>
          <w:rFonts w:ascii="Times New Roman" w:hAnsi="Times New Roman" w:cs="Times New Roman"/>
          <w:sz w:val="24"/>
          <w:szCs w:val="24"/>
        </w:rPr>
        <w:t xml:space="preserve"> годин</w:t>
      </w:r>
      <w:r w:rsidRPr="00F719DD">
        <w:rPr>
          <w:rFonts w:ascii="Times New Roman" w:hAnsi="Times New Roman" w:cs="Times New Roman"/>
          <w:sz w:val="24"/>
          <w:szCs w:val="24"/>
          <w:lang w:val="sr-Cyrl-RS"/>
        </w:rPr>
        <w:t>е</w:t>
      </w:r>
      <w:r w:rsidRPr="00F719DD">
        <w:rPr>
          <w:rFonts w:ascii="Times New Roman" w:hAnsi="Times New Roman" w:cs="Times New Roman"/>
          <w:sz w:val="24"/>
          <w:szCs w:val="24"/>
        </w:rPr>
        <w:t>.</w:t>
      </w:r>
    </w:p>
    <w:p w14:paraId="7C1FCAB3" w14:textId="3E6F52B2" w:rsidR="00F719DD" w:rsidRPr="00F719DD" w:rsidRDefault="00F719DD" w:rsidP="00F719DD">
      <w:pPr>
        <w:pStyle w:val="ListParagraph"/>
        <w:numPr>
          <w:ilvl w:val="0"/>
          <w:numId w:val="9"/>
        </w:numPr>
        <w:rPr>
          <w:rFonts w:ascii="Times New Roman" w:eastAsia="Times New Roman" w:hAnsi="Times New Roman" w:cs="Times New Roman"/>
          <w:i/>
          <w:sz w:val="24"/>
          <w:szCs w:val="24"/>
          <w:lang w:val="sr-Cyrl-RS"/>
        </w:rPr>
      </w:pPr>
      <w:r w:rsidRPr="00F719DD">
        <w:rPr>
          <w:rFonts w:ascii="Times New Roman" w:eastAsia="Times New Roman" w:hAnsi="Times New Roman" w:cs="Times New Roman"/>
          <w:i/>
          <w:sz w:val="24"/>
          <w:szCs w:val="24"/>
          <w:lang w:val="sr-Cyrl-RS"/>
        </w:rPr>
        <w:t>2  бода по учешћу у радном телу</w:t>
      </w:r>
    </w:p>
    <w:p w14:paraId="65ECD7C1" w14:textId="13783961" w:rsidR="00F719DD" w:rsidRPr="00F719DD" w:rsidRDefault="00F719DD" w:rsidP="00F719DD">
      <w:pPr>
        <w:pStyle w:val="ListParagraph"/>
        <w:numPr>
          <w:ilvl w:val="0"/>
          <w:numId w:val="7"/>
        </w:numPr>
        <w:spacing w:after="240"/>
        <w:jc w:val="both"/>
        <w:rPr>
          <w:rFonts w:ascii="Times New Roman" w:eastAsia="Times New Roman" w:hAnsi="Times New Roman" w:cs="Times New Roman"/>
          <w:sz w:val="24"/>
          <w:szCs w:val="24"/>
          <w:lang w:val="sr-Cyrl-RS"/>
        </w:rPr>
      </w:pPr>
      <w:r w:rsidRPr="00F719DD">
        <w:rPr>
          <w:rFonts w:ascii="Times New Roman" w:eastAsia="Times New Roman" w:hAnsi="Times New Roman" w:cs="Times New Roman"/>
          <w:color w:val="141112"/>
          <w:sz w:val="24"/>
          <w:szCs w:val="24"/>
          <w:lang w:val="sr-Cyrl-RS"/>
        </w:rPr>
        <w:t>Организација има седиште ван главног града Републике Србије</w:t>
      </w:r>
    </w:p>
    <w:p w14:paraId="2DDEF3EB" w14:textId="2475A11C" w:rsidR="00F719DD" w:rsidRPr="00F719DD" w:rsidRDefault="00F719DD" w:rsidP="00F719DD">
      <w:pPr>
        <w:pStyle w:val="ListParagraph"/>
        <w:numPr>
          <w:ilvl w:val="0"/>
          <w:numId w:val="9"/>
        </w:numPr>
        <w:spacing w:after="240"/>
        <w:jc w:val="both"/>
        <w:rPr>
          <w:rFonts w:ascii="Times New Roman" w:eastAsia="Times New Roman" w:hAnsi="Times New Roman" w:cs="Times New Roman"/>
          <w:i/>
          <w:sz w:val="24"/>
          <w:szCs w:val="24"/>
          <w:lang w:val="sr-Cyrl-RS"/>
        </w:rPr>
      </w:pPr>
      <w:r w:rsidRPr="00F719DD">
        <w:rPr>
          <w:rFonts w:ascii="Times New Roman" w:eastAsia="Times New Roman" w:hAnsi="Times New Roman" w:cs="Times New Roman"/>
          <w:i/>
          <w:sz w:val="24"/>
          <w:szCs w:val="24"/>
          <w:lang w:val="sr-Cyrl-RS"/>
        </w:rPr>
        <w:t>2 бода уколико организација има седиште ван главног града Републике Србије.</w:t>
      </w:r>
    </w:p>
    <w:p w14:paraId="0AE09B87" w14:textId="77777777" w:rsidR="00291765" w:rsidRPr="00291765" w:rsidRDefault="00291765" w:rsidP="00291765">
      <w:pPr>
        <w:spacing w:after="240"/>
        <w:jc w:val="both"/>
        <w:rPr>
          <w:rFonts w:eastAsia="Times New Roman" w:cs="Times New Roman"/>
          <w:b/>
          <w:noProof/>
          <w:color w:val="000000"/>
          <w:szCs w:val="24"/>
          <w:u w:val="single"/>
          <w:lang w:val="sr-Latn-RS" w:bidi="en-US"/>
        </w:rPr>
      </w:pPr>
      <w:r w:rsidRPr="00291765">
        <w:rPr>
          <w:rFonts w:eastAsia="Times New Roman" w:cs="Times New Roman"/>
          <w:b/>
          <w:noProof/>
          <w:color w:val="000000"/>
          <w:szCs w:val="24"/>
          <w:lang w:val="sr-Latn-RS" w:bidi="en-US"/>
        </w:rPr>
        <w:t xml:space="preserve">V </w:t>
      </w:r>
      <w:r w:rsidRPr="00291765">
        <w:rPr>
          <w:rFonts w:eastAsia="Times New Roman" w:cs="Times New Roman"/>
          <w:b/>
          <w:noProof/>
          <w:color w:val="000000"/>
          <w:szCs w:val="24"/>
          <w:u w:val="single"/>
          <w:lang w:val="sr-Latn-RS" w:bidi="en-US"/>
        </w:rPr>
        <w:t>РОК И НАЧИН ПОДНОШЕЊА ПРИЈАВЕ</w:t>
      </w:r>
    </w:p>
    <w:p w14:paraId="65BB4529" w14:textId="2AE71864" w:rsidR="00291765" w:rsidRPr="001009DE" w:rsidRDefault="00291765" w:rsidP="00291765">
      <w:pPr>
        <w:spacing w:after="120"/>
        <w:ind w:firstLine="567"/>
        <w:jc w:val="both"/>
        <w:rPr>
          <w:rFonts w:eastAsia="Times New Roman" w:cs="Times New Roman"/>
          <w:b/>
          <w:noProof/>
          <w:szCs w:val="24"/>
          <w:u w:val="single"/>
          <w:lang w:val="sr-Cyrl-RS" w:bidi="en-US"/>
        </w:rPr>
      </w:pPr>
      <w:r w:rsidRPr="00291765">
        <w:rPr>
          <w:rFonts w:eastAsia="Times New Roman" w:cs="Times New Roman"/>
          <w:b/>
          <w:noProof/>
          <w:color w:val="000000"/>
          <w:szCs w:val="24"/>
          <w:lang w:val="sr-Latn-RS" w:bidi="en-US"/>
        </w:rPr>
        <w:t xml:space="preserve">Рoк зa пoднoшeњe пријава траје </w:t>
      </w:r>
      <w:r w:rsidR="001B16AA" w:rsidRPr="001009DE">
        <w:rPr>
          <w:rFonts w:eastAsia="Times New Roman" w:cs="Times New Roman"/>
          <w:b/>
          <w:noProof/>
          <w:szCs w:val="24"/>
          <w:u w:val="single"/>
          <w:lang w:val="sr-Cyrl-RS" w:bidi="en-US"/>
        </w:rPr>
        <w:t xml:space="preserve">од </w:t>
      </w:r>
      <w:r w:rsidRPr="001009DE">
        <w:rPr>
          <w:rFonts w:eastAsia="Times New Roman" w:cs="Times New Roman"/>
          <w:b/>
          <w:noProof/>
          <w:szCs w:val="24"/>
          <w:u w:val="single"/>
          <w:lang w:val="sr-Cyrl-RS" w:bidi="en-US"/>
        </w:rPr>
        <w:t xml:space="preserve"> </w:t>
      </w:r>
      <w:r w:rsidR="0068454F" w:rsidRPr="001009DE">
        <w:rPr>
          <w:rFonts w:eastAsia="Times New Roman" w:cs="Times New Roman"/>
          <w:b/>
          <w:noProof/>
          <w:szCs w:val="24"/>
          <w:u w:val="single"/>
          <w:lang w:val="sr-Cyrl-RS" w:bidi="en-US"/>
        </w:rPr>
        <w:t>1</w:t>
      </w:r>
      <w:r w:rsidR="00926A7D">
        <w:rPr>
          <w:rFonts w:eastAsia="Times New Roman" w:cs="Times New Roman"/>
          <w:b/>
          <w:noProof/>
          <w:szCs w:val="24"/>
          <w:u w:val="single"/>
          <w:lang w:val="sr-Latn-RS" w:bidi="en-US"/>
        </w:rPr>
        <w:t>4</w:t>
      </w:r>
      <w:r w:rsidR="0068454F" w:rsidRPr="001009DE">
        <w:rPr>
          <w:rFonts w:eastAsia="Times New Roman" w:cs="Times New Roman"/>
          <w:b/>
          <w:noProof/>
          <w:szCs w:val="24"/>
          <w:u w:val="single"/>
          <w:lang w:val="sr-Cyrl-RS" w:bidi="en-US"/>
        </w:rPr>
        <w:t>.</w:t>
      </w:r>
      <w:r w:rsidR="00B36064" w:rsidRPr="001009DE">
        <w:rPr>
          <w:rFonts w:eastAsia="Times New Roman" w:cs="Times New Roman"/>
          <w:b/>
          <w:noProof/>
          <w:szCs w:val="24"/>
          <w:u w:val="single"/>
          <w:lang w:val="sr-Cyrl-RS" w:bidi="en-US"/>
        </w:rPr>
        <w:t xml:space="preserve"> до 2</w:t>
      </w:r>
      <w:r w:rsidR="00926A7D">
        <w:rPr>
          <w:rFonts w:eastAsia="Times New Roman" w:cs="Times New Roman"/>
          <w:b/>
          <w:noProof/>
          <w:szCs w:val="24"/>
          <w:u w:val="single"/>
          <w:lang w:val="sr-Latn-RS" w:bidi="en-US"/>
        </w:rPr>
        <w:t>8</w:t>
      </w:r>
      <w:r w:rsidR="00B36064" w:rsidRPr="001009DE">
        <w:rPr>
          <w:rFonts w:eastAsia="Times New Roman" w:cs="Times New Roman"/>
          <w:b/>
          <w:noProof/>
          <w:szCs w:val="24"/>
          <w:u w:val="single"/>
          <w:lang w:val="sr-Cyrl-RS" w:bidi="en-US"/>
        </w:rPr>
        <w:t>.</w:t>
      </w:r>
      <w:r w:rsidR="0068454F" w:rsidRPr="001009DE">
        <w:rPr>
          <w:rFonts w:eastAsia="Times New Roman" w:cs="Times New Roman"/>
          <w:b/>
          <w:noProof/>
          <w:szCs w:val="24"/>
          <w:u w:val="single"/>
          <w:lang w:val="sr-Cyrl-RS" w:bidi="en-US"/>
        </w:rPr>
        <w:t xml:space="preserve"> новембра </w:t>
      </w:r>
      <w:r w:rsidR="00B36064" w:rsidRPr="001009DE">
        <w:rPr>
          <w:rFonts w:eastAsia="Times New Roman" w:cs="Times New Roman"/>
          <w:b/>
          <w:noProof/>
          <w:szCs w:val="24"/>
          <w:u w:val="single"/>
          <w:lang w:val="sr-Cyrl-RS" w:bidi="en-US"/>
        </w:rPr>
        <w:t>2</w:t>
      </w:r>
      <w:r w:rsidR="002E51C1" w:rsidRPr="001009DE">
        <w:rPr>
          <w:rFonts w:eastAsia="Times New Roman" w:cs="Times New Roman"/>
          <w:b/>
          <w:noProof/>
          <w:szCs w:val="24"/>
          <w:u w:val="single"/>
          <w:lang w:val="sr-Latn-RS" w:bidi="en-US"/>
        </w:rPr>
        <w:t>02</w:t>
      </w:r>
      <w:r w:rsidR="00B37BBA" w:rsidRPr="001009DE">
        <w:rPr>
          <w:rFonts w:eastAsia="Times New Roman" w:cs="Times New Roman"/>
          <w:b/>
          <w:noProof/>
          <w:szCs w:val="24"/>
          <w:u w:val="single"/>
          <w:lang w:val="sr-Cyrl-RS" w:bidi="en-US"/>
        </w:rPr>
        <w:t>5</w:t>
      </w:r>
      <w:r w:rsidRPr="001009DE">
        <w:rPr>
          <w:rFonts w:eastAsia="Times New Roman" w:cs="Times New Roman"/>
          <w:b/>
          <w:noProof/>
          <w:szCs w:val="24"/>
          <w:u w:val="single"/>
          <w:lang w:val="sr-Latn-RS" w:bidi="en-US"/>
        </w:rPr>
        <w:t>. године.</w:t>
      </w:r>
      <w:r w:rsidRPr="001009DE">
        <w:rPr>
          <w:rFonts w:eastAsia="Times New Roman" w:cs="Times New Roman"/>
          <w:b/>
          <w:noProof/>
          <w:szCs w:val="24"/>
          <w:u w:val="single"/>
          <w:lang w:val="sr-Cyrl-RS" w:bidi="en-US"/>
        </w:rPr>
        <w:t xml:space="preserve"> </w:t>
      </w:r>
    </w:p>
    <w:p w14:paraId="5A8F6E8E" w14:textId="79FF50F0" w:rsidR="00361F40" w:rsidRPr="00F65190" w:rsidRDefault="00291765" w:rsidP="002E6454">
      <w:pPr>
        <w:spacing w:after="240"/>
        <w:jc w:val="both"/>
        <w:rPr>
          <w:rFonts w:cs="Times New Roman"/>
          <w:b/>
          <w:szCs w:val="24"/>
          <w:lang w:val="sr-Cyrl-RS"/>
        </w:rPr>
      </w:pPr>
      <w:r w:rsidRPr="00291765">
        <w:rPr>
          <w:rFonts w:eastAsia="Times New Roman" w:cs="Times New Roman"/>
          <w:bCs/>
          <w:szCs w:val="24"/>
          <w:lang w:val="sr-Cyrl-RS" w:bidi="en-US"/>
        </w:rPr>
        <w:t xml:space="preserve">Заинтересоване организације цивилног друштва дужне су да своје пријаве заједно са припадајућом документацијом из тачке IV Јавног позива (ДОКУМЕНТАЦИЈА КОЈА СЕ ДОСТАВЉА) у назначеном року доставе </w:t>
      </w:r>
      <w:r w:rsidRPr="00291765">
        <w:rPr>
          <w:rFonts w:eastAsia="Times New Roman" w:cs="Times New Roman"/>
          <w:b/>
          <w:bCs/>
          <w:szCs w:val="24"/>
          <w:u w:val="single"/>
          <w:lang w:val="sr-Cyrl-RS" w:bidi="en-US"/>
        </w:rPr>
        <w:t>искључиво</w:t>
      </w:r>
      <w:r w:rsidRPr="00291765">
        <w:rPr>
          <w:rFonts w:eastAsia="Times New Roman" w:cs="Times New Roman"/>
          <w:bCs/>
          <w:szCs w:val="24"/>
          <w:lang w:val="sr-Cyrl-RS" w:bidi="en-US"/>
        </w:rPr>
        <w:t xml:space="preserve"> </w:t>
      </w:r>
      <w:r w:rsidRPr="00291765">
        <w:rPr>
          <w:rFonts w:eastAsia="Times New Roman" w:cs="Times New Roman"/>
          <w:b/>
          <w:bCs/>
          <w:szCs w:val="24"/>
          <w:lang w:val="sr-Cyrl-RS" w:bidi="en-US"/>
        </w:rPr>
        <w:t>еле</w:t>
      </w:r>
      <w:r w:rsidR="002E51C1">
        <w:rPr>
          <w:rFonts w:eastAsia="Times New Roman" w:cs="Times New Roman"/>
          <w:b/>
          <w:bCs/>
          <w:szCs w:val="24"/>
          <w:lang w:val="sr-Cyrl-RS" w:bidi="en-US"/>
        </w:rPr>
        <w:t xml:space="preserve">ктронским путем на </w:t>
      </w:r>
      <w:r w:rsidR="00B36064" w:rsidRPr="008C7180">
        <w:rPr>
          <w:noProof/>
          <w:szCs w:val="24"/>
          <w:lang w:val="sr-Cyrl-RS"/>
        </w:rPr>
        <w:t>е-</w:t>
      </w:r>
      <w:r w:rsidR="00B36064" w:rsidRPr="00CA50D0">
        <w:rPr>
          <w:noProof/>
          <w:szCs w:val="24"/>
        </w:rPr>
        <w:t>mail</w:t>
      </w:r>
      <w:r w:rsidR="002E51C1">
        <w:rPr>
          <w:rFonts w:eastAsia="Times New Roman" w:cs="Times New Roman"/>
          <w:b/>
          <w:bCs/>
          <w:szCs w:val="24"/>
          <w:lang w:val="sr-Cyrl-RS" w:bidi="en-US"/>
        </w:rPr>
        <w:t xml:space="preserve"> адрес</w:t>
      </w:r>
      <w:r w:rsidR="002E6454">
        <w:rPr>
          <w:rFonts w:eastAsia="Times New Roman" w:cs="Times New Roman"/>
          <w:b/>
          <w:bCs/>
          <w:szCs w:val="24"/>
          <w:lang w:val="sr-Cyrl-RS" w:bidi="en-US"/>
        </w:rPr>
        <w:t xml:space="preserve">е: </w:t>
      </w:r>
      <w:hyperlink r:id="rId10" w:history="1">
        <w:r w:rsidR="00B36064" w:rsidRPr="003166C8">
          <w:rPr>
            <w:rStyle w:val="Hyperlink"/>
            <w:rFonts w:eastAsia="Times New Roman" w:cs="Times New Roman"/>
            <w:b/>
            <w:bCs/>
            <w:szCs w:val="24"/>
            <w:lang w:bidi="en-US"/>
          </w:rPr>
          <w:t>javni</w:t>
        </w:r>
        <w:r w:rsidR="00B36064" w:rsidRPr="008C7180">
          <w:rPr>
            <w:rStyle w:val="Hyperlink"/>
            <w:rFonts w:eastAsia="Times New Roman" w:cs="Times New Roman"/>
            <w:b/>
            <w:bCs/>
            <w:szCs w:val="24"/>
            <w:lang w:val="sr-Cyrl-RS" w:bidi="en-US"/>
          </w:rPr>
          <w:t>.</w:t>
        </w:r>
        <w:r w:rsidR="00B36064" w:rsidRPr="003166C8">
          <w:rPr>
            <w:rStyle w:val="Hyperlink"/>
            <w:rFonts w:eastAsia="Times New Roman" w:cs="Times New Roman"/>
            <w:b/>
            <w:bCs/>
            <w:szCs w:val="24"/>
            <w:lang w:bidi="en-US"/>
          </w:rPr>
          <w:t>poziv</w:t>
        </w:r>
        <w:r w:rsidR="00B36064" w:rsidRPr="003166C8">
          <w:rPr>
            <w:rStyle w:val="Hyperlink"/>
            <w:rFonts w:eastAsia="Times New Roman" w:cs="Times New Roman"/>
            <w:b/>
            <w:bCs/>
            <w:szCs w:val="24"/>
            <w:lang w:val="sr-Cyrl-RS" w:bidi="en-US"/>
          </w:rPr>
          <w:t>@minljmpdd.gov.rs</w:t>
        </w:r>
      </w:hyperlink>
      <w:r w:rsidR="002E6454" w:rsidRPr="008C7180">
        <w:rPr>
          <w:rFonts w:eastAsia="Times New Roman" w:cs="Times New Roman"/>
          <w:b/>
          <w:bCs/>
          <w:szCs w:val="24"/>
          <w:lang w:val="sr-Cyrl-RS" w:bidi="en-US"/>
        </w:rPr>
        <w:t xml:space="preserve"> </w:t>
      </w:r>
      <w:r w:rsidR="002E6454">
        <w:rPr>
          <w:rFonts w:eastAsia="Times New Roman" w:cs="Times New Roman"/>
          <w:b/>
          <w:bCs/>
          <w:szCs w:val="24"/>
          <w:lang w:val="sr-Cyrl-RS" w:bidi="en-US"/>
        </w:rPr>
        <w:t>и</w:t>
      </w:r>
      <w:r w:rsidR="002E51C1">
        <w:rPr>
          <w:rFonts w:eastAsia="Times New Roman" w:cs="Times New Roman"/>
          <w:b/>
          <w:bCs/>
          <w:szCs w:val="24"/>
          <w:lang w:val="sr-Cyrl-RS" w:bidi="en-US"/>
        </w:rPr>
        <w:t xml:space="preserve"> </w:t>
      </w:r>
      <w:proofErr w:type="spellStart"/>
      <w:r w:rsidR="00361F40">
        <w:rPr>
          <w:rFonts w:eastAsia="Times New Roman" w:cs="Times New Roman"/>
          <w:b/>
          <w:bCs/>
          <w:color w:val="0000FF"/>
          <w:szCs w:val="24"/>
          <w:u w:val="single"/>
          <w:lang w:bidi="en-US"/>
        </w:rPr>
        <w:t>aleksa</w:t>
      </w:r>
      <w:proofErr w:type="spellEnd"/>
      <w:r w:rsidR="00361F40" w:rsidRPr="008C7180">
        <w:rPr>
          <w:rFonts w:eastAsia="Times New Roman" w:cs="Times New Roman"/>
          <w:b/>
          <w:bCs/>
          <w:color w:val="0000FF"/>
          <w:szCs w:val="24"/>
          <w:u w:val="single"/>
          <w:lang w:val="sr-Cyrl-RS" w:bidi="en-US"/>
        </w:rPr>
        <w:t>.</w:t>
      </w:r>
      <w:proofErr w:type="spellStart"/>
      <w:r w:rsidR="00361F40">
        <w:rPr>
          <w:rFonts w:eastAsia="Times New Roman" w:cs="Times New Roman"/>
          <w:b/>
          <w:bCs/>
          <w:color w:val="0000FF"/>
          <w:szCs w:val="24"/>
          <w:u w:val="single"/>
          <w:lang w:bidi="en-US"/>
        </w:rPr>
        <w:t>cvetkovic</w:t>
      </w:r>
      <w:proofErr w:type="spellEnd"/>
      <w:r w:rsidR="002E51C1" w:rsidRPr="008C7180">
        <w:rPr>
          <w:rFonts w:eastAsia="Times New Roman" w:cs="Times New Roman"/>
          <w:b/>
          <w:bCs/>
          <w:color w:val="0000FF"/>
          <w:szCs w:val="24"/>
          <w:u w:val="single"/>
          <w:lang w:val="sr-Cyrl-RS" w:bidi="en-US"/>
        </w:rPr>
        <w:t>@</w:t>
      </w:r>
      <w:proofErr w:type="spellStart"/>
      <w:r w:rsidR="002E51C1">
        <w:rPr>
          <w:rFonts w:eastAsia="Times New Roman" w:cs="Times New Roman"/>
          <w:b/>
          <w:bCs/>
          <w:color w:val="0000FF"/>
          <w:szCs w:val="24"/>
          <w:u w:val="single"/>
          <w:lang w:bidi="en-US"/>
        </w:rPr>
        <w:t>mpravde</w:t>
      </w:r>
      <w:proofErr w:type="spellEnd"/>
      <w:r w:rsidR="002E51C1" w:rsidRPr="008C7180">
        <w:rPr>
          <w:rFonts w:eastAsia="Times New Roman" w:cs="Times New Roman"/>
          <w:b/>
          <w:bCs/>
          <w:color w:val="0000FF"/>
          <w:szCs w:val="24"/>
          <w:u w:val="single"/>
          <w:lang w:val="sr-Cyrl-RS" w:bidi="en-US"/>
        </w:rPr>
        <w:t>.</w:t>
      </w:r>
      <w:proofErr w:type="spellStart"/>
      <w:r w:rsidR="002E51C1">
        <w:rPr>
          <w:rFonts w:eastAsia="Times New Roman" w:cs="Times New Roman"/>
          <w:b/>
          <w:bCs/>
          <w:color w:val="0000FF"/>
          <w:szCs w:val="24"/>
          <w:u w:val="single"/>
          <w:lang w:bidi="en-US"/>
        </w:rPr>
        <w:t>gov</w:t>
      </w:r>
      <w:proofErr w:type="spellEnd"/>
      <w:r w:rsidR="002E51C1" w:rsidRPr="008C7180">
        <w:rPr>
          <w:rFonts w:eastAsia="Times New Roman" w:cs="Times New Roman"/>
          <w:b/>
          <w:bCs/>
          <w:color w:val="0000FF"/>
          <w:szCs w:val="24"/>
          <w:u w:val="single"/>
          <w:lang w:val="sr-Cyrl-RS" w:bidi="en-US"/>
        </w:rPr>
        <w:t>.</w:t>
      </w:r>
      <w:proofErr w:type="spellStart"/>
      <w:r w:rsidR="002E51C1">
        <w:rPr>
          <w:rFonts w:eastAsia="Times New Roman" w:cs="Times New Roman"/>
          <w:b/>
          <w:bCs/>
          <w:color w:val="0000FF"/>
          <w:szCs w:val="24"/>
          <w:u w:val="single"/>
          <w:lang w:bidi="en-US"/>
        </w:rPr>
        <w:t>rs</w:t>
      </w:r>
      <w:proofErr w:type="spellEnd"/>
      <w:r w:rsidRPr="00291765">
        <w:rPr>
          <w:rFonts w:eastAsia="Times New Roman" w:cs="Times New Roman"/>
          <w:b/>
          <w:noProof/>
          <w:szCs w:val="24"/>
          <w:lang w:val="ru-RU" w:bidi="en-US"/>
        </w:rPr>
        <w:t xml:space="preserve"> </w:t>
      </w:r>
      <w:r w:rsidRPr="00291765">
        <w:rPr>
          <w:rFonts w:eastAsia="Times New Roman" w:cs="Times New Roman"/>
          <w:bCs/>
          <w:iCs/>
          <w:noProof/>
          <w:color w:val="000000"/>
          <w:szCs w:val="24"/>
          <w:lang w:val="sr-Latn-CS" w:bidi="en-US"/>
        </w:rPr>
        <w:t xml:space="preserve">сa нaпoмeнoм: </w:t>
      </w:r>
      <w:r w:rsidRPr="00291765">
        <w:rPr>
          <w:rFonts w:eastAsia="Times New Roman" w:cs="Times New Roman"/>
          <w:b/>
          <w:noProof/>
          <w:color w:val="000000"/>
          <w:szCs w:val="24"/>
          <w:lang w:val="sr-Cyrl-RS" w:bidi="en-US"/>
        </w:rPr>
        <w:t xml:space="preserve"> </w:t>
      </w:r>
      <w:r w:rsidR="002E51C1" w:rsidRPr="00817864">
        <w:rPr>
          <w:rFonts w:eastAsia="Times New Roman" w:cs="Times New Roman"/>
          <w:b/>
          <w:noProof/>
          <w:szCs w:val="24"/>
          <w:lang w:val="sr-Cyrl-RS" w:bidi="en-US"/>
        </w:rPr>
        <w:t>„</w:t>
      </w:r>
      <w:r w:rsidR="00B36064" w:rsidRPr="00EB2866">
        <w:rPr>
          <w:rFonts w:eastAsia="Times New Roman" w:cs="Times New Roman"/>
          <w:b/>
          <w:noProof/>
          <w:szCs w:val="24"/>
          <w:lang w:val="sr-Cyrl-RS" w:bidi="en-US"/>
        </w:rPr>
        <w:t>Ка</w:t>
      </w:r>
      <w:r w:rsidR="00B36064">
        <w:rPr>
          <w:rFonts w:eastAsia="Times New Roman" w:cs="Times New Roman"/>
          <w:b/>
          <w:noProof/>
          <w:szCs w:val="24"/>
          <w:lang w:val="sr-Cyrl-RS" w:bidi="en-US"/>
        </w:rPr>
        <w:t>нд</w:t>
      </w:r>
      <w:r w:rsidR="00B36064" w:rsidRPr="00EB2866">
        <w:rPr>
          <w:rFonts w:eastAsia="Times New Roman" w:cs="Times New Roman"/>
          <w:b/>
          <w:noProof/>
          <w:szCs w:val="24"/>
          <w:lang w:val="sr-Cyrl-RS" w:bidi="en-US"/>
        </w:rPr>
        <w:t xml:space="preserve">идатура за </w:t>
      </w:r>
      <w:r w:rsidR="00B36064">
        <w:rPr>
          <w:rFonts w:eastAsia="Times New Roman" w:cs="Times New Roman"/>
          <w:b/>
          <w:noProof/>
          <w:szCs w:val="24"/>
          <w:lang w:val="sr-Cyrl-RS" w:bidi="en-US"/>
        </w:rPr>
        <w:t xml:space="preserve">избор организација цивилног друштва за чланство у </w:t>
      </w:r>
      <w:r w:rsidR="00B36064" w:rsidRPr="00743B99">
        <w:rPr>
          <w:rFonts w:eastAsia="Times New Roman" w:cs="Times New Roman"/>
          <w:b/>
          <w:noProof/>
          <w:szCs w:val="24"/>
          <w:lang w:val="sr-Cyrl-RS" w:bidi="en-US"/>
        </w:rPr>
        <w:t xml:space="preserve">Радној групи за израду </w:t>
      </w:r>
      <w:r w:rsidR="00B36064">
        <w:rPr>
          <w:rFonts w:eastAsia="Times New Roman" w:cs="Times New Roman"/>
          <w:b/>
          <w:noProof/>
          <w:szCs w:val="24"/>
          <w:lang w:val="sr-Cyrl-RS" w:bidi="en-US"/>
        </w:rPr>
        <w:t>текста нове</w:t>
      </w:r>
      <w:r w:rsidR="00B36064">
        <w:rPr>
          <w:rFonts w:eastAsia="Times New Roman" w:cs="Times New Roman"/>
          <w:b/>
          <w:noProof/>
          <w:szCs w:val="24"/>
          <w:lang w:val="sr-Latn-RS" w:bidi="en-US"/>
        </w:rPr>
        <w:t xml:space="preserve"> </w:t>
      </w:r>
      <w:r w:rsidR="00361F40">
        <w:rPr>
          <w:rFonts w:cs="Times New Roman"/>
          <w:b/>
          <w:szCs w:val="24"/>
          <w:lang w:val="sr-Cyrl-RS"/>
        </w:rPr>
        <w:t>Националн</w:t>
      </w:r>
      <w:r w:rsidR="00EF366B">
        <w:rPr>
          <w:rFonts w:cs="Times New Roman"/>
          <w:b/>
          <w:szCs w:val="24"/>
          <w:lang w:val="sr-Cyrl-RS"/>
        </w:rPr>
        <w:t>е</w:t>
      </w:r>
      <w:r w:rsidR="00361F40">
        <w:rPr>
          <w:rFonts w:cs="Times New Roman"/>
          <w:b/>
          <w:szCs w:val="24"/>
          <w:lang w:val="sr-Cyrl-RS"/>
        </w:rPr>
        <w:t xml:space="preserve"> стратегиј</w:t>
      </w:r>
      <w:r w:rsidR="00EF366B">
        <w:rPr>
          <w:rFonts w:cs="Times New Roman"/>
          <w:b/>
          <w:szCs w:val="24"/>
          <w:lang w:val="sr-Cyrl-RS"/>
        </w:rPr>
        <w:t>е</w:t>
      </w:r>
      <w:r w:rsidR="00361F40">
        <w:rPr>
          <w:rFonts w:cs="Times New Roman"/>
          <w:b/>
          <w:szCs w:val="24"/>
          <w:lang w:val="sr-Cyrl-RS"/>
        </w:rPr>
        <w:t xml:space="preserve"> за </w:t>
      </w:r>
      <w:r w:rsidR="00361F40">
        <w:rPr>
          <w:b/>
          <w:lang w:val="sr-Cyrl-RS"/>
        </w:rPr>
        <w:t xml:space="preserve">остваривање права жртава и сведока кривичних дела у Републици </w:t>
      </w:r>
      <w:r w:rsidR="00361F40" w:rsidRPr="00F65190">
        <w:rPr>
          <w:b/>
          <w:lang w:val="sr-Cyrl-RS"/>
        </w:rPr>
        <w:t>Србији</w:t>
      </w:r>
      <w:r w:rsidR="001F5305" w:rsidRPr="00F65190">
        <w:rPr>
          <w:rFonts w:eastAsia="Calibri" w:cs="Times New Roman"/>
          <w:b/>
          <w:szCs w:val="24"/>
          <w:lang w:val="sr-Cyrl-RS"/>
        </w:rPr>
        <w:t xml:space="preserve"> </w:t>
      </w:r>
      <w:r w:rsidR="00F65190" w:rsidRPr="00F65190">
        <w:rPr>
          <w:rFonts w:eastAsia="Calibri" w:cs="Times New Roman"/>
          <w:b/>
          <w:szCs w:val="24"/>
          <w:lang w:val="sr-Cyrl-RS"/>
        </w:rPr>
        <w:t>и пратећег Акционог плана</w:t>
      </w:r>
      <w:r w:rsidR="00F65190" w:rsidRPr="00F65190">
        <w:rPr>
          <w:rFonts w:cs="Times New Roman"/>
          <w:b/>
          <w:szCs w:val="24"/>
          <w:lang w:val="sr-Cyrl-RS"/>
        </w:rPr>
        <w:t xml:space="preserve"> </w:t>
      </w:r>
      <w:r w:rsidR="002E51C1" w:rsidRPr="00F65190">
        <w:rPr>
          <w:rFonts w:cs="Times New Roman"/>
          <w:b/>
          <w:szCs w:val="24"/>
          <w:lang w:val="sr-Cyrl-RS"/>
        </w:rPr>
        <w:t>”.</w:t>
      </w:r>
    </w:p>
    <w:p w14:paraId="618C3C25" w14:textId="77777777" w:rsidR="00291765" w:rsidRPr="00291765" w:rsidRDefault="00291765" w:rsidP="00291765">
      <w:pPr>
        <w:tabs>
          <w:tab w:val="left" w:pos="9639"/>
        </w:tabs>
        <w:autoSpaceDE w:val="0"/>
        <w:autoSpaceDN w:val="0"/>
        <w:adjustRightInd w:val="0"/>
        <w:spacing w:after="240" w:line="240" w:lineRule="auto"/>
        <w:jc w:val="both"/>
        <w:rPr>
          <w:rFonts w:eastAsia="Times New Roman" w:cs="Times New Roman"/>
          <w:b/>
          <w:noProof/>
          <w:color w:val="000000"/>
          <w:szCs w:val="24"/>
          <w:lang w:val="sr-Cyrl-RS" w:bidi="en-US"/>
        </w:rPr>
      </w:pPr>
      <w:r w:rsidRPr="00291765">
        <w:rPr>
          <w:rFonts w:eastAsia="Times New Roman" w:cs="Times New Roman"/>
          <w:b/>
          <w:noProof/>
          <w:color w:val="000000"/>
          <w:szCs w:val="24"/>
          <w:lang w:val="sr-Latn-RS" w:bidi="en-US"/>
        </w:rPr>
        <w:t>V</w:t>
      </w:r>
      <w:r w:rsidRPr="00291765">
        <w:rPr>
          <w:rFonts w:eastAsia="Times New Roman" w:cs="Times New Roman"/>
          <w:b/>
          <w:noProof/>
          <w:color w:val="000000"/>
          <w:szCs w:val="24"/>
          <w:lang w:bidi="en-US"/>
        </w:rPr>
        <w:t>I</w:t>
      </w:r>
      <w:r w:rsidRPr="00291765">
        <w:rPr>
          <w:rFonts w:eastAsia="Times New Roman" w:cs="Times New Roman"/>
          <w:b/>
          <w:noProof/>
          <w:color w:val="000000"/>
          <w:szCs w:val="24"/>
          <w:lang w:val="sr-Latn-RS" w:bidi="en-US"/>
        </w:rPr>
        <w:t xml:space="preserve"> </w:t>
      </w:r>
      <w:r w:rsidRPr="00291765">
        <w:rPr>
          <w:rFonts w:eastAsia="Times New Roman" w:cs="Times New Roman"/>
          <w:b/>
          <w:noProof/>
          <w:color w:val="000000"/>
          <w:szCs w:val="24"/>
          <w:u w:val="single"/>
          <w:lang w:val="sr-Cyrl-RS" w:bidi="en-US"/>
        </w:rPr>
        <w:t>ПОСТУПАК ИЗБОРА</w:t>
      </w:r>
    </w:p>
    <w:p w14:paraId="5BEC4BE1" w14:textId="0A0DD7C4" w:rsidR="002E51C1" w:rsidRPr="008B13B6" w:rsidRDefault="00291765" w:rsidP="002E51C1">
      <w:pPr>
        <w:tabs>
          <w:tab w:val="left" w:pos="9639"/>
        </w:tabs>
        <w:autoSpaceDE w:val="0"/>
        <w:autoSpaceDN w:val="0"/>
        <w:adjustRightInd w:val="0"/>
        <w:spacing w:after="120"/>
        <w:ind w:firstLine="567"/>
        <w:jc w:val="both"/>
        <w:rPr>
          <w:rFonts w:eastAsia="Times New Roman" w:cs="Times New Roman"/>
          <w:noProof/>
          <w:szCs w:val="24"/>
          <w:lang w:val="sr-Cyrl-RS" w:bidi="en-US"/>
        </w:rPr>
      </w:pPr>
      <w:r w:rsidRPr="00291765">
        <w:rPr>
          <w:rFonts w:eastAsia="Times New Roman" w:cs="Times New Roman"/>
          <w:noProof/>
          <w:szCs w:val="24"/>
          <w:lang w:val="sr-Cyrl-RS" w:bidi="en-US"/>
        </w:rPr>
        <w:lastRenderedPageBreak/>
        <w:t xml:space="preserve">За потребе припреме и спровођења поступка избора, као и самог Јавног позива, </w:t>
      </w:r>
      <w:r w:rsidR="002E51C1">
        <w:rPr>
          <w:rFonts w:eastAsia="Times New Roman" w:cs="Times New Roman"/>
          <w:noProof/>
          <w:szCs w:val="24"/>
          <w:lang w:val="sr-Cyrl-RS" w:bidi="en-US"/>
        </w:rPr>
        <w:t xml:space="preserve">образована </w:t>
      </w:r>
      <w:r w:rsidRPr="00291765">
        <w:rPr>
          <w:rFonts w:eastAsia="Times New Roman" w:cs="Times New Roman"/>
          <w:noProof/>
          <w:szCs w:val="24"/>
          <w:lang w:val="sr-Cyrl-RS" w:bidi="en-US"/>
        </w:rPr>
        <w:t xml:space="preserve">је </w:t>
      </w:r>
      <w:r w:rsidRPr="00291765">
        <w:rPr>
          <w:rFonts w:eastAsia="Times New Roman" w:cs="Times New Roman"/>
          <w:b/>
          <w:noProof/>
          <w:szCs w:val="24"/>
          <w:lang w:val="sr-Cyrl-RS" w:bidi="en-US"/>
        </w:rPr>
        <w:t xml:space="preserve">Комисија за избор </w:t>
      </w:r>
      <w:r w:rsidR="002E6454">
        <w:rPr>
          <w:rFonts w:eastAsia="Times New Roman" w:cs="Times New Roman"/>
          <w:b/>
          <w:noProof/>
          <w:szCs w:val="24"/>
          <w:lang w:val="sr-Cyrl-RS" w:bidi="en-US"/>
        </w:rPr>
        <w:t xml:space="preserve">представника организација </w:t>
      </w:r>
      <w:r w:rsidRPr="00291765">
        <w:rPr>
          <w:rFonts w:eastAsia="Times New Roman" w:cs="Times New Roman"/>
          <w:b/>
          <w:noProof/>
          <w:szCs w:val="24"/>
          <w:lang w:val="sr-Cyrl-RS" w:bidi="en-US"/>
        </w:rPr>
        <w:t xml:space="preserve">цивилног друштва за чланство у </w:t>
      </w:r>
      <w:r w:rsidR="00A4449C" w:rsidRPr="00A4449C">
        <w:rPr>
          <w:rFonts w:eastAsia="Times New Roman" w:cs="Times New Roman"/>
          <w:b/>
          <w:noProof/>
          <w:szCs w:val="24"/>
          <w:lang w:val="sr-Cyrl-RS" w:bidi="en-US"/>
        </w:rPr>
        <w:t>Радној групи за израду</w:t>
      </w:r>
      <w:r w:rsidR="002E51C1" w:rsidRPr="008C7180">
        <w:rPr>
          <w:lang w:val="sr-Cyrl-RS"/>
        </w:rPr>
        <w:t xml:space="preserve"> </w:t>
      </w:r>
      <w:r w:rsidR="00B37BBA" w:rsidRPr="00B37BBA">
        <w:rPr>
          <w:b/>
          <w:lang w:val="sr-Cyrl-RS"/>
        </w:rPr>
        <w:t>текста нове</w:t>
      </w:r>
      <w:r w:rsidR="00361F40" w:rsidRPr="00361F40">
        <w:rPr>
          <w:rFonts w:eastAsia="Times New Roman" w:cs="Times New Roman"/>
          <w:b/>
          <w:noProof/>
          <w:szCs w:val="24"/>
          <w:lang w:val="sr-Cyrl-RS" w:bidi="en-US"/>
        </w:rPr>
        <w:t xml:space="preserve"> Националне стратегије за остваривање права жртава и сведока кривичних дела у Републици Србији</w:t>
      </w:r>
      <w:r w:rsidR="001F5305">
        <w:rPr>
          <w:rFonts w:eastAsia="Times New Roman" w:cs="Times New Roman"/>
          <w:b/>
          <w:noProof/>
          <w:szCs w:val="24"/>
          <w:lang w:val="sr-Cyrl-RS" w:bidi="en-US"/>
        </w:rPr>
        <w:t xml:space="preserve"> </w:t>
      </w:r>
      <w:r w:rsidR="00F65190" w:rsidRPr="008C7180">
        <w:rPr>
          <w:rFonts w:eastAsia="Calibri" w:cs="Times New Roman"/>
          <w:b/>
          <w:szCs w:val="24"/>
          <w:lang w:val="sr-Cyrl-RS"/>
        </w:rPr>
        <w:t>и пратећег Акционог плана</w:t>
      </w:r>
      <w:r w:rsidR="00F65190" w:rsidRPr="008C7180">
        <w:rPr>
          <w:rFonts w:cs="Times New Roman"/>
          <w:b/>
          <w:szCs w:val="24"/>
          <w:lang w:val="sr-Cyrl-RS"/>
        </w:rPr>
        <w:t>,</w:t>
      </w:r>
      <w:r w:rsidR="00F65190">
        <w:rPr>
          <w:rFonts w:cs="Times New Roman"/>
          <w:szCs w:val="24"/>
          <w:lang w:val="sr-Cyrl-RS"/>
        </w:rPr>
        <w:t xml:space="preserve"> </w:t>
      </w:r>
      <w:r w:rsidRPr="008B13B6">
        <w:rPr>
          <w:rFonts w:eastAsia="Times New Roman" w:cs="Times New Roman"/>
          <w:noProof/>
          <w:szCs w:val="24"/>
          <w:lang w:val="sr-Cyrl-RS" w:bidi="en-US"/>
        </w:rPr>
        <w:t xml:space="preserve"> која је састављена од представника </w:t>
      </w:r>
      <w:r w:rsidR="002E51C1" w:rsidRPr="008B13B6">
        <w:rPr>
          <w:rFonts w:eastAsia="Times New Roman" w:cs="Times New Roman"/>
          <w:noProof/>
          <w:szCs w:val="24"/>
          <w:lang w:val="sr-Cyrl-RS" w:bidi="en-US"/>
        </w:rPr>
        <w:t>Министарства правде и Министарства за људска и мањинска права и друштвени дијалог</w:t>
      </w:r>
      <w:r w:rsidRPr="008B13B6">
        <w:rPr>
          <w:rFonts w:eastAsia="Times New Roman" w:cs="Times New Roman"/>
          <w:noProof/>
          <w:szCs w:val="24"/>
          <w:lang w:val="sr-Cyrl-RS" w:bidi="en-US"/>
        </w:rPr>
        <w:t xml:space="preserve">. </w:t>
      </w:r>
    </w:p>
    <w:p w14:paraId="1327DAEC" w14:textId="3E23CF0F" w:rsidR="00291765" w:rsidRPr="008B13B6" w:rsidRDefault="002E51C1" w:rsidP="00291765">
      <w:pPr>
        <w:tabs>
          <w:tab w:val="left" w:pos="9639"/>
        </w:tabs>
        <w:autoSpaceDE w:val="0"/>
        <w:autoSpaceDN w:val="0"/>
        <w:adjustRightInd w:val="0"/>
        <w:spacing w:after="120"/>
        <w:ind w:firstLine="567"/>
        <w:jc w:val="both"/>
        <w:rPr>
          <w:rFonts w:cs="Times New Roman"/>
          <w:szCs w:val="24"/>
          <w:lang w:val="sr-Cyrl-RS"/>
        </w:rPr>
      </w:pPr>
      <w:r w:rsidRPr="008B13B6">
        <w:rPr>
          <w:rFonts w:eastAsia="Times New Roman" w:cs="Times New Roman"/>
          <w:noProof/>
          <w:szCs w:val="24"/>
          <w:lang w:val="sr-Cyrl-RS" w:bidi="en-US"/>
        </w:rPr>
        <w:t>Образована</w:t>
      </w:r>
      <w:r w:rsidR="00291765" w:rsidRPr="008B13B6">
        <w:rPr>
          <w:rFonts w:eastAsia="Times New Roman" w:cs="Times New Roman"/>
          <w:noProof/>
          <w:szCs w:val="24"/>
          <w:lang w:val="sr-Cyrl-RS" w:bidi="en-US"/>
        </w:rPr>
        <w:t xml:space="preserve"> Комисија дужна је да најкасније у року од </w:t>
      </w:r>
      <w:r w:rsidR="00291765" w:rsidRPr="008B13B6">
        <w:rPr>
          <w:rFonts w:eastAsia="Times New Roman" w:cs="Times New Roman"/>
          <w:b/>
          <w:noProof/>
          <w:szCs w:val="24"/>
          <w:lang w:val="sr-Cyrl-RS" w:bidi="en-US"/>
        </w:rPr>
        <w:t>30 дана од дана истека рока за подношење пријава</w:t>
      </w:r>
      <w:r w:rsidR="00291765" w:rsidRPr="008B13B6">
        <w:rPr>
          <w:rFonts w:eastAsia="Times New Roman" w:cs="Times New Roman"/>
          <w:noProof/>
          <w:szCs w:val="24"/>
          <w:lang w:val="sr-Cyrl-RS" w:bidi="en-US"/>
        </w:rPr>
        <w:t xml:space="preserve"> донесе</w:t>
      </w:r>
      <w:r w:rsidR="00291765" w:rsidRPr="008B13B6">
        <w:rPr>
          <w:rFonts w:eastAsia="Times New Roman" w:cs="Times New Roman"/>
          <w:b/>
          <w:noProof/>
          <w:szCs w:val="24"/>
          <w:lang w:val="sr-Cyrl-RS" w:bidi="en-US"/>
        </w:rPr>
        <w:t xml:space="preserve"> </w:t>
      </w:r>
      <w:r w:rsidR="00CA50D0" w:rsidRPr="008B13B6">
        <w:rPr>
          <w:rFonts w:eastAsia="Times New Roman" w:cs="Times New Roman"/>
          <w:b/>
          <w:noProof/>
          <w:szCs w:val="24"/>
          <w:lang w:val="sr-Cyrl-RS" w:bidi="en-US"/>
        </w:rPr>
        <w:t>Предлог представника</w:t>
      </w:r>
      <w:r w:rsidR="00291765" w:rsidRPr="008B13B6">
        <w:rPr>
          <w:rFonts w:eastAsia="Times New Roman" w:cs="Times New Roman"/>
          <w:b/>
          <w:noProof/>
          <w:szCs w:val="24"/>
          <w:lang w:val="sr-Cyrl-RS" w:bidi="en-US"/>
        </w:rPr>
        <w:t xml:space="preserve"> организација цивилног друштва за чланство у </w:t>
      </w:r>
      <w:r w:rsidR="00361F40" w:rsidRPr="008B13B6">
        <w:rPr>
          <w:rFonts w:eastAsia="Times New Roman" w:cs="Times New Roman"/>
          <w:b/>
          <w:noProof/>
          <w:szCs w:val="24"/>
          <w:lang w:val="sr-Cyrl-RS" w:bidi="en-US"/>
        </w:rPr>
        <w:t xml:space="preserve">Радној групи за израду </w:t>
      </w:r>
      <w:r w:rsidR="005A79DA" w:rsidRPr="008B13B6">
        <w:rPr>
          <w:b/>
          <w:lang w:val="sr-Cyrl-RS"/>
        </w:rPr>
        <w:t>текста нове</w:t>
      </w:r>
      <w:r w:rsidR="00361F40" w:rsidRPr="008B13B6">
        <w:rPr>
          <w:rFonts w:eastAsia="Times New Roman" w:cs="Times New Roman"/>
          <w:b/>
          <w:noProof/>
          <w:szCs w:val="24"/>
          <w:lang w:val="sr-Cyrl-RS" w:bidi="en-US"/>
        </w:rPr>
        <w:t xml:space="preserve"> Националне стратегије за остваривање права жртава и сведока кривичних дела у Републици </w:t>
      </w:r>
      <w:r w:rsidR="005A79DA" w:rsidRPr="008B13B6">
        <w:rPr>
          <w:rFonts w:eastAsia="Times New Roman" w:cs="Times New Roman"/>
          <w:b/>
          <w:noProof/>
          <w:szCs w:val="24"/>
          <w:lang w:val="sr-Cyrl-RS" w:bidi="en-US"/>
        </w:rPr>
        <w:t xml:space="preserve">Србији </w:t>
      </w:r>
      <w:r w:rsidR="00F65190" w:rsidRPr="008C7180">
        <w:rPr>
          <w:rFonts w:eastAsia="Calibri" w:cs="Times New Roman"/>
          <w:b/>
          <w:szCs w:val="24"/>
          <w:lang w:val="sr-Cyrl-RS"/>
        </w:rPr>
        <w:t>и пратећег Акционог плана</w:t>
      </w:r>
      <w:r w:rsidR="00F65190">
        <w:rPr>
          <w:rFonts w:cs="Times New Roman"/>
          <w:szCs w:val="24"/>
          <w:lang w:val="sr-Cyrl-RS"/>
        </w:rPr>
        <w:t xml:space="preserve"> </w:t>
      </w:r>
      <w:r w:rsidR="00291765" w:rsidRPr="008B13B6">
        <w:rPr>
          <w:rFonts w:eastAsia="Times New Roman" w:cs="Times New Roman"/>
          <w:noProof/>
          <w:szCs w:val="24"/>
          <w:lang w:val="sr-Cyrl-RS" w:bidi="en-US"/>
        </w:rPr>
        <w:t xml:space="preserve">(у даљем тексту: </w:t>
      </w:r>
      <w:r w:rsidR="00CA50D0" w:rsidRPr="008B13B6">
        <w:rPr>
          <w:rFonts w:eastAsia="Times New Roman" w:cs="Times New Roman"/>
          <w:noProof/>
          <w:szCs w:val="24"/>
          <w:lang w:val="sr-Cyrl-RS" w:bidi="en-US"/>
        </w:rPr>
        <w:t>Предлог</w:t>
      </w:r>
      <w:r w:rsidR="00F65190">
        <w:rPr>
          <w:rFonts w:eastAsia="Times New Roman" w:cs="Times New Roman"/>
          <w:noProof/>
          <w:szCs w:val="24"/>
          <w:lang w:val="sr-Cyrl-RS" w:bidi="en-US"/>
        </w:rPr>
        <w:t xml:space="preserve"> </w:t>
      </w:r>
      <w:r w:rsidR="00F65190" w:rsidRPr="008B13B6">
        <w:rPr>
          <w:rFonts w:cs="Times New Roman"/>
          <w:szCs w:val="24"/>
          <w:lang w:val="sr-Cyrl-RS"/>
        </w:rPr>
        <w:t>представника организација цивилног друштва</w:t>
      </w:r>
      <w:r w:rsidR="00291765" w:rsidRPr="008B13B6">
        <w:rPr>
          <w:rFonts w:eastAsia="Times New Roman" w:cs="Times New Roman"/>
          <w:noProof/>
          <w:szCs w:val="24"/>
          <w:lang w:val="sr-Cyrl-RS" w:bidi="en-US"/>
        </w:rPr>
        <w:t>)</w:t>
      </w:r>
      <w:r w:rsidRPr="008B13B6">
        <w:rPr>
          <w:rFonts w:cs="Times New Roman"/>
          <w:szCs w:val="24"/>
          <w:lang w:val="sr-Cyrl-RS"/>
        </w:rPr>
        <w:t xml:space="preserve">. </w:t>
      </w:r>
      <w:r w:rsidR="00CA50D0" w:rsidRPr="008B13B6">
        <w:rPr>
          <w:rFonts w:cs="Times New Roman"/>
          <w:szCs w:val="24"/>
          <w:lang w:val="sr-Cyrl-RS"/>
        </w:rPr>
        <w:t>Предлог</w:t>
      </w:r>
      <w:r w:rsidRPr="008B13B6">
        <w:rPr>
          <w:rFonts w:cs="Times New Roman"/>
          <w:szCs w:val="24"/>
          <w:lang w:val="sr-Cyrl-RS"/>
        </w:rPr>
        <w:t xml:space="preserve"> </w:t>
      </w:r>
      <w:r w:rsidR="00B36064" w:rsidRPr="008B13B6">
        <w:rPr>
          <w:rFonts w:cs="Times New Roman"/>
          <w:szCs w:val="24"/>
          <w:lang w:val="sr-Cyrl-RS"/>
        </w:rPr>
        <w:t xml:space="preserve">представника организација цивилног друштва </w:t>
      </w:r>
      <w:r w:rsidRPr="008B13B6">
        <w:rPr>
          <w:rFonts w:cs="Times New Roman"/>
          <w:szCs w:val="24"/>
          <w:lang w:val="sr-Cyrl-RS"/>
        </w:rPr>
        <w:t xml:space="preserve">и </w:t>
      </w:r>
      <w:r w:rsidR="00291765" w:rsidRPr="008B13B6">
        <w:rPr>
          <w:rFonts w:cs="Times New Roman"/>
          <w:szCs w:val="24"/>
          <w:lang w:val="sr-Cyrl-RS"/>
        </w:rPr>
        <w:t xml:space="preserve">Јавни позив, </w:t>
      </w:r>
      <w:r w:rsidR="00F65190">
        <w:rPr>
          <w:rFonts w:cs="Times New Roman"/>
          <w:szCs w:val="24"/>
          <w:lang w:val="sr-Cyrl-RS"/>
        </w:rPr>
        <w:t>биће објављен</w:t>
      </w:r>
      <w:r w:rsidR="00291765" w:rsidRPr="008B13B6">
        <w:rPr>
          <w:rFonts w:cs="Times New Roman"/>
          <w:szCs w:val="24"/>
          <w:lang w:val="sr-Cyrl-RS"/>
        </w:rPr>
        <w:t xml:space="preserve"> на званичним интернет страницама Министарства </w:t>
      </w:r>
      <w:r w:rsidR="00FB6288" w:rsidRPr="008B13B6">
        <w:rPr>
          <w:rFonts w:cs="Times New Roman"/>
          <w:szCs w:val="24"/>
          <w:lang w:val="sr-Cyrl-RS"/>
        </w:rPr>
        <w:t>за људска и мањ</w:t>
      </w:r>
      <w:r w:rsidR="00361F40" w:rsidRPr="008B13B6">
        <w:rPr>
          <w:rFonts w:cs="Times New Roman"/>
          <w:szCs w:val="24"/>
          <w:lang w:val="sr-Cyrl-RS"/>
        </w:rPr>
        <w:t>инска права и друштвени дијалог и</w:t>
      </w:r>
      <w:r w:rsidR="00291765" w:rsidRPr="008B13B6">
        <w:rPr>
          <w:rFonts w:cs="Times New Roman"/>
          <w:szCs w:val="24"/>
          <w:lang w:val="sr-Cyrl-RS"/>
        </w:rPr>
        <w:t xml:space="preserve"> </w:t>
      </w:r>
      <w:r w:rsidR="00F015D9" w:rsidRPr="008B13B6">
        <w:rPr>
          <w:rFonts w:cs="Times New Roman"/>
          <w:szCs w:val="24"/>
          <w:lang w:val="sr-Cyrl-RS"/>
        </w:rPr>
        <w:t xml:space="preserve">Министарства правде </w:t>
      </w:r>
      <w:r w:rsidR="00291765" w:rsidRPr="008B13B6">
        <w:rPr>
          <w:rFonts w:cs="Times New Roman"/>
          <w:szCs w:val="24"/>
          <w:lang w:val="sr-Cyrl-RS"/>
        </w:rPr>
        <w:t>и доставити подносиоцима пријава на Јавни позив електронским путем.</w:t>
      </w:r>
    </w:p>
    <w:p w14:paraId="3975A9FD" w14:textId="40369A01" w:rsidR="00291765" w:rsidRPr="008B13B6" w:rsidRDefault="00291765" w:rsidP="00291765">
      <w:pPr>
        <w:tabs>
          <w:tab w:val="left" w:pos="9639"/>
        </w:tabs>
        <w:autoSpaceDE w:val="0"/>
        <w:autoSpaceDN w:val="0"/>
        <w:adjustRightInd w:val="0"/>
        <w:spacing w:after="120"/>
        <w:ind w:firstLine="567"/>
        <w:jc w:val="both"/>
        <w:rPr>
          <w:rFonts w:cs="Times New Roman"/>
          <w:b/>
          <w:szCs w:val="24"/>
          <w:lang w:val="sr-Cyrl-RS"/>
        </w:rPr>
      </w:pPr>
      <w:r w:rsidRPr="008B13B6">
        <w:rPr>
          <w:rFonts w:cs="Times New Roman"/>
          <w:b/>
          <w:szCs w:val="24"/>
          <w:lang w:val="sr-Cyrl-RS"/>
        </w:rPr>
        <w:t xml:space="preserve">Именовање изабраних чланова извршиће министар </w:t>
      </w:r>
      <w:r w:rsidR="00F015D9" w:rsidRPr="008B13B6">
        <w:rPr>
          <w:rFonts w:cs="Times New Roman"/>
          <w:b/>
          <w:szCs w:val="24"/>
          <w:lang w:val="sr-Cyrl-RS"/>
        </w:rPr>
        <w:t>правде</w:t>
      </w:r>
      <w:r w:rsidRPr="008B13B6">
        <w:rPr>
          <w:rFonts w:cs="Times New Roman"/>
          <w:b/>
          <w:szCs w:val="24"/>
          <w:lang w:val="sr-Cyrl-RS"/>
        </w:rPr>
        <w:t>.</w:t>
      </w:r>
    </w:p>
    <w:p w14:paraId="72072A8B" w14:textId="7EDC547F" w:rsidR="00710D1F" w:rsidRPr="00CA50D0" w:rsidRDefault="00291765" w:rsidP="00710D1F">
      <w:pPr>
        <w:spacing w:after="240"/>
        <w:ind w:firstLine="562"/>
        <w:jc w:val="both"/>
        <w:rPr>
          <w:rFonts w:eastAsia="Times New Roman" w:cs="Times New Roman"/>
          <w:noProof/>
          <w:szCs w:val="24"/>
          <w:lang w:val="sr-Cyrl-RS" w:bidi="en-US"/>
        </w:rPr>
      </w:pPr>
      <w:r w:rsidRPr="00CA50D0">
        <w:rPr>
          <w:rFonts w:eastAsia="Times New Roman" w:cs="Times New Roman"/>
          <w:noProof/>
          <w:szCs w:val="24"/>
          <w:lang w:val="sr-Latn-CS" w:bidi="en-US"/>
        </w:rPr>
        <w:t xml:space="preserve">Евентуална питања око поступка </w:t>
      </w:r>
      <w:r w:rsidRPr="00CA50D0">
        <w:rPr>
          <w:rFonts w:eastAsia="Times New Roman" w:cs="Times New Roman"/>
          <w:noProof/>
          <w:szCs w:val="24"/>
          <w:lang w:val="sr-Cyrl-RS" w:bidi="en-US"/>
        </w:rPr>
        <w:t>подношења пријава</w:t>
      </w:r>
      <w:r w:rsidRPr="00CA50D0">
        <w:rPr>
          <w:rFonts w:eastAsia="Times New Roman" w:cs="Times New Roman"/>
          <w:noProof/>
          <w:szCs w:val="24"/>
          <w:lang w:val="sr-Latn-CS" w:bidi="en-US"/>
        </w:rPr>
        <w:t xml:space="preserve"> могу се </w:t>
      </w:r>
      <w:r w:rsidRPr="00CA50D0">
        <w:rPr>
          <w:rFonts w:eastAsia="Times New Roman" w:cs="Times New Roman"/>
          <w:noProof/>
          <w:szCs w:val="24"/>
          <w:lang w:val="sr-Cyrl-RS" w:bidi="en-US"/>
        </w:rPr>
        <w:t>упутити</w:t>
      </w:r>
      <w:r w:rsidRPr="00CA50D0">
        <w:rPr>
          <w:rFonts w:eastAsia="Times New Roman" w:cs="Times New Roman"/>
          <w:noProof/>
          <w:szCs w:val="24"/>
          <w:lang w:val="sr-Latn-CS" w:bidi="en-US"/>
        </w:rPr>
        <w:t xml:space="preserve"> </w:t>
      </w:r>
      <w:r w:rsidR="00710D1F" w:rsidRPr="00CA50D0">
        <w:rPr>
          <w:rFonts w:eastAsia="Times New Roman" w:cs="Times New Roman"/>
          <w:noProof/>
          <w:szCs w:val="24"/>
          <w:lang w:val="sr-Cyrl-RS" w:bidi="en-US"/>
        </w:rPr>
        <w:t xml:space="preserve">на </w:t>
      </w:r>
      <w:r w:rsidR="00710D1F" w:rsidRPr="008C7180">
        <w:rPr>
          <w:noProof/>
          <w:szCs w:val="24"/>
          <w:lang w:val="sr-Cyrl-RS"/>
        </w:rPr>
        <w:t>е-</w:t>
      </w:r>
      <w:r w:rsidR="00710D1F" w:rsidRPr="00CA50D0">
        <w:rPr>
          <w:noProof/>
          <w:szCs w:val="24"/>
        </w:rPr>
        <w:t>mail</w:t>
      </w:r>
      <w:r w:rsidR="00710D1F" w:rsidRPr="008C7180">
        <w:rPr>
          <w:noProof/>
          <w:szCs w:val="24"/>
          <w:lang w:val="sr-Cyrl-RS"/>
        </w:rPr>
        <w:t xml:space="preserve"> </w:t>
      </w:r>
      <w:r w:rsidR="00710D1F" w:rsidRPr="00CA50D0">
        <w:rPr>
          <w:rFonts w:eastAsia="Times New Roman" w:cs="Times New Roman"/>
          <w:noProof/>
          <w:szCs w:val="24"/>
          <w:lang w:val="sr-Cyrl-RS" w:bidi="en-US"/>
        </w:rPr>
        <w:t xml:space="preserve">адресу: </w:t>
      </w:r>
      <w:hyperlink r:id="rId11" w:history="1">
        <w:r w:rsidR="00B36064" w:rsidRPr="003166C8">
          <w:rPr>
            <w:rStyle w:val="Hyperlink"/>
            <w:b/>
            <w:bCs/>
            <w:szCs w:val="24"/>
          </w:rPr>
          <w:t>javni</w:t>
        </w:r>
        <w:r w:rsidR="00B36064" w:rsidRPr="008C7180">
          <w:rPr>
            <w:rStyle w:val="Hyperlink"/>
            <w:b/>
            <w:bCs/>
            <w:szCs w:val="24"/>
            <w:lang w:val="sr-Cyrl-RS"/>
          </w:rPr>
          <w:t>.</w:t>
        </w:r>
        <w:r w:rsidR="00B36064" w:rsidRPr="003166C8">
          <w:rPr>
            <w:rStyle w:val="Hyperlink"/>
            <w:b/>
            <w:bCs/>
            <w:szCs w:val="24"/>
          </w:rPr>
          <w:t>poziv</w:t>
        </w:r>
        <w:r w:rsidR="00B36064" w:rsidRPr="008C7180">
          <w:rPr>
            <w:rStyle w:val="Hyperlink"/>
            <w:b/>
            <w:bCs/>
            <w:szCs w:val="24"/>
            <w:lang w:val="sr-Cyrl-RS"/>
          </w:rPr>
          <w:t>@</w:t>
        </w:r>
        <w:r w:rsidR="00B36064" w:rsidRPr="003166C8">
          <w:rPr>
            <w:rStyle w:val="Hyperlink"/>
            <w:b/>
            <w:bCs/>
            <w:szCs w:val="24"/>
          </w:rPr>
          <w:t>minljmpdd</w:t>
        </w:r>
        <w:r w:rsidR="00B36064" w:rsidRPr="008C7180">
          <w:rPr>
            <w:rStyle w:val="Hyperlink"/>
            <w:b/>
            <w:bCs/>
            <w:szCs w:val="24"/>
            <w:lang w:val="sr-Cyrl-RS"/>
          </w:rPr>
          <w:t>.</w:t>
        </w:r>
        <w:r w:rsidR="00B36064" w:rsidRPr="003166C8">
          <w:rPr>
            <w:rStyle w:val="Hyperlink"/>
            <w:b/>
            <w:bCs/>
            <w:szCs w:val="24"/>
          </w:rPr>
          <w:t>gov</w:t>
        </w:r>
        <w:r w:rsidR="00B36064" w:rsidRPr="008C7180">
          <w:rPr>
            <w:rStyle w:val="Hyperlink"/>
            <w:b/>
            <w:bCs/>
            <w:szCs w:val="24"/>
            <w:lang w:val="sr-Cyrl-RS"/>
          </w:rPr>
          <w:t>.</w:t>
        </w:r>
        <w:proofErr w:type="spellStart"/>
        <w:r w:rsidR="00B36064" w:rsidRPr="003166C8">
          <w:rPr>
            <w:rStyle w:val="Hyperlink"/>
            <w:b/>
            <w:bCs/>
            <w:szCs w:val="24"/>
          </w:rPr>
          <w:t>rs</w:t>
        </w:r>
        <w:proofErr w:type="spellEnd"/>
      </w:hyperlink>
      <w:r w:rsidR="00710D1F" w:rsidRPr="008C7180">
        <w:rPr>
          <w:b/>
          <w:bCs/>
          <w:szCs w:val="24"/>
          <w:lang w:val="sr-Cyrl-RS"/>
        </w:rPr>
        <w:t xml:space="preserve"> </w:t>
      </w:r>
      <w:r w:rsidR="00710D1F" w:rsidRPr="008C7180">
        <w:rPr>
          <w:noProof/>
          <w:szCs w:val="24"/>
          <w:lang w:val="sr-Cyrl-RS"/>
        </w:rPr>
        <w:t>или</w:t>
      </w:r>
      <w:r w:rsidR="00710D1F" w:rsidRPr="00CA50D0">
        <w:rPr>
          <w:noProof/>
          <w:szCs w:val="24"/>
          <w:lang w:val="sr-Cyrl-RS"/>
        </w:rPr>
        <w:t xml:space="preserve"> на број телефона:</w:t>
      </w:r>
      <w:r w:rsidR="00B36064" w:rsidRPr="008C7180">
        <w:rPr>
          <w:noProof/>
          <w:szCs w:val="24"/>
          <w:lang w:val="sr-Cyrl-RS"/>
        </w:rPr>
        <w:t xml:space="preserve"> 011/311 38-95</w:t>
      </w:r>
      <w:r w:rsidR="00710D1F" w:rsidRPr="008C7180">
        <w:rPr>
          <w:noProof/>
          <w:szCs w:val="24"/>
          <w:lang w:val="sr-Cyrl-RS"/>
        </w:rPr>
        <w:t>.</w:t>
      </w:r>
    </w:p>
    <w:p w14:paraId="24633927" w14:textId="77777777" w:rsidR="00291765" w:rsidRPr="00291765" w:rsidRDefault="00291765" w:rsidP="00291765">
      <w:pPr>
        <w:spacing w:after="240" w:line="240" w:lineRule="auto"/>
        <w:jc w:val="both"/>
        <w:rPr>
          <w:rFonts w:eastAsia="Times New Roman" w:cs="Times New Roman"/>
          <w:b/>
          <w:szCs w:val="24"/>
          <w:u w:val="single"/>
          <w:lang w:val="sr-Cyrl-RS" w:eastAsia="sr-Cyrl-RS" w:bidi="en-US"/>
        </w:rPr>
      </w:pPr>
      <w:r w:rsidRPr="00291765">
        <w:rPr>
          <w:rFonts w:eastAsia="Times New Roman" w:cs="Times New Roman"/>
          <w:b/>
          <w:szCs w:val="24"/>
          <w:lang w:val="sr-Latn-RS" w:eastAsia="sr-Cyrl-RS" w:bidi="en-US"/>
        </w:rPr>
        <w:t xml:space="preserve">VI </w:t>
      </w:r>
      <w:r w:rsidRPr="00291765">
        <w:rPr>
          <w:rFonts w:eastAsia="Times New Roman" w:cs="Times New Roman"/>
          <w:b/>
          <w:szCs w:val="24"/>
          <w:u w:val="single"/>
          <w:lang w:val="sr-Cyrl-RS" w:eastAsia="sr-Cyrl-RS" w:bidi="en-US"/>
        </w:rPr>
        <w:t>ДОДАТНЕ ИНФОРМАЦИЈЕ</w:t>
      </w:r>
    </w:p>
    <w:p w14:paraId="0D944BF6" w14:textId="26454A7F" w:rsidR="00291765" w:rsidRPr="008B13B6" w:rsidRDefault="00291765" w:rsidP="00291765">
      <w:pPr>
        <w:spacing w:after="120"/>
        <w:ind w:firstLine="567"/>
        <w:jc w:val="both"/>
        <w:rPr>
          <w:rFonts w:eastAsia="Times New Roman" w:cs="Times New Roman"/>
          <w:szCs w:val="24"/>
          <w:lang w:val="ru-RU" w:eastAsia="sr-Cyrl-RS" w:bidi="en-US"/>
        </w:rPr>
      </w:pPr>
      <w:r w:rsidRPr="00291765">
        <w:rPr>
          <w:rFonts w:eastAsia="Times New Roman" w:cs="Times New Roman"/>
          <w:szCs w:val="24"/>
          <w:lang w:val="ru-RU" w:eastAsia="sr-Cyrl-RS" w:bidi="en-US"/>
        </w:rPr>
        <w:t xml:space="preserve">1. </w:t>
      </w:r>
      <w:r w:rsidR="00B36064">
        <w:rPr>
          <w:rFonts w:cs="Times New Roman"/>
          <w:szCs w:val="24"/>
          <w:lang w:val="sr-Cyrl-RS"/>
        </w:rPr>
        <w:t>Министарство</w:t>
      </w:r>
      <w:r w:rsidR="002635A5" w:rsidRPr="002635A5">
        <w:rPr>
          <w:rFonts w:cs="Times New Roman"/>
          <w:szCs w:val="24"/>
          <w:lang w:val="sr-Cyrl-RS"/>
        </w:rPr>
        <w:t xml:space="preserve"> за људска и мањ</w:t>
      </w:r>
      <w:r w:rsidR="002635A5">
        <w:rPr>
          <w:rFonts w:cs="Times New Roman"/>
          <w:szCs w:val="24"/>
          <w:lang w:val="sr-Cyrl-RS"/>
        </w:rPr>
        <w:t>инска права и друштвени дијалог и Министарство</w:t>
      </w:r>
      <w:r w:rsidR="002635A5" w:rsidRPr="002635A5">
        <w:rPr>
          <w:rFonts w:cs="Times New Roman"/>
          <w:szCs w:val="24"/>
          <w:lang w:val="sr-Cyrl-RS"/>
        </w:rPr>
        <w:t xml:space="preserve"> правде </w:t>
      </w:r>
      <w:r w:rsidRPr="00291765">
        <w:rPr>
          <w:rFonts w:eastAsia="Times New Roman" w:cs="Times New Roman"/>
          <w:b/>
          <w:szCs w:val="24"/>
          <w:lang w:val="ru-RU" w:eastAsia="sr-Cyrl-RS" w:bidi="en-US"/>
        </w:rPr>
        <w:t xml:space="preserve">нису у могућности да изабраним представницима организација цивилног друштва обезбеде накнаду за рад нити да сносе трошкове њиховог доласка и одласка са </w:t>
      </w:r>
      <w:r w:rsidRPr="008B13B6">
        <w:rPr>
          <w:rFonts w:eastAsia="Times New Roman" w:cs="Times New Roman"/>
          <w:b/>
          <w:szCs w:val="24"/>
          <w:lang w:val="ru-RU" w:eastAsia="sr-Cyrl-RS" w:bidi="en-US"/>
        </w:rPr>
        <w:t xml:space="preserve">састанака </w:t>
      </w:r>
      <w:r w:rsidR="00FB6288" w:rsidRPr="008B13B6">
        <w:rPr>
          <w:rFonts w:eastAsia="Times New Roman" w:cs="Times New Roman"/>
          <w:b/>
          <w:szCs w:val="24"/>
          <w:lang w:val="ru-RU" w:eastAsia="sr-Cyrl-RS" w:bidi="en-US"/>
        </w:rPr>
        <w:t>Р</w:t>
      </w:r>
      <w:r w:rsidRPr="008B13B6">
        <w:rPr>
          <w:rFonts w:eastAsia="Times New Roman" w:cs="Times New Roman"/>
          <w:b/>
          <w:szCs w:val="24"/>
          <w:lang w:val="ru-RU" w:eastAsia="sr-Cyrl-RS" w:bidi="en-US"/>
        </w:rPr>
        <w:t>адне групе</w:t>
      </w:r>
      <w:r w:rsidRPr="008B13B6">
        <w:rPr>
          <w:rFonts w:eastAsia="Times New Roman" w:cs="Times New Roman"/>
          <w:szCs w:val="24"/>
          <w:lang w:val="ru-RU" w:eastAsia="sr-Cyrl-RS" w:bidi="en-US"/>
        </w:rPr>
        <w:t>.</w:t>
      </w:r>
    </w:p>
    <w:p w14:paraId="0D32D817" w14:textId="77777777" w:rsidR="00291765" w:rsidRPr="008B13B6" w:rsidRDefault="00291765" w:rsidP="00291765">
      <w:pPr>
        <w:spacing w:after="120"/>
        <w:ind w:firstLine="567"/>
        <w:jc w:val="both"/>
        <w:rPr>
          <w:rFonts w:eastAsia="Times New Roman" w:cs="Times New Roman"/>
          <w:szCs w:val="24"/>
          <w:lang w:val="sr-Cyrl-RS" w:eastAsia="sr-Cyrl-RS" w:bidi="en-US"/>
        </w:rPr>
      </w:pPr>
      <w:r w:rsidRPr="008B13B6">
        <w:rPr>
          <w:rFonts w:eastAsia="Times New Roman" w:cs="Times New Roman"/>
          <w:szCs w:val="24"/>
          <w:lang w:val="ru-RU" w:eastAsia="sr-Cyrl-RS" w:bidi="en-US"/>
        </w:rPr>
        <w:t xml:space="preserve">2. </w:t>
      </w:r>
      <w:r w:rsidRPr="008B13B6">
        <w:rPr>
          <w:rFonts w:eastAsia="Times New Roman" w:cs="Times New Roman"/>
          <w:szCs w:val="24"/>
          <w:lang w:val="sr-Cyrl-RS" w:eastAsia="sr-Cyrl-RS" w:bidi="en-US"/>
        </w:rPr>
        <w:t xml:space="preserve">У циљу подстицања равномерне територијалне заступљености организација цивилног друштва </w:t>
      </w:r>
      <w:r w:rsidRPr="008B13B6">
        <w:rPr>
          <w:rFonts w:eastAsia="Times New Roman" w:cs="Times New Roman"/>
          <w:b/>
          <w:szCs w:val="24"/>
          <w:lang w:val="sr-Cyrl-RS" w:eastAsia="sr-Cyrl-RS" w:bidi="en-US"/>
        </w:rPr>
        <w:t>у процесу селекције додатно ће се вредновати пријаве организација цивилног друштва са седиштем изван главног града</w:t>
      </w:r>
      <w:r w:rsidRPr="008B13B6">
        <w:rPr>
          <w:rFonts w:eastAsia="Times New Roman" w:cs="Times New Roman"/>
          <w:szCs w:val="24"/>
          <w:lang w:val="sr-Cyrl-RS" w:eastAsia="sr-Cyrl-RS" w:bidi="en-US"/>
        </w:rPr>
        <w:t>.</w:t>
      </w:r>
    </w:p>
    <w:p w14:paraId="729894E9" w14:textId="77777777" w:rsidR="00291765" w:rsidRPr="00291765" w:rsidRDefault="00291765" w:rsidP="00291765">
      <w:pPr>
        <w:spacing w:after="120"/>
        <w:ind w:firstLine="567"/>
        <w:jc w:val="both"/>
        <w:rPr>
          <w:rFonts w:eastAsia="Times New Roman" w:cs="Times New Roman"/>
          <w:szCs w:val="24"/>
          <w:lang w:val="sr-Cyrl-RS" w:eastAsia="sr-Cyrl-RS" w:bidi="en-US"/>
        </w:rPr>
      </w:pPr>
      <w:r w:rsidRPr="00291765">
        <w:rPr>
          <w:rFonts w:eastAsia="Times New Roman" w:cs="Times New Roman"/>
          <w:b/>
          <w:szCs w:val="24"/>
          <w:lang w:val="sr-Cyrl-RS" w:eastAsia="sr-Cyrl-RS" w:bidi="en-US"/>
        </w:rPr>
        <w:t>Наведено опредељење представља искључиво меру афирмативне акције и ни на који начин није усмерено на дискриминацију подносилаца пријава који не спадају у наведену категорију</w:t>
      </w:r>
      <w:r w:rsidRPr="00291765">
        <w:rPr>
          <w:rFonts w:eastAsia="Times New Roman" w:cs="Times New Roman"/>
          <w:szCs w:val="24"/>
          <w:lang w:val="sr-Cyrl-RS" w:eastAsia="sr-Cyrl-RS" w:bidi="en-US"/>
        </w:rPr>
        <w:t xml:space="preserve">. </w:t>
      </w:r>
    </w:p>
    <w:p w14:paraId="6295B570" w14:textId="572D73EB" w:rsidR="00291765" w:rsidRPr="008C7180" w:rsidRDefault="00291765" w:rsidP="00291765">
      <w:pPr>
        <w:spacing w:after="120"/>
        <w:ind w:firstLine="567"/>
        <w:jc w:val="both"/>
        <w:rPr>
          <w:rFonts w:eastAsia="Times New Roman" w:cs="Times New Roman"/>
          <w:szCs w:val="24"/>
          <w:lang w:val="sr-Cyrl-RS" w:eastAsia="sr-Cyrl-RS" w:bidi="en-US"/>
        </w:rPr>
      </w:pPr>
      <w:r w:rsidRPr="00291765">
        <w:rPr>
          <w:rFonts w:eastAsia="Times New Roman" w:cs="Times New Roman"/>
          <w:szCs w:val="24"/>
          <w:lang w:val="sr-Latn-RS" w:eastAsia="sr-Cyrl-RS" w:bidi="en-US"/>
        </w:rPr>
        <w:t xml:space="preserve">3. </w:t>
      </w:r>
      <w:r w:rsidRPr="00291765">
        <w:rPr>
          <w:rFonts w:eastAsia="Times New Roman" w:cs="Times New Roman"/>
          <w:szCs w:val="24"/>
          <w:lang w:val="sr-Cyrl-RS" w:eastAsia="sr-Cyrl-RS" w:bidi="en-US"/>
        </w:rPr>
        <w:t xml:space="preserve">Учешћем на Јавном позиву </w:t>
      </w:r>
      <w:r w:rsidRPr="00291765">
        <w:rPr>
          <w:rFonts w:eastAsia="Times New Roman" w:cs="Times New Roman"/>
          <w:b/>
          <w:szCs w:val="24"/>
          <w:lang w:val="sr-Cyrl-RS" w:eastAsia="sr-Cyrl-RS" w:bidi="en-US"/>
        </w:rPr>
        <w:t xml:space="preserve">подносиоци кандидатуре пристају да се подаци које достављају у оквиру својих пријава обрађују искључиво за потребе процеса избора </w:t>
      </w:r>
      <w:r w:rsidR="00B36064" w:rsidRPr="00291765">
        <w:rPr>
          <w:rFonts w:eastAsia="Times New Roman" w:cs="Times New Roman"/>
          <w:b/>
          <w:szCs w:val="24"/>
          <w:lang w:val="sr-Cyrl-RS" w:eastAsia="sr-Cyrl-RS" w:bidi="en-US"/>
        </w:rPr>
        <w:t>предвиђено</w:t>
      </w:r>
      <w:r w:rsidR="00B36064">
        <w:rPr>
          <w:rFonts w:eastAsia="Times New Roman" w:cs="Times New Roman"/>
          <w:b/>
          <w:szCs w:val="24"/>
          <w:lang w:val="sr-Cyrl-RS" w:eastAsia="sr-Cyrl-RS" w:bidi="en-US"/>
        </w:rPr>
        <w:t>г</w:t>
      </w:r>
      <w:r w:rsidRPr="00291765">
        <w:rPr>
          <w:rFonts w:eastAsia="Times New Roman" w:cs="Times New Roman"/>
          <w:b/>
          <w:szCs w:val="24"/>
          <w:lang w:val="sr-Cyrl-RS" w:eastAsia="sr-Cyrl-RS" w:bidi="en-US"/>
        </w:rPr>
        <w:t xml:space="preserve"> овим позивом</w:t>
      </w:r>
      <w:r w:rsidRPr="00291765">
        <w:rPr>
          <w:rFonts w:eastAsia="Times New Roman" w:cs="Times New Roman"/>
          <w:szCs w:val="24"/>
          <w:lang w:val="sr-Cyrl-RS" w:eastAsia="sr-Cyrl-RS" w:bidi="en-US"/>
        </w:rPr>
        <w:t>.</w:t>
      </w:r>
    </w:p>
    <w:p w14:paraId="245E8133" w14:textId="77777777" w:rsidR="00291765" w:rsidRPr="00291765" w:rsidRDefault="00291765" w:rsidP="00291765">
      <w:pPr>
        <w:spacing w:after="120"/>
        <w:ind w:firstLine="567"/>
        <w:jc w:val="both"/>
        <w:rPr>
          <w:rFonts w:eastAsia="Times New Roman" w:cs="Times New Roman"/>
          <w:szCs w:val="24"/>
          <w:lang w:val="sr-Latn-RS" w:eastAsia="sr-Cyrl-RS" w:bidi="en-US"/>
        </w:rPr>
      </w:pPr>
      <w:r w:rsidRPr="00291765">
        <w:rPr>
          <w:rFonts w:eastAsia="Times New Roman" w:cs="Times New Roman"/>
          <w:szCs w:val="24"/>
          <w:lang w:val="sr-Latn-RS" w:eastAsia="sr-Cyrl-RS" w:bidi="en-US"/>
        </w:rPr>
        <w:t>4</w:t>
      </w:r>
      <w:r w:rsidRPr="00291765">
        <w:rPr>
          <w:rFonts w:eastAsia="Times New Roman" w:cs="Times New Roman"/>
          <w:szCs w:val="24"/>
          <w:lang w:val="sr-Cyrl-RS" w:eastAsia="sr-Cyrl-RS" w:bidi="en-US"/>
        </w:rPr>
        <w:t>. Потребни обрасци, као и додатне информације за њихово попуњавање налазе се у оквиру следећих докумената:</w:t>
      </w:r>
      <w:bookmarkStart w:id="0" w:name="_GoBack"/>
      <w:bookmarkEnd w:id="0"/>
    </w:p>
    <w:p w14:paraId="588F5080" w14:textId="391C940F" w:rsidR="00291765" w:rsidRPr="00291765" w:rsidRDefault="00291765" w:rsidP="00291765">
      <w:pPr>
        <w:numPr>
          <w:ilvl w:val="0"/>
          <w:numId w:val="3"/>
        </w:numPr>
        <w:spacing w:after="120"/>
        <w:ind w:left="1134"/>
        <w:jc w:val="both"/>
        <w:rPr>
          <w:rFonts w:eastAsia="Times New Roman" w:cs="Times New Roman"/>
          <w:szCs w:val="24"/>
          <w:lang w:val="sr-Cyrl-RS" w:eastAsia="sr-Cyrl-RS" w:bidi="en-US"/>
        </w:rPr>
      </w:pPr>
      <w:r w:rsidRPr="00291765">
        <w:rPr>
          <w:rFonts w:eastAsia="Times New Roman" w:cs="Times New Roman"/>
          <w:szCs w:val="24"/>
          <w:lang w:val="sr-Cyrl-RS" w:eastAsia="sr-Cyrl-RS" w:bidi="en-US"/>
        </w:rPr>
        <w:t>Анекс 1 – Пријавни формулар</w:t>
      </w:r>
      <w:r w:rsidR="005A79DA">
        <w:rPr>
          <w:rFonts w:eastAsia="Times New Roman" w:cs="Times New Roman"/>
          <w:szCs w:val="24"/>
          <w:lang w:val="sr-Cyrl-RS" w:eastAsia="sr-Cyrl-RS" w:bidi="en-US"/>
        </w:rPr>
        <w:t>,</w:t>
      </w:r>
    </w:p>
    <w:p w14:paraId="0D102993" w14:textId="1868DFB0" w:rsidR="00291765" w:rsidRPr="00291765" w:rsidRDefault="00291765" w:rsidP="00291765">
      <w:pPr>
        <w:numPr>
          <w:ilvl w:val="0"/>
          <w:numId w:val="3"/>
        </w:numPr>
        <w:spacing w:after="120"/>
        <w:ind w:left="1134"/>
        <w:jc w:val="both"/>
        <w:rPr>
          <w:rFonts w:eastAsia="Times New Roman" w:cs="Times New Roman"/>
          <w:szCs w:val="24"/>
          <w:lang w:val="sr-Cyrl-RS" w:eastAsia="sr-Cyrl-RS" w:bidi="en-US"/>
        </w:rPr>
      </w:pPr>
      <w:r w:rsidRPr="00291765">
        <w:rPr>
          <w:rFonts w:eastAsia="Times New Roman" w:cs="Times New Roman"/>
          <w:szCs w:val="24"/>
          <w:lang w:val="sr-Cyrl-RS" w:eastAsia="sr-Cyrl-RS" w:bidi="en-US"/>
        </w:rPr>
        <w:t xml:space="preserve">Анекс </w:t>
      </w:r>
      <w:r w:rsidR="00162821" w:rsidRPr="008C7180">
        <w:rPr>
          <w:rFonts w:eastAsia="Times New Roman" w:cs="Times New Roman"/>
          <w:color w:val="000000" w:themeColor="text1"/>
          <w:szCs w:val="24"/>
          <w:lang w:val="sr-Cyrl-RS" w:eastAsia="sr-Cyrl-RS" w:bidi="en-US"/>
        </w:rPr>
        <w:t>2</w:t>
      </w:r>
      <w:r w:rsidRPr="00291765">
        <w:rPr>
          <w:rFonts w:eastAsia="Times New Roman" w:cs="Times New Roman"/>
          <w:szCs w:val="24"/>
          <w:lang w:val="sr-Cyrl-RS" w:eastAsia="sr-Cyrl-RS" w:bidi="en-US"/>
        </w:rPr>
        <w:t xml:space="preserve"> – Образац о реализованим пројектима</w:t>
      </w:r>
      <w:r w:rsidR="005A79DA">
        <w:rPr>
          <w:rFonts w:eastAsia="Times New Roman" w:cs="Times New Roman"/>
          <w:szCs w:val="24"/>
          <w:lang w:val="sr-Cyrl-RS" w:eastAsia="sr-Cyrl-RS" w:bidi="en-US"/>
        </w:rPr>
        <w:t>,</w:t>
      </w:r>
    </w:p>
    <w:p w14:paraId="01F0553B" w14:textId="77777777" w:rsidR="00B36064" w:rsidRPr="00B36064" w:rsidRDefault="00162821" w:rsidP="000F31D7">
      <w:pPr>
        <w:numPr>
          <w:ilvl w:val="0"/>
          <w:numId w:val="3"/>
        </w:numPr>
        <w:spacing w:after="240" w:line="240" w:lineRule="auto"/>
        <w:ind w:left="1134"/>
        <w:jc w:val="both"/>
      </w:pPr>
      <w:r w:rsidRPr="005A79DA">
        <w:rPr>
          <w:rFonts w:eastAsia="Times New Roman" w:cs="Times New Roman"/>
          <w:szCs w:val="24"/>
          <w:lang w:val="sr-Cyrl-RS" w:eastAsia="sr-Cyrl-RS" w:bidi="en-US"/>
        </w:rPr>
        <w:lastRenderedPageBreak/>
        <w:t xml:space="preserve">Анекс </w:t>
      </w:r>
      <w:r w:rsidRPr="005A79DA">
        <w:rPr>
          <w:rFonts w:eastAsia="Times New Roman" w:cs="Times New Roman"/>
          <w:color w:val="000000" w:themeColor="text1"/>
          <w:szCs w:val="24"/>
          <w:lang w:val="sr-Cyrl-RS" w:eastAsia="sr-Cyrl-RS" w:bidi="en-US"/>
        </w:rPr>
        <w:t>3</w:t>
      </w:r>
      <w:r w:rsidR="00291765" w:rsidRPr="005A79DA">
        <w:rPr>
          <w:rFonts w:eastAsia="Times New Roman" w:cs="Times New Roman"/>
          <w:szCs w:val="24"/>
          <w:lang w:val="sr-Cyrl-RS" w:eastAsia="sr-Cyrl-RS" w:bidi="en-US"/>
        </w:rPr>
        <w:t xml:space="preserve"> – Образац о објављеним публикацијама</w:t>
      </w:r>
    </w:p>
    <w:p w14:paraId="1724AD99" w14:textId="3EBB7A33" w:rsidR="00DD154F" w:rsidRPr="00B36064" w:rsidRDefault="00B36064" w:rsidP="000F31D7">
      <w:pPr>
        <w:numPr>
          <w:ilvl w:val="0"/>
          <w:numId w:val="3"/>
        </w:numPr>
        <w:spacing w:after="240" w:line="240" w:lineRule="auto"/>
        <w:ind w:left="1134"/>
        <w:jc w:val="both"/>
      </w:pPr>
      <w:r w:rsidRPr="00B36064">
        <w:rPr>
          <w:rFonts w:cs="Times New Roman"/>
          <w:szCs w:val="24"/>
          <w:lang w:val="sr-Cyrl-RS"/>
        </w:rPr>
        <w:t>Анекс 4 – Изјава о прихватању кандидатуре и одсуству сукоба интереса</w:t>
      </w:r>
      <w:r w:rsidR="005A79DA" w:rsidRPr="00B36064">
        <w:rPr>
          <w:rFonts w:eastAsia="Times New Roman" w:cs="Times New Roman"/>
          <w:szCs w:val="24"/>
          <w:lang w:val="sr-Cyrl-RS" w:eastAsia="sr-Cyrl-RS" w:bidi="en-US"/>
        </w:rPr>
        <w:t xml:space="preserve">. </w:t>
      </w:r>
    </w:p>
    <w:sectPr w:rsidR="00DD154F" w:rsidRPr="00B3606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4A8EF" w14:textId="77777777" w:rsidR="00E12BF3" w:rsidRDefault="00E12BF3" w:rsidP="00291765">
      <w:pPr>
        <w:spacing w:after="0" w:line="240" w:lineRule="auto"/>
      </w:pPr>
      <w:r>
        <w:separator/>
      </w:r>
    </w:p>
  </w:endnote>
  <w:endnote w:type="continuationSeparator" w:id="0">
    <w:p w14:paraId="12B5A05F" w14:textId="77777777" w:rsidR="00E12BF3" w:rsidRDefault="00E12BF3" w:rsidP="00291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7CDAC" w14:textId="77777777" w:rsidR="00E12BF3" w:rsidRDefault="00E12BF3" w:rsidP="00291765">
      <w:pPr>
        <w:spacing w:after="0" w:line="240" w:lineRule="auto"/>
      </w:pPr>
      <w:r>
        <w:separator/>
      </w:r>
    </w:p>
  </w:footnote>
  <w:footnote w:type="continuationSeparator" w:id="0">
    <w:p w14:paraId="46FC4857" w14:textId="77777777" w:rsidR="00E12BF3" w:rsidRDefault="00E12BF3" w:rsidP="00291765">
      <w:pPr>
        <w:spacing w:after="0" w:line="240" w:lineRule="auto"/>
      </w:pPr>
      <w:r>
        <w:continuationSeparator/>
      </w:r>
    </w:p>
  </w:footnote>
  <w:footnote w:id="1">
    <w:p w14:paraId="3258149F" w14:textId="150EB4AB" w:rsidR="00291765" w:rsidRPr="00357365" w:rsidRDefault="00291765" w:rsidP="00291765">
      <w:pPr>
        <w:pStyle w:val="FootnoteText"/>
        <w:jc w:val="both"/>
      </w:pPr>
      <w:r>
        <w:rPr>
          <w:rStyle w:val="FootnoteReference"/>
        </w:rPr>
        <w:footnoteRef/>
      </w:r>
      <w:r>
        <w:t xml:space="preserve"> </w:t>
      </w:r>
      <w:r w:rsidRPr="00D4792D">
        <w:rPr>
          <w:rFonts w:ascii="Times New Roman" w:hAnsi="Times New Roman" w:cs="Times New Roman"/>
          <w:lang w:val="sr-Cyrl-RS"/>
        </w:rPr>
        <w:t xml:space="preserve">Критеријуми </w:t>
      </w:r>
      <w:r w:rsidR="008B13B6">
        <w:rPr>
          <w:rFonts w:ascii="Times New Roman" w:hAnsi="Times New Roman" w:cs="Times New Roman"/>
          <w:lang w:val="sr-Cyrl-RS"/>
        </w:rPr>
        <w:t>2</w:t>
      </w:r>
      <w:r w:rsidRPr="00D4792D">
        <w:rPr>
          <w:rFonts w:ascii="Times New Roman" w:hAnsi="Times New Roman" w:cs="Times New Roman"/>
          <w:lang w:val="sr-Cyrl-RS"/>
        </w:rPr>
        <w:t xml:space="preserve">. и </w:t>
      </w:r>
      <w:r w:rsidR="008B13B6">
        <w:rPr>
          <w:rFonts w:ascii="Times New Roman" w:hAnsi="Times New Roman" w:cs="Times New Roman"/>
          <w:lang w:val="sr-Cyrl-RS"/>
        </w:rPr>
        <w:t>3</w:t>
      </w:r>
      <w:r w:rsidRPr="00D4792D">
        <w:rPr>
          <w:rFonts w:ascii="Times New Roman" w:hAnsi="Times New Roman" w:cs="Times New Roman"/>
          <w:lang w:val="sr-Cyrl-RS"/>
        </w:rPr>
        <w:t>. означени као „пожељно“ нису елиминационог карактера, већ ће се додатно вредновати у процесу селекције.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45CEF"/>
    <w:multiLevelType w:val="hybridMultilevel"/>
    <w:tmpl w:val="19F42226"/>
    <w:lvl w:ilvl="0" w:tplc="F92C94A6">
      <w:start w:val="3"/>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4082E"/>
    <w:multiLevelType w:val="hybridMultilevel"/>
    <w:tmpl w:val="D9A41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68111C"/>
    <w:multiLevelType w:val="hybridMultilevel"/>
    <w:tmpl w:val="18A85D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6E46E0"/>
    <w:multiLevelType w:val="hybridMultilevel"/>
    <w:tmpl w:val="89B09152"/>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34D10550"/>
    <w:multiLevelType w:val="hybridMultilevel"/>
    <w:tmpl w:val="E134025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6B169C"/>
    <w:multiLevelType w:val="hybridMultilevel"/>
    <w:tmpl w:val="2D0C73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06F7CC2"/>
    <w:multiLevelType w:val="hybridMultilevel"/>
    <w:tmpl w:val="CB040FE4"/>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7" w15:restartNumberingAfterBreak="0">
    <w:nsid w:val="50D96DC0"/>
    <w:multiLevelType w:val="hybridMultilevel"/>
    <w:tmpl w:val="3CAE47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0A01608"/>
    <w:multiLevelType w:val="hybridMultilevel"/>
    <w:tmpl w:val="D8C454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4E27DFC"/>
    <w:multiLevelType w:val="hybridMultilevel"/>
    <w:tmpl w:val="2F52CD6C"/>
    <w:lvl w:ilvl="0" w:tplc="281A000F">
      <w:start w:val="1"/>
      <w:numFmt w:val="decimal"/>
      <w:lvlText w:val="%1."/>
      <w:lvlJc w:val="left"/>
      <w:pPr>
        <w:ind w:left="1428" w:hanging="360"/>
      </w:pPr>
      <w:rPr>
        <w:rFonts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10" w15:restartNumberingAfterBreak="0">
    <w:nsid w:val="658F5C91"/>
    <w:multiLevelType w:val="hybridMultilevel"/>
    <w:tmpl w:val="9E801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6"/>
  </w:num>
  <w:num w:numId="4">
    <w:abstractNumId w:val="3"/>
  </w:num>
  <w:num w:numId="5">
    <w:abstractNumId w:val="4"/>
  </w:num>
  <w:num w:numId="6">
    <w:abstractNumId w:val="0"/>
  </w:num>
  <w:num w:numId="7">
    <w:abstractNumId w:val="10"/>
  </w:num>
  <w:num w:numId="8">
    <w:abstractNumId w:val="8"/>
  </w:num>
  <w:num w:numId="9">
    <w:abstractNumId w:val="2"/>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077"/>
    <w:rsid w:val="00016A6D"/>
    <w:rsid w:val="00092454"/>
    <w:rsid w:val="000B1A1F"/>
    <w:rsid w:val="000B5D00"/>
    <w:rsid w:val="000D447B"/>
    <w:rsid w:val="000E086C"/>
    <w:rsid w:val="001009DE"/>
    <w:rsid w:val="00113EE9"/>
    <w:rsid w:val="00162821"/>
    <w:rsid w:val="001A2B20"/>
    <w:rsid w:val="001B0F0B"/>
    <w:rsid w:val="001B16AA"/>
    <w:rsid w:val="001B22FF"/>
    <w:rsid w:val="001C3DBF"/>
    <w:rsid w:val="001F5305"/>
    <w:rsid w:val="002619F9"/>
    <w:rsid w:val="002635A5"/>
    <w:rsid w:val="00291765"/>
    <w:rsid w:val="002E51C1"/>
    <w:rsid w:val="002E6454"/>
    <w:rsid w:val="0035215D"/>
    <w:rsid w:val="00361F40"/>
    <w:rsid w:val="00422976"/>
    <w:rsid w:val="00426AB8"/>
    <w:rsid w:val="004319E3"/>
    <w:rsid w:val="004539A4"/>
    <w:rsid w:val="004636A5"/>
    <w:rsid w:val="005060C7"/>
    <w:rsid w:val="00583998"/>
    <w:rsid w:val="00590618"/>
    <w:rsid w:val="005A79DA"/>
    <w:rsid w:val="005E5B95"/>
    <w:rsid w:val="005F70E9"/>
    <w:rsid w:val="006016ED"/>
    <w:rsid w:val="006249A2"/>
    <w:rsid w:val="00632077"/>
    <w:rsid w:val="00670BBB"/>
    <w:rsid w:val="0068454F"/>
    <w:rsid w:val="006A0F60"/>
    <w:rsid w:val="006C5474"/>
    <w:rsid w:val="006F05CE"/>
    <w:rsid w:val="006F4DA2"/>
    <w:rsid w:val="00707E46"/>
    <w:rsid w:val="00710D1F"/>
    <w:rsid w:val="00715119"/>
    <w:rsid w:val="00735F67"/>
    <w:rsid w:val="0076406E"/>
    <w:rsid w:val="00793B21"/>
    <w:rsid w:val="007B0BD6"/>
    <w:rsid w:val="007B35A1"/>
    <w:rsid w:val="007C1192"/>
    <w:rsid w:val="00817864"/>
    <w:rsid w:val="008352B3"/>
    <w:rsid w:val="00895471"/>
    <w:rsid w:val="008B13B6"/>
    <w:rsid w:val="008B71B8"/>
    <w:rsid w:val="008C7180"/>
    <w:rsid w:val="00926A7D"/>
    <w:rsid w:val="00966C93"/>
    <w:rsid w:val="00970822"/>
    <w:rsid w:val="00971691"/>
    <w:rsid w:val="00995AC7"/>
    <w:rsid w:val="009E6ED4"/>
    <w:rsid w:val="009F2BF1"/>
    <w:rsid w:val="00A11F50"/>
    <w:rsid w:val="00A4449C"/>
    <w:rsid w:val="00A60D17"/>
    <w:rsid w:val="00A7221F"/>
    <w:rsid w:val="00A87D53"/>
    <w:rsid w:val="00B319BC"/>
    <w:rsid w:val="00B36064"/>
    <w:rsid w:val="00B37BBA"/>
    <w:rsid w:val="00B41E07"/>
    <w:rsid w:val="00B60E6E"/>
    <w:rsid w:val="00B71C3E"/>
    <w:rsid w:val="00B7468D"/>
    <w:rsid w:val="00BB3403"/>
    <w:rsid w:val="00BC1A37"/>
    <w:rsid w:val="00C61D2E"/>
    <w:rsid w:val="00C815C1"/>
    <w:rsid w:val="00CA50D0"/>
    <w:rsid w:val="00CB0C29"/>
    <w:rsid w:val="00CC1A66"/>
    <w:rsid w:val="00D006C8"/>
    <w:rsid w:val="00D06D79"/>
    <w:rsid w:val="00D60437"/>
    <w:rsid w:val="00DC0808"/>
    <w:rsid w:val="00DC61C7"/>
    <w:rsid w:val="00DD154F"/>
    <w:rsid w:val="00DD75A6"/>
    <w:rsid w:val="00DF4067"/>
    <w:rsid w:val="00E12BF3"/>
    <w:rsid w:val="00E62646"/>
    <w:rsid w:val="00E64F4C"/>
    <w:rsid w:val="00E72FAF"/>
    <w:rsid w:val="00ED171B"/>
    <w:rsid w:val="00EF366B"/>
    <w:rsid w:val="00F015D9"/>
    <w:rsid w:val="00F11C20"/>
    <w:rsid w:val="00F3739A"/>
    <w:rsid w:val="00F65190"/>
    <w:rsid w:val="00F719DD"/>
    <w:rsid w:val="00FB6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5122"/>
  <w15:docId w15:val="{A76B518A-F260-4419-9D60-ED6FDF66D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1765"/>
    <w:rPr>
      <w:color w:val="0000FF"/>
      <w:u w:val="single"/>
    </w:rPr>
  </w:style>
  <w:style w:type="paragraph" w:styleId="FootnoteText">
    <w:name w:val="footnote text"/>
    <w:aliases w:val="Footnotes,Footnote Text Char Char Char,Footnote Text Char Char,single space Char,ft Char,single space,ft,Footnote Text Char Char Char Char Char Char Char Char,Footnote Text Char Char Char Char1 Char,f,FOOTNOTES,fn,Fußnotentext Char,ADB"/>
    <w:basedOn w:val="Normal"/>
    <w:link w:val="FootnoteTextChar"/>
    <w:uiPriority w:val="99"/>
    <w:unhideWhenUsed/>
    <w:qFormat/>
    <w:rsid w:val="00291765"/>
    <w:pPr>
      <w:spacing w:after="0" w:line="240" w:lineRule="auto"/>
    </w:pPr>
    <w:rPr>
      <w:rFonts w:asciiTheme="minorHAnsi" w:hAnsiTheme="minorHAnsi"/>
      <w:sz w:val="20"/>
      <w:szCs w:val="20"/>
      <w:lang w:val="sr-Latn-RS"/>
    </w:rPr>
  </w:style>
  <w:style w:type="character" w:customStyle="1" w:styleId="FootnoteTextChar">
    <w:name w:val="Footnote Text Char"/>
    <w:aliases w:val="Footnotes Char,Footnote Text Char Char Char Char,Footnote Text Char Char Char1,single space Char Char,ft Char Char,single space Char1,ft Char1,Footnote Text Char Char Char Char Char Char Char Char Char,f Char,FOOTNOTES Char,fn Char"/>
    <w:basedOn w:val="DefaultParagraphFont"/>
    <w:link w:val="FootnoteText"/>
    <w:uiPriority w:val="99"/>
    <w:rsid w:val="00291765"/>
    <w:rPr>
      <w:rFonts w:asciiTheme="minorHAnsi" w:hAnsiTheme="minorHAnsi"/>
      <w:sz w:val="20"/>
      <w:szCs w:val="20"/>
      <w:lang w:val="sr-Latn-RS"/>
    </w:rPr>
  </w:style>
  <w:style w:type="character" w:styleId="FootnoteReference">
    <w:name w:val="footnote reference"/>
    <w:basedOn w:val="DefaultParagraphFont"/>
    <w:uiPriority w:val="99"/>
    <w:semiHidden/>
    <w:unhideWhenUsed/>
    <w:rsid w:val="00291765"/>
    <w:rPr>
      <w:vertAlign w:val="superscript"/>
    </w:rPr>
  </w:style>
  <w:style w:type="paragraph" w:styleId="BalloonText">
    <w:name w:val="Balloon Text"/>
    <w:basedOn w:val="Normal"/>
    <w:link w:val="BalloonTextChar"/>
    <w:uiPriority w:val="99"/>
    <w:semiHidden/>
    <w:unhideWhenUsed/>
    <w:rsid w:val="00291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765"/>
    <w:rPr>
      <w:rFonts w:ascii="Tahoma" w:hAnsi="Tahoma" w:cs="Tahoma"/>
      <w:sz w:val="16"/>
      <w:szCs w:val="16"/>
    </w:rPr>
  </w:style>
  <w:style w:type="character" w:styleId="CommentReference">
    <w:name w:val="annotation reference"/>
    <w:basedOn w:val="DefaultParagraphFont"/>
    <w:uiPriority w:val="99"/>
    <w:semiHidden/>
    <w:unhideWhenUsed/>
    <w:rsid w:val="001B16AA"/>
    <w:rPr>
      <w:sz w:val="16"/>
      <w:szCs w:val="16"/>
    </w:rPr>
  </w:style>
  <w:style w:type="paragraph" w:styleId="CommentText">
    <w:name w:val="annotation text"/>
    <w:basedOn w:val="Normal"/>
    <w:link w:val="CommentTextChar"/>
    <w:uiPriority w:val="99"/>
    <w:semiHidden/>
    <w:unhideWhenUsed/>
    <w:rsid w:val="001B16AA"/>
    <w:pPr>
      <w:spacing w:line="240" w:lineRule="auto"/>
    </w:pPr>
    <w:rPr>
      <w:sz w:val="20"/>
      <w:szCs w:val="20"/>
    </w:rPr>
  </w:style>
  <w:style w:type="character" w:customStyle="1" w:styleId="CommentTextChar">
    <w:name w:val="Comment Text Char"/>
    <w:basedOn w:val="DefaultParagraphFont"/>
    <w:link w:val="CommentText"/>
    <w:uiPriority w:val="99"/>
    <w:semiHidden/>
    <w:rsid w:val="001B16AA"/>
    <w:rPr>
      <w:sz w:val="20"/>
      <w:szCs w:val="20"/>
    </w:rPr>
  </w:style>
  <w:style w:type="paragraph" w:styleId="CommentSubject">
    <w:name w:val="annotation subject"/>
    <w:basedOn w:val="CommentText"/>
    <w:next w:val="CommentText"/>
    <w:link w:val="CommentSubjectChar"/>
    <w:uiPriority w:val="99"/>
    <w:semiHidden/>
    <w:unhideWhenUsed/>
    <w:rsid w:val="001B16AA"/>
    <w:rPr>
      <w:b/>
      <w:bCs/>
    </w:rPr>
  </w:style>
  <w:style w:type="character" w:customStyle="1" w:styleId="CommentSubjectChar">
    <w:name w:val="Comment Subject Char"/>
    <w:basedOn w:val="CommentTextChar"/>
    <w:link w:val="CommentSubject"/>
    <w:uiPriority w:val="99"/>
    <w:semiHidden/>
    <w:rsid w:val="001B16AA"/>
    <w:rPr>
      <w:b/>
      <w:bCs/>
      <w:sz w:val="20"/>
      <w:szCs w:val="20"/>
    </w:rPr>
  </w:style>
  <w:style w:type="paragraph" w:styleId="ListParagraph">
    <w:name w:val="List Paragraph"/>
    <w:basedOn w:val="Normal"/>
    <w:uiPriority w:val="34"/>
    <w:qFormat/>
    <w:rsid w:val="00A60D17"/>
    <w:pPr>
      <w:ind w:left="720"/>
      <w:contextualSpacing/>
    </w:pPr>
    <w:rPr>
      <w:rFonts w:asciiTheme="minorHAnsi" w:hAnsiTheme="minorHAnsi"/>
      <w:sz w:val="22"/>
      <w:lang w:val="sr-Latn-RS"/>
    </w:rPr>
  </w:style>
  <w:style w:type="paragraph" w:styleId="BodyText">
    <w:name w:val="Body Text"/>
    <w:basedOn w:val="Normal"/>
    <w:link w:val="BodyTextChar"/>
    <w:uiPriority w:val="1"/>
    <w:qFormat/>
    <w:rsid w:val="006F05CE"/>
    <w:pPr>
      <w:widowControl w:val="0"/>
      <w:autoSpaceDE w:val="0"/>
      <w:autoSpaceDN w:val="0"/>
      <w:spacing w:after="0" w:line="240" w:lineRule="auto"/>
      <w:ind w:left="127"/>
    </w:pPr>
    <w:rPr>
      <w:rFonts w:eastAsia="Times New Roman" w:cs="Times New Roman"/>
      <w:szCs w:val="24"/>
    </w:rPr>
  </w:style>
  <w:style w:type="character" w:customStyle="1" w:styleId="BodyTextChar">
    <w:name w:val="Body Text Char"/>
    <w:basedOn w:val="DefaultParagraphFont"/>
    <w:link w:val="BodyText"/>
    <w:uiPriority w:val="1"/>
    <w:rsid w:val="006F05CE"/>
    <w:rPr>
      <w:rFonts w:eastAsia="Times New Roman" w:cs="Times New Roman"/>
      <w:szCs w:val="24"/>
    </w:rPr>
  </w:style>
  <w:style w:type="table" w:styleId="TableGrid">
    <w:name w:val="Table Grid"/>
    <w:basedOn w:val="TableNormal"/>
    <w:uiPriority w:val="59"/>
    <w:rsid w:val="00F719DD"/>
    <w:pPr>
      <w:spacing w:after="0" w:line="240" w:lineRule="auto"/>
    </w:pPr>
    <w:rPr>
      <w:rFonts w:asciiTheme="minorHAnsi" w:eastAsiaTheme="minorEastAsia" w:hAnsiTheme="minorHAns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140065">
      <w:bodyDiv w:val="1"/>
      <w:marLeft w:val="0"/>
      <w:marRight w:val="0"/>
      <w:marTop w:val="0"/>
      <w:marBottom w:val="0"/>
      <w:divBdr>
        <w:top w:val="none" w:sz="0" w:space="0" w:color="auto"/>
        <w:left w:val="none" w:sz="0" w:space="0" w:color="auto"/>
        <w:bottom w:val="none" w:sz="0" w:space="0" w:color="auto"/>
        <w:right w:val="none" w:sz="0" w:space="0" w:color="auto"/>
      </w:divBdr>
    </w:div>
    <w:div w:id="88795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i.poziv@minljmpdd.gov.rs" TargetMode="External"/><Relationship Id="rId5" Type="http://schemas.openxmlformats.org/officeDocument/2006/relationships/webSettings" Target="webSettings.xml"/><Relationship Id="rId10" Type="http://schemas.openxmlformats.org/officeDocument/2006/relationships/hyperlink" Target="mailto:javni.poziv@minljmpdd.gov.r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4D650-B8E3-4824-995E-8759AFD77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1619</Words>
  <Characters>9233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 Đurović</dc:creator>
  <cp:keywords/>
  <dc:description/>
  <cp:lastModifiedBy>Milena Banović</cp:lastModifiedBy>
  <cp:revision>4</cp:revision>
  <dcterms:created xsi:type="dcterms:W3CDTF">2025-11-13T07:23:00Z</dcterms:created>
  <dcterms:modified xsi:type="dcterms:W3CDTF">2025-11-14T08:36:00Z</dcterms:modified>
</cp:coreProperties>
</file>