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0B54D" w14:textId="775D5BF8" w:rsidR="00057907" w:rsidRDefault="00D9498A" w:rsidP="002724D6">
      <w:pPr>
        <w:spacing w:after="160"/>
        <w:ind w:hanging="446"/>
        <w:rPr>
          <w:szCs w:val="20"/>
          <w:lang w:val="sr-Cyrl-RS"/>
        </w:rPr>
      </w:pPr>
      <w:r>
        <w:rPr>
          <w:szCs w:val="20"/>
        </w:rPr>
        <w:t>According</w:t>
      </w:r>
      <w:r w:rsidR="00F51A49">
        <w:rPr>
          <w:szCs w:val="20"/>
        </w:rPr>
        <w:t xml:space="preserve"> to Article 38, paragraph 1 of the Law on the Planning System of the Republic of Serbia ("Official Gazette of the Republic of Serbia</w:t>
      </w:r>
      <w:r w:rsidR="005E48AF" w:rsidRPr="005E48AF">
        <w:rPr>
          <w:bCs/>
          <w:szCs w:val="20"/>
          <w:lang w:eastAsia="sr-Latn-CS"/>
        </w:rPr>
        <w:t>"</w:t>
      </w:r>
      <w:r w:rsidR="00F51A49">
        <w:rPr>
          <w:szCs w:val="20"/>
        </w:rPr>
        <w:t xml:space="preserve">, No. 30/18), </w:t>
      </w:r>
    </w:p>
    <w:p w14:paraId="2284A0EE" w14:textId="7808EA5A" w:rsidR="00F51A49" w:rsidRPr="00F51A49" w:rsidRDefault="002724D6" w:rsidP="002724D6">
      <w:pPr>
        <w:tabs>
          <w:tab w:val="left" w:pos="284"/>
          <w:tab w:val="left" w:pos="1985"/>
        </w:tabs>
        <w:ind w:left="0" w:firstLine="0"/>
        <w:rPr>
          <w:szCs w:val="20"/>
          <w:lang w:val="sr-Cyrl-RS"/>
        </w:rPr>
      </w:pPr>
      <w:r>
        <w:rPr>
          <w:szCs w:val="20"/>
        </w:rPr>
        <w:tab/>
      </w:r>
      <w:r w:rsidR="00F51A49">
        <w:rPr>
          <w:szCs w:val="20"/>
        </w:rPr>
        <w:t xml:space="preserve">The </w:t>
      </w:r>
      <w:r w:rsidR="009E039D">
        <w:rPr>
          <w:szCs w:val="20"/>
        </w:rPr>
        <w:t>G</w:t>
      </w:r>
      <w:r w:rsidR="00F51A49">
        <w:rPr>
          <w:szCs w:val="20"/>
        </w:rPr>
        <w:t>overnment is adopting</w:t>
      </w:r>
    </w:p>
    <w:p w14:paraId="194E6A05" w14:textId="77777777" w:rsidR="003C5B55" w:rsidRDefault="003C5B55" w:rsidP="00F51A49">
      <w:pPr>
        <w:spacing w:after="160"/>
        <w:ind w:firstLine="720"/>
        <w:jc w:val="center"/>
        <w:rPr>
          <w:rFonts w:eastAsiaTheme="minorHAnsi"/>
          <w:b/>
          <w:color w:val="auto"/>
          <w:szCs w:val="20"/>
          <w:lang w:eastAsia="en-US"/>
        </w:rPr>
      </w:pPr>
    </w:p>
    <w:p w14:paraId="5B25F703" w14:textId="25FA95B8" w:rsidR="00081B22" w:rsidRPr="00F51A49" w:rsidRDefault="004B6FA7" w:rsidP="00F51A49">
      <w:pPr>
        <w:spacing w:after="160"/>
        <w:ind w:firstLine="720"/>
        <w:jc w:val="center"/>
        <w:rPr>
          <w:rFonts w:eastAsiaTheme="minorHAnsi"/>
          <w:b/>
          <w:color w:val="auto"/>
          <w:szCs w:val="20"/>
          <w:lang w:val="sr-Cyrl-RS" w:eastAsia="en-US"/>
        </w:rPr>
      </w:pPr>
      <w:r>
        <w:rPr>
          <w:rFonts w:eastAsiaTheme="minorHAnsi"/>
          <w:b/>
          <w:color w:val="auto"/>
          <w:szCs w:val="20"/>
          <w:lang w:eastAsia="en-US"/>
        </w:rPr>
        <w:t>ACTION PLAN FOR 2026 AND 2027 FOR THE IMPLEMENTATION OF THE STRATEGY FOR SOCIAL INCLUSION OF ROMA MEN AND WOMEN IN THE REPUBLIC OF SERBIA FOR THE PERIOD 2022-2030</w:t>
      </w:r>
    </w:p>
    <w:p w14:paraId="5935F204" w14:textId="704601CD" w:rsidR="00081B22" w:rsidRPr="003C5B55" w:rsidRDefault="00451010" w:rsidP="003C5B55">
      <w:pPr>
        <w:spacing w:after="160"/>
        <w:ind w:hanging="446"/>
        <w:rPr>
          <w:rFonts w:eastAsiaTheme="minorHAnsi"/>
          <w:b/>
          <w:szCs w:val="20"/>
          <w:lang w:eastAsia="en-US"/>
        </w:rPr>
      </w:pPr>
      <w:r w:rsidRPr="00D46D78">
        <w:rPr>
          <w:rFonts w:eastAsiaTheme="minorHAnsi"/>
          <w:b/>
          <w:szCs w:val="20"/>
          <w:lang w:eastAsia="en-US"/>
        </w:rPr>
        <w:t>I. Introduction</w:t>
      </w:r>
    </w:p>
    <w:p w14:paraId="22B322F0" w14:textId="6376063D" w:rsidR="00451010" w:rsidRPr="00451010" w:rsidRDefault="00451010" w:rsidP="00451010">
      <w:pPr>
        <w:spacing w:after="160"/>
        <w:ind w:left="284" w:firstLine="0"/>
        <w:rPr>
          <w:rFonts w:eastAsiaTheme="minorHAnsi"/>
          <w:bCs/>
          <w:szCs w:val="20"/>
          <w:lang w:eastAsia="en-US"/>
        </w:rPr>
      </w:pPr>
      <w:r w:rsidRPr="00451010">
        <w:rPr>
          <w:rFonts w:eastAsiaTheme="minorHAnsi"/>
          <w:bCs/>
          <w:szCs w:val="20"/>
          <w:lang w:eastAsia="en-US"/>
        </w:rPr>
        <w:t>The Strategy for Social Inclusion of Roma in the Republic of Serbia for the period 2022-2030 (hereinafter: the Strategy) is a continuation of the state's systemic efforts to improve the position of the Roma national minority, based on previous strategic documents and international obligations of the Republic of Serbia. The strategy is aligned with:</w:t>
      </w:r>
    </w:p>
    <w:p w14:paraId="4D50276E" w14:textId="0060B9B1" w:rsidR="00451010" w:rsidRPr="00451010" w:rsidRDefault="00451010" w:rsidP="00AF15B7">
      <w:pPr>
        <w:pStyle w:val="ListParagraph"/>
        <w:numPr>
          <w:ilvl w:val="0"/>
          <w:numId w:val="51"/>
        </w:numPr>
        <w:spacing w:after="160"/>
        <w:rPr>
          <w:rFonts w:eastAsiaTheme="minorHAnsi"/>
          <w:bCs/>
          <w:szCs w:val="20"/>
          <w:lang w:eastAsia="en-US"/>
        </w:rPr>
      </w:pPr>
      <w:r w:rsidRPr="00451010">
        <w:rPr>
          <w:rFonts w:eastAsiaTheme="minorHAnsi"/>
          <w:bCs/>
          <w:szCs w:val="20"/>
          <w:lang w:eastAsia="en-US"/>
        </w:rPr>
        <w:t>the Law on the Planning System of the Republic of Serbia,</w:t>
      </w:r>
    </w:p>
    <w:p w14:paraId="1705836D" w14:textId="46360E6B" w:rsidR="00451010" w:rsidRPr="004B6FA7" w:rsidRDefault="004B6FA7" w:rsidP="004B6FA7">
      <w:pPr>
        <w:pStyle w:val="ListParagraph"/>
        <w:numPr>
          <w:ilvl w:val="0"/>
          <w:numId w:val="51"/>
        </w:numPr>
        <w:spacing w:after="160"/>
        <w:rPr>
          <w:rFonts w:eastAsiaTheme="minorHAnsi"/>
          <w:b/>
          <w:bCs/>
          <w:szCs w:val="20"/>
          <w:lang w:eastAsia="en-US"/>
        </w:rPr>
      </w:pPr>
      <w:r w:rsidRPr="004B6FA7">
        <w:rPr>
          <w:rFonts w:eastAsiaTheme="minorHAnsi"/>
          <w:bCs/>
          <w:szCs w:val="20"/>
          <w:lang w:eastAsia="en-US"/>
        </w:rPr>
        <w:t>Decree on the methodology for the preparation of public policy documents</w:t>
      </w:r>
      <w:r w:rsidR="00BA6DBC">
        <w:rPr>
          <w:rStyle w:val="FootnoteReference"/>
          <w:rFonts w:eastAsiaTheme="minorHAnsi"/>
          <w:bCs/>
          <w:szCs w:val="20"/>
          <w:lang w:eastAsia="en-US"/>
        </w:rPr>
        <w:footnoteReference w:id="1"/>
      </w:r>
    </w:p>
    <w:p w14:paraId="498FA59E" w14:textId="748CDE38" w:rsidR="00451010" w:rsidRDefault="00451010" w:rsidP="00AF15B7">
      <w:pPr>
        <w:pStyle w:val="ListParagraph"/>
        <w:numPr>
          <w:ilvl w:val="0"/>
          <w:numId w:val="51"/>
        </w:numPr>
        <w:spacing w:after="160"/>
        <w:rPr>
          <w:rFonts w:eastAsiaTheme="minorHAnsi"/>
          <w:bCs/>
          <w:szCs w:val="20"/>
          <w:lang w:eastAsia="en-US"/>
        </w:rPr>
      </w:pPr>
      <w:r w:rsidRPr="00451010">
        <w:rPr>
          <w:rFonts w:eastAsiaTheme="minorHAnsi"/>
          <w:bCs/>
          <w:szCs w:val="20"/>
          <w:lang w:eastAsia="en-US"/>
        </w:rPr>
        <w:t>the Poznań Declaration of the Western Balkans Partners on Roma Integration (2019);</w:t>
      </w:r>
    </w:p>
    <w:p w14:paraId="5B360E97" w14:textId="4F20D9EF" w:rsidR="006C2F22" w:rsidRPr="00BA6DBC" w:rsidRDefault="006C2F22" w:rsidP="00AF15B7">
      <w:pPr>
        <w:pStyle w:val="ListParagraph"/>
        <w:numPr>
          <w:ilvl w:val="0"/>
          <w:numId w:val="51"/>
        </w:numPr>
        <w:spacing w:after="160"/>
        <w:rPr>
          <w:rFonts w:eastAsiaTheme="minorHAnsi"/>
          <w:bCs/>
          <w:color w:val="000000" w:themeColor="text1"/>
          <w:szCs w:val="20"/>
          <w:lang w:eastAsia="en-US"/>
        </w:rPr>
      </w:pPr>
      <w:r w:rsidRPr="00BA6DBC">
        <w:rPr>
          <w:rFonts w:eastAsiaTheme="minorHAnsi"/>
          <w:bCs/>
          <w:color w:val="000000" w:themeColor="text1"/>
          <w:szCs w:val="20"/>
          <w:lang w:eastAsia="en-US"/>
        </w:rPr>
        <w:t>ECRI recommendations,</w:t>
      </w:r>
    </w:p>
    <w:p w14:paraId="26D18102" w14:textId="77777777" w:rsidR="00451010" w:rsidRPr="00451010" w:rsidRDefault="00451010" w:rsidP="00AF15B7">
      <w:pPr>
        <w:pStyle w:val="ListParagraph"/>
        <w:numPr>
          <w:ilvl w:val="0"/>
          <w:numId w:val="51"/>
        </w:numPr>
        <w:spacing w:after="160"/>
        <w:rPr>
          <w:rFonts w:eastAsiaTheme="minorHAnsi"/>
          <w:bCs/>
          <w:szCs w:val="20"/>
          <w:lang w:eastAsia="en-US"/>
        </w:rPr>
      </w:pPr>
      <w:r w:rsidRPr="00451010">
        <w:rPr>
          <w:rFonts w:eastAsiaTheme="minorHAnsi"/>
          <w:bCs/>
          <w:szCs w:val="20"/>
          <w:lang w:eastAsia="en-US"/>
        </w:rPr>
        <w:t>The 2030 Roma Strategic Framework for Equality, Inclusion and Participation.</w:t>
      </w:r>
    </w:p>
    <w:p w14:paraId="4E4EDEB3" w14:textId="45610946" w:rsidR="00451010" w:rsidRPr="00E519A0" w:rsidRDefault="00451010" w:rsidP="00451010">
      <w:pPr>
        <w:spacing w:after="160"/>
        <w:ind w:left="284" w:firstLine="0"/>
        <w:rPr>
          <w:rFonts w:eastAsiaTheme="minorHAnsi"/>
          <w:bCs/>
          <w:szCs w:val="20"/>
          <w:lang w:val="sr-Cyrl-RS" w:eastAsia="en-US"/>
        </w:rPr>
      </w:pPr>
      <w:r w:rsidRPr="00451010">
        <w:rPr>
          <w:rFonts w:eastAsiaTheme="minorHAnsi"/>
          <w:bCs/>
          <w:szCs w:val="20"/>
          <w:lang w:eastAsia="en-US"/>
        </w:rPr>
        <w:t>The development of this Action Plan is based on the need to plan and implement the Strategy – for 2026 and 2027 – taking into account the results and experiences from the previous implementation of the Action Plan for the period 2022-2024.</w:t>
      </w:r>
    </w:p>
    <w:p w14:paraId="42C262FA" w14:textId="1666A9E3" w:rsidR="00451010" w:rsidRDefault="00451010" w:rsidP="00D46D78">
      <w:pPr>
        <w:spacing w:after="160"/>
        <w:ind w:left="284" w:firstLine="0"/>
        <w:rPr>
          <w:rFonts w:eastAsiaTheme="minorHAnsi"/>
          <w:bCs/>
          <w:szCs w:val="20"/>
          <w:lang w:eastAsia="en-US"/>
        </w:rPr>
      </w:pPr>
      <w:r w:rsidRPr="00451010">
        <w:rPr>
          <w:rFonts w:eastAsiaTheme="minorHAnsi"/>
          <w:bCs/>
          <w:szCs w:val="20"/>
          <w:lang w:eastAsia="en-US"/>
        </w:rPr>
        <w:t>The aim of the Action Plan is to operationalize measures and activities that contribute to the achievement of the general and specific objectives of the Strategy, with an increased focus on the sustainability of the results achieved, the improvement of institutional cooperation and the strengthening of the local response to the needs of the Roma community.</w:t>
      </w:r>
    </w:p>
    <w:p w14:paraId="7B9025B4" w14:textId="5009FB04" w:rsidR="00824F68" w:rsidRDefault="00824F68" w:rsidP="00D46D78">
      <w:pPr>
        <w:spacing w:after="160"/>
        <w:ind w:left="284" w:firstLine="0"/>
        <w:rPr>
          <w:rFonts w:eastAsiaTheme="minorHAnsi"/>
          <w:b/>
          <w:bCs/>
          <w:szCs w:val="20"/>
          <w:lang w:val="sr-Cyrl-RS" w:eastAsia="en-US"/>
        </w:rPr>
      </w:pPr>
      <w:r w:rsidRPr="00824F68">
        <w:rPr>
          <w:rFonts w:eastAsiaTheme="minorHAnsi"/>
          <w:b/>
          <w:bCs/>
          <w:szCs w:val="20"/>
          <w:lang w:eastAsia="en-US"/>
        </w:rPr>
        <w:t>II. Brief overview of the results achieved for the period of validity of the previous Action Plan</w:t>
      </w:r>
    </w:p>
    <w:p w14:paraId="6A2DBF95" w14:textId="77777777" w:rsidR="009E039D" w:rsidRDefault="00824F68" w:rsidP="009E039D">
      <w:pPr>
        <w:spacing w:after="0" w:line="240" w:lineRule="auto"/>
        <w:ind w:left="284" w:firstLine="0"/>
        <w:rPr>
          <w:rFonts w:eastAsiaTheme="minorHAnsi"/>
          <w:color w:val="auto"/>
          <w:szCs w:val="20"/>
          <w:lang w:eastAsia="en-US"/>
        </w:rPr>
      </w:pPr>
      <w:r w:rsidRPr="00F049B0">
        <w:rPr>
          <w:rFonts w:eastAsiaTheme="minorHAnsi"/>
          <w:color w:val="auto"/>
          <w:szCs w:val="20"/>
          <w:lang w:eastAsia="en-US"/>
        </w:rPr>
        <w:t xml:space="preserve">Successful implementation of the Action Plan requires continuity in governance, better coordination among institutions, and the involvement of local communities </w:t>
      </w:r>
      <w:r w:rsidR="00F049B0">
        <w:rPr>
          <w:rFonts w:eastAsiaTheme="minorHAnsi"/>
          <w:color w:val="auto"/>
          <w:szCs w:val="20"/>
          <w:lang w:eastAsia="en-US"/>
        </w:rPr>
        <w:tab/>
      </w:r>
      <w:r w:rsidRPr="00F049B0">
        <w:rPr>
          <w:rFonts w:eastAsiaTheme="minorHAnsi"/>
          <w:color w:val="auto"/>
          <w:szCs w:val="20"/>
          <w:lang w:eastAsia="en-US"/>
        </w:rPr>
        <w:t xml:space="preserve">and </w:t>
      </w:r>
      <w:r w:rsidR="009E039D">
        <w:rPr>
          <w:rFonts w:eastAsiaTheme="minorHAnsi"/>
          <w:color w:val="auto"/>
          <w:szCs w:val="20"/>
          <w:lang w:eastAsia="en-US"/>
        </w:rPr>
        <w:t>t</w:t>
      </w:r>
      <w:r w:rsidRPr="00F049B0">
        <w:rPr>
          <w:rFonts w:eastAsiaTheme="minorHAnsi"/>
          <w:color w:val="auto"/>
          <w:szCs w:val="20"/>
          <w:lang w:eastAsia="en-US"/>
        </w:rPr>
        <w:t>imely use of available resources. For the next planning period (2026 and 2027), it is necessary to adopt a more flexible and integrated approach that will allow better adaptation of measures to the real needs of the Roma community and the achievement of sustainable results.</w:t>
      </w:r>
      <w:r w:rsidR="009E039D">
        <w:rPr>
          <w:rFonts w:eastAsiaTheme="minorHAnsi"/>
          <w:color w:val="auto"/>
          <w:szCs w:val="20"/>
          <w:lang w:eastAsia="en-US"/>
        </w:rPr>
        <w:t xml:space="preserve"> </w:t>
      </w:r>
    </w:p>
    <w:p w14:paraId="5F638DFF" w14:textId="1FD6565F" w:rsidR="0080355A" w:rsidRDefault="009E039D" w:rsidP="0080355A">
      <w:pPr>
        <w:spacing w:after="0" w:line="240" w:lineRule="auto"/>
        <w:ind w:left="284" w:firstLine="0"/>
        <w:rPr>
          <w:rFonts w:eastAsiaTheme="minorHAnsi"/>
          <w:color w:val="auto"/>
          <w:szCs w:val="20"/>
          <w:lang w:val="en-GB" w:eastAsia="en-US"/>
        </w:rPr>
      </w:pPr>
      <w:r>
        <w:rPr>
          <w:rFonts w:eastAsiaTheme="minorHAnsi"/>
          <w:color w:val="auto"/>
          <w:szCs w:val="20"/>
          <w:lang w:eastAsia="en-US"/>
        </w:rPr>
        <w:t>T</w:t>
      </w:r>
      <w:r w:rsidR="00824F68" w:rsidRPr="00F049B0">
        <w:rPr>
          <w:rFonts w:eastAsiaTheme="minorHAnsi"/>
          <w:color w:val="auto"/>
          <w:szCs w:val="20"/>
          <w:lang w:eastAsia="en-US"/>
        </w:rPr>
        <w:t xml:space="preserve">he Department for the Improvement of the Position of Roma within the </w:t>
      </w:r>
      <w:r w:rsidR="00405E7E" w:rsidRPr="00F81D35">
        <w:rPr>
          <w:szCs w:val="20"/>
        </w:rPr>
        <w:t>M</w:t>
      </w:r>
      <w:r w:rsidR="00405E7E">
        <w:rPr>
          <w:szCs w:val="20"/>
        </w:rPr>
        <w:t>HMRSD</w:t>
      </w:r>
      <w:r w:rsidR="00405E7E" w:rsidRPr="00F049B0">
        <w:rPr>
          <w:rFonts w:eastAsiaTheme="minorHAnsi"/>
          <w:color w:val="auto"/>
          <w:szCs w:val="20"/>
          <w:lang w:eastAsia="en-US"/>
        </w:rPr>
        <w:t xml:space="preserve"> </w:t>
      </w:r>
      <w:r w:rsidR="00824F68" w:rsidRPr="00F049B0">
        <w:rPr>
          <w:rFonts w:eastAsiaTheme="minorHAnsi"/>
          <w:color w:val="auto"/>
          <w:szCs w:val="20"/>
          <w:lang w:eastAsia="en-US"/>
        </w:rPr>
        <w:t xml:space="preserve">worked in a coordinated manner, which is shown by the very fact that they produced reports on the implementation of the Action Plan, the Report on the Implementation of the Poznań Declaration, the Analysis of the Implementation of Social Inclusion Measures for Roma at the Local Level, Eh-post and ex-ante analysis of the effects of the Action Plan. </w:t>
      </w:r>
    </w:p>
    <w:p w14:paraId="750F5FD1" w14:textId="5C951C17" w:rsidR="00F049B0" w:rsidRPr="00F049B0" w:rsidRDefault="00F049B0" w:rsidP="0080355A">
      <w:pPr>
        <w:spacing w:after="0" w:line="240" w:lineRule="auto"/>
        <w:ind w:left="284" w:firstLine="0"/>
        <w:rPr>
          <w:rFonts w:eastAsiaTheme="minorHAnsi"/>
          <w:color w:val="auto"/>
          <w:szCs w:val="20"/>
          <w:lang w:val="sr-Cyrl-RS" w:eastAsia="en-US"/>
        </w:rPr>
      </w:pPr>
      <w:r>
        <w:rPr>
          <w:rFonts w:eastAsiaTheme="minorHAnsi"/>
          <w:color w:val="auto"/>
          <w:szCs w:val="20"/>
          <w:lang w:eastAsia="en-US"/>
        </w:rPr>
        <w:t>Overview by area:</w:t>
      </w:r>
    </w:p>
    <w:p w14:paraId="7F161DBB" w14:textId="77777777" w:rsidR="003C5B55" w:rsidRDefault="00824F68" w:rsidP="003C5B55">
      <w:pPr>
        <w:spacing w:after="0" w:line="240" w:lineRule="auto"/>
        <w:ind w:left="0" w:firstLine="284"/>
        <w:rPr>
          <w:rFonts w:eastAsiaTheme="minorHAnsi"/>
          <w:b/>
          <w:color w:val="auto"/>
          <w:szCs w:val="20"/>
          <w:lang w:eastAsia="en-US"/>
        </w:rPr>
      </w:pPr>
      <w:r w:rsidRPr="00F049B0">
        <w:rPr>
          <w:rFonts w:eastAsiaTheme="minorHAnsi"/>
          <w:b/>
          <w:color w:val="auto"/>
          <w:szCs w:val="20"/>
          <w:lang w:eastAsia="en-US"/>
        </w:rPr>
        <w:lastRenderedPageBreak/>
        <w:t xml:space="preserve">The </w:t>
      </w:r>
      <w:r w:rsidR="004E17D5">
        <w:rPr>
          <w:rFonts w:eastAsiaTheme="minorHAnsi"/>
          <w:b/>
          <w:color w:val="auto"/>
          <w:szCs w:val="20"/>
          <w:lang w:eastAsia="en-US"/>
        </w:rPr>
        <w:t xml:space="preserve">Area of </w:t>
      </w:r>
      <w:r w:rsidRPr="00F049B0">
        <w:rPr>
          <w:rFonts w:eastAsiaTheme="minorHAnsi"/>
          <w:b/>
          <w:color w:val="auto"/>
          <w:szCs w:val="20"/>
          <w:lang w:eastAsia="en-US"/>
        </w:rPr>
        <w:t>Fight A</w:t>
      </w:r>
      <w:r w:rsidR="00AB0F37">
        <w:rPr>
          <w:rFonts w:eastAsiaTheme="minorHAnsi"/>
          <w:b/>
          <w:color w:val="auto"/>
          <w:szCs w:val="20"/>
          <w:lang w:eastAsia="en-US"/>
        </w:rPr>
        <w:t>ntig</w:t>
      </w:r>
      <w:r w:rsidRPr="00F049B0">
        <w:rPr>
          <w:rFonts w:eastAsiaTheme="minorHAnsi"/>
          <w:b/>
          <w:color w:val="auto"/>
          <w:szCs w:val="20"/>
          <w:lang w:eastAsia="en-US"/>
        </w:rPr>
        <w:t>ypsyism and Discrimination</w:t>
      </w:r>
    </w:p>
    <w:p w14:paraId="4CC2F8FC" w14:textId="77777777" w:rsidR="003C5B55" w:rsidRDefault="003C5B55" w:rsidP="003C5B55">
      <w:pPr>
        <w:spacing w:after="0" w:line="240" w:lineRule="auto"/>
        <w:ind w:left="0" w:firstLine="0"/>
        <w:rPr>
          <w:rFonts w:eastAsiaTheme="minorHAnsi"/>
          <w:b/>
          <w:color w:val="auto"/>
          <w:szCs w:val="20"/>
          <w:lang w:eastAsia="en-US"/>
        </w:rPr>
      </w:pPr>
    </w:p>
    <w:p w14:paraId="68A866E6" w14:textId="77777777" w:rsidR="003C5B55" w:rsidRDefault="00824F68" w:rsidP="003C5B55">
      <w:pPr>
        <w:spacing w:after="0" w:line="240" w:lineRule="auto"/>
        <w:ind w:left="284" w:firstLine="0"/>
        <w:rPr>
          <w:rFonts w:eastAsiaTheme="minorHAnsi"/>
          <w:color w:val="auto"/>
          <w:szCs w:val="20"/>
          <w:lang w:eastAsia="en-US"/>
        </w:rPr>
      </w:pPr>
      <w:r w:rsidRPr="00F049B0">
        <w:rPr>
          <w:rFonts w:eastAsiaTheme="minorHAnsi"/>
          <w:color w:val="auto"/>
          <w:szCs w:val="20"/>
          <w:lang w:eastAsia="en-US"/>
        </w:rPr>
        <w:t>Conclusions: The number of report</w:t>
      </w:r>
      <w:r w:rsidR="0080355A">
        <w:rPr>
          <w:rFonts w:eastAsiaTheme="minorHAnsi"/>
          <w:color w:val="auto"/>
          <w:szCs w:val="20"/>
          <w:lang w:eastAsia="en-US"/>
        </w:rPr>
        <w:t>ed cases</w:t>
      </w:r>
      <w:r w:rsidRPr="00F049B0">
        <w:rPr>
          <w:rFonts w:eastAsiaTheme="minorHAnsi"/>
          <w:color w:val="auto"/>
          <w:szCs w:val="20"/>
          <w:lang w:eastAsia="en-US"/>
        </w:rPr>
        <w:t xml:space="preserve"> of discrimination increased by 12% compared to the previous period, which indicates greater trust in institutions such as the Commissioner for the Protection of Equality, but the problem of discrimination against Roma is still significantly present. Research shows that 61% of respondents believe that discrimination against Roma is very present. The </w:t>
      </w:r>
      <w:r w:rsidR="0080355A">
        <w:rPr>
          <w:rFonts w:eastAsiaTheme="minorHAnsi"/>
          <w:color w:val="auto"/>
          <w:szCs w:val="20"/>
          <w:lang w:eastAsia="en-US"/>
        </w:rPr>
        <w:t xml:space="preserve">social </w:t>
      </w:r>
      <w:r w:rsidRPr="00F049B0">
        <w:rPr>
          <w:rFonts w:eastAsiaTheme="minorHAnsi"/>
          <w:color w:val="auto"/>
          <w:szCs w:val="20"/>
          <w:lang w:eastAsia="en-US"/>
        </w:rPr>
        <w:t xml:space="preserve">distance towards marriage with Roma is particularly </w:t>
      </w:r>
      <w:r w:rsidR="0080355A">
        <w:rPr>
          <w:rFonts w:eastAsiaTheme="minorHAnsi"/>
          <w:color w:val="auto"/>
          <w:szCs w:val="20"/>
          <w:lang w:eastAsia="en-US"/>
        </w:rPr>
        <w:t>high</w:t>
      </w:r>
      <w:r w:rsidRPr="00F049B0">
        <w:rPr>
          <w:rFonts w:eastAsiaTheme="minorHAnsi"/>
          <w:color w:val="auto"/>
          <w:szCs w:val="20"/>
          <w:lang w:eastAsia="en-US"/>
        </w:rPr>
        <w:t xml:space="preserve"> (27%), while social distance in terms of</w:t>
      </w:r>
      <w:r w:rsidR="0080355A">
        <w:rPr>
          <w:rFonts w:eastAsiaTheme="minorHAnsi"/>
          <w:color w:val="auto"/>
          <w:szCs w:val="20"/>
          <w:lang w:eastAsia="en-US"/>
        </w:rPr>
        <w:t xml:space="preserve"> living</w:t>
      </w:r>
      <w:r w:rsidRPr="00F049B0">
        <w:rPr>
          <w:rFonts w:eastAsiaTheme="minorHAnsi"/>
          <w:color w:val="auto"/>
          <w:szCs w:val="20"/>
          <w:lang w:eastAsia="en-US"/>
        </w:rPr>
        <w:t xml:space="preserve"> in the</w:t>
      </w:r>
      <w:r w:rsidR="0080355A">
        <w:rPr>
          <w:rFonts w:eastAsiaTheme="minorHAnsi"/>
          <w:color w:val="auto"/>
          <w:szCs w:val="20"/>
          <w:lang w:eastAsia="en-US"/>
        </w:rPr>
        <w:t xml:space="preserve"> same</w:t>
      </w:r>
      <w:r w:rsidRPr="00F049B0">
        <w:rPr>
          <w:rFonts w:eastAsiaTheme="minorHAnsi"/>
          <w:color w:val="auto"/>
          <w:szCs w:val="20"/>
          <w:lang w:eastAsia="en-US"/>
        </w:rPr>
        <w:t xml:space="preserve"> neighborhood has decreased compared to 2020 (from 19% to 12%). Although some campaigns and trainings have been launched, many of the activities envisaged in the Action Plan have not been or have been partially </w:t>
      </w:r>
      <w:r w:rsidR="0080355A">
        <w:rPr>
          <w:rFonts w:eastAsiaTheme="minorHAnsi"/>
          <w:color w:val="auto"/>
          <w:szCs w:val="20"/>
          <w:lang w:eastAsia="en-US"/>
        </w:rPr>
        <w:t>organized</w:t>
      </w:r>
      <w:r w:rsidRPr="00F049B0">
        <w:rPr>
          <w:rFonts w:eastAsiaTheme="minorHAnsi"/>
          <w:color w:val="auto"/>
          <w:szCs w:val="20"/>
          <w:lang w:eastAsia="en-US"/>
        </w:rPr>
        <w:t xml:space="preserve">, without a clear explanation of the reasons for not being implemented. Although the law on free legal aid came into force in 2019, its implementation is limited – citizens still face barriers in accessing legal aid, especially due to unclear procedures and limited </w:t>
      </w:r>
      <w:r w:rsidR="0080355A">
        <w:rPr>
          <w:rFonts w:eastAsiaTheme="minorHAnsi"/>
          <w:color w:val="auto"/>
          <w:szCs w:val="20"/>
          <w:lang w:eastAsia="en-US"/>
        </w:rPr>
        <w:t>posibilities to recive support from</w:t>
      </w:r>
      <w:r w:rsidRPr="00F049B0">
        <w:rPr>
          <w:rFonts w:eastAsiaTheme="minorHAnsi"/>
          <w:color w:val="auto"/>
          <w:szCs w:val="20"/>
          <w:lang w:eastAsia="en-US"/>
        </w:rPr>
        <w:t xml:space="preserve"> NGOs. Shortcomings in cooperation between national and local institutions have been observed, which has slowed down the implementation of anti-discrimination measures. </w:t>
      </w:r>
    </w:p>
    <w:p w14:paraId="20253A53" w14:textId="77777777" w:rsidR="003C5B55" w:rsidRDefault="003C5B55" w:rsidP="003C5B55">
      <w:pPr>
        <w:spacing w:after="0" w:line="240" w:lineRule="auto"/>
        <w:ind w:left="284" w:firstLine="0"/>
        <w:rPr>
          <w:rFonts w:eastAsiaTheme="minorHAnsi"/>
          <w:color w:val="auto"/>
          <w:szCs w:val="20"/>
          <w:lang w:eastAsia="en-US"/>
        </w:rPr>
      </w:pPr>
    </w:p>
    <w:p w14:paraId="3E2A0582" w14:textId="1F8082C3" w:rsidR="00824F68" w:rsidRPr="00F049B0" w:rsidRDefault="00824F68" w:rsidP="003C5B55">
      <w:pPr>
        <w:spacing w:after="0" w:line="240" w:lineRule="auto"/>
        <w:ind w:left="284" w:firstLine="0"/>
        <w:rPr>
          <w:rFonts w:eastAsiaTheme="minorHAnsi"/>
          <w:color w:val="auto"/>
          <w:szCs w:val="20"/>
          <w:lang w:eastAsia="en-US"/>
        </w:rPr>
      </w:pPr>
      <w:r w:rsidRPr="00F049B0">
        <w:rPr>
          <w:rFonts w:eastAsiaTheme="minorHAnsi"/>
          <w:color w:val="auto"/>
          <w:szCs w:val="20"/>
          <w:lang w:eastAsia="en-US"/>
        </w:rPr>
        <w:t>Recommendations: It is necessary to extend the deadlines and provide additional funds for the implementation of key measures, especially those related to prevention and protection against discrimination and anti</w:t>
      </w:r>
      <w:r w:rsidR="00B65B55">
        <w:rPr>
          <w:rFonts w:eastAsiaTheme="minorHAnsi"/>
          <w:color w:val="auto"/>
          <w:szCs w:val="20"/>
          <w:lang w:eastAsia="en-US"/>
        </w:rPr>
        <w:t>g</w:t>
      </w:r>
      <w:r w:rsidRPr="00F049B0">
        <w:rPr>
          <w:rFonts w:eastAsiaTheme="minorHAnsi"/>
          <w:color w:val="auto"/>
          <w:szCs w:val="20"/>
          <w:lang w:eastAsia="en-US"/>
        </w:rPr>
        <w:t>ypsyism. Organize more intensive trainings and campaigns for public officials, non-governmental organizations and the wider community on the fight against discrimination and the importance of social inclusion of Roma. Simplify procedures and expand the role of NGOs to facilitate access to legal aid for citizens, especially Roma. It is necessary to ensure that local governments take a more active role in the fight against discrimination. Introduce clearer mechanisms for measuring the effects of the activities carried out and regularly publish reports containing concrete indicators on the reduction of discrimination. Continue campaigns that promote positive examples of Roma integration and success, as well as initiatives that encourage the preservation of their culture and identity.</w:t>
      </w:r>
    </w:p>
    <w:p w14:paraId="2F28E048" w14:textId="77777777" w:rsidR="003C5B55" w:rsidRDefault="003C5B55" w:rsidP="003C5B55">
      <w:pPr>
        <w:spacing w:after="0" w:line="240" w:lineRule="auto"/>
        <w:ind w:left="0" w:firstLine="0"/>
        <w:rPr>
          <w:rFonts w:eastAsiaTheme="minorHAnsi"/>
          <w:color w:val="auto"/>
          <w:szCs w:val="20"/>
          <w:lang w:eastAsia="en-US"/>
        </w:rPr>
      </w:pPr>
    </w:p>
    <w:p w14:paraId="514EFF65" w14:textId="77777777" w:rsidR="003C5B55" w:rsidRDefault="00824F68" w:rsidP="003C5B55">
      <w:pPr>
        <w:spacing w:after="0" w:line="240" w:lineRule="auto"/>
        <w:ind w:left="0" w:firstLine="284"/>
        <w:rPr>
          <w:rFonts w:eastAsiaTheme="minorHAnsi"/>
          <w:b/>
          <w:color w:val="auto"/>
          <w:szCs w:val="20"/>
          <w:lang w:eastAsia="en-US"/>
        </w:rPr>
      </w:pPr>
      <w:r w:rsidRPr="00F049B0">
        <w:rPr>
          <w:rFonts w:eastAsiaTheme="minorHAnsi"/>
          <w:b/>
          <w:color w:val="auto"/>
          <w:szCs w:val="20"/>
          <w:lang w:eastAsia="en-US"/>
        </w:rPr>
        <w:t>The Area of Participation</w:t>
      </w:r>
    </w:p>
    <w:p w14:paraId="07C8E164" w14:textId="77777777" w:rsidR="003C5B55" w:rsidRDefault="003C5B55" w:rsidP="003C5B55">
      <w:pPr>
        <w:spacing w:after="0" w:line="240" w:lineRule="auto"/>
        <w:ind w:left="0" w:firstLine="284"/>
        <w:rPr>
          <w:rFonts w:eastAsiaTheme="minorHAnsi"/>
          <w:b/>
          <w:color w:val="auto"/>
          <w:szCs w:val="20"/>
          <w:lang w:eastAsia="en-US"/>
        </w:rPr>
      </w:pPr>
    </w:p>
    <w:p w14:paraId="6509789B" w14:textId="77777777" w:rsidR="003C5B55" w:rsidRDefault="00824F68" w:rsidP="003C5B55">
      <w:pPr>
        <w:spacing w:after="0" w:line="240" w:lineRule="auto"/>
        <w:ind w:left="284" w:firstLine="0"/>
        <w:rPr>
          <w:rFonts w:eastAsiaTheme="minorHAnsi"/>
          <w:color w:val="auto"/>
          <w:szCs w:val="20"/>
          <w:lang w:eastAsia="en-US"/>
        </w:rPr>
      </w:pPr>
      <w:r w:rsidRPr="00F049B0">
        <w:rPr>
          <w:rFonts w:eastAsiaTheme="minorHAnsi"/>
          <w:color w:val="auto"/>
          <w:szCs w:val="20"/>
          <w:lang w:eastAsia="en-US"/>
        </w:rPr>
        <w:t>Conclusions: Although Roma participation is recognized as a priority, in practice their influence on decision-making and public policy remains limited. They are not sufficiently involved in the creation and implementation of measures that directly affect them. Many local self-government units (LGUs) have not developed adequate participation and training programs for the Roma community. The majority of local self-government units do not organize trainings that would promote participation and the fight against discrimination. Programs related to the education of Roma and their empowerment for more active participation in social processes have not been consistently implemented or adapted to local needs. Annual reports often lack precise data on the extent to which participation measures have been implemented and what their impact is.</w:t>
      </w:r>
      <w:r w:rsidR="003C5B55">
        <w:rPr>
          <w:rFonts w:eastAsiaTheme="minorHAnsi"/>
          <w:color w:val="auto"/>
          <w:szCs w:val="20"/>
          <w:lang w:eastAsia="en-US"/>
        </w:rPr>
        <w:t xml:space="preserve"> </w:t>
      </w:r>
    </w:p>
    <w:p w14:paraId="3012729A" w14:textId="77777777" w:rsidR="003C5B55" w:rsidRDefault="003C5B55" w:rsidP="003C5B55">
      <w:pPr>
        <w:spacing w:after="0" w:line="240" w:lineRule="auto"/>
        <w:ind w:left="284" w:firstLine="0"/>
        <w:rPr>
          <w:rFonts w:eastAsiaTheme="minorHAnsi"/>
          <w:color w:val="auto"/>
          <w:szCs w:val="20"/>
          <w:lang w:eastAsia="en-US"/>
        </w:rPr>
      </w:pPr>
    </w:p>
    <w:p w14:paraId="5E6BECB8" w14:textId="77777777" w:rsidR="003C5B55" w:rsidRDefault="00824F68" w:rsidP="003C5B55">
      <w:pPr>
        <w:spacing w:after="0" w:line="240" w:lineRule="auto"/>
        <w:ind w:left="284" w:firstLine="0"/>
        <w:rPr>
          <w:rFonts w:eastAsiaTheme="minorHAnsi"/>
          <w:color w:val="auto"/>
          <w:szCs w:val="20"/>
          <w:lang w:eastAsia="en-US"/>
        </w:rPr>
      </w:pPr>
      <w:r w:rsidRPr="00F049B0">
        <w:rPr>
          <w:rFonts w:eastAsiaTheme="minorHAnsi"/>
          <w:color w:val="auto"/>
          <w:szCs w:val="20"/>
          <w:lang w:eastAsia="en-US"/>
        </w:rPr>
        <w:t>Recommendations: Organize more educational and informative programs for members of the Roma community that will empower them to participate more actively in local communities and decision-making processes. It is necessary to intensify cooperation with local institutions and oblige them to implement participation measures through education and information programs. Consistently implement mechanisms for continuous monitoring of the implementation of participation measures and provide transparent data on their impact, especially at the local level. This information will help to identify challenges in a timely manner and formulate solutions for future action plans.</w:t>
      </w:r>
    </w:p>
    <w:p w14:paraId="5D944AB6" w14:textId="77777777" w:rsidR="003C5B55" w:rsidRDefault="003C5B55" w:rsidP="003C5B55">
      <w:pPr>
        <w:spacing w:after="0" w:line="240" w:lineRule="auto"/>
        <w:ind w:left="284" w:firstLine="0"/>
        <w:rPr>
          <w:rFonts w:eastAsiaTheme="minorHAnsi"/>
          <w:color w:val="auto"/>
          <w:szCs w:val="20"/>
          <w:lang w:eastAsia="en-US"/>
        </w:rPr>
      </w:pPr>
    </w:p>
    <w:p w14:paraId="2E3262D8" w14:textId="77777777" w:rsidR="003C5B55" w:rsidRDefault="004E17D5" w:rsidP="003C5B55">
      <w:pPr>
        <w:spacing w:after="0" w:line="240" w:lineRule="auto"/>
        <w:ind w:left="284" w:firstLine="0"/>
        <w:rPr>
          <w:rFonts w:eastAsiaTheme="minorHAnsi"/>
          <w:b/>
          <w:color w:val="auto"/>
          <w:szCs w:val="20"/>
          <w:lang w:eastAsia="en-US"/>
        </w:rPr>
      </w:pPr>
      <w:r>
        <w:rPr>
          <w:rFonts w:eastAsiaTheme="minorHAnsi"/>
          <w:b/>
          <w:color w:val="auto"/>
          <w:szCs w:val="20"/>
          <w:lang w:eastAsia="en-US"/>
        </w:rPr>
        <w:t>The Area</w:t>
      </w:r>
      <w:r w:rsidR="00824F68" w:rsidRPr="00F049B0">
        <w:rPr>
          <w:rFonts w:eastAsiaTheme="minorHAnsi"/>
          <w:b/>
          <w:color w:val="auto"/>
          <w:szCs w:val="20"/>
          <w:lang w:eastAsia="en-US"/>
        </w:rPr>
        <w:t xml:space="preserve"> of Education</w:t>
      </w:r>
    </w:p>
    <w:p w14:paraId="435519B0" w14:textId="77777777" w:rsidR="003C5B55" w:rsidRDefault="003C5B55" w:rsidP="003C5B55">
      <w:pPr>
        <w:spacing w:after="0" w:line="240" w:lineRule="auto"/>
        <w:ind w:left="284" w:firstLine="0"/>
        <w:rPr>
          <w:rFonts w:eastAsiaTheme="minorHAnsi"/>
          <w:b/>
          <w:color w:val="auto"/>
          <w:szCs w:val="20"/>
          <w:lang w:eastAsia="en-US"/>
        </w:rPr>
      </w:pPr>
    </w:p>
    <w:p w14:paraId="64E6EC71" w14:textId="77777777" w:rsidR="00116E29" w:rsidRDefault="00824F68" w:rsidP="00116E29">
      <w:pPr>
        <w:spacing w:after="0" w:line="240" w:lineRule="auto"/>
        <w:ind w:left="284" w:firstLine="0"/>
        <w:rPr>
          <w:rFonts w:eastAsiaTheme="minorHAnsi"/>
          <w:color w:val="auto"/>
          <w:szCs w:val="20"/>
          <w:lang w:eastAsia="en-US"/>
        </w:rPr>
      </w:pPr>
      <w:r w:rsidRPr="00F049B0">
        <w:rPr>
          <w:rFonts w:eastAsiaTheme="minorHAnsi"/>
          <w:color w:val="auto"/>
          <w:szCs w:val="20"/>
          <w:lang w:eastAsia="en-US"/>
        </w:rPr>
        <w:t xml:space="preserve">Conclusions: Some progress has been made in the inclusion of Roma children in the education system, but there are still challenges in their regular participation, especially at higher levels of education (secondary and higher education). Roma adult education programmes, which are crucial for their integration into the labour market, have been implemented to a limited extent, without significant effects on increasing employability. Despite some initiatives, cases of discrimination and segregation of Roma children persist, which hinders their social integration and reduces their motivation to continue their education. Although inclusive education programs have been developed, their </w:t>
      </w:r>
      <w:r w:rsidRPr="00F049B0">
        <w:rPr>
          <w:rFonts w:eastAsiaTheme="minorHAnsi"/>
          <w:color w:val="auto"/>
          <w:szCs w:val="20"/>
          <w:lang w:eastAsia="en-US"/>
        </w:rPr>
        <w:lastRenderedPageBreak/>
        <w:t>implementation has been limited and not adapted to the specific needs of the Roma community, with poor parental participation in educational processes. Teachers are often not adequately trained to work in a multicultural environment, which limits their capacity to implement inclusive and intercultural teaching methods.</w:t>
      </w:r>
      <w:r w:rsidR="00116E29">
        <w:rPr>
          <w:rFonts w:eastAsiaTheme="minorHAnsi"/>
          <w:color w:val="auto"/>
          <w:szCs w:val="20"/>
          <w:lang w:eastAsia="en-US"/>
        </w:rPr>
        <w:t xml:space="preserve"> </w:t>
      </w:r>
    </w:p>
    <w:p w14:paraId="2CFC30D1" w14:textId="77777777" w:rsidR="00116E29" w:rsidRDefault="00116E29" w:rsidP="00116E29">
      <w:pPr>
        <w:spacing w:after="0" w:line="240" w:lineRule="auto"/>
        <w:ind w:left="284" w:firstLine="0"/>
        <w:rPr>
          <w:rFonts w:eastAsiaTheme="minorHAnsi"/>
          <w:color w:val="auto"/>
          <w:szCs w:val="20"/>
          <w:lang w:eastAsia="en-US"/>
        </w:rPr>
      </w:pPr>
    </w:p>
    <w:p w14:paraId="680A286D" w14:textId="77777777" w:rsidR="00116E29" w:rsidRDefault="00824F68" w:rsidP="00116E29">
      <w:pPr>
        <w:spacing w:after="0" w:line="240" w:lineRule="auto"/>
        <w:ind w:left="284" w:firstLine="0"/>
        <w:rPr>
          <w:rFonts w:eastAsiaTheme="minorHAnsi"/>
          <w:color w:val="auto"/>
          <w:szCs w:val="20"/>
          <w:lang w:eastAsia="en-US"/>
        </w:rPr>
      </w:pPr>
      <w:r w:rsidRPr="00F049B0">
        <w:rPr>
          <w:rFonts w:eastAsiaTheme="minorHAnsi"/>
          <w:color w:val="auto"/>
          <w:szCs w:val="20"/>
          <w:lang w:eastAsia="en-US"/>
        </w:rPr>
        <w:t>Recommendations: It is necessary to increase the scope and quality of inclusive educational programmes, with a particular focus on preventing discrimination and supporting children from vulnerable groups throughout the education cycle. Further develop functional educational programs for adult Roma, with the aim of improving their skills and integration into the labor market. Establish more effective mechanisms or ensure consistent implementation of mechanisms to monitor and respond to cases of discrimination and segregation in schools, while strengthening cooperation with parents and the community. Further develop continuous training for teachers on intercultural education and inclusive methods, in order to increase their competence to work with Roma children. Further develop programs to empower parents from the Roma community, so that they can participate more actively in the educational process of their children. Increase the availability of scholarships and other types of assistance (e.g. free textbooks and transportation) for Roma children at all levels of education, with a particular focus on retaining students in secondary and higher education.</w:t>
      </w:r>
      <w:r w:rsidR="00116E29">
        <w:rPr>
          <w:rFonts w:eastAsiaTheme="minorHAnsi"/>
          <w:color w:val="auto"/>
          <w:szCs w:val="20"/>
          <w:lang w:eastAsia="en-US"/>
        </w:rPr>
        <w:t xml:space="preserve"> </w:t>
      </w:r>
    </w:p>
    <w:p w14:paraId="549A0E2C" w14:textId="77777777" w:rsidR="00116E29" w:rsidRDefault="00116E29" w:rsidP="00116E29">
      <w:pPr>
        <w:spacing w:after="0" w:line="240" w:lineRule="auto"/>
        <w:ind w:left="284" w:firstLine="0"/>
        <w:rPr>
          <w:rFonts w:eastAsiaTheme="minorHAnsi"/>
          <w:color w:val="auto"/>
          <w:szCs w:val="20"/>
          <w:lang w:eastAsia="en-US"/>
        </w:rPr>
      </w:pPr>
    </w:p>
    <w:p w14:paraId="76DE387E" w14:textId="77777777" w:rsidR="00116E29" w:rsidRDefault="00DB78FB" w:rsidP="00116E29">
      <w:pPr>
        <w:spacing w:after="0" w:line="240" w:lineRule="auto"/>
        <w:ind w:left="284" w:firstLine="0"/>
        <w:rPr>
          <w:rFonts w:eastAsiaTheme="minorHAnsi"/>
          <w:b/>
          <w:color w:val="auto"/>
          <w:szCs w:val="20"/>
          <w:lang w:eastAsia="en-US"/>
        </w:rPr>
      </w:pPr>
      <w:r>
        <w:rPr>
          <w:rFonts w:eastAsiaTheme="minorHAnsi"/>
          <w:b/>
          <w:color w:val="auto"/>
          <w:szCs w:val="20"/>
          <w:lang w:eastAsia="en-US"/>
        </w:rPr>
        <w:t xml:space="preserve">The Area of </w:t>
      </w:r>
      <w:r w:rsidR="00824F68" w:rsidRPr="00F049B0">
        <w:rPr>
          <w:rFonts w:eastAsiaTheme="minorHAnsi"/>
          <w:b/>
          <w:color w:val="auto"/>
          <w:szCs w:val="20"/>
          <w:lang w:eastAsia="en-US"/>
        </w:rPr>
        <w:t xml:space="preserve">Housing </w:t>
      </w:r>
    </w:p>
    <w:p w14:paraId="59392905" w14:textId="77777777" w:rsidR="00116E29" w:rsidRDefault="00116E29" w:rsidP="00116E29">
      <w:pPr>
        <w:spacing w:after="0" w:line="240" w:lineRule="auto"/>
        <w:ind w:left="284" w:firstLine="0"/>
        <w:rPr>
          <w:rFonts w:eastAsiaTheme="minorHAnsi"/>
          <w:b/>
          <w:color w:val="auto"/>
          <w:szCs w:val="20"/>
          <w:lang w:eastAsia="en-US"/>
        </w:rPr>
      </w:pPr>
    </w:p>
    <w:p w14:paraId="6AD1ACE1" w14:textId="77777777" w:rsidR="00116E29" w:rsidRDefault="00824F68" w:rsidP="00116E29">
      <w:pPr>
        <w:spacing w:after="0" w:line="240" w:lineRule="auto"/>
        <w:ind w:left="284" w:firstLine="0"/>
        <w:rPr>
          <w:rFonts w:eastAsiaTheme="minorHAnsi"/>
          <w:color w:val="auto"/>
          <w:szCs w:val="20"/>
          <w:lang w:eastAsia="en-US"/>
        </w:rPr>
      </w:pPr>
      <w:r w:rsidRPr="00F049B0">
        <w:rPr>
          <w:rFonts w:eastAsiaTheme="minorHAnsi"/>
          <w:color w:val="auto"/>
          <w:szCs w:val="20"/>
          <w:lang w:eastAsia="en-US"/>
        </w:rPr>
        <w:t xml:space="preserve">Conclusions: Although some measures have been implemented to improve housing conditions, many members of the Roma community still live in informal settlements with limited access to basic communal services, and we can conclude that the progress in improving housing during the implementation of the Action Plan 2022-2024 is unsatisfactory. The legalization process has progressed slowly, leaving a large number of Roma households without the possibility of formal recognition of housing rights. Relocations from informal settlements were often carried out without adequate planning support and without involving affected communities in the decision-making process, which further complicated their integration into new settings. Discrimination in the procedures for allocating social housing is still </w:t>
      </w:r>
      <w:r w:rsidR="002115C1">
        <w:rPr>
          <w:rFonts w:eastAsiaTheme="minorHAnsi"/>
          <w:color w:val="auto"/>
          <w:szCs w:val="20"/>
          <w:lang w:eastAsia="en-US"/>
        </w:rPr>
        <w:t>present</w:t>
      </w:r>
      <w:r w:rsidRPr="00F049B0">
        <w:rPr>
          <w:rFonts w:eastAsiaTheme="minorHAnsi"/>
          <w:color w:val="auto"/>
          <w:szCs w:val="20"/>
          <w:lang w:eastAsia="en-US"/>
        </w:rPr>
        <w:t>, which reduces their chances of improving housing conditions. The lack of coordination between different levels of government makes it difficult to implement programs to improve the housing of the Roma population and access to finance for the implementation of these programs. Lack of work on resolving property and legal relations, expropriation, urban consolidation in order to create preconditions for the legalization of buildings.</w:t>
      </w:r>
      <w:r w:rsidR="00116E29">
        <w:rPr>
          <w:rFonts w:eastAsiaTheme="minorHAnsi"/>
          <w:color w:val="auto"/>
          <w:szCs w:val="20"/>
          <w:lang w:eastAsia="en-US"/>
        </w:rPr>
        <w:t xml:space="preserve"> </w:t>
      </w:r>
    </w:p>
    <w:p w14:paraId="672C2AAD" w14:textId="77777777" w:rsidR="00116E29" w:rsidRDefault="00116E29" w:rsidP="00116E29">
      <w:pPr>
        <w:spacing w:after="0" w:line="240" w:lineRule="auto"/>
        <w:ind w:left="284" w:firstLine="0"/>
        <w:rPr>
          <w:rFonts w:eastAsiaTheme="minorHAnsi"/>
          <w:color w:val="auto"/>
          <w:szCs w:val="20"/>
          <w:lang w:eastAsia="en-US"/>
        </w:rPr>
      </w:pPr>
    </w:p>
    <w:p w14:paraId="6192428E" w14:textId="77777777" w:rsidR="00116E29" w:rsidRDefault="00824F68" w:rsidP="00116E29">
      <w:pPr>
        <w:spacing w:after="0" w:line="240" w:lineRule="auto"/>
        <w:ind w:left="284" w:firstLine="0"/>
        <w:rPr>
          <w:rFonts w:eastAsiaTheme="minorHAnsi"/>
          <w:color w:val="auto"/>
          <w:szCs w:val="20"/>
          <w:lang w:eastAsia="en-US"/>
        </w:rPr>
      </w:pPr>
      <w:r w:rsidRPr="00F049B0">
        <w:rPr>
          <w:rFonts w:eastAsiaTheme="minorHAnsi"/>
          <w:color w:val="auto"/>
          <w:szCs w:val="20"/>
          <w:lang w:eastAsia="en-US"/>
        </w:rPr>
        <w:t>Recommendations: When it comes to housing, for the coming period, priority should be the improvement of infrastructure and the availability of basic services (water, electricity, sewage) in the existing informal settlements. It is necessary to simplify and speed up the procedures for the legalisation of housing, with special facilities for the Roma population in order to increase the security of their housing rights. All relocations from informal settlements must be carefully planned and carried out in consultation with the community, while providing appropriate support for integration into new environments. It is necessary to note discriminatory practices in the allocation of social housing, where they exist, and work to eliminate them, in order to ensure the equal participation of Roma. Also, in the coming period, there is a need for better cooperation between local and national institutions in the planning and implementation of housing measures, while ensuring adequate budgetary resources. It is also recommended to introduce subsidies for the renovation of existing housing buildings inhabited by Roma, in order to improve housing conditions and increase energy efficiency. Finally, an important recommendation is that it is necessary to improve the system for regular monitoring of the implemented housing measures and their effects, in order to identify obstacles and enable better planning in future phases.</w:t>
      </w:r>
      <w:r w:rsidR="00116E29">
        <w:rPr>
          <w:rFonts w:eastAsiaTheme="minorHAnsi"/>
          <w:color w:val="auto"/>
          <w:szCs w:val="20"/>
          <w:lang w:eastAsia="en-US"/>
        </w:rPr>
        <w:t xml:space="preserve"> </w:t>
      </w:r>
    </w:p>
    <w:p w14:paraId="5F740E2D" w14:textId="77777777" w:rsidR="00116E29" w:rsidRDefault="00116E29" w:rsidP="00116E29">
      <w:pPr>
        <w:spacing w:after="0" w:line="240" w:lineRule="auto"/>
        <w:ind w:left="284" w:firstLine="0"/>
        <w:rPr>
          <w:rFonts w:eastAsiaTheme="minorHAnsi"/>
          <w:color w:val="auto"/>
          <w:szCs w:val="20"/>
          <w:lang w:eastAsia="en-US"/>
        </w:rPr>
      </w:pPr>
    </w:p>
    <w:p w14:paraId="21A572F2" w14:textId="77777777" w:rsidR="00116E29" w:rsidRDefault="009E7A32" w:rsidP="00116E29">
      <w:pPr>
        <w:spacing w:after="0" w:line="240" w:lineRule="auto"/>
        <w:ind w:left="284" w:firstLine="0"/>
        <w:rPr>
          <w:rFonts w:eastAsiaTheme="minorHAnsi"/>
          <w:b/>
          <w:color w:val="auto"/>
          <w:szCs w:val="20"/>
          <w:lang w:eastAsia="en-US"/>
        </w:rPr>
      </w:pPr>
      <w:r>
        <w:rPr>
          <w:rFonts w:eastAsiaTheme="minorHAnsi"/>
          <w:b/>
          <w:color w:val="auto"/>
          <w:szCs w:val="20"/>
          <w:lang w:eastAsia="en-US"/>
        </w:rPr>
        <w:t xml:space="preserve">The Area </w:t>
      </w:r>
      <w:r w:rsidR="00824F68" w:rsidRPr="00F049B0">
        <w:rPr>
          <w:rFonts w:eastAsiaTheme="minorHAnsi"/>
          <w:b/>
          <w:color w:val="auto"/>
          <w:szCs w:val="20"/>
          <w:lang w:eastAsia="en-US"/>
        </w:rPr>
        <w:t xml:space="preserve">of </w:t>
      </w:r>
      <w:r w:rsidR="001374E6">
        <w:rPr>
          <w:rFonts w:eastAsiaTheme="minorHAnsi"/>
          <w:b/>
          <w:color w:val="auto"/>
          <w:szCs w:val="20"/>
          <w:lang w:eastAsia="en-US"/>
        </w:rPr>
        <w:t>H</w:t>
      </w:r>
      <w:r w:rsidR="00824F68" w:rsidRPr="00F049B0">
        <w:rPr>
          <w:rFonts w:eastAsiaTheme="minorHAnsi"/>
          <w:b/>
          <w:color w:val="auto"/>
          <w:szCs w:val="20"/>
          <w:lang w:eastAsia="en-US"/>
        </w:rPr>
        <w:t>ealth</w:t>
      </w:r>
      <w:r w:rsidR="00116E29">
        <w:rPr>
          <w:rFonts w:eastAsiaTheme="minorHAnsi"/>
          <w:b/>
          <w:color w:val="auto"/>
          <w:szCs w:val="20"/>
          <w:lang w:eastAsia="en-US"/>
        </w:rPr>
        <w:t xml:space="preserve"> </w:t>
      </w:r>
    </w:p>
    <w:p w14:paraId="60C2326D" w14:textId="77777777" w:rsidR="00116E29" w:rsidRDefault="00116E29" w:rsidP="00116E29">
      <w:pPr>
        <w:spacing w:after="0" w:line="240" w:lineRule="auto"/>
        <w:ind w:left="284" w:firstLine="0"/>
        <w:rPr>
          <w:rFonts w:eastAsiaTheme="minorHAnsi"/>
          <w:b/>
          <w:color w:val="auto"/>
          <w:szCs w:val="20"/>
          <w:lang w:eastAsia="en-US"/>
        </w:rPr>
      </w:pPr>
    </w:p>
    <w:p w14:paraId="350436E2" w14:textId="77777777" w:rsidR="00116E29" w:rsidRDefault="00824F68" w:rsidP="00116E29">
      <w:pPr>
        <w:spacing w:after="0" w:line="240" w:lineRule="auto"/>
        <w:ind w:left="284" w:firstLine="0"/>
        <w:rPr>
          <w:rFonts w:eastAsiaTheme="minorHAnsi"/>
          <w:color w:val="auto"/>
          <w:szCs w:val="20"/>
          <w:lang w:eastAsia="en-US"/>
        </w:rPr>
      </w:pPr>
      <w:r w:rsidRPr="00F049B0">
        <w:rPr>
          <w:rFonts w:eastAsiaTheme="minorHAnsi"/>
          <w:color w:val="auto"/>
          <w:szCs w:val="20"/>
          <w:lang w:eastAsia="en-US"/>
        </w:rPr>
        <w:t xml:space="preserve">Conclusions: When it comes to health, the information available to us is very limited, and we can conclude that there is very limited progress in access to health services for Roma, and that there are still significant barriers, including insufficient information and administrative barriers. Roma, especially in rural areas, have limited access to preventive health programs, which negatively affects their overall health. Roma face discrimination and stigmatization when using health services, which further complicates their inclusion in the health system. Health programmes are not sufficiently tailored to the specific needs of the Roma population, and cooperation between institutions and </w:t>
      </w:r>
      <w:r w:rsidRPr="00F049B0">
        <w:rPr>
          <w:rFonts w:eastAsiaTheme="minorHAnsi"/>
          <w:color w:val="auto"/>
          <w:szCs w:val="20"/>
          <w:lang w:eastAsia="en-US"/>
        </w:rPr>
        <w:lastRenderedPageBreak/>
        <w:t xml:space="preserve">Roma communities remains limited. Monitoring of the health status of the Roma population is not sufficiently developed, which makes it difficult to assess the success of the implemented measures and plan new activities, so it is necessary to improve the monitoring system. </w:t>
      </w:r>
    </w:p>
    <w:p w14:paraId="6E71C7E3" w14:textId="77777777" w:rsidR="00116E29" w:rsidRDefault="00116E29" w:rsidP="00116E29">
      <w:pPr>
        <w:spacing w:after="0" w:line="240" w:lineRule="auto"/>
        <w:ind w:left="284" w:firstLine="0"/>
        <w:rPr>
          <w:rFonts w:eastAsiaTheme="minorHAnsi"/>
          <w:color w:val="auto"/>
          <w:szCs w:val="20"/>
          <w:lang w:eastAsia="en-US"/>
        </w:rPr>
      </w:pPr>
    </w:p>
    <w:p w14:paraId="19260817" w14:textId="77777777" w:rsidR="00116E29" w:rsidRDefault="00824F68" w:rsidP="00116E29">
      <w:pPr>
        <w:spacing w:after="0" w:line="240" w:lineRule="auto"/>
        <w:ind w:left="284" w:firstLine="0"/>
        <w:rPr>
          <w:rFonts w:eastAsiaTheme="minorHAnsi"/>
          <w:color w:val="auto"/>
          <w:szCs w:val="20"/>
          <w:lang w:eastAsia="en-US"/>
        </w:rPr>
      </w:pPr>
      <w:r w:rsidRPr="00F049B0">
        <w:rPr>
          <w:rFonts w:eastAsiaTheme="minorHAnsi"/>
          <w:color w:val="auto"/>
          <w:szCs w:val="20"/>
          <w:lang w:eastAsia="en-US"/>
        </w:rPr>
        <w:t>Recommendations: In the field of health, specific programmes should be developed to facilitate Roma access to health facilities, with a focus on removing administrative barriers. Introduce programs aimed at disease prevention and health promotion in Roma communities, especially in remote and rural areas. As an important recommendation, it can be recognized that it is necessary to further organize trainings for health professionals in order to reduce discrimination and improve communication with patients from the Roma community. It is very important to continue to develop the health mediator program, make it sustainable and involve Roma mediators in the implementation of health programs in order to facilitate communication and increase trust in health institutions. In the field of health, in cooperation with the competent ministry, it is necessary to develop mechanisms for regular monitoring of the health status of Roma and evaluation of the implemented measures in order to enable more effective planning in the future.</w:t>
      </w:r>
      <w:r w:rsidR="00116E29">
        <w:rPr>
          <w:rFonts w:eastAsiaTheme="minorHAnsi"/>
          <w:color w:val="auto"/>
          <w:szCs w:val="20"/>
          <w:lang w:eastAsia="en-US"/>
        </w:rPr>
        <w:t xml:space="preserve"> </w:t>
      </w:r>
    </w:p>
    <w:p w14:paraId="2199E70D" w14:textId="77777777" w:rsidR="00116E29" w:rsidRDefault="00116E29" w:rsidP="00116E29">
      <w:pPr>
        <w:spacing w:after="0" w:line="240" w:lineRule="auto"/>
        <w:ind w:left="284" w:firstLine="0"/>
        <w:rPr>
          <w:rFonts w:eastAsiaTheme="minorHAnsi"/>
          <w:color w:val="auto"/>
          <w:szCs w:val="20"/>
          <w:lang w:eastAsia="en-US"/>
        </w:rPr>
      </w:pPr>
    </w:p>
    <w:p w14:paraId="64CD63E8" w14:textId="77777777" w:rsidR="00116E29" w:rsidRDefault="006E08B3" w:rsidP="00116E29">
      <w:pPr>
        <w:spacing w:after="0" w:line="240" w:lineRule="auto"/>
        <w:ind w:left="284" w:firstLine="0"/>
        <w:rPr>
          <w:rFonts w:eastAsiaTheme="minorHAnsi"/>
          <w:b/>
          <w:color w:val="auto"/>
          <w:szCs w:val="20"/>
          <w:lang w:eastAsia="en-US"/>
        </w:rPr>
      </w:pPr>
      <w:r>
        <w:rPr>
          <w:rFonts w:eastAsiaTheme="minorHAnsi"/>
          <w:b/>
          <w:color w:val="auto"/>
          <w:szCs w:val="20"/>
          <w:lang w:eastAsia="en-US"/>
        </w:rPr>
        <w:t xml:space="preserve">The Area of </w:t>
      </w:r>
      <w:r w:rsidR="00824F68" w:rsidRPr="00F049B0">
        <w:rPr>
          <w:rFonts w:eastAsiaTheme="minorHAnsi"/>
          <w:b/>
          <w:color w:val="auto"/>
          <w:szCs w:val="20"/>
          <w:lang w:eastAsia="en-US"/>
        </w:rPr>
        <w:t>Employment</w:t>
      </w:r>
      <w:r w:rsidR="00116E29">
        <w:rPr>
          <w:rFonts w:eastAsiaTheme="minorHAnsi"/>
          <w:b/>
          <w:color w:val="auto"/>
          <w:szCs w:val="20"/>
          <w:lang w:eastAsia="en-US"/>
        </w:rPr>
        <w:t xml:space="preserve"> </w:t>
      </w:r>
    </w:p>
    <w:p w14:paraId="35280A06" w14:textId="77777777" w:rsidR="00116E29" w:rsidRDefault="00116E29" w:rsidP="00116E29">
      <w:pPr>
        <w:spacing w:after="0" w:line="240" w:lineRule="auto"/>
        <w:ind w:left="284" w:firstLine="0"/>
        <w:rPr>
          <w:rFonts w:eastAsiaTheme="minorHAnsi"/>
          <w:b/>
          <w:color w:val="auto"/>
          <w:szCs w:val="20"/>
          <w:lang w:eastAsia="en-US"/>
        </w:rPr>
      </w:pPr>
    </w:p>
    <w:p w14:paraId="65EF8E7D" w14:textId="77777777" w:rsidR="00116E29" w:rsidRDefault="00824F68" w:rsidP="00116E29">
      <w:pPr>
        <w:spacing w:after="0" w:line="240" w:lineRule="auto"/>
        <w:ind w:left="284" w:firstLine="0"/>
        <w:rPr>
          <w:rFonts w:eastAsiaTheme="minorHAnsi"/>
          <w:color w:val="auto"/>
          <w:szCs w:val="20"/>
          <w:lang w:eastAsia="en-US"/>
        </w:rPr>
      </w:pPr>
      <w:r w:rsidRPr="00F049B0">
        <w:rPr>
          <w:rFonts w:eastAsiaTheme="minorHAnsi"/>
          <w:color w:val="auto"/>
          <w:szCs w:val="20"/>
          <w:lang w:eastAsia="en-US"/>
        </w:rPr>
        <w:t xml:space="preserve">Conclusions: The field of employment </w:t>
      </w:r>
      <w:r w:rsidR="004547EC">
        <w:rPr>
          <w:rFonts w:eastAsiaTheme="minorHAnsi"/>
          <w:color w:val="auto"/>
          <w:szCs w:val="20"/>
          <w:lang w:eastAsia="en-US"/>
        </w:rPr>
        <w:t xml:space="preserve">measures and activities are </w:t>
      </w:r>
      <w:r w:rsidRPr="00F049B0">
        <w:rPr>
          <w:rFonts w:eastAsiaTheme="minorHAnsi"/>
          <w:color w:val="auto"/>
          <w:szCs w:val="20"/>
          <w:lang w:eastAsia="en-US"/>
        </w:rPr>
        <w:t xml:space="preserve">moderately implemented, but it is necessary to work more intensively in this area and provide more resources in order to implement measures and activities. Although some measures have been implemented to increase the employability of Roma, their effect has been limited. The employment rate remains low and the Roma population remains marginalized in the labour market.  Training programs are not fully adapted to the specific needs of Roma and changes in the labor market, which has reduced their effectiveness. Roma continue to face discrimination in employment, especially in the private sector. Although employment policies have been implemented, their impact has been weak due to a lack of coordination and insufficient resources to carry out planned activities. We also conclude that in the period 2022-2024, a sufficient level of cooperation between institutions and employers has not been achieved to increase the employment opportunities of Roma, especially through stimulating employment measures in the private sector. </w:t>
      </w:r>
    </w:p>
    <w:p w14:paraId="7F93C5A6" w14:textId="77777777" w:rsidR="00116E29" w:rsidRDefault="00116E29" w:rsidP="00116E29">
      <w:pPr>
        <w:spacing w:after="0" w:line="240" w:lineRule="auto"/>
        <w:ind w:left="284" w:firstLine="0"/>
        <w:rPr>
          <w:rFonts w:eastAsiaTheme="minorHAnsi"/>
          <w:color w:val="auto"/>
          <w:szCs w:val="20"/>
          <w:lang w:eastAsia="en-US"/>
        </w:rPr>
      </w:pPr>
    </w:p>
    <w:p w14:paraId="08E1153F" w14:textId="77777777" w:rsidR="00116E29" w:rsidRDefault="00824F68" w:rsidP="00116E29">
      <w:pPr>
        <w:spacing w:after="0" w:line="240" w:lineRule="auto"/>
        <w:ind w:left="284" w:firstLine="0"/>
        <w:rPr>
          <w:rFonts w:eastAsiaTheme="minorHAnsi"/>
          <w:color w:val="auto"/>
          <w:szCs w:val="20"/>
          <w:lang w:eastAsia="en-US"/>
        </w:rPr>
      </w:pPr>
      <w:r w:rsidRPr="00F049B0">
        <w:rPr>
          <w:rFonts w:eastAsiaTheme="minorHAnsi"/>
          <w:color w:val="auto"/>
          <w:szCs w:val="20"/>
          <w:lang w:eastAsia="en-US"/>
        </w:rPr>
        <w:t>Recommendations: In the coming period, it is necessary to create specific employment programs that will meet the needs of the Roma population, with a focus on market demands and current economic trends. It is necessary to develop more flexible training and reskilling programmes, tailored to the needs of Roma and local economic conditions, in order to increase their employability. It is possible to further introduce more effective mechanisms for reporting and resolving cases of discrimination, as well as conducting education for employers on the importance of equal opportunities in the labor market. In order to sensitize employers, it is necessary to provide incentive measures for employers, financial incentives and reliefs for employers who employ Roma, both in the public and private sectors. Coordination between ministries, local governments and the National Employment Service</w:t>
      </w:r>
      <w:r w:rsidR="00FF6C1F">
        <w:rPr>
          <w:rFonts w:eastAsiaTheme="minorHAnsi"/>
          <w:color w:val="auto"/>
          <w:szCs w:val="20"/>
          <w:lang w:eastAsia="en-US"/>
        </w:rPr>
        <w:t xml:space="preserve"> (NES)</w:t>
      </w:r>
      <w:r w:rsidRPr="00F049B0">
        <w:rPr>
          <w:rFonts w:eastAsiaTheme="minorHAnsi"/>
          <w:color w:val="auto"/>
          <w:szCs w:val="20"/>
          <w:lang w:eastAsia="en-US"/>
        </w:rPr>
        <w:t xml:space="preserve"> needs to be improved in order to achieve better implementation of employment policies. It is certainly necessary to continue with programs to support employment in the public sector (coordinators for Roma issues, health mediators, pedagogical assistants...) and work on the institutionalization and sustainability of these mechanisms. Finally, it is important to work on monitoring and evaluating the effects in the field of employment in cooperation with the competent ministry. Indicators for monitoring the success of implemented measures should be monitored on a regular basis and data on their achievement should be collected. It is also very important that the competent Ministry and the N</w:t>
      </w:r>
      <w:r w:rsidR="00FF6C1F">
        <w:rPr>
          <w:rFonts w:eastAsiaTheme="minorHAnsi"/>
          <w:color w:val="auto"/>
          <w:szCs w:val="20"/>
          <w:lang w:eastAsia="en-US"/>
        </w:rPr>
        <w:t>ES</w:t>
      </w:r>
      <w:r w:rsidRPr="00F049B0">
        <w:rPr>
          <w:rFonts w:eastAsiaTheme="minorHAnsi"/>
          <w:color w:val="auto"/>
          <w:szCs w:val="20"/>
          <w:lang w:eastAsia="en-US"/>
        </w:rPr>
        <w:t xml:space="preserve"> regularly publish reports in order to identify obstacles and improve employment programs for Roma men and women. </w:t>
      </w:r>
    </w:p>
    <w:p w14:paraId="0C8D08E4" w14:textId="77777777" w:rsidR="00116E29" w:rsidRDefault="00116E29" w:rsidP="00116E29">
      <w:pPr>
        <w:spacing w:after="0" w:line="240" w:lineRule="auto"/>
        <w:ind w:left="284" w:firstLine="0"/>
        <w:rPr>
          <w:rFonts w:eastAsiaTheme="minorHAnsi"/>
          <w:color w:val="auto"/>
          <w:szCs w:val="20"/>
          <w:lang w:eastAsia="en-US"/>
        </w:rPr>
      </w:pPr>
    </w:p>
    <w:p w14:paraId="1D604F2E" w14:textId="77777777" w:rsidR="00116E29" w:rsidRDefault="00824F68" w:rsidP="00116E29">
      <w:pPr>
        <w:spacing w:after="0" w:line="240" w:lineRule="auto"/>
        <w:ind w:left="284" w:firstLine="0"/>
        <w:rPr>
          <w:rFonts w:eastAsiaTheme="minorHAnsi"/>
          <w:b/>
          <w:color w:val="auto"/>
          <w:szCs w:val="20"/>
          <w:lang w:eastAsia="en-US"/>
        </w:rPr>
      </w:pPr>
      <w:r w:rsidRPr="00F049B0">
        <w:rPr>
          <w:rFonts w:eastAsiaTheme="minorHAnsi"/>
          <w:b/>
          <w:color w:val="auto"/>
          <w:szCs w:val="20"/>
          <w:lang w:eastAsia="en-US"/>
        </w:rPr>
        <w:t>Social Protection Area</w:t>
      </w:r>
    </w:p>
    <w:p w14:paraId="7A480D57" w14:textId="77777777" w:rsidR="00116E29" w:rsidRDefault="00116E29" w:rsidP="00116E29">
      <w:pPr>
        <w:spacing w:after="0" w:line="240" w:lineRule="auto"/>
        <w:ind w:left="284" w:firstLine="0"/>
        <w:rPr>
          <w:rFonts w:eastAsiaTheme="minorHAnsi"/>
          <w:b/>
          <w:color w:val="auto"/>
          <w:szCs w:val="20"/>
          <w:lang w:eastAsia="en-US"/>
        </w:rPr>
      </w:pPr>
    </w:p>
    <w:p w14:paraId="6DBBDC28" w14:textId="77777777" w:rsidR="00116E29" w:rsidRDefault="00824F68" w:rsidP="00116E29">
      <w:pPr>
        <w:spacing w:after="0" w:line="240" w:lineRule="auto"/>
        <w:ind w:left="284" w:firstLine="0"/>
        <w:rPr>
          <w:rFonts w:eastAsiaTheme="minorHAnsi"/>
          <w:color w:val="auto"/>
          <w:szCs w:val="20"/>
          <w:lang w:eastAsia="en-US"/>
        </w:rPr>
      </w:pPr>
      <w:r w:rsidRPr="00F049B0">
        <w:rPr>
          <w:rFonts w:eastAsiaTheme="minorHAnsi"/>
          <w:color w:val="auto"/>
          <w:szCs w:val="20"/>
          <w:lang w:eastAsia="en-US"/>
        </w:rPr>
        <w:t>Conclusions: Many members of the Roma community still have difficult access to social protection due to administrative barriers in the social protection system, lack of information and discrimination in the procedures for exercising rights.</w:t>
      </w:r>
      <w:r w:rsidR="00186400">
        <w:rPr>
          <w:rFonts w:eastAsiaTheme="minorHAnsi"/>
          <w:color w:val="auto"/>
          <w:szCs w:val="20"/>
          <w:lang w:eastAsia="en-US"/>
        </w:rPr>
        <w:t xml:space="preserve"> </w:t>
      </w:r>
      <w:r w:rsidRPr="00F049B0">
        <w:rPr>
          <w:rFonts w:eastAsiaTheme="minorHAnsi"/>
          <w:color w:val="auto"/>
          <w:szCs w:val="20"/>
          <w:lang w:eastAsia="en-US"/>
        </w:rPr>
        <w:t xml:space="preserve">Existing social protection measures are not sufficiently adapted to the needs of the Roma population, which reduces their impact on improving the living conditions of this community. Members of the Roma community face prejudice and unequal treatment in social protection institutions, which discourages them from seeking help and services. Also, there is still weak cooperation between institutions, between local and national social protection </w:t>
      </w:r>
      <w:r w:rsidRPr="00F049B0">
        <w:rPr>
          <w:rFonts w:eastAsiaTheme="minorHAnsi"/>
          <w:color w:val="auto"/>
          <w:szCs w:val="20"/>
          <w:lang w:eastAsia="en-US"/>
        </w:rPr>
        <w:lastRenderedPageBreak/>
        <w:t xml:space="preserve">services, which hampers the effective implementation of policies and programs targeting the Roma population. Monitoring of the effects of implemented measures in the field of social protection is not sufficiently developed, which makes it difficult to evaluate and improve these policies. </w:t>
      </w:r>
    </w:p>
    <w:p w14:paraId="4158987D" w14:textId="77777777" w:rsidR="00116E29" w:rsidRDefault="00116E29" w:rsidP="00116E29">
      <w:pPr>
        <w:spacing w:after="0" w:line="240" w:lineRule="auto"/>
        <w:ind w:left="284" w:firstLine="0"/>
        <w:rPr>
          <w:rFonts w:eastAsiaTheme="minorHAnsi"/>
          <w:color w:val="auto"/>
          <w:szCs w:val="20"/>
          <w:lang w:eastAsia="en-US"/>
        </w:rPr>
      </w:pPr>
    </w:p>
    <w:p w14:paraId="103AEC25" w14:textId="5AF9EF27" w:rsidR="00824F68" w:rsidRPr="00F049B0" w:rsidRDefault="00824F68" w:rsidP="00116E29">
      <w:pPr>
        <w:spacing w:after="0" w:line="240" w:lineRule="auto"/>
        <w:ind w:left="284" w:firstLine="0"/>
        <w:rPr>
          <w:rFonts w:eastAsiaTheme="minorHAnsi"/>
          <w:color w:val="auto"/>
          <w:szCs w:val="20"/>
          <w:lang w:eastAsia="en-US"/>
        </w:rPr>
      </w:pPr>
      <w:r w:rsidRPr="00F049B0">
        <w:rPr>
          <w:rFonts w:eastAsiaTheme="minorHAnsi"/>
          <w:color w:val="auto"/>
          <w:szCs w:val="20"/>
          <w:lang w:eastAsia="en-US"/>
        </w:rPr>
        <w:t>Recommendations: In order to increase the availability of social services, it is necessary to remove administrative obstacles and simplify procedures for exercising the right to social protection, with a special focus on the needs of Roma. Secondly, it is necessary to develop targeted social protection programmes that will better respond to the specific needs of the Roma population, in particular in terms of housing assistance and employment support. In order to reduce discrimination in social protection, it is necessary to organize trainings for employees in social protection institutions in the coming period in order to improve their work with the Roma community. Further coordination between local governments, social welfare centres and national institutions needs to be improved to ensure better implementation of social protection programmes. Also, in the coming period, it would be useful to establish mechanisms for monitoring the implemented social protection measures and regularly publish reports on their effects on the Roma community. Organize campaigns and programs that will inform Roma about their rights and social protection services, which will increase their trust in the system, and pay special attention to vulnerable groups within the Roma community (women, children, persons with disabilities) through targeted support programs.</w:t>
      </w:r>
    </w:p>
    <w:p w14:paraId="66EBE006" w14:textId="01FE3DEB" w:rsidR="00824F68" w:rsidRDefault="00824F68" w:rsidP="00824F68">
      <w:pPr>
        <w:spacing w:after="0" w:line="240" w:lineRule="auto"/>
        <w:ind w:left="720" w:firstLine="0"/>
        <w:jc w:val="left"/>
        <w:rPr>
          <w:rFonts w:eastAsiaTheme="minorHAnsi"/>
          <w:color w:val="auto"/>
          <w:sz w:val="22"/>
          <w:lang w:eastAsia="en-US"/>
        </w:rPr>
      </w:pPr>
    </w:p>
    <w:p w14:paraId="2D33EE95" w14:textId="0803A84E" w:rsidR="00416B24" w:rsidRPr="00416B24" w:rsidRDefault="00416B24" w:rsidP="00416B24">
      <w:pPr>
        <w:spacing w:after="160"/>
        <w:ind w:left="0" w:firstLine="0"/>
        <w:rPr>
          <w:rFonts w:eastAsiaTheme="minorHAnsi"/>
          <w:b/>
          <w:szCs w:val="20"/>
          <w:lang w:val="sr-Cyrl-RS" w:eastAsia="en-US"/>
        </w:rPr>
      </w:pPr>
      <w:r w:rsidRPr="00C96639">
        <w:rPr>
          <w:rFonts w:eastAsiaTheme="minorHAnsi"/>
          <w:b/>
          <w:szCs w:val="20"/>
          <w:lang w:eastAsia="en-US"/>
        </w:rPr>
        <w:t xml:space="preserve">III. Estimation of the total financial resources required for the implementation of the </w:t>
      </w:r>
      <w:r w:rsidR="00186400">
        <w:rPr>
          <w:rFonts w:eastAsiaTheme="minorHAnsi"/>
          <w:b/>
          <w:szCs w:val="20"/>
          <w:lang w:eastAsia="en-US"/>
        </w:rPr>
        <w:t>A</w:t>
      </w:r>
      <w:r w:rsidRPr="00C96639">
        <w:rPr>
          <w:rFonts w:eastAsiaTheme="minorHAnsi"/>
          <w:b/>
          <w:szCs w:val="20"/>
          <w:lang w:eastAsia="en-US"/>
        </w:rPr>
        <w:t>ction plan</w:t>
      </w:r>
    </w:p>
    <w:p w14:paraId="72D04DC9" w14:textId="1247B3C9" w:rsidR="00F049B0" w:rsidRPr="00F049B0" w:rsidRDefault="00F049B0" w:rsidP="00F049B0">
      <w:pPr>
        <w:spacing w:before="100" w:beforeAutospacing="1" w:after="100" w:afterAutospacing="1" w:line="240" w:lineRule="auto"/>
        <w:ind w:left="0" w:firstLine="0"/>
        <w:rPr>
          <w:rFonts w:eastAsia="Calibri"/>
          <w:color w:val="auto"/>
          <w:szCs w:val="20"/>
          <w:lang w:val="en-US" w:eastAsia="en-US"/>
        </w:rPr>
      </w:pPr>
      <w:r w:rsidRPr="00F049B0">
        <w:rPr>
          <w:rFonts w:eastAsia="Calibri"/>
          <w:color w:val="auto"/>
          <w:szCs w:val="20"/>
          <w:lang w:eastAsia="en-US"/>
        </w:rPr>
        <w:t>The Action Plan envisages that the overall objective is to be implemented through seven specific objectives, the implementation of which will be achieved through a larger number of measures containing individual activities for 2026 and 2027.</w:t>
      </w:r>
    </w:p>
    <w:p w14:paraId="3C45081D" w14:textId="63C87D8E" w:rsidR="00F049B0" w:rsidRPr="00704FB2" w:rsidRDefault="00F049B0" w:rsidP="00F049B0">
      <w:pPr>
        <w:spacing w:before="100" w:beforeAutospacing="1" w:after="100" w:afterAutospacing="1" w:line="240" w:lineRule="auto"/>
        <w:ind w:left="0" w:firstLine="0"/>
        <w:rPr>
          <w:rFonts w:eastAsia="Calibri"/>
          <w:color w:val="auto"/>
          <w:szCs w:val="20"/>
          <w:lang w:val="en-US" w:eastAsia="en-US"/>
        </w:rPr>
      </w:pPr>
      <w:r w:rsidRPr="00F049B0">
        <w:rPr>
          <w:rFonts w:eastAsia="Calibri"/>
          <w:color w:val="auto"/>
          <w:szCs w:val="20"/>
          <w:lang w:eastAsia="en-US"/>
        </w:rPr>
        <w:t>The assessment of financial resources necessary for the implementation of specific objectives, measures and activities was carried out by the proponents of this Action Plan and the holders of individual activities from the Action Plan. In this regard, all budget beneficiaries - bodies and organizations have made an approximate estimate of the costs of engaging human and other resources for the implementation of the planned activities and presented them within the PFE Form - Standard Methodology Form for the Assessment of Financial Effects of the Act,  In accordance with the Rulebook on the Manner of Reporting and Reporting on the Estimated Financial Effects of Laws, Other Regulations or Other Acts on the Budget, i.e. Financial Plans of Compulsory Social Insurance Organizations ("Official Gazette of the Republic of Serbia</w:t>
      </w:r>
      <w:r w:rsidR="00F30246" w:rsidRPr="00F30246">
        <w:rPr>
          <w:rFonts w:eastAsia="Calibri"/>
          <w:bCs/>
          <w:szCs w:val="20"/>
          <w:lang w:eastAsia="sr-Latn-CS"/>
        </w:rPr>
        <w:t xml:space="preserve">," </w:t>
      </w:r>
      <w:r w:rsidRPr="00704FB2">
        <w:rPr>
          <w:rFonts w:eastAsia="Calibri"/>
          <w:color w:val="auto"/>
          <w:szCs w:val="20"/>
          <w:lang w:eastAsia="en-US"/>
        </w:rPr>
        <w:t xml:space="preserve">No. 119/23). </w:t>
      </w:r>
    </w:p>
    <w:p w14:paraId="3F55102F" w14:textId="0888D260" w:rsidR="00F049B0" w:rsidRPr="00F049B0" w:rsidRDefault="00F049B0" w:rsidP="00F049B0">
      <w:pPr>
        <w:spacing w:before="100" w:beforeAutospacing="1" w:after="100" w:afterAutospacing="1" w:line="240" w:lineRule="auto"/>
        <w:ind w:left="0" w:firstLine="0"/>
        <w:rPr>
          <w:rFonts w:eastAsia="Calibri"/>
          <w:color w:val="auto"/>
          <w:szCs w:val="20"/>
          <w:lang w:val="en-US" w:eastAsia="en-US"/>
        </w:rPr>
      </w:pPr>
      <w:r w:rsidRPr="00704FB2">
        <w:rPr>
          <w:rFonts w:eastAsia="Calibri"/>
          <w:color w:val="auto"/>
          <w:szCs w:val="20"/>
          <w:lang w:eastAsia="en-US"/>
        </w:rPr>
        <w:t xml:space="preserve">For the implementation of the Action Plan for 2026 and 2027 for the implementation of the Strategy for Social Inclusion of Roma in the Republic of Serbia for the period 2022-2030, in 2026, funds have been provided in the total amount of 163,948,000.00 dinars, in 2027 it will be planned in the amount of 164,325,000.00 dinars, all in accordance with the balance sheet possibilities of the budget of the Republic of Serbia. It is estimated that for the entire period of validity of this Action Plan, it is necessary to provide funds at the expense of the budget of the Republic of Serbia in the total amount of RSD 328,273,000.00. In addition, it is necessary to provide funds from donor sources, of which at the time of drafting this Action Plan, only project funds in financing measures in the field of health are known, in the total amount of EUR 50,000.00 (the donor is the Global Fund for the Fight against HIV, Tuberculosis and Malaria), while other needs for financing certain activities of the Action Plan from donor sources are estimated at the value of EUR 1,026,750.00. The total value of donor funds contained in the Action Plan amounts to EUR 1,243,417.00, i.e. RSD 149,210,040,000.00. </w:t>
      </w:r>
    </w:p>
    <w:p w14:paraId="3D5AB823" w14:textId="79272532" w:rsidR="00F049B0" w:rsidRPr="00F049B0" w:rsidRDefault="00F049B0" w:rsidP="00F049B0">
      <w:pPr>
        <w:spacing w:before="100" w:beforeAutospacing="1" w:after="100" w:afterAutospacing="1" w:line="240" w:lineRule="auto"/>
        <w:ind w:left="0" w:firstLine="0"/>
        <w:rPr>
          <w:rFonts w:eastAsia="Calibri"/>
          <w:color w:val="auto"/>
          <w:szCs w:val="20"/>
          <w:lang w:val="en-US" w:eastAsia="en-US"/>
        </w:rPr>
      </w:pPr>
      <w:r w:rsidRPr="00F049B0">
        <w:rPr>
          <w:rFonts w:eastAsia="Calibri"/>
          <w:color w:val="auto"/>
          <w:szCs w:val="20"/>
          <w:lang w:eastAsia="en-US"/>
        </w:rPr>
        <w:t>All funds necessary for the implementation of activities at the expense of the budget of the Republic of Serbia presented in the Draft Action Plan in 2026 are provided by the Law on the Budget of the Republic of Serbia for 2026 ("Official Gazette of the Republic of Serbia</w:t>
      </w:r>
      <w:r w:rsidR="00EE4DE9" w:rsidRPr="00EE4DE9">
        <w:rPr>
          <w:rFonts w:eastAsia="Calibri"/>
          <w:bCs/>
          <w:szCs w:val="20"/>
          <w:lang w:eastAsia="sr-Latn-CS"/>
        </w:rPr>
        <w:t xml:space="preserve">," </w:t>
      </w:r>
      <w:r w:rsidR="006138F7">
        <w:rPr>
          <w:rFonts w:eastAsia="Calibri"/>
          <w:color w:val="auto"/>
          <w:szCs w:val="20"/>
          <w:lang w:eastAsia="en-US"/>
        </w:rPr>
        <w:t xml:space="preserve">No. 108/25), and in 2027 they will be planned in accordance with the limits determined by the Ministry of Finance for all budget beneficiaries, and within the aforementioned allocations and appropriate programs within which funds for the implementation of activities are planned shown in this </w:t>
      </w:r>
      <w:r w:rsidR="00186400">
        <w:rPr>
          <w:rFonts w:eastAsia="Calibri"/>
          <w:color w:val="auto"/>
          <w:szCs w:val="20"/>
          <w:lang w:eastAsia="en-US"/>
        </w:rPr>
        <w:t>A</w:t>
      </w:r>
      <w:r w:rsidR="006138F7">
        <w:rPr>
          <w:rFonts w:eastAsia="Calibri"/>
          <w:color w:val="auto"/>
          <w:szCs w:val="20"/>
          <w:lang w:eastAsia="en-US"/>
        </w:rPr>
        <w:t xml:space="preserve">ction plan. In this regard, the financing of this </w:t>
      </w:r>
      <w:r w:rsidR="00186400">
        <w:rPr>
          <w:rFonts w:eastAsia="Calibri"/>
          <w:color w:val="auto"/>
          <w:szCs w:val="20"/>
          <w:lang w:eastAsia="en-US"/>
        </w:rPr>
        <w:t>A</w:t>
      </w:r>
      <w:r w:rsidR="006138F7">
        <w:rPr>
          <w:rFonts w:eastAsia="Calibri"/>
          <w:color w:val="auto"/>
          <w:szCs w:val="20"/>
          <w:lang w:eastAsia="en-US"/>
        </w:rPr>
        <w:t xml:space="preserve">ction plan does not require the provision of additional funds from the budget of the Republic of Serbia. </w:t>
      </w:r>
    </w:p>
    <w:p w14:paraId="5C56E11E" w14:textId="0CEA0A06" w:rsidR="00F049B0" w:rsidRPr="00F049B0" w:rsidRDefault="00F049B0" w:rsidP="00F049B0">
      <w:pPr>
        <w:spacing w:before="100" w:beforeAutospacing="1" w:after="100" w:afterAutospacing="1" w:line="240" w:lineRule="auto"/>
        <w:ind w:left="0" w:firstLine="0"/>
        <w:rPr>
          <w:rFonts w:eastAsia="Calibri"/>
          <w:color w:val="auto"/>
          <w:szCs w:val="20"/>
          <w:lang w:val="en-US" w:eastAsia="en-US"/>
        </w:rPr>
      </w:pPr>
      <w:r w:rsidRPr="00F049B0">
        <w:rPr>
          <w:rFonts w:eastAsia="Calibri"/>
          <w:color w:val="auto"/>
          <w:szCs w:val="20"/>
          <w:lang w:eastAsia="en-US"/>
        </w:rPr>
        <w:lastRenderedPageBreak/>
        <w:t xml:space="preserve">Financing from donor funds is envisaged for certain activities. In this regard, and in accordance with the provisions of Article 22, paragraph 1, item 3, item (5) of the Decree on the methodology of drafting public policy documents ("Official Gazette of the Republic of Serbia </w:t>
      </w:r>
      <w:r w:rsidR="00EE4DE9" w:rsidRPr="00EE4DE9">
        <w:rPr>
          <w:rFonts w:eastAsia="Calibri"/>
          <w:bCs/>
          <w:szCs w:val="20"/>
          <w:lang w:eastAsia="sr-Latn-CS"/>
        </w:rPr>
        <w:t>"</w:t>
      </w:r>
      <w:r w:rsidR="006138F7">
        <w:rPr>
          <w:rFonts w:eastAsia="Calibri"/>
          <w:color w:val="auto"/>
          <w:szCs w:val="20"/>
          <w:lang w:eastAsia="en-US"/>
        </w:rPr>
        <w:t xml:space="preserve">, No. 20/25), it is noted that the implementation of measures and activities depends on the possibility of contracting donor funds during the implementation of the </w:t>
      </w:r>
      <w:r w:rsidR="00186400">
        <w:rPr>
          <w:rFonts w:eastAsia="Calibri"/>
          <w:color w:val="auto"/>
          <w:szCs w:val="20"/>
          <w:lang w:eastAsia="en-US"/>
        </w:rPr>
        <w:t>A</w:t>
      </w:r>
      <w:r w:rsidR="006138F7">
        <w:rPr>
          <w:rFonts w:eastAsia="Calibri"/>
          <w:color w:val="auto"/>
          <w:szCs w:val="20"/>
          <w:lang w:eastAsia="en-US"/>
        </w:rPr>
        <w:t xml:space="preserve">ction plan. At the time of drafting the </w:t>
      </w:r>
      <w:r w:rsidR="00186400">
        <w:rPr>
          <w:rFonts w:eastAsia="Calibri"/>
          <w:color w:val="auto"/>
          <w:szCs w:val="20"/>
          <w:lang w:eastAsia="en-US"/>
        </w:rPr>
        <w:t>A</w:t>
      </w:r>
      <w:r w:rsidR="006138F7">
        <w:rPr>
          <w:rFonts w:eastAsia="Calibri"/>
          <w:color w:val="auto"/>
          <w:szCs w:val="20"/>
          <w:lang w:eastAsia="en-US"/>
        </w:rPr>
        <w:t xml:space="preserve">ction plan, the proposer of this public policy document was aware of the project funds contracted in the field of health in the amount of 6 million dinars. The amount of funding is included in the program's budget. Other donor projects have been assessed and are not included in the program budget, in accordance with the Regulation. The calculation value for the budget is 120.00 dinars for 1 euro. </w:t>
      </w:r>
    </w:p>
    <w:p w14:paraId="0C0723E7" w14:textId="098F3D02" w:rsidR="00F049B0" w:rsidRPr="00F049B0" w:rsidRDefault="00F049B0" w:rsidP="00F049B0">
      <w:pPr>
        <w:spacing w:before="100" w:beforeAutospacing="1" w:after="100" w:afterAutospacing="1" w:line="240" w:lineRule="auto"/>
        <w:ind w:left="0" w:firstLine="0"/>
        <w:rPr>
          <w:rFonts w:eastAsia="Calibri"/>
          <w:color w:val="auto"/>
          <w:szCs w:val="20"/>
          <w:lang w:val="en-US" w:eastAsia="en-US"/>
        </w:rPr>
      </w:pPr>
      <w:r w:rsidRPr="00F049B0">
        <w:rPr>
          <w:rFonts w:eastAsia="Calibri"/>
          <w:color w:val="auto"/>
          <w:szCs w:val="20"/>
          <w:lang w:eastAsia="en-US"/>
        </w:rPr>
        <w:t>In all activities in which it is stated that they are within the program, which are implemented through the funds provided in the budget, it is about the regular work of civil servants and employees within their prescribed activities, whether it is their participation in working groups or individual work on monitoring the implementation of regulations or making certain analyses. Reporting, data collection, and the like do not require any special budgeting.</w:t>
      </w:r>
    </w:p>
    <w:p w14:paraId="79CD17A6" w14:textId="08F90CE5" w:rsidR="00416B24" w:rsidRPr="00215F64" w:rsidRDefault="00F049B0" w:rsidP="00F049B0">
      <w:pPr>
        <w:spacing w:before="100" w:beforeAutospacing="1" w:after="100" w:afterAutospacing="1" w:line="240" w:lineRule="auto"/>
        <w:ind w:left="0" w:firstLine="0"/>
        <w:rPr>
          <w:rFonts w:eastAsia="Calibri"/>
          <w:color w:val="auto"/>
          <w:szCs w:val="20"/>
          <w:lang w:val="en-US" w:eastAsia="en-US"/>
        </w:rPr>
      </w:pPr>
      <w:r w:rsidRPr="00F049B0">
        <w:rPr>
          <w:rFonts w:eastAsia="Calibri"/>
          <w:color w:val="auto"/>
          <w:szCs w:val="20"/>
          <w:lang w:eastAsia="en-US"/>
        </w:rPr>
        <w:t>The implementation of the measures envisaged in this Action Plan will not have an impact on the country's international financial obligations, as no borrowing is planned. The allocated funds by measures are shown in the chapter of the table of the Action Plan.</w:t>
      </w:r>
    </w:p>
    <w:p w14:paraId="4C112241" w14:textId="58ECDA16" w:rsidR="00416B24" w:rsidRDefault="00416B24" w:rsidP="00416B24">
      <w:pPr>
        <w:spacing w:before="100" w:beforeAutospacing="1" w:after="100" w:afterAutospacing="1" w:line="240" w:lineRule="auto"/>
        <w:ind w:left="0" w:firstLine="0"/>
        <w:rPr>
          <w:rFonts w:eastAsia="Calibri"/>
          <w:color w:val="auto"/>
          <w:szCs w:val="20"/>
          <w:lang w:val="en-US" w:eastAsia="en-US"/>
        </w:rPr>
      </w:pPr>
      <w:r w:rsidRPr="00034DDF">
        <w:rPr>
          <w:rFonts w:eastAsia="Calibri"/>
          <w:color w:val="auto"/>
          <w:szCs w:val="20"/>
          <w:lang w:eastAsia="en-US"/>
        </w:rPr>
        <w:t>The content of the Action Plan will be included in the Unified Information System for Planning, Monitoring of Implementation, Coordination of Public Policies and Reporting, through which the results of its implementation will be reported. Reports on the achieved results shall be submitted within 120 days from the end of each calendar year, counting from the date of adoption of the Action Plan.</w:t>
      </w:r>
    </w:p>
    <w:p w14:paraId="0CBE9794" w14:textId="07B1A804" w:rsidR="003C5B55" w:rsidRDefault="00416B24" w:rsidP="00833803">
      <w:pPr>
        <w:spacing w:after="0" w:line="240" w:lineRule="auto"/>
        <w:ind w:left="0" w:firstLine="0"/>
        <w:jc w:val="left"/>
        <w:rPr>
          <w:rFonts w:eastAsiaTheme="minorHAnsi"/>
          <w:color w:val="auto"/>
          <w:sz w:val="22"/>
          <w:lang w:eastAsia="en-US"/>
        </w:rPr>
      </w:pPr>
      <w:r>
        <w:rPr>
          <w:rFonts w:eastAsiaTheme="minorHAnsi"/>
          <w:color w:val="auto"/>
          <w:sz w:val="22"/>
          <w:lang w:eastAsia="en-US"/>
        </w:rPr>
        <w:t xml:space="preserve"> IV. </w:t>
      </w:r>
      <w:r w:rsidR="005B1FAB" w:rsidRPr="00D46D78">
        <w:rPr>
          <w:rFonts w:eastAsiaTheme="minorHAnsi"/>
          <w:b/>
          <w:bCs/>
          <w:szCs w:val="20"/>
          <w:lang w:eastAsia="en-US"/>
        </w:rPr>
        <w:t xml:space="preserve"> Methodology of development and information on the consultation process </w:t>
      </w:r>
    </w:p>
    <w:p w14:paraId="76AEFF27" w14:textId="77777777" w:rsidR="00833803" w:rsidRPr="00833803" w:rsidRDefault="00833803" w:rsidP="00833803">
      <w:pPr>
        <w:spacing w:after="0" w:line="240" w:lineRule="auto"/>
        <w:ind w:left="0" w:firstLine="0"/>
        <w:jc w:val="left"/>
        <w:rPr>
          <w:rFonts w:eastAsiaTheme="minorHAnsi"/>
          <w:color w:val="auto"/>
          <w:sz w:val="22"/>
          <w:lang w:eastAsia="en-US"/>
        </w:rPr>
      </w:pPr>
    </w:p>
    <w:p w14:paraId="3C8C269A" w14:textId="48C01A52" w:rsidR="00B74270" w:rsidRDefault="00A03069" w:rsidP="00B74270">
      <w:pPr>
        <w:spacing w:after="160"/>
        <w:ind w:left="0" w:firstLine="0"/>
        <w:rPr>
          <w:rFonts w:eastAsiaTheme="minorHAnsi"/>
          <w:bCs/>
          <w:szCs w:val="20"/>
          <w:lang w:eastAsia="en-US"/>
        </w:rPr>
      </w:pPr>
      <w:r w:rsidRPr="00A03069">
        <w:rPr>
          <w:rFonts w:eastAsiaTheme="minorHAnsi"/>
          <w:bCs/>
          <w:szCs w:val="20"/>
          <w:lang w:eastAsia="en-US"/>
        </w:rPr>
        <w:t xml:space="preserve">The Government's decision on the establishment of the Coordination Body for the Improvement of the Situation of Roma of 11 September 2025 (No. 02-9834/2025) has created the preconditions for a continuous and inclusive process of work on key documents that are required by the new regulatory planning process. </w:t>
      </w:r>
    </w:p>
    <w:p w14:paraId="5E1F1C05" w14:textId="77777777" w:rsidR="00B74270" w:rsidRDefault="00A03069" w:rsidP="00B74270">
      <w:pPr>
        <w:spacing w:after="160"/>
        <w:ind w:left="0" w:firstLine="0"/>
        <w:rPr>
          <w:rFonts w:eastAsiaTheme="minorHAnsi"/>
          <w:bCs/>
          <w:szCs w:val="20"/>
          <w:lang w:eastAsia="en-US"/>
        </w:rPr>
      </w:pPr>
      <w:r w:rsidRPr="00A03069">
        <w:rPr>
          <w:rFonts w:eastAsiaTheme="minorHAnsi"/>
          <w:bCs/>
          <w:szCs w:val="20"/>
          <w:lang w:eastAsia="en-US"/>
        </w:rPr>
        <w:t>Within the Coordination Body, an Expert Group has been formed, consisting of representatives of the Ministry of Construction, Transport and Infrastructure, the Ministry of Public Administration and Local Self-Government, the Ministry of Human and Minority Rights and Social Dialogue, the Ministry of Education, the Ministry of Health, the Ministry of Labour, Employment, Veteran and Social Affairs, the Ministry of Family Care and Demography, the Ministry of Culture, the Cabinet of the Minister without Portfolio in charge of gender equality. Prevention of violence against women and economic and political empowerment of women, the Commissariat for Refugees and Migration and the National Council of the Roma National Minority.</w:t>
      </w:r>
      <w:r w:rsidR="00B74270">
        <w:rPr>
          <w:rFonts w:eastAsiaTheme="minorHAnsi"/>
          <w:bCs/>
          <w:szCs w:val="20"/>
          <w:lang w:eastAsia="en-US"/>
        </w:rPr>
        <w:t xml:space="preserve"> </w:t>
      </w:r>
    </w:p>
    <w:p w14:paraId="20B2C7F7" w14:textId="6478C7F9" w:rsidR="00451010" w:rsidRPr="00451010" w:rsidRDefault="00451010" w:rsidP="00B74270">
      <w:pPr>
        <w:spacing w:after="160"/>
        <w:ind w:left="0" w:firstLine="0"/>
        <w:rPr>
          <w:rFonts w:eastAsiaTheme="minorHAnsi"/>
          <w:bCs/>
          <w:szCs w:val="20"/>
          <w:lang w:eastAsia="en-US"/>
        </w:rPr>
      </w:pPr>
      <w:r w:rsidRPr="00451010">
        <w:rPr>
          <w:rFonts w:eastAsiaTheme="minorHAnsi"/>
          <w:bCs/>
          <w:szCs w:val="20"/>
          <w:lang w:eastAsia="en-US"/>
        </w:rPr>
        <w:t xml:space="preserve">The Action Plan for the period 2026-2027 (hereinafter: AP) was drafted in accordance with the Law on the Planning System and Monitoring the Procedure prescribed by the Decree on the Methodology of Drafting Public Policy Documents. The development of the Action Plan was led by </w:t>
      </w:r>
      <w:r w:rsidRPr="00E30DD3">
        <w:rPr>
          <w:rFonts w:eastAsiaTheme="minorHAnsi"/>
          <w:bCs/>
          <w:iCs/>
          <w:szCs w:val="20"/>
          <w:lang w:eastAsia="en-US"/>
        </w:rPr>
        <w:t>the Ministry of Human and Minority Rights and Social Dialogue</w:t>
      </w:r>
      <w:r w:rsidRPr="00451010">
        <w:rPr>
          <w:rFonts w:eastAsiaTheme="minorHAnsi"/>
          <w:bCs/>
          <w:szCs w:val="20"/>
          <w:lang w:eastAsia="en-US"/>
        </w:rPr>
        <w:t xml:space="preserve">, in cooperation with: </w:t>
      </w:r>
    </w:p>
    <w:p w14:paraId="4C724EF7" w14:textId="1B053D2F" w:rsidR="00451010" w:rsidRPr="001901A9" w:rsidRDefault="00451010" w:rsidP="00833803">
      <w:pPr>
        <w:pStyle w:val="ListParagraph"/>
        <w:numPr>
          <w:ilvl w:val="0"/>
          <w:numId w:val="52"/>
        </w:numPr>
        <w:spacing w:after="0" w:line="253" w:lineRule="auto"/>
        <w:ind w:right="55"/>
        <w:rPr>
          <w:rFonts w:eastAsiaTheme="minorHAnsi"/>
          <w:color w:val="auto"/>
          <w:szCs w:val="20"/>
          <w:lang w:val="sr-Cyrl-RS" w:eastAsia="en-US"/>
        </w:rPr>
      </w:pPr>
      <w:r>
        <w:rPr>
          <w:rFonts w:eastAsiaTheme="minorHAnsi"/>
          <w:color w:val="auto"/>
          <w:szCs w:val="20"/>
          <w:lang w:eastAsia="en-US"/>
        </w:rPr>
        <w:t xml:space="preserve">Coordination Body for the Improvement of the Position of Roma and Roma, </w:t>
      </w:r>
    </w:p>
    <w:p w14:paraId="7F2D21B5" w14:textId="6DCBD1E2" w:rsidR="00451010" w:rsidRPr="00451010" w:rsidRDefault="00451010" w:rsidP="00833803">
      <w:pPr>
        <w:numPr>
          <w:ilvl w:val="0"/>
          <w:numId w:val="52"/>
        </w:numPr>
        <w:spacing w:after="0"/>
        <w:rPr>
          <w:rFonts w:eastAsiaTheme="minorHAnsi"/>
          <w:bCs/>
          <w:szCs w:val="20"/>
          <w:lang w:eastAsia="en-US"/>
        </w:rPr>
      </w:pPr>
      <w:r>
        <w:rPr>
          <w:rFonts w:eastAsiaTheme="minorHAnsi"/>
          <w:bCs/>
          <w:szCs w:val="20"/>
          <w:lang w:eastAsia="en-US"/>
        </w:rPr>
        <w:t>On the other hand, the Ministries,</w:t>
      </w:r>
    </w:p>
    <w:p w14:paraId="01731B89" w14:textId="091492CD" w:rsidR="00451010" w:rsidRPr="00451010" w:rsidRDefault="00451010" w:rsidP="00833803">
      <w:pPr>
        <w:numPr>
          <w:ilvl w:val="0"/>
          <w:numId w:val="52"/>
        </w:numPr>
        <w:spacing w:after="0"/>
        <w:rPr>
          <w:rFonts w:eastAsiaTheme="minorHAnsi"/>
          <w:bCs/>
          <w:szCs w:val="20"/>
          <w:lang w:eastAsia="en-US"/>
        </w:rPr>
      </w:pPr>
      <w:r>
        <w:rPr>
          <w:rFonts w:eastAsiaTheme="minorHAnsi"/>
          <w:bCs/>
          <w:szCs w:val="20"/>
          <w:lang w:eastAsia="en-US"/>
        </w:rPr>
        <w:t>Local self-government units,</w:t>
      </w:r>
    </w:p>
    <w:p w14:paraId="37F41722" w14:textId="77777777" w:rsidR="00451010" w:rsidRPr="00451010" w:rsidRDefault="00451010" w:rsidP="00833803">
      <w:pPr>
        <w:numPr>
          <w:ilvl w:val="0"/>
          <w:numId w:val="52"/>
        </w:numPr>
        <w:spacing w:after="0"/>
        <w:rPr>
          <w:rFonts w:eastAsiaTheme="minorHAnsi"/>
          <w:bCs/>
          <w:szCs w:val="20"/>
          <w:lang w:eastAsia="en-US"/>
        </w:rPr>
      </w:pPr>
      <w:r w:rsidRPr="00451010">
        <w:rPr>
          <w:rFonts w:eastAsiaTheme="minorHAnsi"/>
          <w:bCs/>
          <w:szCs w:val="20"/>
          <w:lang w:eastAsia="en-US"/>
        </w:rPr>
        <w:t>National Council of the Roma National Minority,</w:t>
      </w:r>
    </w:p>
    <w:p w14:paraId="2FD5BDB3" w14:textId="4C6AF843" w:rsidR="005B1FAB" w:rsidRPr="005878C4" w:rsidRDefault="00451010" w:rsidP="005878C4">
      <w:pPr>
        <w:numPr>
          <w:ilvl w:val="0"/>
          <w:numId w:val="52"/>
        </w:numPr>
        <w:spacing w:after="160"/>
        <w:rPr>
          <w:rFonts w:eastAsiaTheme="minorHAnsi"/>
          <w:bCs/>
          <w:szCs w:val="20"/>
          <w:lang w:eastAsia="en-US"/>
        </w:rPr>
      </w:pPr>
      <w:r w:rsidRPr="00451010">
        <w:rPr>
          <w:rFonts w:eastAsiaTheme="minorHAnsi"/>
          <w:bCs/>
          <w:szCs w:val="20"/>
          <w:lang w:eastAsia="en-US"/>
        </w:rPr>
        <w:lastRenderedPageBreak/>
        <w:t>Civil society organizations and representatives of the Roma community.</w:t>
      </w:r>
    </w:p>
    <w:p w14:paraId="74F29842" w14:textId="58DECC7E" w:rsidR="00451010" w:rsidRPr="00451010" w:rsidRDefault="00451010" w:rsidP="00451010">
      <w:pPr>
        <w:spacing w:after="160"/>
        <w:ind w:left="0" w:firstLine="0"/>
        <w:rPr>
          <w:rFonts w:eastAsiaTheme="minorHAnsi"/>
          <w:bCs/>
          <w:szCs w:val="20"/>
          <w:lang w:val="sr-Cyrl-RS" w:eastAsia="en-US"/>
        </w:rPr>
      </w:pPr>
      <w:r w:rsidRPr="00451010">
        <w:rPr>
          <w:rFonts w:eastAsiaTheme="minorHAnsi"/>
          <w:bCs/>
          <w:szCs w:val="20"/>
          <w:lang w:eastAsia="en-US"/>
        </w:rPr>
        <w:t>The AP was prepared on the basis of ex-post and ex-ante analysis, which was done in 2024-2025 and included an analysis of the implementation of measures from the period 2022-2024, as well as recommendations for the next period, annual implementation reports and a consultation process with stakeholders.</w:t>
      </w:r>
    </w:p>
    <w:p w14:paraId="6CF2C259" w14:textId="1C16177F" w:rsidR="005B1FAB" w:rsidRDefault="00451010" w:rsidP="00451010">
      <w:pPr>
        <w:spacing w:after="160"/>
        <w:ind w:left="0" w:firstLine="0"/>
        <w:rPr>
          <w:rFonts w:eastAsiaTheme="minorHAnsi"/>
          <w:bCs/>
          <w:szCs w:val="20"/>
          <w:lang w:val="sr-Cyrl-RS" w:eastAsia="en-US"/>
        </w:rPr>
      </w:pPr>
      <w:r w:rsidRPr="00451010">
        <w:rPr>
          <w:rFonts w:eastAsiaTheme="minorHAnsi"/>
          <w:bCs/>
          <w:szCs w:val="20"/>
          <w:lang w:eastAsia="en-US"/>
        </w:rPr>
        <w:t xml:space="preserve">The AP draft was published on </w:t>
      </w:r>
      <w:r w:rsidRPr="004B6FA7">
        <w:rPr>
          <w:rFonts w:eastAsiaTheme="minorHAnsi"/>
          <w:bCs/>
          <w:color w:val="000000" w:themeColor="text1"/>
          <w:szCs w:val="20"/>
          <w:lang w:eastAsia="en-US"/>
        </w:rPr>
        <w:t xml:space="preserve">The "e-Consultation" and the Ministry's website, </w:t>
      </w:r>
      <w:r w:rsidRPr="00451010">
        <w:rPr>
          <w:rFonts w:eastAsiaTheme="minorHAnsi"/>
          <w:bCs/>
          <w:szCs w:val="20"/>
          <w:lang w:eastAsia="en-US"/>
        </w:rPr>
        <w:t>To engage the public and gather suggestions</w:t>
      </w:r>
      <w:r w:rsidR="00FB57BD">
        <w:rPr>
          <w:rFonts w:eastAsiaTheme="minorHAnsi"/>
          <w:bCs/>
          <w:szCs w:val="20"/>
          <w:lang w:eastAsia="en-US"/>
        </w:rPr>
        <w:t xml:space="preserve"> and</w:t>
      </w:r>
      <w:r w:rsidRPr="00451010">
        <w:rPr>
          <w:rFonts w:eastAsiaTheme="minorHAnsi"/>
          <w:bCs/>
          <w:szCs w:val="20"/>
          <w:lang w:eastAsia="en-US"/>
        </w:rPr>
        <w:t xml:space="preserve"> comments. After the end of the public consultation and public debate, the reports were published on the website of the Ministry of Human and Minority Rights and Social Dialogue </w:t>
      </w:r>
      <w:r w:rsidR="0034499F">
        <w:fldChar w:fldCharType="begin"/>
      </w:r>
      <w:r w:rsidR="0034499F">
        <w:instrText>HYPERLINK "https://minljmpdd.gov.rs/dokumenta/akta-u-pripremi/javne-rasprave/predlozi-akcionih-planova-jr/"</w:instrText>
      </w:r>
      <w:r w:rsidR="0034499F">
        <w:fldChar w:fldCharType="separate"/>
      </w:r>
      <w:r w:rsidR="0034499F" w:rsidRPr="006102C3">
        <w:rPr>
          <w:rStyle w:val="Hyperlink"/>
          <w:rFonts w:eastAsiaTheme="minorHAnsi"/>
          <w:bCs/>
          <w:szCs w:val="20"/>
          <w:lang w:eastAsia="en-US"/>
        </w:rPr>
        <w:t>https://minljmpdd.gov.rs/dokumenta/akta-u-pripremi/javne-rasprave/predlozi-akcionih-planova-jr/</w:t>
      </w:r>
      <w:r w:rsidR="0034499F">
        <w:fldChar w:fldCharType="end"/>
      </w:r>
      <w:r w:rsidR="0034499F" w:rsidRPr="0034499F">
        <w:rPr>
          <w:rFonts w:eastAsiaTheme="minorHAnsi"/>
          <w:bCs/>
          <w:szCs w:val="20"/>
          <w:lang w:eastAsia="en-US"/>
        </w:rPr>
        <w:t xml:space="preserve">  </w:t>
      </w:r>
      <w:r w:rsidR="00FB57BD">
        <w:rPr>
          <w:rFonts w:eastAsiaTheme="minorHAnsi"/>
          <w:bCs/>
          <w:szCs w:val="20"/>
          <w:lang w:eastAsia="en-US"/>
        </w:rPr>
        <w:t>a</w:t>
      </w:r>
      <w:r w:rsidR="0034499F" w:rsidRPr="0034499F">
        <w:rPr>
          <w:rFonts w:eastAsiaTheme="minorHAnsi"/>
          <w:bCs/>
          <w:szCs w:val="20"/>
          <w:lang w:eastAsia="en-US"/>
        </w:rPr>
        <w:t>s well as on the "E-Commerce Site"</w:t>
      </w:r>
      <w:r w:rsidR="0034499F">
        <w:rPr>
          <w:rFonts w:eastAsiaTheme="minorHAnsi"/>
          <w:bCs/>
          <w:szCs w:val="20"/>
          <w:lang w:eastAsia="en-US"/>
        </w:rPr>
        <w:t>, after which the text was finalized and sent to the Government of the Republic of Serbia for adoption.</w:t>
      </w:r>
    </w:p>
    <w:p w14:paraId="30327AA7" w14:textId="71445155" w:rsidR="0034499F" w:rsidRPr="0034499F" w:rsidRDefault="0034499F" w:rsidP="00451010">
      <w:pPr>
        <w:spacing w:after="160"/>
        <w:ind w:left="0" w:firstLine="0"/>
        <w:rPr>
          <w:rFonts w:eastAsiaTheme="minorHAnsi"/>
          <w:bCs/>
          <w:szCs w:val="20"/>
          <w:lang w:val="sr-Cyrl-RS" w:eastAsia="en-US"/>
        </w:rPr>
      </w:pPr>
      <w:r>
        <w:rPr>
          <w:rFonts w:eastAsiaTheme="minorHAnsi"/>
          <w:bCs/>
          <w:szCs w:val="20"/>
          <w:lang w:eastAsia="en-US"/>
        </w:rPr>
        <w:t>During the public hearing, which lasted from November 12 to December 2, 2025, the following civil society organizations and representatives of the Roma community participated: Association of Roma Coordinators, Association of Health Mediators, National Association of Pedagogical Assistants, National Association of Romani Language Teachers, National Association of Roma Journalists, Initiative for the Development of Roma Entrepreneurship (REDI), Roma Education Fund (REF),  European Roma Institute for Arts and Culture (ERIAC).</w:t>
      </w:r>
    </w:p>
    <w:p w14:paraId="2A5A2C13" w14:textId="59519B47" w:rsidR="001D0EC2" w:rsidRDefault="001D0EC2" w:rsidP="00451010">
      <w:pPr>
        <w:spacing w:after="160"/>
        <w:ind w:left="0" w:firstLine="0"/>
        <w:rPr>
          <w:rFonts w:eastAsiaTheme="minorHAnsi"/>
          <w:bCs/>
          <w:szCs w:val="20"/>
          <w:lang w:val="sr-Cyrl-RS" w:eastAsia="en-US"/>
        </w:rPr>
      </w:pPr>
      <w:r w:rsidRPr="001D0EC2">
        <w:rPr>
          <w:rFonts w:eastAsiaTheme="minorHAnsi"/>
          <w:bCs/>
          <w:szCs w:val="20"/>
          <w:lang w:eastAsia="en-US"/>
        </w:rPr>
        <w:t>The AP covers the period from 2026 to 2027, and the concretization of all measures and activities that will be undertaken in the said period improves the operation of the responsible institutions and enables the monitoring of the achieved results and quality reporting, as well as a timely revision of the goals and identified measures, for better planning in the future. The action plan is structurally divided into one general and seven specific objectives:</w:t>
      </w:r>
    </w:p>
    <w:p w14:paraId="419D2FD4" w14:textId="17874B2B" w:rsidR="001D0EC2" w:rsidRPr="001D0EC2" w:rsidRDefault="001D0EC2" w:rsidP="001D0EC2">
      <w:pPr>
        <w:spacing w:after="160"/>
        <w:ind w:left="0" w:firstLine="0"/>
        <w:rPr>
          <w:rFonts w:eastAsiaTheme="minorHAnsi"/>
          <w:szCs w:val="20"/>
          <w:lang w:eastAsia="en-US"/>
        </w:rPr>
      </w:pPr>
      <w:r w:rsidRPr="001D0EC2">
        <w:rPr>
          <w:rFonts w:eastAsiaTheme="minorHAnsi"/>
          <w:szCs w:val="20"/>
          <w:lang w:eastAsia="en-US"/>
        </w:rPr>
        <w:t xml:space="preserve">– GENERAL OBJECTIVE: To improve the quality of life of Roma men and women in the Republic of Serbia, while respecting human and minority rights, eliminating discrimination and </w:t>
      </w:r>
      <w:r w:rsidR="00E739EE">
        <w:rPr>
          <w:rFonts w:eastAsiaTheme="minorHAnsi"/>
          <w:szCs w:val="20"/>
          <w:lang w:eastAsia="en-US"/>
        </w:rPr>
        <w:t>antig</w:t>
      </w:r>
      <w:r w:rsidRPr="001D0EC2">
        <w:rPr>
          <w:rFonts w:eastAsiaTheme="minorHAnsi"/>
          <w:szCs w:val="20"/>
          <w:lang w:eastAsia="en-US"/>
        </w:rPr>
        <w:t>ypsyism as a form of racism, and achieving greater social inclusion in all segments of society.</w:t>
      </w:r>
    </w:p>
    <w:p w14:paraId="4640A378" w14:textId="2F533E5C" w:rsidR="001D0EC2" w:rsidRPr="001D0EC2" w:rsidRDefault="001D0EC2" w:rsidP="001D0EC2">
      <w:pPr>
        <w:spacing w:after="160"/>
        <w:ind w:left="0" w:firstLine="0"/>
        <w:rPr>
          <w:rFonts w:eastAsiaTheme="minorHAnsi"/>
          <w:szCs w:val="20"/>
          <w:lang w:eastAsia="en-US"/>
        </w:rPr>
      </w:pPr>
      <w:r w:rsidRPr="001D0EC2">
        <w:rPr>
          <w:rFonts w:eastAsiaTheme="minorHAnsi"/>
          <w:szCs w:val="20"/>
          <w:lang w:eastAsia="en-US"/>
        </w:rPr>
        <w:t xml:space="preserve">– Specific objective 1: Reduce the level of discrimination and </w:t>
      </w:r>
      <w:r w:rsidR="00E739EE">
        <w:rPr>
          <w:rFonts w:eastAsiaTheme="minorHAnsi"/>
          <w:szCs w:val="20"/>
          <w:lang w:eastAsia="en-US"/>
        </w:rPr>
        <w:t>antig</w:t>
      </w:r>
      <w:r w:rsidRPr="001D0EC2">
        <w:rPr>
          <w:rFonts w:eastAsiaTheme="minorHAnsi"/>
          <w:szCs w:val="20"/>
          <w:lang w:eastAsia="en-US"/>
        </w:rPr>
        <w:t>ypsyism as a form of racism against the Roma national minority.</w:t>
      </w:r>
    </w:p>
    <w:p w14:paraId="38CC0910" w14:textId="77777777" w:rsidR="001D0EC2" w:rsidRPr="001D0EC2" w:rsidRDefault="001D0EC2" w:rsidP="001D0EC2">
      <w:pPr>
        <w:spacing w:after="160"/>
        <w:ind w:left="0" w:firstLine="0"/>
        <w:rPr>
          <w:rFonts w:eastAsiaTheme="minorHAnsi"/>
          <w:szCs w:val="20"/>
          <w:lang w:eastAsia="en-US"/>
        </w:rPr>
      </w:pPr>
      <w:r w:rsidRPr="001D0EC2">
        <w:rPr>
          <w:rFonts w:eastAsiaTheme="minorHAnsi"/>
          <w:szCs w:val="20"/>
          <w:lang w:eastAsia="en-US"/>
        </w:rPr>
        <w:t>– Specific objective 2: Improved participation of Roma men and women in all social processes.</w:t>
      </w:r>
    </w:p>
    <w:p w14:paraId="068475D2" w14:textId="5184859D" w:rsidR="001D0EC2" w:rsidRPr="001D0EC2" w:rsidRDefault="001D0EC2" w:rsidP="001D0EC2">
      <w:pPr>
        <w:spacing w:after="160"/>
        <w:ind w:left="0" w:firstLine="0"/>
        <w:rPr>
          <w:rFonts w:eastAsiaTheme="minorHAnsi"/>
          <w:szCs w:val="20"/>
          <w:lang w:eastAsia="en-US"/>
        </w:rPr>
      </w:pPr>
      <w:r w:rsidRPr="001D0EC2">
        <w:rPr>
          <w:rFonts w:eastAsiaTheme="minorHAnsi"/>
          <w:szCs w:val="20"/>
          <w:lang w:eastAsia="en-US"/>
        </w:rPr>
        <w:t xml:space="preserve">– Specific objective 3: To develop the education system as an inclusive, intercultural, non-discriminatory and safe environment for Roma children and all other children, by ensuring full inclusion in pre-primary, primary, secondary and higher education, and providing support to the functional adult education of Roma men and women, while increasing the effectiveness and efficiency of mechanisms for combating discrimination and </w:t>
      </w:r>
      <w:r w:rsidR="00E739EE">
        <w:rPr>
          <w:rFonts w:eastAsiaTheme="minorHAnsi"/>
          <w:szCs w:val="20"/>
          <w:lang w:eastAsia="en-US"/>
        </w:rPr>
        <w:t>antig</w:t>
      </w:r>
      <w:r w:rsidRPr="001D0EC2">
        <w:rPr>
          <w:rFonts w:eastAsiaTheme="minorHAnsi"/>
          <w:szCs w:val="20"/>
          <w:lang w:eastAsia="en-US"/>
        </w:rPr>
        <w:t>ypsyism as a form of racism.</w:t>
      </w:r>
    </w:p>
    <w:p w14:paraId="22A8A5F3" w14:textId="77777777" w:rsidR="001D0EC2" w:rsidRPr="001D0EC2" w:rsidRDefault="001D0EC2" w:rsidP="001D0EC2">
      <w:pPr>
        <w:spacing w:after="160"/>
        <w:ind w:left="0" w:firstLine="0"/>
        <w:rPr>
          <w:rFonts w:eastAsiaTheme="minorHAnsi"/>
          <w:szCs w:val="20"/>
          <w:lang w:eastAsia="en-US"/>
        </w:rPr>
      </w:pPr>
      <w:r w:rsidRPr="001D0EC2">
        <w:rPr>
          <w:rFonts w:eastAsiaTheme="minorHAnsi"/>
          <w:szCs w:val="20"/>
          <w:lang w:eastAsia="en-US"/>
        </w:rPr>
        <w:t>– Specific objective 4: Increased access to quality and sustainable employment for Roma men and women.</w:t>
      </w:r>
    </w:p>
    <w:p w14:paraId="3AF318A5" w14:textId="77777777" w:rsidR="001D0EC2" w:rsidRPr="001D0EC2" w:rsidRDefault="001D0EC2" w:rsidP="001D0EC2">
      <w:pPr>
        <w:spacing w:after="160"/>
        <w:ind w:left="0" w:firstLine="0"/>
        <w:rPr>
          <w:rFonts w:eastAsiaTheme="minorHAnsi"/>
          <w:szCs w:val="20"/>
          <w:lang w:eastAsia="en-US"/>
        </w:rPr>
      </w:pPr>
      <w:r w:rsidRPr="001D0EC2">
        <w:rPr>
          <w:rFonts w:eastAsiaTheme="minorHAnsi"/>
          <w:szCs w:val="20"/>
          <w:lang w:eastAsia="en-US"/>
        </w:rPr>
        <w:t>– Specific objective 5: Improved health of Roma men and women with equal access to quality health services and enabling the full exercise of the right to health without discrimination, especially in crisis situations, in the health system of the Republic of Serbia.</w:t>
      </w:r>
    </w:p>
    <w:p w14:paraId="1B0542B7" w14:textId="77777777" w:rsidR="001D0EC2" w:rsidRPr="001D0EC2" w:rsidRDefault="001D0EC2" w:rsidP="001D0EC2">
      <w:pPr>
        <w:spacing w:after="160"/>
        <w:ind w:left="0" w:firstLine="0"/>
        <w:rPr>
          <w:rFonts w:eastAsiaTheme="minorHAnsi"/>
          <w:szCs w:val="20"/>
          <w:lang w:eastAsia="en-US"/>
        </w:rPr>
      </w:pPr>
      <w:r w:rsidRPr="001D0EC2">
        <w:rPr>
          <w:rFonts w:eastAsiaTheme="minorHAnsi"/>
          <w:szCs w:val="20"/>
          <w:lang w:eastAsia="en-US"/>
        </w:rPr>
        <w:t>– Specific objective 6: Improved housing conditions for the Roma population.</w:t>
      </w:r>
    </w:p>
    <w:p w14:paraId="33DD38FA" w14:textId="77777777" w:rsidR="001D0EC2" w:rsidRPr="001D0EC2" w:rsidRDefault="001D0EC2" w:rsidP="001D0EC2">
      <w:pPr>
        <w:spacing w:after="160"/>
        <w:ind w:left="0" w:firstLine="0"/>
        <w:rPr>
          <w:rFonts w:eastAsiaTheme="minorHAnsi"/>
          <w:szCs w:val="20"/>
          <w:lang w:eastAsia="en-US"/>
        </w:rPr>
      </w:pPr>
      <w:r w:rsidRPr="001D0EC2">
        <w:rPr>
          <w:rFonts w:eastAsiaTheme="minorHAnsi"/>
          <w:szCs w:val="20"/>
          <w:lang w:eastAsia="en-US"/>
        </w:rPr>
        <w:t>- Specific objective 7: Improve Roma people's access to social protection rights and services.</w:t>
      </w:r>
    </w:p>
    <w:p w14:paraId="5AD40BC0" w14:textId="0DE8A735" w:rsidR="00034DDF" w:rsidRPr="00A953D7" w:rsidRDefault="001D0EC2" w:rsidP="00451010">
      <w:pPr>
        <w:spacing w:after="160"/>
        <w:ind w:left="0" w:firstLine="0"/>
        <w:rPr>
          <w:rFonts w:eastAsiaTheme="minorHAnsi"/>
          <w:szCs w:val="20"/>
          <w:lang w:val="sr-Cyrl-RS" w:eastAsia="en-US"/>
        </w:rPr>
      </w:pPr>
      <w:r w:rsidRPr="001D0EC2">
        <w:rPr>
          <w:rFonts w:eastAsiaTheme="minorHAnsi"/>
          <w:szCs w:val="20"/>
          <w:lang w:eastAsia="en-US"/>
        </w:rPr>
        <w:lastRenderedPageBreak/>
        <w:t xml:space="preserve">Within each of the specific objectives, there are measures and activities that contribute to the achievement of the achieved goals. Also, during the development of the AP for 2026-2027, the indicators were corrected and revised, because the results of </w:t>
      </w:r>
      <w:r w:rsidR="005C26FC" w:rsidRPr="00A23FDB">
        <w:rPr>
          <w:rFonts w:eastAsiaTheme="minorHAnsi"/>
          <w:bCs/>
          <w:szCs w:val="20"/>
          <w:lang w:eastAsia="en-US"/>
        </w:rPr>
        <w:t xml:space="preserve">the ex-post analysis showed that it is necessary to identify those indicators for which there are reliable and available sources of verification. </w:t>
      </w:r>
    </w:p>
    <w:p w14:paraId="28CA5BA8" w14:textId="22649888" w:rsidR="00451010" w:rsidRPr="00C96639" w:rsidRDefault="005B1FAB" w:rsidP="00451010">
      <w:pPr>
        <w:spacing w:after="160"/>
        <w:ind w:left="0" w:firstLine="0"/>
        <w:rPr>
          <w:rFonts w:eastAsiaTheme="minorHAnsi"/>
          <w:b/>
          <w:bCs/>
          <w:szCs w:val="20"/>
          <w:lang w:val="sr-Cyrl-RS" w:eastAsia="en-US"/>
        </w:rPr>
      </w:pPr>
      <w:r>
        <w:rPr>
          <w:rFonts w:eastAsiaTheme="minorHAnsi"/>
          <w:b/>
          <w:bCs/>
          <w:szCs w:val="20"/>
          <w:lang w:eastAsia="en-US"/>
        </w:rPr>
        <w:t>V. Monitoring the implementation of the Action Plan</w:t>
      </w:r>
    </w:p>
    <w:p w14:paraId="1A64BB77" w14:textId="74E3AF57" w:rsidR="00A953D7" w:rsidRPr="005878C4" w:rsidRDefault="00A953D7" w:rsidP="00451010">
      <w:pPr>
        <w:spacing w:after="160"/>
        <w:ind w:left="0" w:firstLine="0"/>
        <w:rPr>
          <w:rFonts w:eastAsiaTheme="minorHAnsi"/>
          <w:bCs/>
          <w:szCs w:val="20"/>
          <w:lang w:val="sr-Cyrl-RS" w:eastAsia="en-US"/>
        </w:rPr>
      </w:pPr>
      <w:r>
        <w:rPr>
          <w:rFonts w:eastAsiaTheme="minorHAnsi"/>
          <w:bCs/>
          <w:szCs w:val="20"/>
          <w:lang w:eastAsia="en-US"/>
        </w:rPr>
        <w:t xml:space="preserve">During the meetings of the Expert Group of the Coordination Body for the Improvement of the Position of Roma and the drafting of the Action Plan, in order to ensure clearer sustainability of the defined goals and measures, the indicators for goals and measures were redefined so that they are measurable and accessible, so that the complexity and number of indicators for activities within the measures was reduced in order to enable more precise monitoring of their achievement. </w:t>
      </w:r>
    </w:p>
    <w:p w14:paraId="48817A14" w14:textId="669FC566" w:rsidR="00451010" w:rsidRPr="00C96639" w:rsidRDefault="00451010" w:rsidP="00451010">
      <w:pPr>
        <w:spacing w:after="160"/>
        <w:ind w:left="0" w:firstLine="0"/>
        <w:rPr>
          <w:rFonts w:eastAsiaTheme="minorHAnsi"/>
          <w:bCs/>
          <w:szCs w:val="20"/>
          <w:lang w:eastAsia="en-US"/>
        </w:rPr>
      </w:pPr>
      <w:r w:rsidRPr="00C96639">
        <w:rPr>
          <w:rFonts w:eastAsiaTheme="minorHAnsi"/>
          <w:bCs/>
          <w:szCs w:val="20"/>
          <w:lang w:eastAsia="en-US"/>
        </w:rPr>
        <w:t>Monitoring of the results will be carried out by:</w:t>
      </w:r>
    </w:p>
    <w:p w14:paraId="2A352FAD" w14:textId="77777777" w:rsidR="00451010" w:rsidRPr="00C96639" w:rsidRDefault="00451010" w:rsidP="00AF15B7">
      <w:pPr>
        <w:numPr>
          <w:ilvl w:val="0"/>
          <w:numId w:val="54"/>
        </w:numPr>
        <w:spacing w:after="160"/>
        <w:rPr>
          <w:rFonts w:eastAsiaTheme="minorHAnsi"/>
          <w:bCs/>
          <w:szCs w:val="20"/>
          <w:lang w:eastAsia="en-US"/>
        </w:rPr>
      </w:pPr>
      <w:r w:rsidRPr="00C96639">
        <w:rPr>
          <w:rFonts w:eastAsiaTheme="minorHAnsi"/>
          <w:bCs/>
          <w:szCs w:val="20"/>
          <w:lang w:eastAsia="en-US"/>
        </w:rPr>
        <w:t>Ministry of Human and Minority Rights and Social Dialogue,</w:t>
      </w:r>
    </w:p>
    <w:p w14:paraId="5572D497" w14:textId="77777777" w:rsidR="00451010" w:rsidRPr="00C96639" w:rsidRDefault="00451010" w:rsidP="00AF15B7">
      <w:pPr>
        <w:numPr>
          <w:ilvl w:val="0"/>
          <w:numId w:val="54"/>
        </w:numPr>
        <w:spacing w:after="160"/>
        <w:rPr>
          <w:rFonts w:eastAsiaTheme="minorHAnsi"/>
          <w:bCs/>
          <w:szCs w:val="20"/>
          <w:lang w:eastAsia="en-US"/>
        </w:rPr>
      </w:pPr>
      <w:r w:rsidRPr="00C96639">
        <w:rPr>
          <w:rFonts w:eastAsiaTheme="minorHAnsi"/>
          <w:bCs/>
          <w:szCs w:val="20"/>
          <w:lang w:eastAsia="en-US"/>
        </w:rPr>
        <w:t>Coordinating Body for the Improvement of the Position of Roma and Roma Women.</w:t>
      </w:r>
    </w:p>
    <w:p w14:paraId="31528F68" w14:textId="77777777" w:rsidR="00451010" w:rsidRPr="00451010" w:rsidRDefault="00451010" w:rsidP="00451010">
      <w:pPr>
        <w:spacing w:after="160"/>
        <w:ind w:left="0" w:firstLine="0"/>
        <w:rPr>
          <w:rFonts w:eastAsiaTheme="minorHAnsi"/>
          <w:bCs/>
          <w:szCs w:val="20"/>
          <w:lang w:eastAsia="en-US"/>
        </w:rPr>
      </w:pPr>
      <w:r w:rsidRPr="00C96639">
        <w:rPr>
          <w:rFonts w:eastAsiaTheme="minorHAnsi"/>
          <w:bCs/>
          <w:szCs w:val="20"/>
          <w:lang w:eastAsia="en-US"/>
        </w:rPr>
        <w:t>Reporting will be carried out through the Unified Information System for Planning and Reporting, in accordance with the Law on Planning System.</w:t>
      </w:r>
    </w:p>
    <w:p w14:paraId="0D60BC5A" w14:textId="031FD170" w:rsidR="00544D53" w:rsidRDefault="00451010" w:rsidP="00034DDF">
      <w:pPr>
        <w:spacing w:after="160"/>
        <w:ind w:left="0" w:firstLine="0"/>
        <w:rPr>
          <w:rFonts w:eastAsiaTheme="minorHAnsi"/>
          <w:bCs/>
          <w:szCs w:val="20"/>
          <w:lang w:eastAsia="en-US"/>
        </w:rPr>
      </w:pPr>
      <w:r w:rsidRPr="00451010">
        <w:rPr>
          <w:rFonts w:eastAsiaTheme="minorHAnsi"/>
          <w:bCs/>
          <w:szCs w:val="20"/>
          <w:lang w:eastAsia="en-US"/>
        </w:rPr>
        <w:t>Annual reports on the implementation of the AP shall be submitted to the Government of the Republic of Serbia 120 days after the end of the calendar year.</w:t>
      </w:r>
    </w:p>
    <w:p w14:paraId="048D4072" w14:textId="083C4D56" w:rsidR="00451010" w:rsidRPr="001D0EC2" w:rsidRDefault="001D0EC2" w:rsidP="00451010">
      <w:pPr>
        <w:spacing w:after="160"/>
        <w:ind w:left="0" w:firstLine="0"/>
        <w:rPr>
          <w:rFonts w:eastAsiaTheme="minorHAnsi"/>
          <w:b/>
          <w:szCs w:val="20"/>
          <w:lang w:eastAsia="en-US"/>
        </w:rPr>
      </w:pPr>
      <w:r w:rsidRPr="00C96639">
        <w:rPr>
          <w:rFonts w:eastAsiaTheme="minorHAnsi"/>
          <w:b/>
          <w:bCs/>
          <w:szCs w:val="20"/>
          <w:lang w:eastAsia="en-US"/>
        </w:rPr>
        <w:t>VI . The meaning of the terms contained in the action plan</w:t>
      </w:r>
    </w:p>
    <w:p w14:paraId="1B36D5EB" w14:textId="178FD93A" w:rsidR="00121A92" w:rsidRPr="001901A9" w:rsidRDefault="00121A92" w:rsidP="00451010">
      <w:pPr>
        <w:spacing w:after="160"/>
        <w:ind w:left="0" w:firstLine="0"/>
        <w:rPr>
          <w:rFonts w:eastAsiaTheme="minorHAnsi"/>
          <w:szCs w:val="20"/>
          <w:lang w:eastAsia="en-US"/>
        </w:rPr>
      </w:pPr>
      <w:r w:rsidRPr="001901A9">
        <w:rPr>
          <w:rFonts w:eastAsiaTheme="minorHAnsi"/>
          <w:szCs w:val="20"/>
          <w:lang w:eastAsia="en-US"/>
        </w:rPr>
        <w:t xml:space="preserve">The following abbreviations are used in the Action Plan: </w:t>
      </w:r>
    </w:p>
    <w:p w14:paraId="21B94D59" w14:textId="2669B073"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eastAsia="en-US"/>
        </w:rPr>
        <w:t>AP – Action Plan</w:t>
      </w:r>
    </w:p>
    <w:p w14:paraId="5CD912EA" w14:textId="7B4CCAF5"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eastAsia="en-US"/>
        </w:rPr>
        <w:t>AP 23 – Revised Action Plan for Chapter 23</w:t>
      </w:r>
    </w:p>
    <w:p w14:paraId="0EB79512" w14:textId="77777777" w:rsidR="00121A92"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eastAsia="en-US"/>
        </w:rPr>
        <w:t>APV – Autonomous Province of Vojvodina</w:t>
      </w:r>
    </w:p>
    <w:p w14:paraId="1ECFE1DE" w14:textId="18D87D3A" w:rsidR="00E41A40" w:rsidRPr="00E41A40" w:rsidRDefault="00E41A40" w:rsidP="00B91517">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eastAsiaTheme="minorHAnsi"/>
          <w:color w:val="000000" w:themeColor="text1"/>
          <w:szCs w:val="20"/>
          <w:lang w:val="en-GB" w:eastAsia="en-US"/>
        </w:rPr>
      </w:pPr>
      <w:r>
        <w:rPr>
          <w:rFonts w:eastAsiaTheme="minorHAnsi"/>
          <w:color w:val="3F3F3F"/>
          <w:szCs w:val="20"/>
          <w:lang w:eastAsia="en-US"/>
        </w:rPr>
        <w:t xml:space="preserve">   </w:t>
      </w:r>
      <w:r w:rsidRPr="00E41A40">
        <w:rPr>
          <w:rFonts w:eastAsiaTheme="minorHAnsi"/>
          <w:color w:val="000000" w:themeColor="text1"/>
          <w:szCs w:val="20"/>
          <w:lang w:eastAsia="en-US"/>
        </w:rPr>
        <w:t xml:space="preserve"> A</w:t>
      </w:r>
      <w:r w:rsidR="00F13E3E">
        <w:rPr>
          <w:rFonts w:eastAsiaTheme="minorHAnsi"/>
          <w:color w:val="000000" w:themeColor="text1"/>
          <w:szCs w:val="20"/>
          <w:lang w:eastAsia="en-US"/>
        </w:rPr>
        <w:t>H</w:t>
      </w:r>
      <w:r w:rsidRPr="00E41A40">
        <w:rPr>
          <w:rFonts w:eastAsiaTheme="minorHAnsi"/>
          <w:color w:val="000000" w:themeColor="text1"/>
          <w:szCs w:val="20"/>
          <w:lang w:eastAsia="en-US"/>
        </w:rPr>
        <w:t xml:space="preserve">M  </w:t>
      </w:r>
      <w:r w:rsidR="00923FAE" w:rsidRPr="001901A9">
        <w:rPr>
          <w:rFonts w:eastAsiaTheme="minorHAnsi"/>
          <w:color w:val="auto"/>
          <w:szCs w:val="20"/>
          <w:lang w:eastAsia="en-US"/>
        </w:rPr>
        <w:t xml:space="preserve">– </w:t>
      </w:r>
      <w:r w:rsidRPr="00E41A40">
        <w:rPr>
          <w:rFonts w:eastAsiaTheme="minorHAnsi"/>
          <w:color w:val="000000" w:themeColor="text1"/>
          <w:szCs w:val="20"/>
          <w:lang w:eastAsia="en-US"/>
        </w:rPr>
        <w:t xml:space="preserve">  Association of Health Mediators </w:t>
      </w:r>
    </w:p>
    <w:p w14:paraId="23F06EED" w14:textId="467076B9" w:rsidR="00E41A40" w:rsidRPr="00E41A40" w:rsidRDefault="00E41A40" w:rsidP="00B91517">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eastAsiaTheme="minorHAnsi"/>
          <w:color w:val="000000" w:themeColor="text1"/>
          <w:szCs w:val="20"/>
          <w:lang w:val="en-GB" w:eastAsia="en-US"/>
        </w:rPr>
      </w:pPr>
      <w:r w:rsidRPr="00E41A40">
        <w:rPr>
          <w:rFonts w:eastAsiaTheme="minorHAnsi"/>
          <w:color w:val="000000" w:themeColor="text1"/>
          <w:szCs w:val="20"/>
          <w:lang w:eastAsia="en-US"/>
        </w:rPr>
        <w:t xml:space="preserve">   A</w:t>
      </w:r>
      <w:r w:rsidR="004433CE">
        <w:rPr>
          <w:rFonts w:eastAsiaTheme="minorHAnsi"/>
          <w:color w:val="000000" w:themeColor="text1"/>
          <w:szCs w:val="20"/>
          <w:lang w:eastAsia="en-US"/>
        </w:rPr>
        <w:t>CRI</w:t>
      </w:r>
      <w:r w:rsidRPr="00E41A40">
        <w:rPr>
          <w:rFonts w:eastAsiaTheme="minorHAnsi"/>
          <w:color w:val="000000" w:themeColor="text1"/>
          <w:szCs w:val="20"/>
          <w:lang w:eastAsia="en-US"/>
        </w:rPr>
        <w:t xml:space="preserve"> Association of Coordinators for Roma Issues</w:t>
      </w:r>
    </w:p>
    <w:p w14:paraId="7A505D3C" w14:textId="1378BAE7" w:rsidR="00121A92" w:rsidRPr="00E41A40" w:rsidRDefault="00E41A40" w:rsidP="00B91517">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eastAsiaTheme="minorHAnsi"/>
          <w:color w:val="000000" w:themeColor="text1"/>
          <w:szCs w:val="20"/>
          <w:lang w:val="en-GB" w:eastAsia="en-US"/>
        </w:rPr>
      </w:pPr>
      <w:r>
        <w:rPr>
          <w:rFonts w:eastAsiaTheme="minorHAnsi"/>
          <w:color w:val="000000" w:themeColor="text1"/>
          <w:szCs w:val="20"/>
          <w:lang w:eastAsia="en-US"/>
        </w:rPr>
        <w:t xml:space="preserve">   </w:t>
      </w:r>
      <w:r w:rsidR="00121A92" w:rsidRPr="00E41A40">
        <w:rPr>
          <w:rFonts w:eastAsiaTheme="minorHAnsi"/>
          <w:color w:val="auto"/>
          <w:szCs w:val="20"/>
          <w:lang w:eastAsia="en-US"/>
        </w:rPr>
        <w:t>GIZ – (Deutsche Gesellschaft für Internationale Zusammenarbeit (GIZ) GmbH) – German Organization for International Cooperation</w:t>
      </w:r>
    </w:p>
    <w:p w14:paraId="7815C306" w14:textId="39EA1711" w:rsidR="00121A92" w:rsidRPr="001901A9" w:rsidRDefault="00A722DF" w:rsidP="00B91517">
      <w:pPr>
        <w:pStyle w:val="ListParagraph"/>
        <w:numPr>
          <w:ilvl w:val="0"/>
          <w:numId w:val="24"/>
        </w:numPr>
        <w:spacing w:after="120" w:line="253" w:lineRule="auto"/>
        <w:ind w:right="55"/>
        <w:rPr>
          <w:rFonts w:eastAsiaTheme="minorHAnsi"/>
          <w:color w:val="auto"/>
          <w:szCs w:val="20"/>
          <w:lang w:val="sr-Cyrl-RS" w:eastAsia="en-US"/>
        </w:rPr>
      </w:pPr>
      <w:r>
        <w:rPr>
          <w:rFonts w:eastAsiaTheme="minorHAnsi"/>
          <w:color w:val="auto"/>
          <w:szCs w:val="20"/>
          <w:lang w:eastAsia="en-US"/>
        </w:rPr>
        <w:t>HC</w:t>
      </w:r>
      <w:r w:rsidR="00121A92" w:rsidRPr="001901A9">
        <w:rPr>
          <w:rFonts w:eastAsiaTheme="minorHAnsi"/>
          <w:color w:val="auto"/>
          <w:szCs w:val="20"/>
          <w:lang w:eastAsia="en-US"/>
        </w:rPr>
        <w:t xml:space="preserve"> – Health Center</w:t>
      </w:r>
    </w:p>
    <w:p w14:paraId="64D53794" w14:textId="3511ECF9" w:rsidR="00121A92"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eastAsia="en-US"/>
        </w:rPr>
        <w:t>EU - European Union</w:t>
      </w:r>
    </w:p>
    <w:p w14:paraId="537C50D9" w14:textId="7A70996D" w:rsidR="00DE394A" w:rsidRPr="00DE394A" w:rsidRDefault="00DE394A" w:rsidP="00B91517">
      <w:pPr>
        <w:pStyle w:val="ListParagraph"/>
        <w:numPr>
          <w:ilvl w:val="0"/>
          <w:numId w:val="24"/>
        </w:numPr>
        <w:spacing w:after="120" w:line="253" w:lineRule="auto"/>
        <w:ind w:right="55"/>
        <w:rPr>
          <w:rFonts w:eastAsiaTheme="minorHAnsi"/>
          <w:color w:val="auto"/>
          <w:szCs w:val="20"/>
          <w:lang w:val="sr-Cyrl-RS" w:eastAsia="en-US"/>
        </w:rPr>
      </w:pPr>
      <w:r w:rsidRPr="00DE394A">
        <w:t xml:space="preserve">ECRI </w:t>
      </w:r>
      <w:r w:rsidR="00923FAE" w:rsidRPr="001901A9">
        <w:rPr>
          <w:rFonts w:eastAsiaTheme="minorHAnsi"/>
          <w:color w:val="auto"/>
          <w:szCs w:val="20"/>
          <w:lang w:eastAsia="en-US"/>
        </w:rPr>
        <w:t xml:space="preserve"> -  </w:t>
      </w:r>
      <w:r w:rsidRPr="00DE394A">
        <w:rPr>
          <w:noProof/>
        </w:rPr>
        <w:t xml:space="preserve"> European Commission against Racism and Intolerance </w:t>
      </w:r>
    </w:p>
    <w:p w14:paraId="62C2194E" w14:textId="47F15129" w:rsidR="00121A92" w:rsidRPr="001901A9" w:rsidRDefault="00A722DF" w:rsidP="00B91517">
      <w:pPr>
        <w:pStyle w:val="ListParagraph"/>
        <w:numPr>
          <w:ilvl w:val="0"/>
          <w:numId w:val="24"/>
        </w:numPr>
        <w:spacing w:after="120" w:line="253" w:lineRule="auto"/>
        <w:ind w:right="55"/>
        <w:rPr>
          <w:rFonts w:eastAsiaTheme="minorHAnsi"/>
          <w:color w:val="auto"/>
          <w:szCs w:val="20"/>
          <w:lang w:val="sr-Cyrl-RS" w:eastAsia="en-US"/>
        </w:rPr>
      </w:pPr>
      <w:r>
        <w:rPr>
          <w:rFonts w:eastAsiaTheme="minorHAnsi"/>
          <w:color w:val="auto"/>
          <w:szCs w:val="20"/>
          <w:lang w:eastAsia="en-US"/>
        </w:rPr>
        <w:t>IEQE</w:t>
      </w:r>
      <w:r w:rsidR="00121A92" w:rsidRPr="001901A9">
        <w:rPr>
          <w:rFonts w:eastAsiaTheme="minorHAnsi"/>
          <w:color w:val="auto"/>
          <w:szCs w:val="20"/>
          <w:lang w:eastAsia="en-US"/>
        </w:rPr>
        <w:t xml:space="preserve"> – Institute for the Evaluation of the Quality of Education</w:t>
      </w:r>
    </w:p>
    <w:p w14:paraId="4B51BECB" w14:textId="7B99D8E8" w:rsidR="00121A92" w:rsidRPr="001901A9" w:rsidRDefault="00A722DF" w:rsidP="00B91517">
      <w:pPr>
        <w:pStyle w:val="ListParagraph"/>
        <w:numPr>
          <w:ilvl w:val="0"/>
          <w:numId w:val="24"/>
        </w:numPr>
        <w:spacing w:after="120" w:line="253" w:lineRule="auto"/>
        <w:ind w:right="55"/>
        <w:rPr>
          <w:rFonts w:eastAsiaTheme="minorHAnsi"/>
          <w:color w:val="auto"/>
          <w:szCs w:val="20"/>
          <w:lang w:val="sr-Cyrl-RS" w:eastAsia="en-US"/>
        </w:rPr>
      </w:pPr>
      <w:r>
        <w:rPr>
          <w:rFonts w:eastAsiaTheme="minorHAnsi"/>
          <w:color w:val="auto"/>
          <w:szCs w:val="20"/>
          <w:lang w:eastAsia="en-US"/>
        </w:rPr>
        <w:t>IIE</w:t>
      </w:r>
      <w:r w:rsidR="00121A92" w:rsidRPr="001901A9">
        <w:rPr>
          <w:rFonts w:eastAsiaTheme="minorHAnsi"/>
          <w:color w:val="auto"/>
          <w:szCs w:val="20"/>
          <w:lang w:eastAsia="en-US"/>
        </w:rPr>
        <w:t xml:space="preserve"> – Institute for the Improvement of Education</w:t>
      </w:r>
    </w:p>
    <w:p w14:paraId="1A115C72" w14:textId="51E432AD" w:rsidR="00121A92" w:rsidRPr="001901A9" w:rsidRDefault="00CD5B80" w:rsidP="00B91517">
      <w:pPr>
        <w:pStyle w:val="ListParagraph"/>
        <w:numPr>
          <w:ilvl w:val="0"/>
          <w:numId w:val="24"/>
        </w:numPr>
        <w:spacing w:after="120" w:line="253" w:lineRule="auto"/>
        <w:ind w:right="55"/>
        <w:rPr>
          <w:rFonts w:eastAsiaTheme="minorHAnsi"/>
          <w:color w:val="auto"/>
          <w:szCs w:val="20"/>
          <w:lang w:val="sr-Cyrl-RS" w:eastAsia="en-US"/>
        </w:rPr>
      </w:pPr>
      <w:r>
        <w:rPr>
          <w:rFonts w:eastAsiaTheme="minorHAnsi"/>
          <w:color w:val="auto"/>
          <w:szCs w:val="20"/>
          <w:lang w:eastAsia="en-US"/>
        </w:rPr>
        <w:t xml:space="preserve">IPU- </w:t>
      </w:r>
      <w:r w:rsidR="00121A92" w:rsidRPr="001901A9">
        <w:rPr>
          <w:rFonts w:eastAsiaTheme="minorHAnsi"/>
          <w:color w:val="auto"/>
          <w:szCs w:val="20"/>
          <w:lang w:eastAsia="en-US"/>
        </w:rPr>
        <w:t>Institute of Public Health</w:t>
      </w:r>
    </w:p>
    <w:p w14:paraId="27144E11" w14:textId="160FE4D6" w:rsidR="00121A92" w:rsidRPr="001901A9" w:rsidRDefault="00CD5B80" w:rsidP="00B91517">
      <w:pPr>
        <w:pStyle w:val="ListParagraph"/>
        <w:numPr>
          <w:ilvl w:val="0"/>
          <w:numId w:val="24"/>
        </w:numPr>
        <w:spacing w:after="120" w:line="253" w:lineRule="auto"/>
        <w:ind w:right="55"/>
        <w:rPr>
          <w:rFonts w:eastAsiaTheme="minorHAnsi"/>
          <w:color w:val="auto"/>
          <w:szCs w:val="20"/>
          <w:lang w:val="sr-Cyrl-RS" w:eastAsia="en-US"/>
        </w:rPr>
      </w:pPr>
      <w:r>
        <w:rPr>
          <w:rFonts w:eastAsiaTheme="minorHAnsi"/>
          <w:color w:val="auto"/>
          <w:szCs w:val="20"/>
          <w:lang w:eastAsia="en-US"/>
        </w:rPr>
        <w:t xml:space="preserve">IIPU- </w:t>
      </w:r>
      <w:r w:rsidR="00121A92" w:rsidRPr="001901A9">
        <w:rPr>
          <w:rFonts w:eastAsiaTheme="minorHAnsi"/>
          <w:color w:val="auto"/>
          <w:szCs w:val="20"/>
          <w:lang w:eastAsia="en-US"/>
        </w:rPr>
        <w:t>Public Health Institute – Institutes of Public Health</w:t>
      </w:r>
    </w:p>
    <w:p w14:paraId="5103B50C" w14:textId="77777777"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eastAsia="en-US"/>
        </w:rPr>
        <w:t>IPA - Instrument for Pre-Accession Assistance</w:t>
      </w:r>
    </w:p>
    <w:p w14:paraId="16456328" w14:textId="74038382" w:rsidR="00121A92" w:rsidRPr="001901A9" w:rsidRDefault="00B14752" w:rsidP="00B91517">
      <w:pPr>
        <w:pStyle w:val="ListParagraph"/>
        <w:numPr>
          <w:ilvl w:val="0"/>
          <w:numId w:val="24"/>
        </w:numPr>
        <w:spacing w:after="120" w:line="253" w:lineRule="auto"/>
        <w:ind w:right="55"/>
        <w:rPr>
          <w:rFonts w:eastAsiaTheme="minorHAnsi"/>
          <w:color w:val="auto"/>
          <w:szCs w:val="20"/>
          <w:lang w:val="sr-Cyrl-RS" w:eastAsia="en-US"/>
        </w:rPr>
      </w:pPr>
      <w:r>
        <w:rPr>
          <w:rFonts w:eastAsiaTheme="minorHAnsi"/>
          <w:color w:val="auto"/>
          <w:szCs w:val="20"/>
          <w:lang w:eastAsia="en-US"/>
        </w:rPr>
        <w:t>I</w:t>
      </w:r>
      <w:r w:rsidR="00747223">
        <w:rPr>
          <w:rFonts w:eastAsiaTheme="minorHAnsi"/>
          <w:color w:val="auto"/>
          <w:szCs w:val="20"/>
          <w:lang w:eastAsia="en-US"/>
        </w:rPr>
        <w:t>DC</w:t>
      </w:r>
      <w:r>
        <w:rPr>
          <w:rFonts w:eastAsiaTheme="minorHAnsi"/>
          <w:color w:val="auto"/>
          <w:szCs w:val="20"/>
          <w:lang w:eastAsia="en-US"/>
        </w:rPr>
        <w:t xml:space="preserve"> – Interdepartmental Commission</w:t>
      </w:r>
    </w:p>
    <w:p w14:paraId="7EF9A82E" w14:textId="603B78A9" w:rsidR="00121A92" w:rsidRPr="001901A9" w:rsidRDefault="00EA61A3" w:rsidP="00B91517">
      <w:pPr>
        <w:pStyle w:val="ListParagraph"/>
        <w:numPr>
          <w:ilvl w:val="0"/>
          <w:numId w:val="24"/>
        </w:numPr>
        <w:spacing w:after="120" w:line="253" w:lineRule="auto"/>
        <w:ind w:right="55"/>
        <w:rPr>
          <w:rFonts w:eastAsiaTheme="minorHAnsi"/>
          <w:color w:val="auto"/>
          <w:szCs w:val="20"/>
          <w:lang w:val="sr-Cyrl-RS" w:eastAsia="en-US"/>
        </w:rPr>
      </w:pPr>
      <w:r>
        <w:rPr>
          <w:rFonts w:eastAsiaTheme="minorHAnsi"/>
          <w:color w:val="auto"/>
          <w:szCs w:val="20"/>
          <w:lang w:eastAsia="en-US"/>
        </w:rPr>
        <w:lastRenderedPageBreak/>
        <w:t>P</w:t>
      </w:r>
      <w:r w:rsidR="00121A92" w:rsidRPr="001901A9">
        <w:rPr>
          <w:rFonts w:eastAsiaTheme="minorHAnsi"/>
          <w:color w:val="auto"/>
          <w:szCs w:val="20"/>
          <w:lang w:eastAsia="en-US"/>
        </w:rPr>
        <w:t>P – Public Policies</w:t>
      </w:r>
    </w:p>
    <w:p w14:paraId="4AB5E4D2" w14:textId="7D915846"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eastAsia="en-US"/>
        </w:rPr>
        <w:t>LGUs – Local Self-Government Unit</w:t>
      </w:r>
    </w:p>
    <w:p w14:paraId="3F182CB9" w14:textId="496B5D52" w:rsidR="00121A92" w:rsidRPr="001901A9" w:rsidRDefault="00EA61A3" w:rsidP="00B91517">
      <w:pPr>
        <w:pStyle w:val="ListParagraph"/>
        <w:numPr>
          <w:ilvl w:val="0"/>
          <w:numId w:val="24"/>
        </w:numPr>
        <w:spacing w:after="120" w:line="253" w:lineRule="auto"/>
        <w:ind w:right="55"/>
        <w:rPr>
          <w:rFonts w:eastAsiaTheme="minorHAnsi"/>
          <w:color w:val="auto"/>
          <w:szCs w:val="20"/>
          <w:lang w:val="sr-Cyrl-RS" w:eastAsia="en-US"/>
        </w:rPr>
      </w:pPr>
      <w:r>
        <w:rPr>
          <w:rFonts w:eastAsiaTheme="minorHAnsi"/>
          <w:color w:val="auto"/>
          <w:szCs w:val="20"/>
          <w:lang w:eastAsia="en-US"/>
        </w:rPr>
        <w:t>CRM</w:t>
      </w:r>
      <w:r w:rsidR="00121A92" w:rsidRPr="001901A9">
        <w:rPr>
          <w:rFonts w:eastAsiaTheme="minorHAnsi"/>
          <w:color w:val="auto"/>
          <w:szCs w:val="20"/>
          <w:lang w:eastAsia="en-US"/>
        </w:rPr>
        <w:t xml:space="preserve"> – Commissariat for Refugees and Migration</w:t>
      </w:r>
    </w:p>
    <w:p w14:paraId="1D788648" w14:textId="71FD927C" w:rsidR="00121A92" w:rsidRPr="001901A9" w:rsidRDefault="00665D20" w:rsidP="00B91517">
      <w:pPr>
        <w:pStyle w:val="ListParagraph"/>
        <w:numPr>
          <w:ilvl w:val="0"/>
          <w:numId w:val="24"/>
        </w:numPr>
        <w:spacing w:after="120" w:line="253" w:lineRule="auto"/>
        <w:ind w:right="55"/>
        <w:rPr>
          <w:rFonts w:eastAsiaTheme="minorHAnsi"/>
          <w:color w:val="auto"/>
          <w:szCs w:val="20"/>
          <w:lang w:val="sr-Cyrl-RS" w:eastAsia="en-US"/>
        </w:rPr>
      </w:pPr>
      <w:r>
        <w:rPr>
          <w:rFonts w:eastAsiaTheme="minorHAnsi"/>
          <w:color w:val="auto"/>
          <w:szCs w:val="20"/>
          <w:lang w:eastAsia="en-US"/>
        </w:rPr>
        <w:t>ORI</w:t>
      </w:r>
      <w:r w:rsidR="00121A92" w:rsidRPr="001901A9">
        <w:rPr>
          <w:rFonts w:eastAsiaTheme="minorHAnsi"/>
          <w:color w:val="auto"/>
          <w:szCs w:val="20"/>
          <w:lang w:eastAsia="en-US"/>
        </w:rPr>
        <w:t xml:space="preserve"> APV – Office for Roma Inclusion of the Government of the Autonomous Province of Vojvodina</w:t>
      </w:r>
    </w:p>
    <w:p w14:paraId="33C4402A" w14:textId="1FAEE7AE" w:rsidR="00121A92" w:rsidRPr="001901A9" w:rsidRDefault="00665D20" w:rsidP="00B91517">
      <w:pPr>
        <w:pStyle w:val="ListParagraph"/>
        <w:numPr>
          <w:ilvl w:val="0"/>
          <w:numId w:val="24"/>
        </w:numPr>
        <w:spacing w:after="120" w:line="253" w:lineRule="auto"/>
        <w:ind w:right="55"/>
        <w:rPr>
          <w:rFonts w:eastAsiaTheme="minorHAnsi"/>
          <w:color w:val="auto"/>
          <w:szCs w:val="20"/>
          <w:lang w:val="sr-Cyrl-RS" w:eastAsia="en-US"/>
        </w:rPr>
      </w:pPr>
      <w:r>
        <w:rPr>
          <w:rFonts w:eastAsiaTheme="minorHAnsi"/>
          <w:color w:val="auto"/>
          <w:szCs w:val="20"/>
          <w:lang w:eastAsia="en-US"/>
        </w:rPr>
        <w:t>CBSIR</w:t>
      </w:r>
      <w:r w:rsidR="00121A92" w:rsidRPr="001901A9">
        <w:rPr>
          <w:rFonts w:eastAsiaTheme="minorHAnsi"/>
          <w:color w:val="auto"/>
          <w:szCs w:val="20"/>
          <w:lang w:eastAsia="en-US"/>
        </w:rPr>
        <w:t xml:space="preserve"> – Coordination Body for the Improvement of the Situation of Roma </w:t>
      </w:r>
    </w:p>
    <w:p w14:paraId="0ADE5417" w14:textId="6396DFBF"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eastAsia="en-US"/>
        </w:rPr>
        <w:t xml:space="preserve">MICS – (The Multiple Indicator Cluster Survey) - Istraživanje višestrukih pokazatelja položaja žena i dece u Srbiji </w:t>
      </w:r>
    </w:p>
    <w:p w14:paraId="0E4CBF1D" w14:textId="0C321033"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bookmarkStart w:id="0" w:name="_Hlk71277537"/>
      <w:r w:rsidRPr="001901A9">
        <w:rPr>
          <w:rFonts w:eastAsiaTheme="minorHAnsi"/>
          <w:color w:val="auto"/>
          <w:szCs w:val="20"/>
          <w:lang w:eastAsia="en-US"/>
        </w:rPr>
        <w:t>M</w:t>
      </w:r>
      <w:r w:rsidR="0096312D">
        <w:rPr>
          <w:rFonts w:eastAsiaTheme="minorHAnsi"/>
          <w:color w:val="auto"/>
          <w:szCs w:val="20"/>
          <w:lang w:eastAsia="en-US"/>
        </w:rPr>
        <w:t>HMRSD</w:t>
      </w:r>
      <w:r w:rsidRPr="001901A9">
        <w:rPr>
          <w:rFonts w:eastAsiaTheme="minorHAnsi"/>
          <w:color w:val="auto"/>
          <w:szCs w:val="20"/>
          <w:lang w:eastAsia="en-US"/>
        </w:rPr>
        <w:t xml:space="preserve"> – Ministry of Human and Minority Rights and Social Dialogue</w:t>
      </w:r>
      <w:bookmarkEnd w:id="0"/>
    </w:p>
    <w:p w14:paraId="314C7D53" w14:textId="7A4DCFA8"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eastAsia="en-US"/>
        </w:rPr>
        <w:t>M</w:t>
      </w:r>
      <w:r w:rsidR="00863F45">
        <w:rPr>
          <w:rFonts w:eastAsiaTheme="minorHAnsi"/>
          <w:color w:val="auto"/>
          <w:szCs w:val="20"/>
          <w:lang w:eastAsia="en-US"/>
        </w:rPr>
        <w:t>PALSG</w:t>
      </w:r>
      <w:r w:rsidRPr="001901A9">
        <w:rPr>
          <w:rFonts w:eastAsiaTheme="minorHAnsi"/>
          <w:color w:val="auto"/>
          <w:szCs w:val="20"/>
          <w:lang w:eastAsia="en-US"/>
        </w:rPr>
        <w:t xml:space="preserve"> – Ministry of Public Administration and Local Self-Government</w:t>
      </w:r>
    </w:p>
    <w:p w14:paraId="5E709F0F" w14:textId="63F7DFD3"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eastAsia="en-US"/>
        </w:rPr>
        <w:t>M</w:t>
      </w:r>
      <w:r w:rsidR="00716786">
        <w:rPr>
          <w:rFonts w:eastAsiaTheme="minorHAnsi"/>
          <w:color w:val="auto"/>
          <w:szCs w:val="20"/>
          <w:lang w:eastAsia="en-US"/>
        </w:rPr>
        <w:t>E</w:t>
      </w:r>
      <w:r w:rsidRPr="001901A9">
        <w:rPr>
          <w:rFonts w:eastAsiaTheme="minorHAnsi"/>
          <w:color w:val="auto"/>
          <w:szCs w:val="20"/>
          <w:lang w:eastAsia="en-US"/>
        </w:rPr>
        <w:t xml:space="preserve"> – Ministry of Education</w:t>
      </w:r>
    </w:p>
    <w:p w14:paraId="2192EE59" w14:textId="5A9C0D45"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eastAsia="en-US"/>
        </w:rPr>
        <w:t>M</w:t>
      </w:r>
      <w:r w:rsidR="00074847">
        <w:rPr>
          <w:rFonts w:eastAsiaTheme="minorHAnsi"/>
          <w:color w:val="auto"/>
          <w:szCs w:val="20"/>
          <w:lang w:eastAsia="en-US"/>
        </w:rPr>
        <w:t>LEVSA</w:t>
      </w:r>
      <w:r w:rsidRPr="001901A9">
        <w:rPr>
          <w:rFonts w:eastAsiaTheme="minorHAnsi"/>
          <w:color w:val="auto"/>
          <w:szCs w:val="20"/>
          <w:lang w:eastAsia="en-US"/>
        </w:rPr>
        <w:t xml:space="preserve"> – Ministry of Labour, Employment, Veteran and Social Affairs</w:t>
      </w:r>
    </w:p>
    <w:p w14:paraId="3C45D4A0" w14:textId="36708FBE" w:rsidR="00121A92" w:rsidRPr="00544D53"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eastAsia="en-US"/>
        </w:rPr>
        <w:t>M</w:t>
      </w:r>
      <w:r w:rsidR="000D25F6">
        <w:rPr>
          <w:rFonts w:eastAsiaTheme="minorHAnsi"/>
          <w:color w:val="auto"/>
          <w:szCs w:val="20"/>
          <w:lang w:eastAsia="en-US"/>
        </w:rPr>
        <w:t>J</w:t>
      </w:r>
      <w:r w:rsidRPr="001901A9">
        <w:rPr>
          <w:rFonts w:eastAsiaTheme="minorHAnsi"/>
          <w:color w:val="auto"/>
          <w:szCs w:val="20"/>
          <w:lang w:eastAsia="en-US"/>
        </w:rPr>
        <w:t xml:space="preserve"> – Ministry of Justice</w:t>
      </w:r>
    </w:p>
    <w:p w14:paraId="78A939F6" w14:textId="63F76EB7"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eastAsia="en-US"/>
        </w:rPr>
        <w:t>M</w:t>
      </w:r>
      <w:r w:rsidR="00D12A8D">
        <w:rPr>
          <w:rFonts w:eastAsiaTheme="minorHAnsi"/>
          <w:color w:val="auto"/>
          <w:szCs w:val="20"/>
          <w:lang w:eastAsia="en-US"/>
        </w:rPr>
        <w:t>FWD</w:t>
      </w:r>
      <w:r w:rsidRPr="001901A9">
        <w:rPr>
          <w:rFonts w:eastAsiaTheme="minorHAnsi"/>
          <w:color w:val="auto"/>
          <w:szCs w:val="20"/>
          <w:lang w:eastAsia="en-US"/>
        </w:rPr>
        <w:t xml:space="preserve"> – Ministry of Family Welfare and Demography</w:t>
      </w:r>
    </w:p>
    <w:p w14:paraId="0F2190C6" w14:textId="1E300751" w:rsidR="00121A92"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eastAsia="en-US"/>
        </w:rPr>
        <w:t>M</w:t>
      </w:r>
      <w:r w:rsidR="00142DA5">
        <w:rPr>
          <w:rFonts w:eastAsiaTheme="minorHAnsi"/>
          <w:color w:val="auto"/>
          <w:szCs w:val="20"/>
          <w:lang w:eastAsia="en-US"/>
        </w:rPr>
        <w:t>H</w:t>
      </w:r>
      <w:r w:rsidRPr="001901A9">
        <w:rPr>
          <w:rFonts w:eastAsiaTheme="minorHAnsi"/>
          <w:color w:val="auto"/>
          <w:szCs w:val="20"/>
          <w:lang w:eastAsia="en-US"/>
        </w:rPr>
        <w:t xml:space="preserve"> – Ministry of Health</w:t>
      </w:r>
    </w:p>
    <w:p w14:paraId="6F134B3F" w14:textId="5918D008" w:rsidR="00121A92" w:rsidRDefault="00BD5842" w:rsidP="00B91517">
      <w:pPr>
        <w:pStyle w:val="ListParagraph"/>
        <w:numPr>
          <w:ilvl w:val="0"/>
          <w:numId w:val="24"/>
        </w:numPr>
        <w:spacing w:after="120" w:line="253" w:lineRule="auto"/>
        <w:ind w:right="55"/>
        <w:rPr>
          <w:rFonts w:eastAsiaTheme="minorHAnsi"/>
          <w:color w:val="auto"/>
          <w:szCs w:val="20"/>
          <w:lang w:val="sr-Cyrl-RS" w:eastAsia="en-US"/>
        </w:rPr>
      </w:pPr>
      <w:r>
        <w:rPr>
          <w:rFonts w:eastAsiaTheme="minorHAnsi"/>
          <w:color w:val="auto"/>
          <w:szCs w:val="20"/>
          <w:lang w:eastAsia="en-US"/>
        </w:rPr>
        <w:t xml:space="preserve">MEP - </w:t>
      </w:r>
      <w:r w:rsidR="00121A92">
        <w:rPr>
          <w:rFonts w:eastAsiaTheme="minorHAnsi"/>
          <w:color w:val="auto"/>
          <w:szCs w:val="20"/>
          <w:lang w:eastAsia="en-US"/>
        </w:rPr>
        <w:t xml:space="preserve">Ministry of Environmental Protection </w:t>
      </w:r>
    </w:p>
    <w:p w14:paraId="07C23AED" w14:textId="6C1A00A1"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Pr>
          <w:rFonts w:eastAsiaTheme="minorHAnsi"/>
          <w:color w:val="auto"/>
          <w:szCs w:val="20"/>
          <w:lang w:eastAsia="en-US"/>
        </w:rPr>
        <w:t>M</w:t>
      </w:r>
      <w:r w:rsidR="00BD5842">
        <w:rPr>
          <w:rFonts w:eastAsiaTheme="minorHAnsi"/>
          <w:color w:val="auto"/>
          <w:szCs w:val="20"/>
          <w:lang w:eastAsia="en-US"/>
        </w:rPr>
        <w:t>PI</w:t>
      </w:r>
      <w:r>
        <w:rPr>
          <w:rFonts w:eastAsiaTheme="minorHAnsi"/>
          <w:color w:val="auto"/>
          <w:szCs w:val="20"/>
          <w:lang w:eastAsia="en-US"/>
        </w:rPr>
        <w:t xml:space="preserve"> – Ministry of Public Investments</w:t>
      </w:r>
    </w:p>
    <w:p w14:paraId="2D0763E7" w14:textId="05214655" w:rsidR="00121A92"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21A92">
        <w:rPr>
          <w:rFonts w:eastAsiaTheme="minorHAnsi"/>
          <w:color w:val="auto"/>
          <w:szCs w:val="20"/>
          <w:lang w:eastAsia="en-US"/>
        </w:rPr>
        <w:t>M</w:t>
      </w:r>
      <w:r w:rsidR="00BD5842">
        <w:rPr>
          <w:rFonts w:eastAsiaTheme="minorHAnsi"/>
          <w:color w:val="auto"/>
          <w:szCs w:val="20"/>
          <w:lang w:eastAsia="en-US"/>
        </w:rPr>
        <w:t>C</w:t>
      </w:r>
      <w:r w:rsidRPr="00121A92">
        <w:rPr>
          <w:rFonts w:eastAsiaTheme="minorHAnsi"/>
          <w:color w:val="auto"/>
          <w:szCs w:val="20"/>
          <w:lang w:eastAsia="en-US"/>
        </w:rPr>
        <w:t xml:space="preserve"> – Ministry of Culture</w:t>
      </w:r>
    </w:p>
    <w:p w14:paraId="39F77FC2" w14:textId="3DBE9496" w:rsidR="00121A92"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Pr>
          <w:rFonts w:eastAsiaTheme="minorHAnsi"/>
          <w:color w:val="auto"/>
          <w:szCs w:val="20"/>
          <w:lang w:eastAsia="en-US"/>
        </w:rPr>
        <w:t>MIT – Ministry of Information and Telecommunications</w:t>
      </w:r>
    </w:p>
    <w:p w14:paraId="5EBD5E00" w14:textId="41DEEBD7" w:rsidR="00121A92" w:rsidRPr="00121A92"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21A92">
        <w:rPr>
          <w:rFonts w:eastAsiaTheme="minorHAnsi"/>
          <w:color w:val="auto"/>
          <w:szCs w:val="20"/>
          <w:lang w:eastAsia="en-US"/>
        </w:rPr>
        <w:t>MF – Ministry of Finance</w:t>
      </w:r>
    </w:p>
    <w:p w14:paraId="21CC0D7A" w14:textId="757032E3" w:rsidR="00121A92" w:rsidRPr="001901A9" w:rsidRDefault="00BD5842" w:rsidP="00B91517">
      <w:pPr>
        <w:pStyle w:val="ListParagraph"/>
        <w:numPr>
          <w:ilvl w:val="0"/>
          <w:numId w:val="24"/>
        </w:numPr>
        <w:spacing w:after="120" w:line="253" w:lineRule="auto"/>
        <w:ind w:right="55"/>
        <w:rPr>
          <w:rFonts w:eastAsiaTheme="minorHAnsi"/>
          <w:color w:val="auto"/>
          <w:szCs w:val="20"/>
          <w:lang w:val="sr-Cyrl-RS" w:eastAsia="en-US"/>
        </w:rPr>
      </w:pPr>
      <w:r>
        <w:rPr>
          <w:rFonts w:eastAsiaTheme="minorHAnsi"/>
          <w:color w:val="auto"/>
          <w:szCs w:val="20"/>
          <w:lang w:eastAsia="en-US"/>
        </w:rPr>
        <w:t xml:space="preserve">MI - </w:t>
      </w:r>
      <w:r w:rsidR="00121A92" w:rsidRPr="001901A9">
        <w:rPr>
          <w:rFonts w:eastAsiaTheme="minorHAnsi"/>
          <w:color w:val="auto"/>
          <w:szCs w:val="20"/>
          <w:lang w:eastAsia="en-US"/>
        </w:rPr>
        <w:t xml:space="preserve">Ministry of the Interior </w:t>
      </w:r>
    </w:p>
    <w:p w14:paraId="2C2DD53E" w14:textId="36FAF64C" w:rsidR="00121A92" w:rsidRDefault="00F52F7D" w:rsidP="00B91517">
      <w:pPr>
        <w:pStyle w:val="ListParagraph"/>
        <w:numPr>
          <w:ilvl w:val="0"/>
          <w:numId w:val="24"/>
        </w:numPr>
        <w:spacing w:after="120" w:line="253" w:lineRule="auto"/>
        <w:ind w:right="55"/>
        <w:rPr>
          <w:rFonts w:eastAsiaTheme="minorHAnsi"/>
          <w:color w:val="auto"/>
          <w:szCs w:val="20"/>
          <w:lang w:val="sr-Cyrl-RS" w:eastAsia="en-US"/>
        </w:rPr>
      </w:pPr>
      <w:r>
        <w:rPr>
          <w:rFonts w:eastAsiaTheme="minorHAnsi"/>
          <w:color w:val="auto"/>
          <w:szCs w:val="20"/>
          <w:lang w:eastAsia="en-US"/>
        </w:rPr>
        <w:t xml:space="preserve">NAPA </w:t>
      </w:r>
      <w:r w:rsidR="00121A92" w:rsidRPr="001901A9">
        <w:rPr>
          <w:rFonts w:eastAsiaTheme="minorHAnsi"/>
          <w:color w:val="auto"/>
          <w:szCs w:val="20"/>
          <w:lang w:eastAsia="en-US"/>
        </w:rPr>
        <w:t>– National Academy of Public Administration</w:t>
      </w:r>
    </w:p>
    <w:p w14:paraId="2FCE5F34" w14:textId="03CBBA59" w:rsidR="00E41A40" w:rsidRPr="00E41A40" w:rsidRDefault="00E41A40" w:rsidP="00B91517">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eastAsiaTheme="minorHAnsi"/>
          <w:color w:val="000000" w:themeColor="text1"/>
          <w:szCs w:val="20"/>
          <w:lang w:val="en-GB" w:eastAsia="en-US"/>
        </w:rPr>
      </w:pPr>
      <w:r>
        <w:rPr>
          <w:rFonts w:eastAsiaTheme="minorHAnsi"/>
          <w:color w:val="3F3F3F"/>
          <w:szCs w:val="20"/>
          <w:lang w:eastAsia="en-US"/>
        </w:rPr>
        <w:t xml:space="preserve">  </w:t>
      </w:r>
      <w:r w:rsidR="00F52F7D">
        <w:rPr>
          <w:rFonts w:eastAsiaTheme="minorHAnsi"/>
          <w:color w:val="3F3F3F"/>
          <w:szCs w:val="20"/>
          <w:lang w:eastAsia="en-US"/>
        </w:rPr>
        <w:t xml:space="preserve"> </w:t>
      </w:r>
      <w:r w:rsidRPr="00E41A40">
        <w:rPr>
          <w:rFonts w:eastAsiaTheme="minorHAnsi"/>
          <w:color w:val="000000" w:themeColor="text1"/>
          <w:szCs w:val="20"/>
          <w:lang w:eastAsia="en-US"/>
        </w:rPr>
        <w:t>NAR</w:t>
      </w:r>
      <w:r w:rsidR="00F52F7D">
        <w:rPr>
          <w:rFonts w:eastAsiaTheme="minorHAnsi"/>
          <w:color w:val="000000" w:themeColor="text1"/>
          <w:szCs w:val="20"/>
          <w:lang w:eastAsia="en-US"/>
        </w:rPr>
        <w:t>J</w:t>
      </w:r>
      <w:r w:rsidRPr="00E41A40">
        <w:rPr>
          <w:rFonts w:eastAsiaTheme="minorHAnsi"/>
          <w:color w:val="000000" w:themeColor="text1"/>
          <w:szCs w:val="20"/>
          <w:lang w:eastAsia="en-US"/>
        </w:rPr>
        <w:t xml:space="preserve">  </w:t>
      </w:r>
      <w:r w:rsidR="00923FAE" w:rsidRPr="001901A9">
        <w:rPr>
          <w:rFonts w:eastAsiaTheme="minorHAnsi"/>
          <w:color w:val="auto"/>
          <w:szCs w:val="20"/>
          <w:lang w:eastAsia="en-US"/>
        </w:rPr>
        <w:t xml:space="preserve">–  </w:t>
      </w:r>
      <w:r w:rsidRPr="00E41A40">
        <w:rPr>
          <w:rFonts w:eastAsiaTheme="minorHAnsi"/>
          <w:color w:val="000000" w:themeColor="text1"/>
          <w:szCs w:val="20"/>
          <w:lang w:eastAsia="en-US"/>
        </w:rPr>
        <w:t xml:space="preserve"> National Association of Roma Journalists </w:t>
      </w:r>
    </w:p>
    <w:p w14:paraId="07A3BE76" w14:textId="5CC08128" w:rsidR="00E41A40" w:rsidRPr="00E41A40" w:rsidRDefault="00E41A40" w:rsidP="00B91517">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eastAsiaTheme="minorHAnsi"/>
          <w:color w:val="000000" w:themeColor="text1"/>
          <w:szCs w:val="20"/>
          <w:lang w:val="en-GB" w:eastAsia="en-US"/>
        </w:rPr>
      </w:pPr>
      <w:r w:rsidRPr="00E41A40">
        <w:rPr>
          <w:rFonts w:eastAsiaTheme="minorHAnsi"/>
          <w:color w:val="000000" w:themeColor="text1"/>
          <w:szCs w:val="20"/>
          <w:lang w:eastAsia="en-US"/>
        </w:rPr>
        <w:t xml:space="preserve"> </w:t>
      </w:r>
      <w:r w:rsidR="00F52F7D">
        <w:rPr>
          <w:rFonts w:eastAsiaTheme="minorHAnsi"/>
          <w:color w:val="000000" w:themeColor="text1"/>
          <w:szCs w:val="20"/>
          <w:lang w:eastAsia="en-US"/>
        </w:rPr>
        <w:t xml:space="preserve">  </w:t>
      </w:r>
      <w:r w:rsidRPr="00E41A40">
        <w:rPr>
          <w:rFonts w:eastAsiaTheme="minorHAnsi"/>
          <w:color w:val="000000" w:themeColor="text1"/>
          <w:szCs w:val="20"/>
          <w:lang w:eastAsia="en-US"/>
        </w:rPr>
        <w:t>NA</w:t>
      </w:r>
      <w:r w:rsidR="00F52F7D">
        <w:rPr>
          <w:rFonts w:eastAsiaTheme="minorHAnsi"/>
          <w:color w:val="000000" w:themeColor="text1"/>
          <w:szCs w:val="20"/>
          <w:lang w:eastAsia="en-US"/>
        </w:rPr>
        <w:t>E</w:t>
      </w:r>
      <w:r w:rsidRPr="00E41A40">
        <w:rPr>
          <w:rFonts w:eastAsiaTheme="minorHAnsi"/>
          <w:color w:val="000000" w:themeColor="text1"/>
          <w:szCs w:val="20"/>
          <w:lang w:eastAsia="en-US"/>
        </w:rPr>
        <w:t xml:space="preserve">A  </w:t>
      </w:r>
      <w:r w:rsidR="00923FAE" w:rsidRPr="001901A9">
        <w:rPr>
          <w:rFonts w:eastAsiaTheme="minorHAnsi"/>
          <w:color w:val="auto"/>
          <w:szCs w:val="20"/>
          <w:lang w:eastAsia="en-US"/>
        </w:rPr>
        <w:t xml:space="preserve">–  </w:t>
      </w:r>
      <w:r w:rsidRPr="00E41A40">
        <w:rPr>
          <w:rFonts w:eastAsiaTheme="minorHAnsi"/>
          <w:color w:val="000000" w:themeColor="text1"/>
          <w:szCs w:val="20"/>
          <w:lang w:eastAsia="en-US"/>
        </w:rPr>
        <w:t xml:space="preserve"> National Association of Educational Assistants </w:t>
      </w:r>
    </w:p>
    <w:p w14:paraId="297F37B4" w14:textId="2EBDCC87"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eastAsia="en-US"/>
        </w:rPr>
        <w:t>N</w:t>
      </w:r>
      <w:r w:rsidR="004C7E1B">
        <w:rPr>
          <w:rFonts w:eastAsiaTheme="minorHAnsi"/>
          <w:color w:val="auto"/>
          <w:szCs w:val="20"/>
          <w:lang w:eastAsia="en-US"/>
        </w:rPr>
        <w:t>E</w:t>
      </w:r>
      <w:r w:rsidRPr="001901A9">
        <w:rPr>
          <w:rFonts w:eastAsiaTheme="minorHAnsi"/>
          <w:color w:val="auto"/>
          <w:szCs w:val="20"/>
          <w:lang w:eastAsia="en-US"/>
        </w:rPr>
        <w:t>S – National Employment Service</w:t>
      </w:r>
    </w:p>
    <w:p w14:paraId="1088CB89" w14:textId="1742A233"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eastAsia="en-US"/>
        </w:rPr>
        <w:t>N</w:t>
      </w:r>
      <w:r w:rsidR="009000CA">
        <w:rPr>
          <w:rFonts w:eastAsiaTheme="minorHAnsi"/>
          <w:color w:val="auto"/>
          <w:szCs w:val="20"/>
          <w:lang w:eastAsia="en-US"/>
        </w:rPr>
        <w:t>CRNM</w:t>
      </w:r>
      <w:r w:rsidRPr="001901A9">
        <w:rPr>
          <w:rFonts w:eastAsiaTheme="minorHAnsi"/>
          <w:color w:val="auto"/>
          <w:szCs w:val="20"/>
          <w:lang w:eastAsia="en-US"/>
        </w:rPr>
        <w:t>– National Council of the Roma National Minority</w:t>
      </w:r>
    </w:p>
    <w:p w14:paraId="549E2422" w14:textId="77777777"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eastAsia="en-US"/>
        </w:rPr>
        <w:t>CSOs – Civil Society Organizations</w:t>
      </w:r>
    </w:p>
    <w:p w14:paraId="51DD1387" w14:textId="14694ACD" w:rsidR="00121A92" w:rsidRPr="001901A9" w:rsidRDefault="0069377D" w:rsidP="00B91517">
      <w:pPr>
        <w:pStyle w:val="ListParagraph"/>
        <w:numPr>
          <w:ilvl w:val="0"/>
          <w:numId w:val="24"/>
        </w:numPr>
        <w:spacing w:after="120" w:line="253" w:lineRule="auto"/>
        <w:ind w:right="55"/>
        <w:rPr>
          <w:rFonts w:eastAsiaTheme="minorHAnsi"/>
          <w:color w:val="auto"/>
          <w:szCs w:val="20"/>
          <w:lang w:val="sr-Cyrl-RS" w:eastAsia="en-US"/>
        </w:rPr>
      </w:pPr>
      <w:r>
        <w:rPr>
          <w:rFonts w:eastAsiaTheme="minorHAnsi"/>
          <w:color w:val="auto"/>
          <w:szCs w:val="20"/>
          <w:lang w:eastAsia="en-US"/>
        </w:rPr>
        <w:t xml:space="preserve">ES - </w:t>
      </w:r>
      <w:r w:rsidR="00121A92" w:rsidRPr="001901A9">
        <w:rPr>
          <w:rFonts w:eastAsiaTheme="minorHAnsi"/>
          <w:color w:val="auto"/>
          <w:szCs w:val="20"/>
          <w:lang w:eastAsia="en-US"/>
        </w:rPr>
        <w:t xml:space="preserve">Elementary School </w:t>
      </w:r>
    </w:p>
    <w:p w14:paraId="29430074" w14:textId="1E6CCC6F"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eastAsia="en-US"/>
        </w:rPr>
        <w:t>P</w:t>
      </w:r>
      <w:r w:rsidR="00376629">
        <w:rPr>
          <w:rFonts w:eastAsiaTheme="minorHAnsi"/>
          <w:color w:val="auto"/>
          <w:szCs w:val="20"/>
          <w:lang w:eastAsia="en-US"/>
        </w:rPr>
        <w:t>ISW</w:t>
      </w:r>
      <w:r w:rsidRPr="001901A9">
        <w:rPr>
          <w:rFonts w:eastAsiaTheme="minorHAnsi"/>
          <w:color w:val="auto"/>
          <w:szCs w:val="20"/>
          <w:lang w:eastAsia="en-US"/>
        </w:rPr>
        <w:t xml:space="preserve"> – Provincial Institute for Social Welfare</w:t>
      </w:r>
    </w:p>
    <w:p w14:paraId="0A7536E3" w14:textId="75D29608" w:rsidR="00121A92" w:rsidRPr="001901A9" w:rsidRDefault="00376629" w:rsidP="00B91517">
      <w:pPr>
        <w:pStyle w:val="ListParagraph"/>
        <w:numPr>
          <w:ilvl w:val="0"/>
          <w:numId w:val="24"/>
        </w:numPr>
        <w:spacing w:after="120" w:line="253" w:lineRule="auto"/>
        <w:ind w:right="55"/>
        <w:rPr>
          <w:rFonts w:eastAsiaTheme="minorHAnsi"/>
          <w:color w:val="auto"/>
          <w:szCs w:val="20"/>
          <w:lang w:val="sr-Cyrl-RS" w:eastAsia="en-US"/>
        </w:rPr>
      </w:pPr>
      <w:r>
        <w:rPr>
          <w:rFonts w:eastAsiaTheme="minorHAnsi"/>
          <w:color w:val="auto"/>
          <w:szCs w:val="20"/>
          <w:lang w:eastAsia="en-US"/>
        </w:rPr>
        <w:t>SCC</w:t>
      </w:r>
      <w:r w:rsidR="00121A92" w:rsidRPr="001901A9">
        <w:rPr>
          <w:rFonts w:eastAsiaTheme="minorHAnsi"/>
          <w:color w:val="auto"/>
          <w:szCs w:val="20"/>
          <w:lang w:eastAsia="en-US"/>
        </w:rPr>
        <w:t xml:space="preserve"> – Serbian Chamber of Commerce</w:t>
      </w:r>
    </w:p>
    <w:p w14:paraId="4DC766A6" w14:textId="0193D4DC" w:rsidR="00121A92" w:rsidRPr="001901A9" w:rsidRDefault="00376629" w:rsidP="00B91517">
      <w:pPr>
        <w:pStyle w:val="ListParagraph"/>
        <w:numPr>
          <w:ilvl w:val="0"/>
          <w:numId w:val="24"/>
        </w:numPr>
        <w:spacing w:after="120" w:line="253" w:lineRule="auto"/>
        <w:ind w:right="55"/>
        <w:rPr>
          <w:rFonts w:eastAsiaTheme="minorHAnsi"/>
          <w:color w:val="auto"/>
          <w:szCs w:val="20"/>
          <w:lang w:val="sr-Cyrl-RS" w:eastAsia="en-US"/>
        </w:rPr>
      </w:pPr>
      <w:r>
        <w:rPr>
          <w:rFonts w:eastAsiaTheme="minorHAnsi"/>
          <w:color w:val="auto"/>
          <w:szCs w:val="20"/>
          <w:lang w:eastAsia="en-US"/>
        </w:rPr>
        <w:t>CPE</w:t>
      </w:r>
      <w:r w:rsidR="00121A92" w:rsidRPr="001901A9">
        <w:rPr>
          <w:rFonts w:eastAsiaTheme="minorHAnsi"/>
          <w:color w:val="auto"/>
          <w:szCs w:val="20"/>
          <w:lang w:eastAsia="en-US"/>
        </w:rPr>
        <w:t xml:space="preserve"> - Commissioner for the Protection of Equality</w:t>
      </w:r>
    </w:p>
    <w:p w14:paraId="75B9D361" w14:textId="2143ABEC"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eastAsia="en-US"/>
        </w:rPr>
        <w:t>P</w:t>
      </w:r>
      <w:r w:rsidR="00376629">
        <w:rPr>
          <w:rFonts w:eastAsiaTheme="minorHAnsi"/>
          <w:color w:val="auto"/>
          <w:szCs w:val="20"/>
          <w:lang w:eastAsia="en-US"/>
        </w:rPr>
        <w:t>I</w:t>
      </w:r>
      <w:r w:rsidRPr="001901A9">
        <w:rPr>
          <w:rFonts w:eastAsiaTheme="minorHAnsi"/>
          <w:color w:val="auto"/>
          <w:szCs w:val="20"/>
          <w:lang w:eastAsia="en-US"/>
        </w:rPr>
        <w:t xml:space="preserve"> – Preschool Institution</w:t>
      </w:r>
    </w:p>
    <w:p w14:paraId="74EF31B6" w14:textId="7C26CA46"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eastAsia="en-US"/>
        </w:rPr>
        <w:t>REF – Roma Education Fund</w:t>
      </w:r>
    </w:p>
    <w:p w14:paraId="6C0B61CC" w14:textId="0BB3D0D0" w:rsidR="0083623F" w:rsidRDefault="0083623F" w:rsidP="00B91517">
      <w:pPr>
        <w:pStyle w:val="ListParagraph"/>
        <w:numPr>
          <w:ilvl w:val="0"/>
          <w:numId w:val="24"/>
        </w:numPr>
        <w:spacing w:after="120" w:line="253" w:lineRule="auto"/>
        <w:ind w:right="55"/>
        <w:rPr>
          <w:rFonts w:eastAsiaTheme="minorHAnsi"/>
          <w:color w:val="auto"/>
          <w:szCs w:val="20"/>
          <w:lang w:val="sr-Cyrl-RS" w:eastAsia="en-US"/>
        </w:rPr>
      </w:pPr>
      <w:r>
        <w:rPr>
          <w:rFonts w:eastAsiaTheme="minorHAnsi"/>
          <w:color w:val="auto"/>
          <w:szCs w:val="20"/>
          <w:lang w:eastAsia="en-US"/>
        </w:rPr>
        <w:t>REM – Regulatory Authority for Electronic Media</w:t>
      </w:r>
    </w:p>
    <w:p w14:paraId="0C5E7F3A" w14:textId="4E58FDBE" w:rsidR="0083623F" w:rsidRPr="00391720" w:rsidRDefault="0083623F" w:rsidP="00B91517">
      <w:pPr>
        <w:pStyle w:val="ListParagraph"/>
        <w:numPr>
          <w:ilvl w:val="0"/>
          <w:numId w:val="24"/>
        </w:numPr>
        <w:spacing w:after="120" w:line="253" w:lineRule="auto"/>
        <w:ind w:right="55"/>
        <w:rPr>
          <w:rFonts w:eastAsiaTheme="minorHAnsi"/>
          <w:color w:val="auto"/>
          <w:szCs w:val="20"/>
          <w:lang w:val="sr-Cyrl-RS" w:eastAsia="en-US"/>
        </w:rPr>
      </w:pPr>
      <w:r w:rsidRPr="00391720">
        <w:rPr>
          <w:rFonts w:eastAsiaTheme="minorHAnsi"/>
          <w:color w:val="auto"/>
          <w:szCs w:val="20"/>
          <w:lang w:eastAsia="en-US"/>
        </w:rPr>
        <w:t>REDI – Initiative for the Development of Roma Entrepreneurship</w:t>
      </w:r>
    </w:p>
    <w:p w14:paraId="68610ACF" w14:textId="3C613FA5" w:rsidR="00121A92" w:rsidRPr="001901A9" w:rsidRDefault="00376629" w:rsidP="00B91517">
      <w:pPr>
        <w:pStyle w:val="ListParagraph"/>
        <w:numPr>
          <w:ilvl w:val="0"/>
          <w:numId w:val="24"/>
        </w:numPr>
        <w:spacing w:after="120" w:line="253" w:lineRule="auto"/>
        <w:ind w:left="284" w:right="55" w:firstLine="0"/>
        <w:rPr>
          <w:rFonts w:eastAsiaTheme="minorHAnsi"/>
          <w:color w:val="auto"/>
          <w:szCs w:val="20"/>
          <w:lang w:val="sr-Cyrl-RS" w:eastAsia="en-US"/>
        </w:rPr>
      </w:pPr>
      <w:r>
        <w:rPr>
          <w:rFonts w:eastAsiaTheme="minorHAnsi"/>
          <w:color w:val="auto"/>
          <w:szCs w:val="20"/>
          <w:lang w:eastAsia="en-US"/>
        </w:rPr>
        <w:t>SORS</w:t>
      </w:r>
      <w:r w:rsidR="00121A92" w:rsidRPr="001901A9">
        <w:rPr>
          <w:rFonts w:eastAsiaTheme="minorHAnsi"/>
          <w:color w:val="auto"/>
          <w:szCs w:val="20"/>
          <w:lang w:eastAsia="en-US"/>
        </w:rPr>
        <w:t xml:space="preserve"> – Statistical Office of the Republic of Serbia</w:t>
      </w:r>
    </w:p>
    <w:p w14:paraId="6DE8A91F" w14:textId="337F61D8" w:rsidR="00121A92" w:rsidRPr="001901A9" w:rsidRDefault="00121A92" w:rsidP="00B91517">
      <w:pPr>
        <w:pStyle w:val="ListParagraph"/>
        <w:numPr>
          <w:ilvl w:val="0"/>
          <w:numId w:val="24"/>
        </w:numPr>
        <w:spacing w:after="120" w:line="253" w:lineRule="auto"/>
        <w:ind w:left="284" w:right="55" w:firstLine="0"/>
        <w:rPr>
          <w:rFonts w:eastAsiaTheme="minorHAnsi"/>
          <w:color w:val="auto"/>
          <w:szCs w:val="20"/>
          <w:lang w:val="sr-Cyrl-RS" w:eastAsia="en-US"/>
        </w:rPr>
      </w:pPr>
      <w:r w:rsidRPr="001901A9">
        <w:rPr>
          <w:rFonts w:eastAsiaTheme="minorHAnsi"/>
          <w:color w:val="auto"/>
          <w:szCs w:val="20"/>
          <w:lang w:eastAsia="en-US"/>
        </w:rPr>
        <w:t>R</w:t>
      </w:r>
      <w:r w:rsidR="00376629">
        <w:rPr>
          <w:rFonts w:eastAsiaTheme="minorHAnsi"/>
          <w:color w:val="auto"/>
          <w:szCs w:val="20"/>
          <w:lang w:eastAsia="en-US"/>
        </w:rPr>
        <w:t>ISP</w:t>
      </w:r>
      <w:r w:rsidRPr="001901A9">
        <w:rPr>
          <w:rFonts w:eastAsiaTheme="minorHAnsi"/>
          <w:color w:val="auto"/>
          <w:szCs w:val="20"/>
          <w:lang w:eastAsia="en-US"/>
        </w:rPr>
        <w:t xml:space="preserve"> – Republic Institute for Social Protection</w:t>
      </w:r>
    </w:p>
    <w:p w14:paraId="11AD091E" w14:textId="77777777"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eastAsia="en-US"/>
        </w:rPr>
        <w:lastRenderedPageBreak/>
        <w:t>RS - Republic of Serbia</w:t>
      </w:r>
    </w:p>
    <w:p w14:paraId="36438B4E" w14:textId="6CF3B8A7" w:rsidR="00121A92" w:rsidRPr="001901A9" w:rsidRDefault="002E718A" w:rsidP="00B91517">
      <w:pPr>
        <w:pStyle w:val="ListParagraph"/>
        <w:numPr>
          <w:ilvl w:val="0"/>
          <w:numId w:val="24"/>
        </w:numPr>
        <w:spacing w:after="120" w:line="253" w:lineRule="auto"/>
        <w:ind w:right="55"/>
        <w:rPr>
          <w:rFonts w:eastAsiaTheme="minorHAnsi"/>
          <w:color w:val="auto"/>
          <w:szCs w:val="20"/>
          <w:lang w:val="sr-Cyrl-RS" w:eastAsia="en-US"/>
        </w:rPr>
      </w:pPr>
      <w:r>
        <w:rPr>
          <w:rFonts w:eastAsiaTheme="minorHAnsi"/>
          <w:color w:val="auto"/>
          <w:szCs w:val="20"/>
          <w:lang w:eastAsia="en-US"/>
        </w:rPr>
        <w:t xml:space="preserve">RHIF - </w:t>
      </w:r>
      <w:r w:rsidR="00121A92" w:rsidRPr="001901A9">
        <w:rPr>
          <w:rFonts w:eastAsiaTheme="minorHAnsi"/>
          <w:color w:val="auto"/>
          <w:szCs w:val="20"/>
          <w:lang w:eastAsia="en-US"/>
        </w:rPr>
        <w:t xml:space="preserve">Republic Health Insurance Fund </w:t>
      </w:r>
    </w:p>
    <w:p w14:paraId="6C2CE669" w14:textId="37FE8AC7"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eastAsia="en-US"/>
        </w:rPr>
        <w:t>SCTM – Standing Conference of Towns and Municipalities</w:t>
      </w:r>
    </w:p>
    <w:p w14:paraId="11902C3B" w14:textId="2F2AADF9"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eastAsia="en-US"/>
        </w:rPr>
        <w:t>S</w:t>
      </w:r>
      <w:r w:rsidR="002E718A">
        <w:rPr>
          <w:rFonts w:eastAsiaTheme="minorHAnsi"/>
          <w:color w:val="auto"/>
          <w:szCs w:val="20"/>
          <w:lang w:eastAsia="en-US"/>
        </w:rPr>
        <w:t>S -</w:t>
      </w:r>
      <w:r w:rsidRPr="001901A9">
        <w:rPr>
          <w:rFonts w:eastAsiaTheme="minorHAnsi"/>
          <w:color w:val="auto"/>
          <w:szCs w:val="20"/>
          <w:lang w:eastAsia="en-US"/>
        </w:rPr>
        <w:t xml:space="preserve"> Secondary School</w:t>
      </w:r>
    </w:p>
    <w:p w14:paraId="62FD7E11" w14:textId="0B5B1133"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eastAsia="en-US"/>
        </w:rPr>
        <w:t>CS</w:t>
      </w:r>
      <w:r w:rsidR="002E718A">
        <w:rPr>
          <w:rFonts w:eastAsiaTheme="minorHAnsi"/>
          <w:color w:val="auto"/>
          <w:szCs w:val="20"/>
          <w:lang w:eastAsia="en-US"/>
        </w:rPr>
        <w:t>W</w:t>
      </w:r>
      <w:r w:rsidRPr="001901A9">
        <w:rPr>
          <w:rFonts w:eastAsiaTheme="minorHAnsi"/>
          <w:color w:val="auto"/>
          <w:szCs w:val="20"/>
          <w:lang w:eastAsia="en-US"/>
        </w:rPr>
        <w:t xml:space="preserve"> – Centre for Social Work</w:t>
      </w:r>
    </w:p>
    <w:p w14:paraId="31DA3994" w14:textId="2088E8CF" w:rsidR="00121A92" w:rsidRPr="001901A9" w:rsidRDefault="002E718A" w:rsidP="00B91517">
      <w:pPr>
        <w:pStyle w:val="ListParagraph"/>
        <w:numPr>
          <w:ilvl w:val="0"/>
          <w:numId w:val="24"/>
        </w:numPr>
        <w:spacing w:after="120" w:line="253" w:lineRule="auto"/>
        <w:ind w:right="55"/>
        <w:rPr>
          <w:rFonts w:eastAsiaTheme="minorHAnsi"/>
          <w:color w:val="auto"/>
          <w:szCs w:val="20"/>
          <w:lang w:val="sr-Cyrl-RS" w:eastAsia="en-US"/>
        </w:rPr>
      </w:pPr>
      <w:r>
        <w:rPr>
          <w:rFonts w:eastAsiaTheme="minorHAnsi"/>
          <w:color w:val="auto"/>
          <w:szCs w:val="20"/>
          <w:lang w:eastAsia="en-US"/>
        </w:rPr>
        <w:t>SAPE</w:t>
      </w:r>
      <w:r w:rsidR="00121A92" w:rsidRPr="001901A9">
        <w:rPr>
          <w:rFonts w:eastAsiaTheme="minorHAnsi"/>
          <w:color w:val="auto"/>
          <w:szCs w:val="20"/>
          <w:lang w:eastAsia="en-US"/>
        </w:rPr>
        <w:t xml:space="preserve"> – School for Adult Primary Education</w:t>
      </w:r>
    </w:p>
    <w:p w14:paraId="1BDFAFB8" w14:textId="01E91D45" w:rsidR="00121A92" w:rsidRDefault="002E718A" w:rsidP="00B91517">
      <w:pPr>
        <w:pStyle w:val="ListParagraph"/>
        <w:numPr>
          <w:ilvl w:val="0"/>
          <w:numId w:val="24"/>
        </w:numPr>
        <w:spacing w:after="120" w:line="253" w:lineRule="auto"/>
        <w:ind w:right="55"/>
        <w:rPr>
          <w:rFonts w:eastAsiaTheme="minorHAnsi"/>
          <w:color w:val="auto"/>
          <w:szCs w:val="20"/>
          <w:lang w:val="sr-Cyrl-RS" w:eastAsia="en-US"/>
        </w:rPr>
      </w:pPr>
      <w:r>
        <w:rPr>
          <w:rFonts w:eastAsiaTheme="minorHAnsi"/>
          <w:color w:val="auto"/>
          <w:szCs w:val="20"/>
          <w:lang w:eastAsia="en-US"/>
        </w:rPr>
        <w:t>SA</w:t>
      </w:r>
      <w:r w:rsidR="00121A92" w:rsidRPr="001901A9">
        <w:rPr>
          <w:rFonts w:eastAsiaTheme="minorHAnsi"/>
          <w:color w:val="auto"/>
          <w:szCs w:val="20"/>
          <w:lang w:eastAsia="en-US"/>
        </w:rPr>
        <w:t xml:space="preserve"> – School Administration </w:t>
      </w:r>
    </w:p>
    <w:p w14:paraId="4BEEB1A2" w14:textId="0A44F904" w:rsidR="00177336" w:rsidRDefault="00177336" w:rsidP="00177336">
      <w:pPr>
        <w:pStyle w:val="ListParagraph"/>
        <w:spacing w:after="120" w:line="253" w:lineRule="auto"/>
        <w:ind w:right="55" w:firstLine="0"/>
        <w:rPr>
          <w:rFonts w:eastAsiaTheme="minorHAnsi"/>
          <w:color w:val="auto"/>
          <w:szCs w:val="20"/>
          <w:lang w:val="sr-Cyrl-RS" w:eastAsia="en-US"/>
        </w:rPr>
      </w:pPr>
    </w:p>
    <w:p w14:paraId="00DDB443" w14:textId="11467A56" w:rsidR="00365782" w:rsidRPr="00F81D35" w:rsidRDefault="005B1FAB" w:rsidP="00177336">
      <w:pPr>
        <w:spacing w:after="120"/>
        <w:ind w:left="0" w:firstLine="0"/>
        <w:jc w:val="left"/>
        <w:rPr>
          <w:b/>
          <w:szCs w:val="20"/>
        </w:rPr>
      </w:pPr>
      <w:r>
        <w:rPr>
          <w:b/>
          <w:szCs w:val="20"/>
        </w:rPr>
        <w:t xml:space="preserve">VII. TABLE OF THE ACTION PLAN </w:t>
      </w:r>
    </w:p>
    <w:tbl>
      <w:tblPr>
        <w:tblStyle w:val="TableGrid"/>
        <w:tblW w:w="14312" w:type="dxa"/>
        <w:tblInd w:w="0" w:type="dxa"/>
        <w:tblCellMar>
          <w:top w:w="49" w:type="dxa"/>
          <w:left w:w="108" w:type="dxa"/>
          <w:right w:w="521" w:type="dxa"/>
        </w:tblCellMar>
        <w:tblLook w:val="04A0" w:firstRow="1" w:lastRow="0" w:firstColumn="1" w:lastColumn="0" w:noHBand="0" w:noVBand="1"/>
      </w:tblPr>
      <w:tblGrid>
        <w:gridCol w:w="5145"/>
        <w:gridCol w:w="9167"/>
      </w:tblGrid>
      <w:tr w:rsidR="001C509B" w:rsidRPr="00730A13" w14:paraId="27A9BEB9" w14:textId="180CEA54" w:rsidTr="001C509B">
        <w:trPr>
          <w:trHeight w:val="307"/>
        </w:trPr>
        <w:tc>
          <w:tcPr>
            <w:tcW w:w="5145" w:type="dxa"/>
            <w:tcBorders>
              <w:top w:val="single" w:sz="4" w:space="0" w:color="000000"/>
              <w:left w:val="single" w:sz="4" w:space="0" w:color="000000"/>
              <w:bottom w:val="single" w:sz="4" w:space="0" w:color="000000"/>
              <w:right w:val="single" w:sz="4" w:space="0" w:color="000000"/>
            </w:tcBorders>
          </w:tcPr>
          <w:p w14:paraId="7AC39CF9" w14:textId="77777777" w:rsidR="001C509B" w:rsidRPr="00730A13" w:rsidRDefault="001C509B" w:rsidP="00177336">
            <w:pPr>
              <w:spacing w:after="0"/>
              <w:ind w:left="2" w:firstLine="0"/>
              <w:jc w:val="left"/>
              <w:rPr>
                <w:b/>
                <w:szCs w:val="20"/>
                <w:lang w:val="sr-Cyrl-RS"/>
              </w:rPr>
            </w:pPr>
            <w:r w:rsidRPr="00730A13">
              <w:rPr>
                <w:b/>
                <w:szCs w:val="20"/>
              </w:rPr>
              <w:t xml:space="preserve">Public policy document:  </w:t>
            </w:r>
          </w:p>
        </w:tc>
        <w:tc>
          <w:tcPr>
            <w:tcW w:w="9167" w:type="dxa"/>
            <w:tcBorders>
              <w:top w:val="single" w:sz="4" w:space="0" w:color="000000"/>
              <w:left w:val="single" w:sz="4" w:space="0" w:color="000000"/>
              <w:bottom w:val="single" w:sz="4" w:space="0" w:color="000000"/>
              <w:right w:val="single" w:sz="4" w:space="0" w:color="000000"/>
            </w:tcBorders>
          </w:tcPr>
          <w:p w14:paraId="3D6A0760" w14:textId="587DBBBD" w:rsidR="001C509B" w:rsidRPr="00730A13" w:rsidRDefault="001C509B" w:rsidP="008D0B33">
            <w:pPr>
              <w:spacing w:after="0"/>
              <w:ind w:left="0" w:firstLine="0"/>
              <w:jc w:val="left"/>
              <w:rPr>
                <w:b/>
                <w:szCs w:val="20"/>
              </w:rPr>
            </w:pPr>
            <w:r w:rsidRPr="00730A13">
              <w:rPr>
                <w:b/>
                <w:szCs w:val="20"/>
              </w:rPr>
              <w:t xml:space="preserve">Strategy for Social Inclusion of Roma in the Republic of Serbia for the period 2022-2030 </w:t>
            </w:r>
          </w:p>
        </w:tc>
      </w:tr>
      <w:tr w:rsidR="001C509B" w:rsidRPr="00730A13" w14:paraId="649481D7" w14:textId="349FA6A3" w:rsidTr="001C509B">
        <w:trPr>
          <w:trHeight w:val="425"/>
        </w:trPr>
        <w:tc>
          <w:tcPr>
            <w:tcW w:w="5145" w:type="dxa"/>
            <w:tcBorders>
              <w:top w:val="single" w:sz="4" w:space="0" w:color="000000"/>
              <w:left w:val="single" w:sz="4" w:space="0" w:color="000000"/>
              <w:bottom w:val="single" w:sz="4" w:space="0" w:color="000000"/>
              <w:right w:val="single" w:sz="4" w:space="0" w:color="000000"/>
            </w:tcBorders>
          </w:tcPr>
          <w:p w14:paraId="360698AC" w14:textId="77777777" w:rsidR="001C509B" w:rsidRPr="00730A13" w:rsidRDefault="001C509B" w:rsidP="000D4327">
            <w:pPr>
              <w:spacing w:after="0"/>
              <w:ind w:left="2" w:firstLine="0"/>
              <w:jc w:val="left"/>
              <w:rPr>
                <w:b/>
                <w:szCs w:val="20"/>
              </w:rPr>
            </w:pPr>
            <w:r w:rsidRPr="00730A13">
              <w:rPr>
                <w:b/>
                <w:szCs w:val="20"/>
              </w:rPr>
              <w:t xml:space="preserve">The name of the action plan: </w:t>
            </w:r>
          </w:p>
        </w:tc>
        <w:tc>
          <w:tcPr>
            <w:tcW w:w="9167" w:type="dxa"/>
            <w:tcBorders>
              <w:top w:val="single" w:sz="4" w:space="0" w:color="000000"/>
              <w:left w:val="single" w:sz="4" w:space="0" w:color="000000"/>
              <w:bottom w:val="single" w:sz="4" w:space="0" w:color="000000"/>
              <w:right w:val="single" w:sz="4" w:space="0" w:color="000000"/>
            </w:tcBorders>
          </w:tcPr>
          <w:p w14:paraId="361BD3AE" w14:textId="1858BAA9" w:rsidR="001C509B" w:rsidRPr="00730A13" w:rsidRDefault="001C509B" w:rsidP="00D079B6">
            <w:pPr>
              <w:spacing w:after="0"/>
              <w:ind w:left="0" w:right="226" w:firstLine="0"/>
              <w:rPr>
                <w:b/>
                <w:szCs w:val="20"/>
                <w:lang w:val="sr-Cyrl-RS"/>
              </w:rPr>
            </w:pPr>
            <w:r w:rsidRPr="00730A13">
              <w:rPr>
                <w:b/>
                <w:szCs w:val="20"/>
              </w:rPr>
              <w:t xml:space="preserve">Action Plan for 2026 and 2027 for the Implementation of the Strategy for Social Inclusion of Roma </w:t>
            </w:r>
            <w:r w:rsidR="00D079B6">
              <w:rPr>
                <w:b/>
                <w:szCs w:val="20"/>
              </w:rPr>
              <w:t xml:space="preserve">men </w:t>
            </w:r>
            <w:r w:rsidRPr="00730A13">
              <w:rPr>
                <w:b/>
                <w:szCs w:val="20"/>
              </w:rPr>
              <w:t>and Roma</w:t>
            </w:r>
            <w:r w:rsidR="00D079B6">
              <w:rPr>
                <w:b/>
                <w:szCs w:val="20"/>
              </w:rPr>
              <w:t xml:space="preserve"> </w:t>
            </w:r>
            <w:r w:rsidRPr="00730A13">
              <w:rPr>
                <w:b/>
                <w:szCs w:val="20"/>
              </w:rPr>
              <w:t>women in the Republic of Serbia for the period 2022-2030</w:t>
            </w:r>
          </w:p>
        </w:tc>
      </w:tr>
      <w:tr w:rsidR="001C509B" w:rsidRPr="00730A13" w14:paraId="62052694" w14:textId="07675EA5" w:rsidTr="001C509B">
        <w:trPr>
          <w:trHeight w:val="254"/>
        </w:trPr>
        <w:tc>
          <w:tcPr>
            <w:tcW w:w="5145" w:type="dxa"/>
            <w:tcBorders>
              <w:top w:val="single" w:sz="4" w:space="0" w:color="000000"/>
              <w:left w:val="single" w:sz="4" w:space="0" w:color="000000"/>
              <w:bottom w:val="single" w:sz="4" w:space="0" w:color="000000"/>
              <w:right w:val="single" w:sz="4" w:space="0" w:color="000000"/>
            </w:tcBorders>
          </w:tcPr>
          <w:p w14:paraId="304607D2" w14:textId="77777777" w:rsidR="001C509B" w:rsidRPr="00730A13" w:rsidRDefault="001C509B" w:rsidP="000D4327">
            <w:pPr>
              <w:spacing w:after="0"/>
              <w:ind w:left="2" w:firstLine="0"/>
              <w:jc w:val="left"/>
              <w:rPr>
                <w:b/>
                <w:szCs w:val="20"/>
              </w:rPr>
            </w:pPr>
            <w:r w:rsidRPr="00730A13">
              <w:rPr>
                <w:b/>
                <w:szCs w:val="20"/>
              </w:rPr>
              <w:t xml:space="preserve">Submitter: </w:t>
            </w:r>
          </w:p>
        </w:tc>
        <w:tc>
          <w:tcPr>
            <w:tcW w:w="9167" w:type="dxa"/>
            <w:tcBorders>
              <w:top w:val="single" w:sz="4" w:space="0" w:color="000000"/>
              <w:left w:val="single" w:sz="4" w:space="0" w:color="000000"/>
              <w:bottom w:val="single" w:sz="4" w:space="0" w:color="000000"/>
              <w:right w:val="single" w:sz="4" w:space="0" w:color="000000"/>
            </w:tcBorders>
          </w:tcPr>
          <w:p w14:paraId="09A6E0A7" w14:textId="0AB2F113" w:rsidR="001C509B" w:rsidRPr="00730A13" w:rsidRDefault="001C509B" w:rsidP="000D4327">
            <w:pPr>
              <w:spacing w:after="0"/>
              <w:ind w:left="0" w:firstLine="0"/>
              <w:jc w:val="left"/>
              <w:rPr>
                <w:b/>
                <w:szCs w:val="20"/>
              </w:rPr>
            </w:pPr>
            <w:r w:rsidRPr="00730A13">
              <w:rPr>
                <w:b/>
                <w:szCs w:val="20"/>
              </w:rPr>
              <w:t xml:space="preserve">Ministry of Human and Minority Rights and Social Dialogue </w:t>
            </w:r>
          </w:p>
        </w:tc>
      </w:tr>
      <w:tr w:rsidR="001C509B" w:rsidRPr="00730A13" w14:paraId="28AEA80F" w14:textId="468F5745" w:rsidTr="001C509B">
        <w:trPr>
          <w:trHeight w:val="631"/>
        </w:trPr>
        <w:tc>
          <w:tcPr>
            <w:tcW w:w="5145" w:type="dxa"/>
            <w:tcBorders>
              <w:top w:val="single" w:sz="4" w:space="0" w:color="000000"/>
              <w:left w:val="single" w:sz="4" w:space="0" w:color="000000"/>
              <w:bottom w:val="single" w:sz="4" w:space="0" w:color="000000"/>
              <w:right w:val="single" w:sz="4" w:space="0" w:color="000000"/>
            </w:tcBorders>
          </w:tcPr>
          <w:p w14:paraId="7AA5F9A4" w14:textId="77777777" w:rsidR="001C509B" w:rsidRPr="00730A13" w:rsidRDefault="001C509B" w:rsidP="000D4327">
            <w:pPr>
              <w:spacing w:after="0"/>
              <w:ind w:left="2" w:firstLine="0"/>
              <w:jc w:val="left"/>
              <w:rPr>
                <w:b/>
                <w:szCs w:val="20"/>
              </w:rPr>
            </w:pPr>
            <w:r w:rsidRPr="00730A13">
              <w:rPr>
                <w:b/>
                <w:szCs w:val="20"/>
              </w:rPr>
              <w:t xml:space="preserve">Coordination and reporting: </w:t>
            </w:r>
          </w:p>
        </w:tc>
        <w:tc>
          <w:tcPr>
            <w:tcW w:w="9167" w:type="dxa"/>
            <w:tcBorders>
              <w:top w:val="single" w:sz="4" w:space="0" w:color="000000"/>
              <w:left w:val="single" w:sz="4" w:space="0" w:color="000000"/>
              <w:bottom w:val="single" w:sz="4" w:space="0" w:color="000000"/>
              <w:right w:val="single" w:sz="4" w:space="0" w:color="000000"/>
            </w:tcBorders>
          </w:tcPr>
          <w:p w14:paraId="4C670EC6" w14:textId="1FE39435" w:rsidR="001C509B" w:rsidRPr="00730A13" w:rsidRDefault="001C509B" w:rsidP="00D079B6">
            <w:pPr>
              <w:spacing w:after="0"/>
              <w:ind w:left="0" w:firstLine="0"/>
              <w:jc w:val="left"/>
              <w:rPr>
                <w:b/>
                <w:szCs w:val="20"/>
              </w:rPr>
            </w:pPr>
            <w:r w:rsidRPr="00730A13">
              <w:rPr>
                <w:b/>
                <w:szCs w:val="20"/>
              </w:rPr>
              <w:t>Coordination Body for the Improvement of the Situation of Roma and the Ministry of Human and Minority Rights</w:t>
            </w:r>
            <w:r w:rsidR="00D079B6">
              <w:rPr>
                <w:b/>
                <w:szCs w:val="20"/>
              </w:rPr>
              <w:t xml:space="preserve"> and </w:t>
            </w:r>
            <w:r w:rsidRPr="00730A13">
              <w:rPr>
                <w:b/>
                <w:szCs w:val="20"/>
              </w:rPr>
              <w:t xml:space="preserve">Social dialogue as technical support </w:t>
            </w:r>
          </w:p>
        </w:tc>
      </w:tr>
    </w:tbl>
    <w:p w14:paraId="4F721107" w14:textId="77777777" w:rsidR="00365782" w:rsidRPr="00F81D35" w:rsidRDefault="00365782" w:rsidP="00365782">
      <w:pPr>
        <w:spacing w:after="0"/>
        <w:ind w:left="0" w:firstLine="0"/>
        <w:jc w:val="left"/>
        <w:rPr>
          <w:szCs w:val="20"/>
        </w:rPr>
      </w:pPr>
      <w:r w:rsidRPr="00F81D35">
        <w:rPr>
          <w:szCs w:val="20"/>
        </w:rPr>
        <w:t xml:space="preserve"> </w:t>
      </w:r>
    </w:p>
    <w:tbl>
      <w:tblPr>
        <w:tblStyle w:val="TableGrid"/>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07" w:type="dxa"/>
          <w:right w:w="38" w:type="dxa"/>
        </w:tblCellMar>
        <w:tblLook w:val="04A0" w:firstRow="1" w:lastRow="0" w:firstColumn="1" w:lastColumn="0" w:noHBand="0" w:noVBand="1"/>
      </w:tblPr>
      <w:tblGrid>
        <w:gridCol w:w="5388"/>
        <w:gridCol w:w="1320"/>
        <w:gridCol w:w="2648"/>
        <w:gridCol w:w="1559"/>
        <w:gridCol w:w="1701"/>
        <w:gridCol w:w="1701"/>
      </w:tblGrid>
      <w:tr w:rsidR="00365782" w:rsidRPr="00F81D35" w14:paraId="17DF86F5" w14:textId="77777777" w:rsidTr="00D1064A">
        <w:trPr>
          <w:trHeight w:val="836"/>
        </w:trPr>
        <w:tc>
          <w:tcPr>
            <w:tcW w:w="14317" w:type="dxa"/>
            <w:gridSpan w:val="6"/>
            <w:shd w:val="clear" w:color="auto" w:fill="BDD6EE"/>
          </w:tcPr>
          <w:p w14:paraId="461467D1" w14:textId="4F278F1B" w:rsidR="00365782" w:rsidRPr="00D31A61" w:rsidRDefault="00365782" w:rsidP="006C6F50">
            <w:pPr>
              <w:spacing w:after="0"/>
              <w:ind w:left="1" w:firstLine="0"/>
              <w:jc w:val="left"/>
              <w:rPr>
                <w:szCs w:val="20"/>
              </w:rPr>
            </w:pPr>
            <w:r w:rsidRPr="00F81D35">
              <w:rPr>
                <w:szCs w:val="20"/>
              </w:rPr>
              <w:t xml:space="preserve"> </w:t>
            </w:r>
            <w:r w:rsidRPr="00F81D35">
              <w:rPr>
                <w:b/>
                <w:color w:val="222222"/>
                <w:szCs w:val="20"/>
              </w:rPr>
              <w:t xml:space="preserve">OVERALL OBJECTIVE: TO IMPROVE THE QUALITY OF LIFE OF ROMA MEN AND WOMEN IN THE REPUBLIC OF SERBIA, WHILE RESPECTING HUMAN AND MINORITY RIGHTS, TO ELIMINATE DISCRIMINATION AND </w:t>
            </w:r>
            <w:r w:rsidR="0079247E">
              <w:rPr>
                <w:b/>
                <w:color w:val="222222"/>
                <w:szCs w:val="20"/>
              </w:rPr>
              <w:t>ANTI</w:t>
            </w:r>
            <w:r w:rsidRPr="00F81D35">
              <w:rPr>
                <w:b/>
                <w:color w:val="222222"/>
                <w:szCs w:val="20"/>
              </w:rPr>
              <w:t xml:space="preserve">GYPSYISM AS A FORM OF RACISM, AND TO ACHIEVE GREATER SOCIAL INCLUSION IN ALL SEGMENTS OF SOCIETY.  </w:t>
            </w:r>
          </w:p>
        </w:tc>
      </w:tr>
      <w:tr w:rsidR="00365782" w:rsidRPr="00F81D35" w14:paraId="12E359D6" w14:textId="77777777" w:rsidTr="00D1064A">
        <w:trPr>
          <w:trHeight w:val="413"/>
        </w:trPr>
        <w:tc>
          <w:tcPr>
            <w:tcW w:w="14317" w:type="dxa"/>
            <w:gridSpan w:val="6"/>
            <w:shd w:val="clear" w:color="auto" w:fill="DEEAF6"/>
          </w:tcPr>
          <w:p w14:paraId="75492A29" w14:textId="77777777" w:rsidR="00365782" w:rsidRPr="00D31A61" w:rsidRDefault="00365782" w:rsidP="000D4327">
            <w:pPr>
              <w:spacing w:after="0"/>
              <w:ind w:left="1" w:firstLine="0"/>
              <w:jc w:val="left"/>
              <w:rPr>
                <w:szCs w:val="20"/>
              </w:rPr>
            </w:pPr>
            <w:r w:rsidRPr="00F81D35">
              <w:rPr>
                <w:b/>
                <w:color w:val="222222"/>
                <w:szCs w:val="20"/>
              </w:rPr>
              <w:t xml:space="preserve">Institution responsible for monitoring and controlling the implementation: Ministry of Human and Minority Rights and Social Dialogue </w:t>
            </w:r>
          </w:p>
        </w:tc>
      </w:tr>
      <w:tr w:rsidR="00730A13" w:rsidRPr="00F81D35" w14:paraId="39D45DF4" w14:textId="77777777" w:rsidTr="00D1064A">
        <w:trPr>
          <w:trHeight w:val="630"/>
        </w:trPr>
        <w:tc>
          <w:tcPr>
            <w:tcW w:w="5388" w:type="dxa"/>
            <w:shd w:val="clear" w:color="auto" w:fill="DEEAF6"/>
          </w:tcPr>
          <w:p w14:paraId="36FA32CC" w14:textId="77777777" w:rsidR="00365782" w:rsidRPr="00D31A61" w:rsidRDefault="00365782" w:rsidP="000D4327">
            <w:pPr>
              <w:spacing w:after="0"/>
              <w:ind w:left="1" w:firstLine="0"/>
              <w:jc w:val="left"/>
              <w:rPr>
                <w:szCs w:val="20"/>
              </w:rPr>
            </w:pPr>
            <w:r w:rsidRPr="00F81D35">
              <w:rPr>
                <w:b/>
                <w:szCs w:val="20"/>
              </w:rPr>
              <w:t xml:space="preserve">Indicator (i) at the level of the general objective  </w:t>
            </w:r>
          </w:p>
        </w:tc>
        <w:tc>
          <w:tcPr>
            <w:tcW w:w="1320" w:type="dxa"/>
            <w:shd w:val="clear" w:color="auto" w:fill="DEEAF6"/>
          </w:tcPr>
          <w:p w14:paraId="377B7D99" w14:textId="77777777" w:rsidR="00365782" w:rsidRPr="00D31A61" w:rsidRDefault="00365782" w:rsidP="000D4327">
            <w:pPr>
              <w:spacing w:after="0" w:line="277" w:lineRule="auto"/>
              <w:ind w:left="0" w:right="6" w:firstLine="0"/>
              <w:jc w:val="center"/>
              <w:rPr>
                <w:szCs w:val="20"/>
              </w:rPr>
            </w:pPr>
            <w:r w:rsidRPr="00F81D35">
              <w:rPr>
                <w:b/>
                <w:szCs w:val="20"/>
              </w:rPr>
              <w:t xml:space="preserve">Unit of Measure </w:t>
            </w:r>
          </w:p>
          <w:p w14:paraId="178E26FC" w14:textId="77777777" w:rsidR="00365782" w:rsidRPr="00D31A61" w:rsidRDefault="00365782" w:rsidP="000D4327">
            <w:pPr>
              <w:spacing w:after="0"/>
              <w:ind w:left="0" w:right="26" w:firstLine="0"/>
              <w:jc w:val="center"/>
              <w:rPr>
                <w:szCs w:val="20"/>
              </w:rPr>
            </w:pPr>
            <w:r w:rsidRPr="00F81D35">
              <w:rPr>
                <w:b/>
                <w:szCs w:val="20"/>
              </w:rPr>
              <w:t xml:space="preserve"> </w:t>
            </w:r>
          </w:p>
        </w:tc>
        <w:tc>
          <w:tcPr>
            <w:tcW w:w="2648" w:type="dxa"/>
            <w:shd w:val="clear" w:color="auto" w:fill="DEEAF6"/>
          </w:tcPr>
          <w:p w14:paraId="437A4134" w14:textId="77777777" w:rsidR="00365782" w:rsidRPr="00D31A61" w:rsidRDefault="00365782" w:rsidP="000D4327">
            <w:pPr>
              <w:spacing w:after="0"/>
              <w:ind w:left="0" w:right="68" w:firstLine="0"/>
              <w:jc w:val="center"/>
              <w:rPr>
                <w:szCs w:val="20"/>
              </w:rPr>
            </w:pPr>
            <w:r w:rsidRPr="00F81D35">
              <w:rPr>
                <w:b/>
                <w:szCs w:val="20"/>
              </w:rPr>
              <w:t xml:space="preserve">Source of verification </w:t>
            </w:r>
          </w:p>
        </w:tc>
        <w:tc>
          <w:tcPr>
            <w:tcW w:w="1559" w:type="dxa"/>
            <w:shd w:val="clear" w:color="auto" w:fill="DEEAF6"/>
          </w:tcPr>
          <w:p w14:paraId="38554B79" w14:textId="77777777" w:rsidR="00730A13" w:rsidRDefault="00365782" w:rsidP="004500DD">
            <w:pPr>
              <w:spacing w:after="0"/>
              <w:ind w:left="0" w:firstLine="0"/>
              <w:jc w:val="center"/>
              <w:rPr>
                <w:b/>
                <w:szCs w:val="20"/>
              </w:rPr>
            </w:pPr>
            <w:r w:rsidRPr="00F81D35">
              <w:rPr>
                <w:b/>
                <w:szCs w:val="20"/>
              </w:rPr>
              <w:t xml:space="preserve">Initial Value </w:t>
            </w:r>
          </w:p>
          <w:p w14:paraId="44242F72" w14:textId="511A6328" w:rsidR="00162DD2" w:rsidRPr="00162DD2" w:rsidRDefault="00365782" w:rsidP="00730A13">
            <w:pPr>
              <w:spacing w:after="0"/>
              <w:ind w:left="0" w:firstLine="0"/>
              <w:jc w:val="center"/>
              <w:rPr>
                <w:szCs w:val="20"/>
                <w:lang w:val="sr-Cyrl-RS"/>
              </w:rPr>
            </w:pPr>
            <w:r w:rsidRPr="00F81D35">
              <w:rPr>
                <w:b/>
                <w:i/>
                <w:szCs w:val="20"/>
              </w:rPr>
              <w:t xml:space="preserve">(base year) </w:t>
            </w:r>
          </w:p>
        </w:tc>
        <w:tc>
          <w:tcPr>
            <w:tcW w:w="1701" w:type="dxa"/>
            <w:shd w:val="clear" w:color="auto" w:fill="DEEAF6"/>
          </w:tcPr>
          <w:p w14:paraId="3B3D1429" w14:textId="77777777" w:rsidR="00365782" w:rsidRDefault="00365782" w:rsidP="000D4327">
            <w:pPr>
              <w:spacing w:after="0"/>
              <w:ind w:left="0" w:firstLine="0"/>
              <w:jc w:val="center"/>
              <w:rPr>
                <w:b/>
                <w:szCs w:val="20"/>
              </w:rPr>
            </w:pPr>
            <w:r w:rsidRPr="00F81D35">
              <w:rPr>
                <w:b/>
                <w:szCs w:val="20"/>
              </w:rPr>
              <w:t xml:space="preserve">Target value </w:t>
            </w:r>
          </w:p>
          <w:p w14:paraId="313B4A61" w14:textId="77777777" w:rsidR="00365782" w:rsidRPr="00D31A61" w:rsidRDefault="00365782" w:rsidP="000D4327">
            <w:pPr>
              <w:spacing w:after="0"/>
              <w:ind w:left="0" w:firstLine="0"/>
              <w:jc w:val="center"/>
              <w:rPr>
                <w:szCs w:val="20"/>
              </w:rPr>
            </w:pPr>
            <w:r w:rsidRPr="00F81D35">
              <w:rPr>
                <w:b/>
                <w:szCs w:val="20"/>
              </w:rPr>
              <w:t xml:space="preserve"> (2026) </w:t>
            </w:r>
          </w:p>
        </w:tc>
        <w:tc>
          <w:tcPr>
            <w:tcW w:w="1701" w:type="dxa"/>
            <w:shd w:val="clear" w:color="auto" w:fill="DEEAF6"/>
          </w:tcPr>
          <w:p w14:paraId="4AA12AC7" w14:textId="77777777" w:rsidR="00365782" w:rsidRDefault="00365782" w:rsidP="000D4327">
            <w:pPr>
              <w:spacing w:after="0"/>
              <w:ind w:left="0" w:firstLine="0"/>
              <w:jc w:val="center"/>
              <w:rPr>
                <w:b/>
                <w:szCs w:val="20"/>
              </w:rPr>
            </w:pPr>
            <w:r w:rsidRPr="00F81D35">
              <w:rPr>
                <w:b/>
                <w:szCs w:val="20"/>
              </w:rPr>
              <w:t xml:space="preserve">Target value </w:t>
            </w:r>
          </w:p>
          <w:p w14:paraId="23F2EF55" w14:textId="77777777" w:rsidR="00365782" w:rsidRPr="00D31A61" w:rsidRDefault="00365782" w:rsidP="000D4327">
            <w:pPr>
              <w:spacing w:after="0"/>
              <w:ind w:left="0" w:firstLine="0"/>
              <w:jc w:val="center"/>
              <w:rPr>
                <w:szCs w:val="20"/>
              </w:rPr>
            </w:pPr>
            <w:r w:rsidRPr="00F81D35">
              <w:rPr>
                <w:b/>
                <w:szCs w:val="20"/>
              </w:rPr>
              <w:t xml:space="preserve">(2027) </w:t>
            </w:r>
          </w:p>
        </w:tc>
      </w:tr>
      <w:tr w:rsidR="00730A13" w:rsidRPr="00F81D35" w14:paraId="1DD392F6" w14:textId="77777777" w:rsidTr="00D1064A">
        <w:trPr>
          <w:trHeight w:val="854"/>
        </w:trPr>
        <w:tc>
          <w:tcPr>
            <w:tcW w:w="5388" w:type="dxa"/>
          </w:tcPr>
          <w:p w14:paraId="23253DD2" w14:textId="68C6EAB5" w:rsidR="00365782" w:rsidRPr="006066A7" w:rsidRDefault="00365782" w:rsidP="00910AF3">
            <w:pPr>
              <w:spacing w:after="0"/>
              <w:ind w:left="1" w:firstLine="0"/>
              <w:jc w:val="left"/>
              <w:rPr>
                <w:szCs w:val="20"/>
                <w:lang w:val="sr-Cyrl-RS"/>
              </w:rPr>
            </w:pPr>
            <w:r w:rsidRPr="00F81D35">
              <w:rPr>
                <w:szCs w:val="20"/>
              </w:rPr>
              <w:t>Life expectancy of Roma men and women</w:t>
            </w:r>
          </w:p>
        </w:tc>
        <w:tc>
          <w:tcPr>
            <w:tcW w:w="1320" w:type="dxa"/>
          </w:tcPr>
          <w:p w14:paraId="66C17582" w14:textId="6FA5E3D1" w:rsidR="00365782" w:rsidRPr="00D31A61" w:rsidRDefault="00365782" w:rsidP="0010701A">
            <w:pPr>
              <w:spacing w:after="0"/>
              <w:ind w:left="0" w:firstLine="0"/>
              <w:jc w:val="center"/>
              <w:rPr>
                <w:szCs w:val="20"/>
              </w:rPr>
            </w:pPr>
            <w:r w:rsidRPr="00F81D35">
              <w:rPr>
                <w:szCs w:val="20"/>
              </w:rPr>
              <w:t>Age</w:t>
            </w:r>
          </w:p>
        </w:tc>
        <w:tc>
          <w:tcPr>
            <w:tcW w:w="2648" w:type="dxa"/>
          </w:tcPr>
          <w:p w14:paraId="26C5DC5D" w14:textId="55A00A85" w:rsidR="00365782" w:rsidRPr="00473D3E" w:rsidRDefault="0056565A" w:rsidP="000D4327">
            <w:pPr>
              <w:spacing w:after="0"/>
              <w:ind w:left="0" w:right="70" w:firstLine="0"/>
              <w:jc w:val="center"/>
              <w:rPr>
                <w:szCs w:val="20"/>
                <w:lang w:val="sr-Cyrl-RS"/>
              </w:rPr>
            </w:pPr>
            <w:r>
              <w:rPr>
                <w:szCs w:val="20"/>
              </w:rPr>
              <w:t xml:space="preserve">European Agency for Fundamental Rights (FRA Roma Survey) </w:t>
            </w:r>
            <w:r w:rsidR="00910AF3">
              <w:rPr>
                <w:rStyle w:val="FootnoteReference"/>
                <w:szCs w:val="20"/>
              </w:rPr>
              <w:footnoteReference w:id="2"/>
            </w:r>
          </w:p>
        </w:tc>
        <w:tc>
          <w:tcPr>
            <w:tcW w:w="1559" w:type="dxa"/>
          </w:tcPr>
          <w:p w14:paraId="636AED28" w14:textId="06FB9C94" w:rsidR="00D41A93" w:rsidRDefault="006066A7" w:rsidP="000D4327">
            <w:pPr>
              <w:spacing w:after="0"/>
              <w:ind w:left="0" w:right="67" w:firstLine="0"/>
              <w:jc w:val="center"/>
              <w:rPr>
                <w:szCs w:val="20"/>
                <w:lang w:val="sr-Cyrl-RS"/>
              </w:rPr>
            </w:pPr>
            <w:r>
              <w:rPr>
                <w:szCs w:val="20"/>
              </w:rPr>
              <w:t>Men 64.3</w:t>
            </w:r>
          </w:p>
          <w:p w14:paraId="4D6296DD" w14:textId="49CC9B40" w:rsidR="006066A7" w:rsidRDefault="006066A7" w:rsidP="000D4327">
            <w:pPr>
              <w:spacing w:after="0"/>
              <w:ind w:left="0" w:right="67" w:firstLine="0"/>
              <w:jc w:val="center"/>
              <w:rPr>
                <w:szCs w:val="20"/>
                <w:lang w:val="sr-Cyrl-RS"/>
              </w:rPr>
            </w:pPr>
            <w:r>
              <w:rPr>
                <w:szCs w:val="20"/>
              </w:rPr>
              <w:t>Women 70.1</w:t>
            </w:r>
          </w:p>
          <w:p w14:paraId="10FDEC0A" w14:textId="7DB2805A" w:rsidR="00365782" w:rsidRPr="006066A7" w:rsidRDefault="00365782" w:rsidP="000D4327">
            <w:pPr>
              <w:spacing w:after="0"/>
              <w:ind w:left="0" w:right="67" w:firstLine="0"/>
              <w:jc w:val="center"/>
              <w:rPr>
                <w:szCs w:val="20"/>
                <w:lang w:val="sr-Cyrl-RS"/>
              </w:rPr>
            </w:pPr>
            <w:r w:rsidRPr="00F22889">
              <w:rPr>
                <w:szCs w:val="20"/>
              </w:rPr>
              <w:t>(2024)</w:t>
            </w:r>
          </w:p>
        </w:tc>
        <w:tc>
          <w:tcPr>
            <w:tcW w:w="1701" w:type="dxa"/>
          </w:tcPr>
          <w:p w14:paraId="1FE5B700" w14:textId="16081766" w:rsidR="008E72FC" w:rsidRDefault="008E72FC" w:rsidP="008E72FC">
            <w:pPr>
              <w:spacing w:after="0"/>
              <w:ind w:left="0" w:right="67" w:firstLine="0"/>
              <w:jc w:val="center"/>
              <w:rPr>
                <w:szCs w:val="20"/>
                <w:lang w:val="sr-Cyrl-RS"/>
              </w:rPr>
            </w:pPr>
            <w:r>
              <w:rPr>
                <w:szCs w:val="20"/>
              </w:rPr>
              <w:t>Men 64.5</w:t>
            </w:r>
          </w:p>
          <w:p w14:paraId="4AAA2CAD" w14:textId="4CEE9F7D" w:rsidR="008E72FC" w:rsidRDefault="008E72FC" w:rsidP="008E72FC">
            <w:pPr>
              <w:spacing w:after="0"/>
              <w:ind w:left="0" w:right="67" w:firstLine="0"/>
              <w:jc w:val="center"/>
              <w:rPr>
                <w:szCs w:val="20"/>
                <w:lang w:val="sr-Cyrl-RS"/>
              </w:rPr>
            </w:pPr>
            <w:r>
              <w:rPr>
                <w:szCs w:val="20"/>
              </w:rPr>
              <w:t>Women 70.3</w:t>
            </w:r>
          </w:p>
          <w:p w14:paraId="785502F6" w14:textId="6F22232B" w:rsidR="00365782" w:rsidRPr="002D25A8" w:rsidRDefault="00365782" w:rsidP="008E72FC">
            <w:pPr>
              <w:spacing w:after="0"/>
              <w:ind w:left="0" w:right="68" w:firstLine="0"/>
              <w:jc w:val="center"/>
              <w:rPr>
                <w:szCs w:val="20"/>
              </w:rPr>
            </w:pPr>
          </w:p>
        </w:tc>
        <w:tc>
          <w:tcPr>
            <w:tcW w:w="1701" w:type="dxa"/>
          </w:tcPr>
          <w:p w14:paraId="522F2F49" w14:textId="55535B31" w:rsidR="008E72FC" w:rsidRDefault="008E72FC" w:rsidP="008E72FC">
            <w:pPr>
              <w:spacing w:after="0"/>
              <w:ind w:left="0" w:right="67" w:firstLine="0"/>
              <w:jc w:val="center"/>
              <w:rPr>
                <w:szCs w:val="20"/>
                <w:lang w:val="sr-Cyrl-RS"/>
              </w:rPr>
            </w:pPr>
            <w:r>
              <w:rPr>
                <w:szCs w:val="20"/>
              </w:rPr>
              <w:t>Men 65</w:t>
            </w:r>
          </w:p>
          <w:p w14:paraId="7735EF30" w14:textId="5245D5F4" w:rsidR="008E72FC" w:rsidRDefault="008E72FC" w:rsidP="008E72FC">
            <w:pPr>
              <w:spacing w:after="0"/>
              <w:ind w:left="0" w:right="67" w:firstLine="0"/>
              <w:jc w:val="center"/>
              <w:rPr>
                <w:szCs w:val="20"/>
                <w:lang w:val="sr-Cyrl-RS"/>
              </w:rPr>
            </w:pPr>
            <w:r>
              <w:rPr>
                <w:szCs w:val="20"/>
              </w:rPr>
              <w:t>Women 71</w:t>
            </w:r>
          </w:p>
          <w:p w14:paraId="705F9492" w14:textId="7D80D318" w:rsidR="00365782" w:rsidRPr="0010701A" w:rsidRDefault="00365782" w:rsidP="000D4327">
            <w:pPr>
              <w:spacing w:after="0"/>
              <w:ind w:left="0" w:right="69" w:firstLine="0"/>
              <w:jc w:val="center"/>
              <w:rPr>
                <w:szCs w:val="20"/>
                <w:lang w:val="sr-Cyrl-RS"/>
              </w:rPr>
            </w:pPr>
          </w:p>
        </w:tc>
      </w:tr>
      <w:tr w:rsidR="00730A13" w:rsidRPr="00F81D35" w14:paraId="196ECC90" w14:textId="77777777" w:rsidTr="00D1064A">
        <w:trPr>
          <w:trHeight w:val="694"/>
        </w:trPr>
        <w:tc>
          <w:tcPr>
            <w:tcW w:w="5388" w:type="dxa"/>
          </w:tcPr>
          <w:p w14:paraId="58B9ACD3" w14:textId="77777777" w:rsidR="00365782" w:rsidRPr="00D31A61" w:rsidRDefault="00365782" w:rsidP="000D4327">
            <w:pPr>
              <w:spacing w:after="0"/>
              <w:ind w:left="1" w:firstLine="0"/>
              <w:jc w:val="left"/>
              <w:rPr>
                <w:szCs w:val="20"/>
              </w:rPr>
            </w:pPr>
            <w:r w:rsidRPr="00F81D35">
              <w:rPr>
                <w:szCs w:val="20"/>
              </w:rPr>
              <w:lastRenderedPageBreak/>
              <w:t xml:space="preserve">Percentage of Roma households living in conditions of severe material deprivation (3 or more factors of material deprivation) </w:t>
            </w:r>
          </w:p>
        </w:tc>
        <w:tc>
          <w:tcPr>
            <w:tcW w:w="1320" w:type="dxa"/>
          </w:tcPr>
          <w:p w14:paraId="6628031A" w14:textId="77777777" w:rsidR="00365782" w:rsidRPr="00D31A61" w:rsidRDefault="00365782" w:rsidP="000D4327">
            <w:pPr>
              <w:spacing w:after="0"/>
              <w:ind w:left="0" w:firstLine="0"/>
              <w:jc w:val="left"/>
              <w:rPr>
                <w:szCs w:val="20"/>
              </w:rPr>
            </w:pPr>
            <w:r w:rsidRPr="00F81D35">
              <w:rPr>
                <w:szCs w:val="20"/>
              </w:rPr>
              <w:t xml:space="preserve">Percentage </w:t>
            </w:r>
          </w:p>
        </w:tc>
        <w:tc>
          <w:tcPr>
            <w:tcW w:w="2648" w:type="dxa"/>
          </w:tcPr>
          <w:p w14:paraId="280BDE3B" w14:textId="74AC5375" w:rsidR="00365782" w:rsidRPr="0056565A" w:rsidRDefault="008E3324" w:rsidP="000D4327">
            <w:pPr>
              <w:spacing w:after="0"/>
              <w:ind w:left="0" w:firstLine="0"/>
              <w:jc w:val="center"/>
              <w:rPr>
                <w:szCs w:val="20"/>
              </w:rPr>
            </w:pPr>
            <w:r w:rsidRPr="0056565A">
              <w:rPr>
                <w:szCs w:val="20"/>
              </w:rPr>
              <w:t xml:space="preserve">Research on Multiple Indicators on the Position of Women and Children in Serbia - Roma Settlements MICS  </w:t>
            </w:r>
          </w:p>
        </w:tc>
        <w:tc>
          <w:tcPr>
            <w:tcW w:w="1559" w:type="dxa"/>
          </w:tcPr>
          <w:p w14:paraId="6A59327B" w14:textId="0C540009" w:rsidR="00365782" w:rsidRPr="009C1001" w:rsidRDefault="00365782" w:rsidP="00672E75">
            <w:pPr>
              <w:spacing w:after="0"/>
              <w:ind w:left="426" w:right="442" w:firstLine="0"/>
              <w:jc w:val="center"/>
              <w:rPr>
                <w:szCs w:val="20"/>
                <w:lang w:val="sr-Cyrl-RS"/>
              </w:rPr>
            </w:pPr>
            <w:r w:rsidRPr="009C1001">
              <w:rPr>
                <w:i/>
                <w:color w:val="181717"/>
                <w:szCs w:val="20"/>
              </w:rPr>
              <w:t xml:space="preserve"> 83 ,7 </w:t>
            </w:r>
            <w:r w:rsidRPr="00DF4D81">
              <w:rPr>
                <w:iCs/>
                <w:color w:val="181717"/>
                <w:szCs w:val="20"/>
              </w:rPr>
              <w:t xml:space="preserve">  2019 </w:t>
            </w:r>
            <w:r w:rsidR="00730A13" w:rsidRPr="00DF4D81">
              <w:rPr>
                <w:rStyle w:val="FootnoteReference"/>
                <w:b/>
                <w:iCs/>
                <w:szCs w:val="20"/>
              </w:rPr>
              <w:footnoteReference w:id="3"/>
            </w:r>
          </w:p>
        </w:tc>
        <w:tc>
          <w:tcPr>
            <w:tcW w:w="1701" w:type="dxa"/>
          </w:tcPr>
          <w:p w14:paraId="7AF28999" w14:textId="1222C324" w:rsidR="00365782" w:rsidRPr="0010701A" w:rsidRDefault="0010701A" w:rsidP="000D4327">
            <w:pPr>
              <w:spacing w:after="0"/>
              <w:ind w:left="0" w:right="68" w:firstLine="0"/>
              <w:jc w:val="center"/>
              <w:rPr>
                <w:szCs w:val="20"/>
                <w:lang w:val="sr-Cyrl-RS"/>
              </w:rPr>
            </w:pPr>
            <w:r>
              <w:rPr>
                <w:szCs w:val="20"/>
              </w:rPr>
              <w:t>83,5</w:t>
            </w:r>
          </w:p>
        </w:tc>
        <w:tc>
          <w:tcPr>
            <w:tcW w:w="1701" w:type="dxa"/>
          </w:tcPr>
          <w:p w14:paraId="4595A885" w14:textId="236A115C" w:rsidR="00365782" w:rsidRPr="0010701A" w:rsidRDefault="0010701A" w:rsidP="000D4327">
            <w:pPr>
              <w:spacing w:after="0"/>
              <w:ind w:left="0" w:right="69" w:firstLine="0"/>
              <w:jc w:val="center"/>
              <w:rPr>
                <w:szCs w:val="20"/>
                <w:lang w:val="sr-Cyrl-RS"/>
              </w:rPr>
            </w:pPr>
            <w:r>
              <w:rPr>
                <w:szCs w:val="20"/>
              </w:rPr>
              <w:t>83,5</w:t>
            </w:r>
          </w:p>
        </w:tc>
      </w:tr>
    </w:tbl>
    <w:p w14:paraId="4AAA6669" w14:textId="77777777" w:rsidR="00365782" w:rsidRPr="00D31A61" w:rsidRDefault="00365782" w:rsidP="00365782">
      <w:pPr>
        <w:spacing w:after="0"/>
        <w:ind w:left="0" w:firstLine="0"/>
        <w:jc w:val="left"/>
        <w:rPr>
          <w:szCs w:val="20"/>
        </w:rPr>
      </w:pPr>
      <w:r w:rsidRPr="00F81D35">
        <w:rPr>
          <w:szCs w:val="20"/>
        </w:rPr>
        <w:t xml:space="preserve"> </w:t>
      </w:r>
    </w:p>
    <w:tbl>
      <w:tblPr>
        <w:tblStyle w:val="TableGrid"/>
        <w:tblW w:w="14317" w:type="dxa"/>
        <w:tblInd w:w="-5" w:type="dxa"/>
        <w:tblCellMar>
          <w:top w:w="12" w:type="dxa"/>
          <w:left w:w="108" w:type="dxa"/>
          <w:right w:w="77" w:type="dxa"/>
        </w:tblCellMar>
        <w:tblLook w:val="04A0" w:firstRow="1" w:lastRow="0" w:firstColumn="1" w:lastColumn="0" w:noHBand="0" w:noVBand="1"/>
      </w:tblPr>
      <w:tblGrid>
        <w:gridCol w:w="4505"/>
        <w:gridCol w:w="1347"/>
        <w:gridCol w:w="3215"/>
        <w:gridCol w:w="1701"/>
        <w:gridCol w:w="1706"/>
        <w:gridCol w:w="1843"/>
      </w:tblGrid>
      <w:tr w:rsidR="00365782" w:rsidRPr="00F81D35" w14:paraId="59D37E87" w14:textId="77777777" w:rsidTr="000D4327">
        <w:trPr>
          <w:trHeight w:val="424"/>
        </w:trPr>
        <w:tc>
          <w:tcPr>
            <w:tcW w:w="14317" w:type="dxa"/>
            <w:gridSpan w:val="6"/>
            <w:tcBorders>
              <w:top w:val="single" w:sz="4" w:space="0" w:color="000000"/>
              <w:left w:val="single" w:sz="4" w:space="0" w:color="000000"/>
              <w:bottom w:val="single" w:sz="4" w:space="0" w:color="000000"/>
              <w:right w:val="single" w:sz="4" w:space="0" w:color="000000"/>
            </w:tcBorders>
            <w:shd w:val="clear" w:color="auto" w:fill="A8D08D"/>
          </w:tcPr>
          <w:p w14:paraId="1463F5A5" w14:textId="355340F8" w:rsidR="00365782" w:rsidRPr="00F81D35" w:rsidRDefault="00365782" w:rsidP="000A1807">
            <w:pPr>
              <w:spacing w:after="0"/>
              <w:ind w:left="0" w:firstLine="0"/>
              <w:jc w:val="left"/>
              <w:rPr>
                <w:szCs w:val="20"/>
              </w:rPr>
            </w:pPr>
            <w:r w:rsidRPr="00F81D35">
              <w:rPr>
                <w:b/>
                <w:szCs w:val="20"/>
              </w:rPr>
              <w:t xml:space="preserve"> SPECIFIC OBJECTIVE 1:  </w:t>
            </w:r>
            <w:r w:rsidR="009C1001" w:rsidRPr="009C1001">
              <w:rPr>
                <w:b/>
                <w:sz w:val="22"/>
                <w:szCs w:val="20"/>
              </w:rPr>
              <w:t xml:space="preserve"> Reduce the level of discrimination and </w:t>
            </w:r>
            <w:r w:rsidR="0079247E">
              <w:rPr>
                <w:b/>
                <w:sz w:val="22"/>
                <w:szCs w:val="20"/>
              </w:rPr>
              <w:t>antig</w:t>
            </w:r>
            <w:r w:rsidR="009C1001" w:rsidRPr="009C1001">
              <w:rPr>
                <w:b/>
                <w:sz w:val="22"/>
                <w:szCs w:val="20"/>
              </w:rPr>
              <w:t xml:space="preserve">ypsyism as a form of racism against the Roma national minority </w:t>
            </w:r>
          </w:p>
        </w:tc>
      </w:tr>
      <w:tr w:rsidR="00365782" w:rsidRPr="00F81D35" w14:paraId="0B532C62" w14:textId="77777777" w:rsidTr="000D4327">
        <w:trPr>
          <w:trHeight w:val="336"/>
        </w:trPr>
        <w:tc>
          <w:tcPr>
            <w:tcW w:w="14317" w:type="dxa"/>
            <w:gridSpan w:val="6"/>
            <w:tcBorders>
              <w:top w:val="single" w:sz="4" w:space="0" w:color="000000"/>
              <w:left w:val="single" w:sz="4" w:space="0" w:color="000000"/>
              <w:bottom w:val="single" w:sz="4" w:space="0" w:color="000000"/>
              <w:right w:val="single" w:sz="4" w:space="0" w:color="000000"/>
            </w:tcBorders>
            <w:shd w:val="clear" w:color="auto" w:fill="A8D08D"/>
          </w:tcPr>
          <w:p w14:paraId="21A9D4BD" w14:textId="77777777" w:rsidR="00365782" w:rsidRPr="00F81D35" w:rsidRDefault="00365782" w:rsidP="000D4327">
            <w:pPr>
              <w:spacing w:after="160"/>
              <w:ind w:left="0" w:firstLine="0"/>
              <w:jc w:val="left"/>
              <w:rPr>
                <w:szCs w:val="20"/>
              </w:rPr>
            </w:pPr>
            <w:r w:rsidRPr="00F81D35">
              <w:rPr>
                <w:color w:val="222222"/>
                <w:szCs w:val="20"/>
              </w:rPr>
              <w:t xml:space="preserve">Institution responsible for coordination and reporting: Ministry of Human and Minority Rights and Social Dialogue </w:t>
            </w:r>
          </w:p>
        </w:tc>
      </w:tr>
      <w:tr w:rsidR="00365782" w:rsidRPr="00F81D35" w14:paraId="7CD177D4" w14:textId="77777777" w:rsidTr="000D4327">
        <w:trPr>
          <w:trHeight w:val="597"/>
        </w:trPr>
        <w:tc>
          <w:tcPr>
            <w:tcW w:w="4505" w:type="dxa"/>
            <w:tcBorders>
              <w:top w:val="single" w:sz="4" w:space="0" w:color="000000"/>
              <w:left w:val="single" w:sz="4" w:space="0" w:color="000000"/>
              <w:bottom w:val="single" w:sz="4" w:space="0" w:color="000000"/>
              <w:right w:val="single" w:sz="4" w:space="0" w:color="000000"/>
            </w:tcBorders>
            <w:shd w:val="clear" w:color="auto" w:fill="C5E0B3"/>
          </w:tcPr>
          <w:p w14:paraId="10DA574A" w14:textId="77777777" w:rsidR="00365782" w:rsidRPr="00D31A61" w:rsidRDefault="00365782" w:rsidP="000D4327">
            <w:pPr>
              <w:spacing w:after="0"/>
              <w:ind w:left="0" w:firstLine="0"/>
              <w:jc w:val="left"/>
              <w:rPr>
                <w:szCs w:val="20"/>
              </w:rPr>
            </w:pPr>
            <w:r w:rsidRPr="00F81D35">
              <w:rPr>
                <w:szCs w:val="20"/>
              </w:rPr>
              <w:t xml:space="preserve">Indicator (i) at the level of the specific objective </w:t>
            </w:r>
          </w:p>
        </w:tc>
        <w:tc>
          <w:tcPr>
            <w:tcW w:w="1347" w:type="dxa"/>
            <w:tcBorders>
              <w:top w:val="single" w:sz="4" w:space="0" w:color="000000"/>
              <w:left w:val="single" w:sz="4" w:space="0" w:color="000000"/>
              <w:bottom w:val="single" w:sz="4" w:space="0" w:color="000000"/>
              <w:right w:val="single" w:sz="4" w:space="0" w:color="000000"/>
            </w:tcBorders>
            <w:shd w:val="clear" w:color="auto" w:fill="C5E0B3"/>
          </w:tcPr>
          <w:p w14:paraId="23536164" w14:textId="77777777" w:rsidR="00365782" w:rsidRPr="00D31A61" w:rsidRDefault="00365782" w:rsidP="000D4327">
            <w:pPr>
              <w:spacing w:after="0"/>
              <w:ind w:left="0" w:firstLine="0"/>
              <w:jc w:val="left"/>
              <w:rPr>
                <w:szCs w:val="20"/>
              </w:rPr>
            </w:pPr>
            <w:r w:rsidRPr="00F81D35">
              <w:rPr>
                <w:szCs w:val="20"/>
              </w:rPr>
              <w:t xml:space="preserve">Unit of Measure </w:t>
            </w:r>
          </w:p>
          <w:p w14:paraId="50CBF2F3" w14:textId="77777777" w:rsidR="00365782" w:rsidRPr="00D31A61" w:rsidRDefault="00365782" w:rsidP="000D4327">
            <w:pPr>
              <w:spacing w:after="0"/>
              <w:ind w:left="0" w:firstLine="0"/>
              <w:jc w:val="left"/>
              <w:rPr>
                <w:szCs w:val="20"/>
              </w:rPr>
            </w:pPr>
            <w:r w:rsidRPr="00F81D35">
              <w:rPr>
                <w:szCs w:val="20"/>
              </w:rPr>
              <w:t xml:space="preserve"> </w:t>
            </w:r>
          </w:p>
        </w:tc>
        <w:tc>
          <w:tcPr>
            <w:tcW w:w="3215" w:type="dxa"/>
            <w:tcBorders>
              <w:top w:val="single" w:sz="4" w:space="0" w:color="000000"/>
              <w:left w:val="single" w:sz="4" w:space="0" w:color="000000"/>
              <w:bottom w:val="single" w:sz="4" w:space="0" w:color="000000"/>
              <w:right w:val="single" w:sz="4" w:space="0" w:color="000000"/>
            </w:tcBorders>
            <w:shd w:val="clear" w:color="auto" w:fill="C5E0B3"/>
          </w:tcPr>
          <w:p w14:paraId="3B3421E7" w14:textId="77777777" w:rsidR="00365782" w:rsidRPr="00D31A61" w:rsidRDefault="00365782" w:rsidP="000D4327">
            <w:pPr>
              <w:spacing w:after="0"/>
              <w:ind w:left="0" w:right="33" w:firstLine="0"/>
              <w:jc w:val="center"/>
              <w:rPr>
                <w:szCs w:val="20"/>
              </w:rPr>
            </w:pPr>
            <w:r w:rsidRPr="00F81D35">
              <w:rPr>
                <w:szCs w:val="20"/>
              </w:rPr>
              <w:t xml:space="preserve">Source of verification </w:t>
            </w:r>
          </w:p>
        </w:tc>
        <w:tc>
          <w:tcPr>
            <w:tcW w:w="1701" w:type="dxa"/>
            <w:tcBorders>
              <w:top w:val="single" w:sz="4" w:space="0" w:color="000000"/>
              <w:left w:val="single" w:sz="4" w:space="0" w:color="000000"/>
              <w:bottom w:val="single" w:sz="4" w:space="0" w:color="000000"/>
              <w:right w:val="single" w:sz="4" w:space="0" w:color="000000"/>
            </w:tcBorders>
            <w:shd w:val="clear" w:color="auto" w:fill="C5E0B3"/>
          </w:tcPr>
          <w:p w14:paraId="5A057BA6" w14:textId="77777777" w:rsidR="00365782" w:rsidRDefault="00365782" w:rsidP="000D4327">
            <w:pPr>
              <w:spacing w:after="0"/>
              <w:ind w:left="0" w:firstLine="0"/>
              <w:jc w:val="center"/>
              <w:rPr>
                <w:szCs w:val="20"/>
              </w:rPr>
            </w:pPr>
            <w:r w:rsidRPr="00F81D35">
              <w:rPr>
                <w:szCs w:val="20"/>
              </w:rPr>
              <w:t xml:space="preserve">Initial Value </w:t>
            </w:r>
          </w:p>
          <w:p w14:paraId="28FC06FE" w14:textId="77777777" w:rsidR="00365782" w:rsidRDefault="00365782" w:rsidP="000D4327">
            <w:pPr>
              <w:spacing w:after="0"/>
              <w:ind w:left="0" w:firstLine="0"/>
              <w:jc w:val="center"/>
              <w:rPr>
                <w:szCs w:val="20"/>
              </w:rPr>
            </w:pPr>
            <w:r w:rsidRPr="00F81D35">
              <w:rPr>
                <w:szCs w:val="20"/>
              </w:rPr>
              <w:t xml:space="preserve"> ( </w:t>
            </w:r>
            <w:r w:rsidRPr="00F81D35">
              <w:rPr>
                <w:i/>
                <w:szCs w:val="20"/>
              </w:rPr>
              <w:t xml:space="preserve">  base year) </w:t>
            </w:r>
          </w:p>
          <w:p w14:paraId="1F657C41" w14:textId="70452DD4" w:rsidR="00A24E66" w:rsidRPr="00A24E66" w:rsidRDefault="00A24E66" w:rsidP="00477AF9">
            <w:pPr>
              <w:spacing w:after="0"/>
              <w:ind w:left="0" w:firstLine="0"/>
              <w:jc w:val="center"/>
              <w:rPr>
                <w:szCs w:val="20"/>
                <w:lang w:val="sr-Cyrl-RS"/>
              </w:rPr>
            </w:pPr>
          </w:p>
        </w:tc>
        <w:tc>
          <w:tcPr>
            <w:tcW w:w="1706" w:type="dxa"/>
            <w:tcBorders>
              <w:top w:val="single" w:sz="4" w:space="0" w:color="000000"/>
              <w:left w:val="single" w:sz="4" w:space="0" w:color="000000"/>
              <w:bottom w:val="single" w:sz="4" w:space="0" w:color="000000"/>
              <w:right w:val="single" w:sz="4" w:space="0" w:color="000000"/>
            </w:tcBorders>
            <w:shd w:val="clear" w:color="auto" w:fill="C5E0B3"/>
          </w:tcPr>
          <w:p w14:paraId="135C8123" w14:textId="77777777" w:rsidR="00365782" w:rsidRDefault="00365782" w:rsidP="000D4327">
            <w:pPr>
              <w:spacing w:after="0"/>
              <w:ind w:left="0" w:firstLine="0"/>
              <w:jc w:val="center"/>
              <w:rPr>
                <w:szCs w:val="20"/>
              </w:rPr>
            </w:pPr>
            <w:r w:rsidRPr="00D07B35">
              <w:rPr>
                <w:szCs w:val="20"/>
              </w:rPr>
              <w:t xml:space="preserve">Targeted </w:t>
            </w:r>
          </w:p>
          <w:p w14:paraId="5ED2E60B" w14:textId="77777777" w:rsidR="00365782" w:rsidRDefault="00365782" w:rsidP="000D4327">
            <w:pPr>
              <w:spacing w:after="0"/>
              <w:ind w:left="0" w:firstLine="0"/>
              <w:jc w:val="center"/>
              <w:rPr>
                <w:szCs w:val="20"/>
              </w:rPr>
            </w:pPr>
            <w:r w:rsidRPr="00D07B35">
              <w:rPr>
                <w:szCs w:val="20"/>
              </w:rPr>
              <w:t xml:space="preserve">Value </w:t>
            </w:r>
          </w:p>
          <w:p w14:paraId="5BD01507" w14:textId="77777777" w:rsidR="00365782" w:rsidRDefault="00365782" w:rsidP="000D4327">
            <w:pPr>
              <w:spacing w:after="0"/>
              <w:ind w:left="0" w:firstLine="0"/>
              <w:jc w:val="center"/>
              <w:rPr>
                <w:szCs w:val="20"/>
              </w:rPr>
            </w:pPr>
            <w:r>
              <w:rPr>
                <w:szCs w:val="20"/>
              </w:rPr>
              <w:t xml:space="preserve">(2026)  </w:t>
            </w:r>
          </w:p>
        </w:tc>
        <w:tc>
          <w:tcPr>
            <w:tcW w:w="1843" w:type="dxa"/>
            <w:tcBorders>
              <w:top w:val="single" w:sz="4" w:space="0" w:color="000000"/>
              <w:left w:val="single" w:sz="4" w:space="0" w:color="000000"/>
              <w:bottom w:val="single" w:sz="4" w:space="0" w:color="000000"/>
              <w:right w:val="single" w:sz="4" w:space="0" w:color="000000"/>
            </w:tcBorders>
            <w:shd w:val="clear" w:color="auto" w:fill="C5E0B3"/>
          </w:tcPr>
          <w:p w14:paraId="58C38FFF" w14:textId="77777777" w:rsidR="00365782" w:rsidRDefault="00365782" w:rsidP="000D4327">
            <w:pPr>
              <w:spacing w:after="0"/>
              <w:ind w:left="0" w:firstLine="0"/>
              <w:jc w:val="center"/>
              <w:rPr>
                <w:szCs w:val="20"/>
              </w:rPr>
            </w:pPr>
            <w:r w:rsidRPr="00D07B35">
              <w:rPr>
                <w:szCs w:val="20"/>
              </w:rPr>
              <w:t xml:space="preserve">Targeted </w:t>
            </w:r>
          </w:p>
          <w:p w14:paraId="61781D66" w14:textId="77777777" w:rsidR="00365782" w:rsidRDefault="00365782" w:rsidP="000D4327">
            <w:pPr>
              <w:spacing w:after="0"/>
              <w:ind w:left="0" w:firstLine="0"/>
              <w:jc w:val="center"/>
              <w:rPr>
                <w:szCs w:val="20"/>
              </w:rPr>
            </w:pPr>
            <w:r w:rsidRPr="00D07B35">
              <w:rPr>
                <w:szCs w:val="20"/>
              </w:rPr>
              <w:t xml:space="preserve">Value </w:t>
            </w:r>
          </w:p>
          <w:p w14:paraId="580CC43F" w14:textId="77777777" w:rsidR="00365782" w:rsidRPr="00D31A61" w:rsidRDefault="00365782" w:rsidP="000D4327">
            <w:pPr>
              <w:spacing w:after="0"/>
              <w:ind w:left="0" w:firstLine="0"/>
              <w:jc w:val="center"/>
              <w:rPr>
                <w:szCs w:val="20"/>
              </w:rPr>
            </w:pPr>
            <w:r w:rsidRPr="00F81D35">
              <w:rPr>
                <w:szCs w:val="20"/>
              </w:rPr>
              <w:t xml:space="preserve">(2027) </w:t>
            </w:r>
          </w:p>
        </w:tc>
      </w:tr>
      <w:tr w:rsidR="00365782" w:rsidRPr="00F81D35" w14:paraId="6BBC0C67" w14:textId="77777777" w:rsidTr="000D4327">
        <w:trPr>
          <w:trHeight w:val="965"/>
        </w:trPr>
        <w:tc>
          <w:tcPr>
            <w:tcW w:w="4505" w:type="dxa"/>
            <w:tcBorders>
              <w:top w:val="single" w:sz="4" w:space="0" w:color="000000"/>
              <w:left w:val="single" w:sz="4" w:space="0" w:color="000000"/>
              <w:bottom w:val="single" w:sz="4" w:space="0" w:color="000000"/>
              <w:right w:val="single" w:sz="4" w:space="0" w:color="000000"/>
            </w:tcBorders>
          </w:tcPr>
          <w:p w14:paraId="0AEF0325" w14:textId="77777777" w:rsidR="00365782" w:rsidRPr="00D31A61" w:rsidRDefault="00365782" w:rsidP="000D4327">
            <w:pPr>
              <w:spacing w:after="0"/>
              <w:ind w:left="360" w:hanging="360"/>
              <w:jc w:val="left"/>
              <w:rPr>
                <w:szCs w:val="20"/>
              </w:rPr>
            </w:pPr>
            <w:r w:rsidRPr="00F81D35">
              <w:rPr>
                <w:szCs w:val="20"/>
              </w:rPr>
              <w:t xml:space="preserve">1.1 . Percentage of Roma men and women who feel they have personal experience of discrimination  </w:t>
            </w:r>
          </w:p>
        </w:tc>
        <w:tc>
          <w:tcPr>
            <w:tcW w:w="1347" w:type="dxa"/>
            <w:tcBorders>
              <w:top w:val="single" w:sz="4" w:space="0" w:color="000000"/>
              <w:left w:val="single" w:sz="4" w:space="0" w:color="000000"/>
              <w:bottom w:val="single" w:sz="4" w:space="0" w:color="000000"/>
              <w:right w:val="single" w:sz="4" w:space="0" w:color="000000"/>
            </w:tcBorders>
          </w:tcPr>
          <w:p w14:paraId="0E585120" w14:textId="77777777" w:rsidR="00365782" w:rsidRPr="00D31A61" w:rsidRDefault="00365782" w:rsidP="000D4327">
            <w:pPr>
              <w:spacing w:after="0"/>
              <w:ind w:left="0" w:firstLine="0"/>
              <w:jc w:val="left"/>
              <w:rPr>
                <w:szCs w:val="20"/>
              </w:rPr>
            </w:pPr>
            <w:r w:rsidRPr="00F81D35">
              <w:rPr>
                <w:szCs w:val="20"/>
              </w:rPr>
              <w:t xml:space="preserve">Percentage </w:t>
            </w:r>
          </w:p>
        </w:tc>
        <w:tc>
          <w:tcPr>
            <w:tcW w:w="3215" w:type="dxa"/>
            <w:tcBorders>
              <w:top w:val="single" w:sz="4" w:space="0" w:color="000000"/>
              <w:left w:val="single" w:sz="4" w:space="0" w:color="000000"/>
              <w:bottom w:val="single" w:sz="4" w:space="0" w:color="000000"/>
              <w:right w:val="single" w:sz="4" w:space="0" w:color="000000"/>
            </w:tcBorders>
          </w:tcPr>
          <w:p w14:paraId="6D2CF251" w14:textId="044876C1" w:rsidR="00365782" w:rsidRPr="00D31A61" w:rsidRDefault="00365782" w:rsidP="00C36151">
            <w:pPr>
              <w:spacing w:after="35" w:line="238" w:lineRule="auto"/>
              <w:ind w:left="0" w:firstLine="0"/>
              <w:jc w:val="center"/>
              <w:rPr>
                <w:szCs w:val="20"/>
              </w:rPr>
            </w:pPr>
            <w:r w:rsidRPr="00F81D35">
              <w:rPr>
                <w:szCs w:val="20"/>
              </w:rPr>
              <w:t xml:space="preserve">Survey "Perception of the Roma Community on Discrimination" conducted by </w:t>
            </w:r>
            <w:r w:rsidR="00376629">
              <w:rPr>
                <w:rFonts w:eastAsiaTheme="minorHAnsi"/>
                <w:color w:val="auto"/>
                <w:szCs w:val="20"/>
                <w:lang w:eastAsia="en-US"/>
              </w:rPr>
              <w:t>CPE</w:t>
            </w:r>
          </w:p>
        </w:tc>
        <w:tc>
          <w:tcPr>
            <w:tcW w:w="1701" w:type="dxa"/>
            <w:tcBorders>
              <w:top w:val="single" w:sz="4" w:space="0" w:color="000000"/>
              <w:left w:val="single" w:sz="4" w:space="0" w:color="000000"/>
              <w:bottom w:val="single" w:sz="4" w:space="0" w:color="000000"/>
              <w:right w:val="single" w:sz="4" w:space="0" w:color="000000"/>
            </w:tcBorders>
          </w:tcPr>
          <w:p w14:paraId="70590861" w14:textId="77777777" w:rsidR="00365782" w:rsidRPr="000A1807" w:rsidRDefault="00365782" w:rsidP="000D4327">
            <w:pPr>
              <w:spacing w:after="0"/>
              <w:ind w:left="0" w:right="30" w:firstLine="0"/>
              <w:jc w:val="center"/>
              <w:rPr>
                <w:szCs w:val="20"/>
              </w:rPr>
            </w:pPr>
            <w:r w:rsidRPr="000A1807">
              <w:rPr>
                <w:szCs w:val="20"/>
              </w:rPr>
              <w:t xml:space="preserve">28 </w:t>
            </w:r>
          </w:p>
          <w:p w14:paraId="22A3744A" w14:textId="35D0D73A" w:rsidR="00365782" w:rsidRPr="000A1807" w:rsidRDefault="00365782" w:rsidP="000A1807">
            <w:pPr>
              <w:spacing w:after="0"/>
              <w:ind w:left="0" w:right="32" w:firstLine="0"/>
              <w:jc w:val="center"/>
              <w:rPr>
                <w:szCs w:val="20"/>
              </w:rPr>
            </w:pPr>
            <w:r w:rsidRPr="000A1807">
              <w:rPr>
                <w:szCs w:val="20"/>
              </w:rPr>
              <w:t xml:space="preserve">(2024) </w:t>
            </w:r>
            <w:r w:rsidR="006C6F50" w:rsidRPr="000A1807">
              <w:rPr>
                <w:rStyle w:val="FootnoteReference"/>
                <w:b/>
                <w:szCs w:val="20"/>
              </w:rPr>
              <w:footnoteReference w:id="4"/>
            </w:r>
          </w:p>
        </w:tc>
        <w:tc>
          <w:tcPr>
            <w:tcW w:w="1706" w:type="dxa"/>
            <w:tcBorders>
              <w:top w:val="single" w:sz="4" w:space="0" w:color="000000"/>
              <w:left w:val="single" w:sz="4" w:space="0" w:color="000000"/>
              <w:bottom w:val="single" w:sz="4" w:space="0" w:color="000000"/>
              <w:right w:val="single" w:sz="4" w:space="0" w:color="000000"/>
            </w:tcBorders>
          </w:tcPr>
          <w:p w14:paraId="73B108E1" w14:textId="0F34E202" w:rsidR="00365782" w:rsidRPr="00D31A61" w:rsidRDefault="000A1807" w:rsidP="000D4327">
            <w:pPr>
              <w:spacing w:after="0"/>
              <w:ind w:left="14" w:firstLine="0"/>
              <w:jc w:val="center"/>
              <w:rPr>
                <w:szCs w:val="20"/>
              </w:rPr>
            </w:pPr>
            <w:r>
              <w:rPr>
                <w:szCs w:val="20"/>
              </w:rPr>
              <w:t xml:space="preserve">25 </w:t>
            </w:r>
          </w:p>
        </w:tc>
        <w:tc>
          <w:tcPr>
            <w:tcW w:w="1843" w:type="dxa"/>
            <w:tcBorders>
              <w:top w:val="single" w:sz="4" w:space="0" w:color="000000"/>
              <w:left w:val="single" w:sz="4" w:space="0" w:color="000000"/>
              <w:bottom w:val="single" w:sz="4" w:space="0" w:color="000000"/>
              <w:right w:val="single" w:sz="4" w:space="0" w:color="000000"/>
            </w:tcBorders>
          </w:tcPr>
          <w:p w14:paraId="69AEA34F" w14:textId="774C81A0" w:rsidR="00365782" w:rsidRPr="000A1807" w:rsidRDefault="000A1807" w:rsidP="000D4327">
            <w:pPr>
              <w:spacing w:after="0"/>
              <w:ind w:left="10" w:firstLine="0"/>
              <w:jc w:val="center"/>
              <w:rPr>
                <w:szCs w:val="20"/>
                <w:lang w:val="sr-Cyrl-RS"/>
              </w:rPr>
            </w:pPr>
            <w:r>
              <w:rPr>
                <w:szCs w:val="20"/>
              </w:rPr>
              <w:t>25</w:t>
            </w:r>
          </w:p>
        </w:tc>
      </w:tr>
      <w:tr w:rsidR="00365782" w:rsidRPr="00F81D35" w14:paraId="2F52A6CF" w14:textId="77777777" w:rsidTr="000D4327">
        <w:trPr>
          <w:trHeight w:val="835"/>
        </w:trPr>
        <w:tc>
          <w:tcPr>
            <w:tcW w:w="4505" w:type="dxa"/>
            <w:tcBorders>
              <w:top w:val="single" w:sz="4" w:space="0" w:color="000000"/>
              <w:left w:val="single" w:sz="4" w:space="0" w:color="000000"/>
              <w:bottom w:val="single" w:sz="4" w:space="0" w:color="000000"/>
              <w:right w:val="single" w:sz="4" w:space="0" w:color="000000"/>
            </w:tcBorders>
          </w:tcPr>
          <w:p w14:paraId="2834AB2E" w14:textId="77777777" w:rsidR="00365782" w:rsidRPr="00D31A61" w:rsidRDefault="00365782" w:rsidP="000D4327">
            <w:pPr>
              <w:spacing w:after="0"/>
              <w:ind w:left="362" w:hanging="360"/>
              <w:rPr>
                <w:szCs w:val="20"/>
              </w:rPr>
            </w:pPr>
            <w:r w:rsidRPr="00F81D35">
              <w:rPr>
                <w:szCs w:val="20"/>
              </w:rPr>
              <w:t xml:space="preserve">1 .2 . The proportion of the general population who are not comfortable having Roma as neighbors  </w:t>
            </w:r>
          </w:p>
        </w:tc>
        <w:tc>
          <w:tcPr>
            <w:tcW w:w="1347" w:type="dxa"/>
            <w:tcBorders>
              <w:top w:val="single" w:sz="4" w:space="0" w:color="000000"/>
              <w:left w:val="single" w:sz="4" w:space="0" w:color="000000"/>
              <w:bottom w:val="single" w:sz="4" w:space="0" w:color="000000"/>
              <w:right w:val="single" w:sz="4" w:space="0" w:color="000000"/>
            </w:tcBorders>
          </w:tcPr>
          <w:p w14:paraId="0797BC96" w14:textId="77777777" w:rsidR="00365782" w:rsidRPr="00D31A61" w:rsidRDefault="00365782" w:rsidP="000D4327">
            <w:pPr>
              <w:spacing w:after="0"/>
              <w:ind w:left="0" w:firstLine="0"/>
              <w:jc w:val="left"/>
              <w:rPr>
                <w:szCs w:val="20"/>
              </w:rPr>
            </w:pPr>
            <w:r w:rsidRPr="00F81D35">
              <w:rPr>
                <w:szCs w:val="20"/>
              </w:rPr>
              <w:t xml:space="preserve">Percentage </w:t>
            </w:r>
          </w:p>
        </w:tc>
        <w:tc>
          <w:tcPr>
            <w:tcW w:w="3215" w:type="dxa"/>
            <w:tcBorders>
              <w:top w:val="single" w:sz="4" w:space="0" w:color="000000"/>
              <w:left w:val="single" w:sz="4" w:space="0" w:color="000000"/>
              <w:bottom w:val="single" w:sz="4" w:space="0" w:color="000000"/>
              <w:right w:val="single" w:sz="4" w:space="0" w:color="000000"/>
            </w:tcBorders>
          </w:tcPr>
          <w:p w14:paraId="6ECF99B0" w14:textId="3079045A" w:rsidR="00365782" w:rsidRPr="00D31A61" w:rsidRDefault="00365782" w:rsidP="006C6F50">
            <w:pPr>
              <w:spacing w:after="10"/>
              <w:ind w:left="88" w:firstLine="0"/>
              <w:jc w:val="center"/>
              <w:rPr>
                <w:szCs w:val="20"/>
              </w:rPr>
            </w:pPr>
            <w:r w:rsidRPr="00F81D35">
              <w:rPr>
                <w:szCs w:val="20"/>
              </w:rPr>
              <w:t xml:space="preserve">Report on Citizens' Perceptions of Discrimination in Serbia   </w:t>
            </w:r>
          </w:p>
        </w:tc>
        <w:tc>
          <w:tcPr>
            <w:tcW w:w="1701" w:type="dxa"/>
            <w:tcBorders>
              <w:top w:val="single" w:sz="4" w:space="0" w:color="000000"/>
              <w:left w:val="single" w:sz="4" w:space="0" w:color="000000"/>
              <w:bottom w:val="single" w:sz="4" w:space="0" w:color="000000"/>
              <w:right w:val="single" w:sz="4" w:space="0" w:color="000000"/>
            </w:tcBorders>
          </w:tcPr>
          <w:p w14:paraId="2D47DE23" w14:textId="77777777" w:rsidR="00365782" w:rsidRPr="000A1807" w:rsidRDefault="00365782" w:rsidP="000D4327">
            <w:pPr>
              <w:spacing w:after="0"/>
              <w:ind w:left="89" w:firstLine="0"/>
              <w:jc w:val="center"/>
              <w:rPr>
                <w:szCs w:val="20"/>
              </w:rPr>
            </w:pPr>
            <w:r w:rsidRPr="000A1807">
              <w:rPr>
                <w:szCs w:val="20"/>
              </w:rPr>
              <w:t xml:space="preserve">12 </w:t>
            </w:r>
          </w:p>
          <w:p w14:paraId="3921BF74" w14:textId="77777777" w:rsidR="00365782" w:rsidRPr="000A1807" w:rsidRDefault="00365782" w:rsidP="000D4327">
            <w:pPr>
              <w:spacing w:after="0"/>
              <w:ind w:left="87" w:firstLine="0"/>
              <w:jc w:val="center"/>
              <w:rPr>
                <w:szCs w:val="20"/>
              </w:rPr>
            </w:pPr>
            <w:r w:rsidRPr="000A1807">
              <w:rPr>
                <w:szCs w:val="20"/>
              </w:rPr>
              <w:t xml:space="preserve">(2024) </w:t>
            </w:r>
          </w:p>
        </w:tc>
        <w:tc>
          <w:tcPr>
            <w:tcW w:w="1706" w:type="dxa"/>
            <w:tcBorders>
              <w:top w:val="single" w:sz="4" w:space="0" w:color="000000"/>
              <w:left w:val="single" w:sz="4" w:space="0" w:color="000000"/>
              <w:bottom w:val="single" w:sz="4" w:space="0" w:color="000000"/>
              <w:right w:val="single" w:sz="4" w:space="0" w:color="000000"/>
            </w:tcBorders>
          </w:tcPr>
          <w:p w14:paraId="5EBA9DB4" w14:textId="5B6272B5" w:rsidR="00365782" w:rsidRPr="00D31A61" w:rsidRDefault="000A1807" w:rsidP="000D4327">
            <w:pPr>
              <w:spacing w:after="0"/>
              <w:ind w:left="135" w:firstLine="0"/>
              <w:jc w:val="center"/>
              <w:rPr>
                <w:szCs w:val="20"/>
              </w:rPr>
            </w:pPr>
            <w:r>
              <w:rPr>
                <w:szCs w:val="20"/>
              </w:rPr>
              <w:t xml:space="preserve">11 </w:t>
            </w:r>
          </w:p>
        </w:tc>
        <w:tc>
          <w:tcPr>
            <w:tcW w:w="1843" w:type="dxa"/>
            <w:tcBorders>
              <w:top w:val="single" w:sz="4" w:space="0" w:color="000000"/>
              <w:left w:val="single" w:sz="4" w:space="0" w:color="000000"/>
              <w:bottom w:val="single" w:sz="4" w:space="0" w:color="000000"/>
              <w:right w:val="single" w:sz="4" w:space="0" w:color="000000"/>
            </w:tcBorders>
          </w:tcPr>
          <w:p w14:paraId="3840F70E" w14:textId="667E9415" w:rsidR="00365782" w:rsidRPr="000A1807" w:rsidRDefault="000A1807" w:rsidP="000D4327">
            <w:pPr>
              <w:spacing w:after="0"/>
              <w:ind w:left="137" w:firstLine="0"/>
              <w:jc w:val="center"/>
              <w:rPr>
                <w:szCs w:val="20"/>
                <w:lang w:val="sr-Cyrl-RS"/>
              </w:rPr>
            </w:pPr>
            <w:r>
              <w:rPr>
                <w:szCs w:val="20"/>
              </w:rPr>
              <w:t>11</w:t>
            </w:r>
          </w:p>
        </w:tc>
      </w:tr>
    </w:tbl>
    <w:p w14:paraId="2CC7BF57" w14:textId="04DA422C" w:rsidR="00C95539" w:rsidRDefault="00C95539" w:rsidP="00365782">
      <w:pPr>
        <w:spacing w:after="0"/>
        <w:ind w:left="0" w:firstLine="0"/>
        <w:rPr>
          <w:szCs w:val="20"/>
        </w:rPr>
      </w:pPr>
    </w:p>
    <w:tbl>
      <w:tblPr>
        <w:tblStyle w:val="TableGrid"/>
        <w:tblW w:w="14317" w:type="dxa"/>
        <w:tblInd w:w="-5" w:type="dxa"/>
        <w:tblCellMar>
          <w:top w:w="12" w:type="dxa"/>
          <w:left w:w="108" w:type="dxa"/>
          <w:right w:w="18" w:type="dxa"/>
        </w:tblCellMar>
        <w:tblLook w:val="04A0" w:firstRow="1" w:lastRow="0" w:firstColumn="1" w:lastColumn="0" w:noHBand="0" w:noVBand="1"/>
      </w:tblPr>
      <w:tblGrid>
        <w:gridCol w:w="5044"/>
        <w:gridCol w:w="1268"/>
        <w:gridCol w:w="3501"/>
        <w:gridCol w:w="1691"/>
        <w:gridCol w:w="707"/>
        <w:gridCol w:w="561"/>
        <w:gridCol w:w="1545"/>
      </w:tblGrid>
      <w:tr w:rsidR="00365782" w:rsidRPr="00F81D35" w14:paraId="17B105F8" w14:textId="77777777" w:rsidTr="000D4327">
        <w:trPr>
          <w:trHeight w:val="239"/>
        </w:trPr>
        <w:tc>
          <w:tcPr>
            <w:tcW w:w="14317" w:type="dxa"/>
            <w:gridSpan w:val="7"/>
            <w:tcBorders>
              <w:top w:val="single" w:sz="4" w:space="0" w:color="000000"/>
              <w:left w:val="single" w:sz="4" w:space="0" w:color="000000"/>
              <w:bottom w:val="single" w:sz="4" w:space="0" w:color="000000"/>
              <w:right w:val="single" w:sz="4" w:space="0" w:color="000000"/>
            </w:tcBorders>
            <w:shd w:val="clear" w:color="auto" w:fill="F7CAAC"/>
          </w:tcPr>
          <w:p w14:paraId="00D8C959" w14:textId="03B4B320" w:rsidR="00365782" w:rsidRPr="00F81D35" w:rsidRDefault="00365782" w:rsidP="000D4327">
            <w:pPr>
              <w:spacing w:after="0"/>
              <w:ind w:left="0" w:firstLine="0"/>
              <w:jc w:val="left"/>
              <w:rPr>
                <w:szCs w:val="20"/>
              </w:rPr>
            </w:pPr>
            <w:r w:rsidRPr="00F81D35">
              <w:rPr>
                <w:b/>
                <w:szCs w:val="20"/>
              </w:rPr>
              <w:t xml:space="preserve">Measure 1.1. Improvement of the legal and institutional framework and its full implementation in the prevention and protection against </w:t>
            </w:r>
            <w:r w:rsidR="0079247E">
              <w:rPr>
                <w:b/>
                <w:szCs w:val="20"/>
              </w:rPr>
              <w:t>antig</w:t>
            </w:r>
            <w:r w:rsidRPr="00F81D35">
              <w:rPr>
                <w:b/>
                <w:szCs w:val="20"/>
              </w:rPr>
              <w:t xml:space="preserve">ypsyism as a special form of racism and discrimination.  </w:t>
            </w:r>
          </w:p>
        </w:tc>
      </w:tr>
      <w:tr w:rsidR="00365782" w:rsidRPr="00F81D35" w14:paraId="6AC43CCD" w14:textId="77777777" w:rsidTr="000D4327">
        <w:trPr>
          <w:trHeight w:val="310"/>
        </w:trPr>
        <w:tc>
          <w:tcPr>
            <w:tcW w:w="14317" w:type="dxa"/>
            <w:gridSpan w:val="7"/>
            <w:tcBorders>
              <w:top w:val="single" w:sz="4" w:space="0" w:color="000000"/>
              <w:left w:val="single" w:sz="4" w:space="0" w:color="000000"/>
              <w:bottom w:val="single" w:sz="4" w:space="0" w:color="000000"/>
              <w:right w:val="single" w:sz="4" w:space="0" w:color="000000"/>
            </w:tcBorders>
            <w:shd w:val="clear" w:color="auto" w:fill="F7CAAC"/>
          </w:tcPr>
          <w:p w14:paraId="7D3EBC21" w14:textId="77777777" w:rsidR="00365782" w:rsidRPr="00D31A61" w:rsidRDefault="00365782" w:rsidP="000D4327">
            <w:pPr>
              <w:spacing w:after="0"/>
              <w:ind w:left="0" w:firstLine="0"/>
              <w:jc w:val="left"/>
              <w:rPr>
                <w:szCs w:val="20"/>
              </w:rPr>
            </w:pPr>
            <w:r w:rsidRPr="00F81D35">
              <w:rPr>
                <w:szCs w:val="20"/>
              </w:rPr>
              <w:t xml:space="preserve">Institution responsible for implementation: Ministry of Human and Minority Rights and Social Dialogue </w:t>
            </w:r>
          </w:p>
        </w:tc>
      </w:tr>
      <w:tr w:rsidR="00365782" w:rsidRPr="00F81D35" w14:paraId="73646D83" w14:textId="77777777" w:rsidTr="00B03819">
        <w:trPr>
          <w:trHeight w:val="377"/>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F7CAAC"/>
          </w:tcPr>
          <w:p w14:paraId="055D81FB" w14:textId="77777777" w:rsidR="00365782" w:rsidRPr="00F81D35" w:rsidRDefault="00365782" w:rsidP="000D4327">
            <w:pPr>
              <w:spacing w:after="0"/>
              <w:ind w:left="0" w:firstLine="0"/>
              <w:jc w:val="left"/>
              <w:rPr>
                <w:szCs w:val="20"/>
                <w:lang w:val="sr-Cyrl-RS"/>
              </w:rPr>
            </w:pPr>
            <w:r w:rsidRPr="00F81D35">
              <w:rPr>
                <w:szCs w:val="20"/>
              </w:rPr>
              <w:t>Implementation period: 2026-2027</w:t>
            </w:r>
          </w:p>
        </w:tc>
        <w:tc>
          <w:tcPr>
            <w:tcW w:w="8005" w:type="dxa"/>
            <w:gridSpan w:val="5"/>
            <w:tcBorders>
              <w:top w:val="single" w:sz="4" w:space="0" w:color="000000"/>
              <w:left w:val="single" w:sz="4" w:space="0" w:color="000000"/>
              <w:bottom w:val="single" w:sz="4" w:space="0" w:color="000000"/>
              <w:right w:val="single" w:sz="4" w:space="0" w:color="000000"/>
            </w:tcBorders>
            <w:shd w:val="clear" w:color="auto" w:fill="F7CAAC"/>
          </w:tcPr>
          <w:p w14:paraId="6F50373F" w14:textId="77777777" w:rsidR="00365782" w:rsidRPr="00D31A61" w:rsidRDefault="00365782" w:rsidP="000D4327">
            <w:pPr>
              <w:spacing w:after="0"/>
              <w:ind w:left="0" w:firstLine="0"/>
              <w:jc w:val="left"/>
              <w:rPr>
                <w:szCs w:val="20"/>
              </w:rPr>
            </w:pPr>
            <w:r w:rsidRPr="00F81D35">
              <w:rPr>
                <w:szCs w:val="20"/>
              </w:rPr>
              <w:t xml:space="preserve">Type of measure: Informative educational </w:t>
            </w:r>
          </w:p>
        </w:tc>
      </w:tr>
      <w:tr w:rsidR="00365782" w:rsidRPr="00F81D35" w14:paraId="51C3F7A1" w14:textId="77777777" w:rsidTr="00B03819">
        <w:trPr>
          <w:trHeight w:val="378"/>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F7CAAC"/>
          </w:tcPr>
          <w:p w14:paraId="6ECA1DB8" w14:textId="77777777" w:rsidR="00365782" w:rsidRPr="00BA4A78" w:rsidRDefault="00365782" w:rsidP="000D4327">
            <w:pPr>
              <w:spacing w:after="0"/>
              <w:ind w:left="0" w:firstLine="0"/>
              <w:jc w:val="left"/>
              <w:rPr>
                <w:szCs w:val="20"/>
              </w:rPr>
            </w:pPr>
            <w:r w:rsidRPr="00BA4A78">
              <w:rPr>
                <w:szCs w:val="20"/>
              </w:rPr>
              <w:t xml:space="preserve">Regulations that need to be amended/adopted in order to implement the measure: </w:t>
            </w:r>
          </w:p>
        </w:tc>
        <w:tc>
          <w:tcPr>
            <w:tcW w:w="8005" w:type="dxa"/>
            <w:gridSpan w:val="5"/>
            <w:tcBorders>
              <w:top w:val="single" w:sz="4" w:space="0" w:color="000000"/>
              <w:left w:val="single" w:sz="4" w:space="0" w:color="000000"/>
              <w:bottom w:val="single" w:sz="4" w:space="0" w:color="000000"/>
              <w:right w:val="single" w:sz="4" w:space="0" w:color="000000"/>
            </w:tcBorders>
            <w:shd w:val="clear" w:color="auto" w:fill="F7CAAC"/>
          </w:tcPr>
          <w:p w14:paraId="5AE301AC" w14:textId="77777777" w:rsidR="00365782" w:rsidRPr="00D31A61" w:rsidRDefault="00365782" w:rsidP="000D4327">
            <w:pPr>
              <w:spacing w:after="0"/>
              <w:ind w:left="0" w:firstLine="0"/>
              <w:jc w:val="left"/>
              <w:rPr>
                <w:szCs w:val="20"/>
              </w:rPr>
            </w:pPr>
            <w:r w:rsidRPr="00F81D35">
              <w:rPr>
                <w:szCs w:val="20"/>
              </w:rPr>
              <w:t xml:space="preserve"> </w:t>
            </w:r>
          </w:p>
        </w:tc>
      </w:tr>
      <w:tr w:rsidR="00365782" w:rsidRPr="00F81D35" w14:paraId="052DE8A4" w14:textId="77777777" w:rsidTr="00B03819">
        <w:trPr>
          <w:trHeight w:val="448"/>
        </w:trPr>
        <w:tc>
          <w:tcPr>
            <w:tcW w:w="5044" w:type="dxa"/>
            <w:tcBorders>
              <w:top w:val="single" w:sz="4" w:space="0" w:color="000000"/>
              <w:left w:val="single" w:sz="4" w:space="0" w:color="000000"/>
              <w:bottom w:val="single" w:sz="4" w:space="0" w:color="000000"/>
              <w:right w:val="single" w:sz="4" w:space="0" w:color="000000"/>
            </w:tcBorders>
            <w:shd w:val="clear" w:color="auto" w:fill="D9D9D9"/>
          </w:tcPr>
          <w:p w14:paraId="3DD71A30" w14:textId="77777777" w:rsidR="00365782" w:rsidRDefault="00365782" w:rsidP="000D4327">
            <w:pPr>
              <w:spacing w:after="0"/>
              <w:ind w:left="0" w:firstLine="0"/>
              <w:jc w:val="left"/>
              <w:rPr>
                <w:szCs w:val="20"/>
              </w:rPr>
            </w:pPr>
            <w:r w:rsidRPr="00F81D35">
              <w:rPr>
                <w:szCs w:val="20"/>
              </w:rPr>
              <w:t xml:space="preserve">Indicator (i) at the level of measure  </w:t>
            </w:r>
          </w:p>
          <w:p w14:paraId="65FFB4A7" w14:textId="3592A3C8" w:rsidR="00466A5B" w:rsidRPr="00D31A61" w:rsidRDefault="00466A5B" w:rsidP="00466A5B">
            <w:pPr>
              <w:spacing w:after="0"/>
              <w:ind w:left="0" w:firstLine="0"/>
              <w:jc w:val="left"/>
              <w:rPr>
                <w:szCs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D9D9D9"/>
          </w:tcPr>
          <w:p w14:paraId="1DC24A5B" w14:textId="77777777" w:rsidR="00365782" w:rsidRPr="00D31A61" w:rsidRDefault="00365782" w:rsidP="000D4327">
            <w:pPr>
              <w:spacing w:after="0" w:line="274" w:lineRule="auto"/>
              <w:ind w:left="0" w:right="4" w:firstLine="0"/>
              <w:jc w:val="center"/>
              <w:rPr>
                <w:szCs w:val="20"/>
              </w:rPr>
            </w:pPr>
            <w:r w:rsidRPr="00F81D35">
              <w:rPr>
                <w:szCs w:val="20"/>
              </w:rPr>
              <w:t xml:space="preserve">Unit of Measure </w:t>
            </w:r>
          </w:p>
          <w:p w14:paraId="41AB36D0" w14:textId="77777777" w:rsidR="00365782" w:rsidRPr="00D31A61" w:rsidRDefault="00365782" w:rsidP="000D4327">
            <w:pPr>
              <w:spacing w:after="0"/>
              <w:ind w:left="0" w:right="18" w:firstLine="0"/>
              <w:jc w:val="center"/>
              <w:rPr>
                <w:szCs w:val="20"/>
              </w:rPr>
            </w:pPr>
            <w:r w:rsidRPr="00F81D35">
              <w:rPr>
                <w:szCs w:val="20"/>
              </w:rPr>
              <w:t xml:space="preserve"> </w:t>
            </w:r>
          </w:p>
        </w:tc>
        <w:tc>
          <w:tcPr>
            <w:tcW w:w="3501" w:type="dxa"/>
            <w:tcBorders>
              <w:top w:val="single" w:sz="4" w:space="0" w:color="000000"/>
              <w:left w:val="single" w:sz="4" w:space="0" w:color="000000"/>
              <w:bottom w:val="single" w:sz="4" w:space="0" w:color="000000"/>
              <w:right w:val="single" w:sz="4" w:space="0" w:color="000000"/>
            </w:tcBorders>
            <w:shd w:val="clear" w:color="auto" w:fill="D9D9D9"/>
          </w:tcPr>
          <w:p w14:paraId="6062946A" w14:textId="77777777" w:rsidR="00365782" w:rsidRPr="00D31A61" w:rsidRDefault="00365782" w:rsidP="000D4327">
            <w:pPr>
              <w:spacing w:after="0"/>
              <w:ind w:left="0" w:right="63" w:firstLine="0"/>
              <w:jc w:val="center"/>
              <w:rPr>
                <w:szCs w:val="20"/>
              </w:rPr>
            </w:pPr>
            <w:r w:rsidRPr="00F81D35">
              <w:rPr>
                <w:szCs w:val="20"/>
              </w:rPr>
              <w:t xml:space="preserve">Source of verification </w:t>
            </w:r>
          </w:p>
        </w:tc>
        <w:tc>
          <w:tcPr>
            <w:tcW w:w="1691" w:type="dxa"/>
            <w:tcBorders>
              <w:top w:val="single" w:sz="4" w:space="0" w:color="000000"/>
              <w:left w:val="single" w:sz="4" w:space="0" w:color="000000"/>
              <w:bottom w:val="single" w:sz="4" w:space="0" w:color="000000"/>
              <w:right w:val="single" w:sz="4" w:space="0" w:color="000000"/>
            </w:tcBorders>
            <w:shd w:val="clear" w:color="auto" w:fill="D9D9D9"/>
          </w:tcPr>
          <w:p w14:paraId="40E491F5" w14:textId="77777777" w:rsidR="00365782" w:rsidRDefault="00365782" w:rsidP="000D4327">
            <w:pPr>
              <w:spacing w:after="0"/>
              <w:ind w:left="0" w:firstLine="0"/>
              <w:jc w:val="center"/>
              <w:rPr>
                <w:szCs w:val="20"/>
              </w:rPr>
            </w:pPr>
            <w:r w:rsidRPr="00F81D35">
              <w:rPr>
                <w:szCs w:val="20"/>
              </w:rPr>
              <w:t xml:space="preserve">Initial Value </w:t>
            </w:r>
          </w:p>
          <w:p w14:paraId="1BC0299D" w14:textId="77777777" w:rsidR="00365782" w:rsidRPr="00D31A61" w:rsidRDefault="00365782" w:rsidP="000D4327">
            <w:pPr>
              <w:spacing w:after="0"/>
              <w:ind w:left="0" w:firstLine="0"/>
              <w:jc w:val="center"/>
              <w:rPr>
                <w:szCs w:val="20"/>
              </w:rPr>
            </w:pPr>
            <w:r w:rsidRPr="00F81D35">
              <w:rPr>
                <w:szCs w:val="20"/>
              </w:rPr>
              <w:t xml:space="preserve"> ( </w:t>
            </w:r>
            <w:r w:rsidRPr="00F81D35">
              <w:rPr>
                <w:i/>
                <w:szCs w:val="20"/>
              </w:rPr>
              <w:t xml:space="preserve">  base year) </w:t>
            </w:r>
          </w:p>
        </w:tc>
        <w:tc>
          <w:tcPr>
            <w:tcW w:w="1268" w:type="dxa"/>
            <w:gridSpan w:val="2"/>
            <w:tcBorders>
              <w:top w:val="single" w:sz="4" w:space="0" w:color="000000"/>
              <w:left w:val="single" w:sz="4" w:space="0" w:color="000000"/>
              <w:bottom w:val="single" w:sz="4" w:space="0" w:color="000000"/>
              <w:right w:val="single" w:sz="4" w:space="0" w:color="000000"/>
            </w:tcBorders>
            <w:shd w:val="clear" w:color="auto" w:fill="D9D9D9"/>
          </w:tcPr>
          <w:p w14:paraId="36093C0F" w14:textId="77777777" w:rsidR="00365782" w:rsidRDefault="00365782" w:rsidP="000D4327">
            <w:pPr>
              <w:spacing w:after="0"/>
              <w:ind w:left="0" w:firstLine="0"/>
              <w:jc w:val="center"/>
              <w:rPr>
                <w:szCs w:val="20"/>
              </w:rPr>
            </w:pPr>
            <w:r w:rsidRPr="00F81D35">
              <w:rPr>
                <w:szCs w:val="20"/>
              </w:rPr>
              <w:t xml:space="preserve">Target (2026) </w:t>
            </w:r>
          </w:p>
          <w:p w14:paraId="1B51E4FE" w14:textId="77777777" w:rsidR="00365782" w:rsidRPr="00D31A61" w:rsidRDefault="00365782" w:rsidP="000D4327">
            <w:pPr>
              <w:spacing w:after="0"/>
              <w:ind w:left="0" w:firstLine="0"/>
              <w:jc w:val="center"/>
              <w:rPr>
                <w:szCs w:val="20"/>
              </w:rPr>
            </w:pPr>
          </w:p>
        </w:tc>
        <w:tc>
          <w:tcPr>
            <w:tcW w:w="1545" w:type="dxa"/>
            <w:tcBorders>
              <w:top w:val="single" w:sz="4" w:space="0" w:color="000000"/>
              <w:left w:val="single" w:sz="4" w:space="0" w:color="000000"/>
              <w:bottom w:val="single" w:sz="4" w:space="0" w:color="000000"/>
              <w:right w:val="single" w:sz="4" w:space="0" w:color="000000"/>
            </w:tcBorders>
            <w:shd w:val="clear" w:color="auto" w:fill="D9D9D9"/>
          </w:tcPr>
          <w:p w14:paraId="2FCA9A13" w14:textId="77777777" w:rsidR="00365782" w:rsidRDefault="00365782" w:rsidP="000D4327">
            <w:pPr>
              <w:spacing w:after="0"/>
              <w:ind w:left="0" w:firstLine="0"/>
              <w:jc w:val="center"/>
              <w:rPr>
                <w:szCs w:val="20"/>
              </w:rPr>
            </w:pPr>
            <w:r w:rsidRPr="00F81D35">
              <w:rPr>
                <w:szCs w:val="20"/>
              </w:rPr>
              <w:t xml:space="preserve">Targeted </w:t>
            </w:r>
          </w:p>
          <w:p w14:paraId="0A858E6B" w14:textId="77777777" w:rsidR="00365782" w:rsidRDefault="00365782" w:rsidP="000D4327">
            <w:pPr>
              <w:spacing w:after="0"/>
              <w:ind w:left="0" w:firstLine="0"/>
              <w:jc w:val="center"/>
              <w:rPr>
                <w:szCs w:val="20"/>
              </w:rPr>
            </w:pPr>
            <w:r w:rsidRPr="00F81D35">
              <w:rPr>
                <w:szCs w:val="20"/>
              </w:rPr>
              <w:t xml:space="preserve">Value </w:t>
            </w:r>
          </w:p>
          <w:p w14:paraId="40B5453C" w14:textId="77777777" w:rsidR="00365782" w:rsidRPr="00D31A61" w:rsidRDefault="00365782" w:rsidP="000D4327">
            <w:pPr>
              <w:spacing w:after="0"/>
              <w:ind w:left="0" w:firstLine="0"/>
              <w:jc w:val="center"/>
              <w:rPr>
                <w:szCs w:val="20"/>
              </w:rPr>
            </w:pPr>
            <w:r w:rsidRPr="00F81D35">
              <w:rPr>
                <w:szCs w:val="20"/>
              </w:rPr>
              <w:t xml:space="preserve">(2027) </w:t>
            </w:r>
          </w:p>
        </w:tc>
      </w:tr>
      <w:tr w:rsidR="00365782" w:rsidRPr="00F81D35" w14:paraId="0B966727" w14:textId="77777777" w:rsidTr="00B03819">
        <w:trPr>
          <w:trHeight w:val="426"/>
        </w:trPr>
        <w:tc>
          <w:tcPr>
            <w:tcW w:w="5044" w:type="dxa"/>
            <w:tcBorders>
              <w:top w:val="single" w:sz="4" w:space="0" w:color="000000"/>
              <w:left w:val="single" w:sz="4" w:space="0" w:color="000000"/>
              <w:bottom w:val="single" w:sz="4" w:space="0" w:color="000000"/>
              <w:right w:val="single" w:sz="4" w:space="0" w:color="000000"/>
            </w:tcBorders>
          </w:tcPr>
          <w:p w14:paraId="4D4286E3" w14:textId="30BD620C" w:rsidR="00465898" w:rsidRPr="00477AF9" w:rsidRDefault="00365782" w:rsidP="00B91517">
            <w:pPr>
              <w:pStyle w:val="ListParagraph"/>
              <w:numPr>
                <w:ilvl w:val="2"/>
                <w:numId w:val="25"/>
              </w:numPr>
              <w:spacing w:after="0"/>
              <w:jc w:val="left"/>
              <w:rPr>
                <w:szCs w:val="20"/>
              </w:rPr>
            </w:pPr>
            <w:r w:rsidRPr="00137AB0">
              <w:rPr>
                <w:szCs w:val="20"/>
              </w:rPr>
              <w:lastRenderedPageBreak/>
              <w:t xml:space="preserve">The Law on the Prohibition of Discrimination recognizes and sanctions </w:t>
            </w:r>
            <w:r w:rsidR="0079247E">
              <w:rPr>
                <w:szCs w:val="20"/>
              </w:rPr>
              <w:t>antig</w:t>
            </w:r>
            <w:r w:rsidRPr="00137AB0">
              <w:rPr>
                <w:szCs w:val="20"/>
              </w:rPr>
              <w:t>ypsyism as a special form of racism and harmonizes terminology</w:t>
            </w:r>
          </w:p>
        </w:tc>
        <w:tc>
          <w:tcPr>
            <w:tcW w:w="1268" w:type="dxa"/>
            <w:tcBorders>
              <w:top w:val="single" w:sz="4" w:space="0" w:color="000000"/>
              <w:left w:val="single" w:sz="4" w:space="0" w:color="000000"/>
              <w:bottom w:val="single" w:sz="4" w:space="0" w:color="000000"/>
              <w:right w:val="single" w:sz="4" w:space="0" w:color="000000"/>
            </w:tcBorders>
          </w:tcPr>
          <w:p w14:paraId="0C3D8BDC" w14:textId="13C27829" w:rsidR="00365782" w:rsidRPr="00137AB0" w:rsidRDefault="00836A52" w:rsidP="000D4327">
            <w:pPr>
              <w:spacing w:after="0"/>
              <w:ind w:left="0" w:right="63" w:firstLine="0"/>
              <w:jc w:val="center"/>
              <w:rPr>
                <w:szCs w:val="20"/>
                <w:lang w:val="sr-Cyrl-RS"/>
              </w:rPr>
            </w:pPr>
            <w:r>
              <w:rPr>
                <w:szCs w:val="20"/>
              </w:rPr>
              <w:t>Yes/No</w:t>
            </w:r>
          </w:p>
        </w:tc>
        <w:tc>
          <w:tcPr>
            <w:tcW w:w="3501" w:type="dxa"/>
            <w:tcBorders>
              <w:top w:val="single" w:sz="4" w:space="0" w:color="000000"/>
              <w:left w:val="single" w:sz="4" w:space="0" w:color="000000"/>
              <w:bottom w:val="single" w:sz="4" w:space="0" w:color="000000"/>
              <w:right w:val="single" w:sz="4" w:space="0" w:color="000000"/>
            </w:tcBorders>
          </w:tcPr>
          <w:p w14:paraId="302B1EC9" w14:textId="77777777" w:rsidR="00365782" w:rsidRPr="00D31A61" w:rsidRDefault="00365782" w:rsidP="000D4327">
            <w:pPr>
              <w:spacing w:after="0"/>
              <w:ind w:left="0" w:right="62" w:firstLine="0"/>
              <w:jc w:val="center"/>
              <w:rPr>
                <w:szCs w:val="20"/>
              </w:rPr>
            </w:pPr>
            <w:r w:rsidRPr="00F81D35">
              <w:rPr>
                <w:szCs w:val="20"/>
              </w:rPr>
              <w:t xml:space="preserve">Official Gazette of RS </w:t>
            </w:r>
          </w:p>
        </w:tc>
        <w:tc>
          <w:tcPr>
            <w:tcW w:w="1691" w:type="dxa"/>
            <w:tcBorders>
              <w:top w:val="single" w:sz="4" w:space="0" w:color="000000"/>
              <w:left w:val="single" w:sz="4" w:space="0" w:color="000000"/>
              <w:bottom w:val="single" w:sz="4" w:space="0" w:color="000000"/>
              <w:right w:val="single" w:sz="4" w:space="0" w:color="000000"/>
            </w:tcBorders>
          </w:tcPr>
          <w:p w14:paraId="0148D0C7" w14:textId="0F736B09" w:rsidR="00365782" w:rsidRPr="00137AB0" w:rsidRDefault="00137AB0" w:rsidP="000D4327">
            <w:pPr>
              <w:spacing w:after="0"/>
              <w:ind w:left="357" w:right="372" w:firstLine="0"/>
              <w:jc w:val="center"/>
              <w:rPr>
                <w:szCs w:val="20"/>
              </w:rPr>
            </w:pPr>
            <w:r>
              <w:rPr>
                <w:szCs w:val="20"/>
              </w:rPr>
              <w:t>0</w:t>
            </w:r>
          </w:p>
          <w:p w14:paraId="617E07E8" w14:textId="77777777" w:rsidR="00365782" w:rsidRPr="00F81D35" w:rsidRDefault="00365782" w:rsidP="000D4327">
            <w:pPr>
              <w:spacing w:after="0"/>
              <w:ind w:left="357" w:right="372" w:firstLine="0"/>
              <w:jc w:val="center"/>
              <w:rPr>
                <w:szCs w:val="20"/>
              </w:rPr>
            </w:pPr>
            <w:r w:rsidRPr="00F81D35">
              <w:rPr>
                <w:szCs w:val="20"/>
              </w:rPr>
              <w:t>(2025)</w:t>
            </w:r>
          </w:p>
        </w:tc>
        <w:tc>
          <w:tcPr>
            <w:tcW w:w="1268" w:type="dxa"/>
            <w:gridSpan w:val="2"/>
            <w:tcBorders>
              <w:top w:val="single" w:sz="4" w:space="0" w:color="000000"/>
              <w:left w:val="single" w:sz="4" w:space="0" w:color="000000"/>
              <w:bottom w:val="single" w:sz="4" w:space="0" w:color="000000"/>
              <w:right w:val="single" w:sz="4" w:space="0" w:color="000000"/>
            </w:tcBorders>
          </w:tcPr>
          <w:p w14:paraId="3B02302A" w14:textId="51ED29AA" w:rsidR="00365782" w:rsidRPr="00137AB0" w:rsidRDefault="00137AB0" w:rsidP="000D4327">
            <w:pPr>
              <w:spacing w:after="0"/>
              <w:ind w:left="0" w:right="60" w:firstLine="0"/>
              <w:jc w:val="center"/>
              <w:rPr>
                <w:szCs w:val="20"/>
                <w:lang w:val="sr-Cyrl-RS"/>
              </w:rPr>
            </w:pPr>
            <w:r w:rsidRPr="00137AB0">
              <w:rPr>
                <w:szCs w:val="20"/>
              </w:rPr>
              <w:t>0</w:t>
            </w:r>
          </w:p>
        </w:tc>
        <w:tc>
          <w:tcPr>
            <w:tcW w:w="1545" w:type="dxa"/>
            <w:tcBorders>
              <w:top w:val="single" w:sz="4" w:space="0" w:color="000000"/>
              <w:left w:val="single" w:sz="4" w:space="0" w:color="000000"/>
              <w:bottom w:val="single" w:sz="4" w:space="0" w:color="000000"/>
              <w:right w:val="single" w:sz="4" w:space="0" w:color="000000"/>
            </w:tcBorders>
          </w:tcPr>
          <w:p w14:paraId="5DFE9B3D" w14:textId="7862504A" w:rsidR="00365782" w:rsidRPr="00137AB0" w:rsidRDefault="00137AB0" w:rsidP="000D4327">
            <w:pPr>
              <w:spacing w:after="0"/>
              <w:ind w:left="0" w:right="56" w:firstLine="0"/>
              <w:jc w:val="center"/>
              <w:rPr>
                <w:szCs w:val="20"/>
              </w:rPr>
            </w:pPr>
            <w:r w:rsidRPr="00137AB0">
              <w:rPr>
                <w:szCs w:val="20"/>
              </w:rPr>
              <w:t>1</w:t>
            </w:r>
          </w:p>
        </w:tc>
      </w:tr>
      <w:tr w:rsidR="00365782" w:rsidRPr="00F81D35" w14:paraId="07977BD0" w14:textId="77777777" w:rsidTr="00B03819">
        <w:trPr>
          <w:trHeight w:val="426"/>
        </w:trPr>
        <w:tc>
          <w:tcPr>
            <w:tcW w:w="5044" w:type="dxa"/>
            <w:tcBorders>
              <w:top w:val="single" w:sz="4" w:space="0" w:color="000000"/>
              <w:left w:val="single" w:sz="4" w:space="0" w:color="000000"/>
              <w:bottom w:val="single" w:sz="4" w:space="0" w:color="000000"/>
              <w:right w:val="single" w:sz="4" w:space="0" w:color="000000"/>
            </w:tcBorders>
          </w:tcPr>
          <w:p w14:paraId="23FFFD8A" w14:textId="5DA39D92" w:rsidR="00365782" w:rsidRPr="00F81D35" w:rsidRDefault="00365782" w:rsidP="000D4327">
            <w:pPr>
              <w:spacing w:after="0"/>
              <w:ind w:left="720" w:hanging="720"/>
              <w:jc w:val="left"/>
              <w:rPr>
                <w:szCs w:val="20"/>
              </w:rPr>
            </w:pPr>
            <w:r w:rsidRPr="00F81D35">
              <w:rPr>
                <w:szCs w:val="20"/>
              </w:rPr>
              <w:t xml:space="preserve"> 1.1.2 . Initiated  establishment </w:t>
            </w:r>
            <w:r w:rsidRPr="007F2173">
              <w:rPr>
                <w:color w:val="000000" w:themeColor="text1"/>
                <w:szCs w:val="20"/>
              </w:rPr>
              <w:t xml:space="preserve"> of institutes for combating </w:t>
            </w:r>
            <w:r w:rsidRPr="00F81D35">
              <w:rPr>
                <w:szCs w:val="20"/>
              </w:rPr>
              <w:t xml:space="preserve">  </w:t>
            </w:r>
            <w:r w:rsidR="0079247E">
              <w:rPr>
                <w:szCs w:val="20"/>
              </w:rPr>
              <w:t>antig</w:t>
            </w:r>
            <w:r w:rsidRPr="00F81D35">
              <w:rPr>
                <w:szCs w:val="20"/>
              </w:rPr>
              <w:t>ypsyism and discrimination against Roma men and  women</w:t>
            </w:r>
          </w:p>
        </w:tc>
        <w:tc>
          <w:tcPr>
            <w:tcW w:w="1268" w:type="dxa"/>
            <w:tcBorders>
              <w:top w:val="single" w:sz="4" w:space="0" w:color="000000"/>
              <w:left w:val="single" w:sz="4" w:space="0" w:color="000000"/>
              <w:bottom w:val="single" w:sz="4" w:space="0" w:color="000000"/>
              <w:right w:val="single" w:sz="4" w:space="0" w:color="000000"/>
            </w:tcBorders>
          </w:tcPr>
          <w:p w14:paraId="2EAE5DB7" w14:textId="4B48954F" w:rsidR="00365782" w:rsidRPr="00137AB0" w:rsidRDefault="00836A52" w:rsidP="00137AB0">
            <w:pPr>
              <w:spacing w:after="0"/>
              <w:ind w:left="0" w:right="59" w:firstLine="0"/>
              <w:jc w:val="center"/>
              <w:rPr>
                <w:szCs w:val="20"/>
                <w:lang w:val="sr-Cyrl-RS"/>
              </w:rPr>
            </w:pPr>
            <w:r>
              <w:rPr>
                <w:szCs w:val="20"/>
              </w:rPr>
              <w:t>Yes/No</w:t>
            </w:r>
          </w:p>
        </w:tc>
        <w:tc>
          <w:tcPr>
            <w:tcW w:w="3501" w:type="dxa"/>
            <w:tcBorders>
              <w:top w:val="single" w:sz="4" w:space="0" w:color="000000"/>
              <w:left w:val="single" w:sz="4" w:space="0" w:color="000000"/>
              <w:bottom w:val="single" w:sz="4" w:space="0" w:color="000000"/>
              <w:right w:val="single" w:sz="4" w:space="0" w:color="000000"/>
            </w:tcBorders>
          </w:tcPr>
          <w:p w14:paraId="724E135D" w14:textId="77777777" w:rsidR="00365782" w:rsidRPr="00D31A61" w:rsidRDefault="00365782" w:rsidP="000D4327">
            <w:pPr>
              <w:spacing w:after="0"/>
              <w:ind w:left="0" w:right="64" w:firstLine="0"/>
              <w:rPr>
                <w:szCs w:val="20"/>
              </w:rPr>
            </w:pPr>
            <w:r w:rsidRPr="00F81D35">
              <w:rPr>
                <w:szCs w:val="20"/>
              </w:rPr>
              <w:t xml:space="preserve"> </w:t>
            </w:r>
          </w:p>
          <w:p w14:paraId="3849C77A" w14:textId="6C7B3D25" w:rsidR="00365782" w:rsidRPr="00D31A61" w:rsidRDefault="00665D20" w:rsidP="000D4327">
            <w:pPr>
              <w:spacing w:after="0"/>
              <w:ind w:left="0" w:right="18" w:firstLine="0"/>
              <w:jc w:val="center"/>
              <w:rPr>
                <w:szCs w:val="20"/>
              </w:rPr>
            </w:pPr>
            <w:r>
              <w:rPr>
                <w:rFonts w:eastAsiaTheme="minorHAnsi"/>
                <w:color w:val="auto"/>
                <w:szCs w:val="20"/>
                <w:lang w:eastAsia="en-US"/>
              </w:rPr>
              <w:t>CBSIR</w:t>
            </w:r>
            <w:r w:rsidR="007F2173" w:rsidRPr="007F2173">
              <w:rPr>
                <w:color w:val="000000" w:themeColor="text1"/>
                <w:szCs w:val="20"/>
              </w:rPr>
              <w:t xml:space="preserve"> Report</w:t>
            </w:r>
          </w:p>
        </w:tc>
        <w:tc>
          <w:tcPr>
            <w:tcW w:w="1691" w:type="dxa"/>
            <w:tcBorders>
              <w:top w:val="single" w:sz="4" w:space="0" w:color="000000"/>
              <w:left w:val="single" w:sz="4" w:space="0" w:color="000000"/>
              <w:bottom w:val="single" w:sz="4" w:space="0" w:color="000000"/>
              <w:right w:val="single" w:sz="4" w:space="0" w:color="000000"/>
            </w:tcBorders>
          </w:tcPr>
          <w:p w14:paraId="0176745B" w14:textId="0A8AC20D" w:rsidR="00365782" w:rsidRPr="00137AB0" w:rsidRDefault="00137AB0" w:rsidP="000D4327">
            <w:pPr>
              <w:spacing w:after="0"/>
              <w:ind w:left="357" w:right="372" w:firstLine="0"/>
              <w:jc w:val="center"/>
              <w:rPr>
                <w:szCs w:val="20"/>
                <w:lang w:val="sr-Cyrl-RS"/>
              </w:rPr>
            </w:pPr>
            <w:r>
              <w:rPr>
                <w:szCs w:val="20"/>
              </w:rPr>
              <w:t>0</w:t>
            </w:r>
          </w:p>
          <w:p w14:paraId="385A8327" w14:textId="77777777" w:rsidR="00365782" w:rsidRPr="00F81D35" w:rsidRDefault="00365782" w:rsidP="000D4327">
            <w:pPr>
              <w:spacing w:after="0"/>
              <w:ind w:left="357" w:right="372" w:firstLine="0"/>
              <w:jc w:val="center"/>
              <w:rPr>
                <w:szCs w:val="20"/>
                <w:lang w:val="sr-Cyrl-RS"/>
              </w:rPr>
            </w:pPr>
            <w:r>
              <w:rPr>
                <w:szCs w:val="20"/>
              </w:rPr>
              <w:t>(2025)</w:t>
            </w:r>
          </w:p>
        </w:tc>
        <w:tc>
          <w:tcPr>
            <w:tcW w:w="1268" w:type="dxa"/>
            <w:gridSpan w:val="2"/>
            <w:tcBorders>
              <w:top w:val="single" w:sz="4" w:space="0" w:color="000000"/>
              <w:left w:val="single" w:sz="4" w:space="0" w:color="000000"/>
              <w:bottom w:val="single" w:sz="4" w:space="0" w:color="000000"/>
              <w:right w:val="single" w:sz="4" w:space="0" w:color="000000"/>
            </w:tcBorders>
          </w:tcPr>
          <w:p w14:paraId="03663C93" w14:textId="5AB3E952" w:rsidR="00365782" w:rsidRPr="007F2173" w:rsidRDefault="00137AB0" w:rsidP="000D4327">
            <w:pPr>
              <w:spacing w:after="0"/>
              <w:ind w:left="0" w:right="60" w:firstLine="0"/>
              <w:jc w:val="center"/>
              <w:rPr>
                <w:szCs w:val="20"/>
                <w:lang w:val="sr-Cyrl-RS"/>
              </w:rPr>
            </w:pPr>
            <w:r w:rsidRPr="007F2173">
              <w:rPr>
                <w:szCs w:val="20"/>
              </w:rPr>
              <w:t>0</w:t>
            </w:r>
          </w:p>
        </w:tc>
        <w:tc>
          <w:tcPr>
            <w:tcW w:w="1545" w:type="dxa"/>
            <w:tcBorders>
              <w:top w:val="single" w:sz="4" w:space="0" w:color="000000"/>
              <w:left w:val="single" w:sz="4" w:space="0" w:color="000000"/>
              <w:bottom w:val="single" w:sz="4" w:space="0" w:color="000000"/>
              <w:right w:val="single" w:sz="4" w:space="0" w:color="000000"/>
            </w:tcBorders>
          </w:tcPr>
          <w:p w14:paraId="042E8456" w14:textId="5275BE44" w:rsidR="00365782" w:rsidRPr="007F2173" w:rsidRDefault="00137AB0" w:rsidP="000D4327">
            <w:pPr>
              <w:spacing w:after="0"/>
              <w:ind w:left="0" w:right="56" w:firstLine="0"/>
              <w:jc w:val="center"/>
              <w:rPr>
                <w:szCs w:val="20"/>
                <w:lang w:val="sr-Cyrl-RS"/>
              </w:rPr>
            </w:pPr>
            <w:r w:rsidRPr="007F2173">
              <w:rPr>
                <w:szCs w:val="20"/>
              </w:rPr>
              <w:t>1</w:t>
            </w:r>
          </w:p>
        </w:tc>
      </w:tr>
      <w:tr w:rsidR="00365782" w:rsidRPr="00F81D35" w14:paraId="2325A061" w14:textId="77777777" w:rsidTr="00B03819">
        <w:trPr>
          <w:trHeight w:val="426"/>
        </w:trPr>
        <w:tc>
          <w:tcPr>
            <w:tcW w:w="5044" w:type="dxa"/>
            <w:tcBorders>
              <w:top w:val="single" w:sz="4" w:space="0" w:color="000000"/>
              <w:left w:val="single" w:sz="4" w:space="0" w:color="000000"/>
              <w:bottom w:val="single" w:sz="4" w:space="0" w:color="000000"/>
              <w:right w:val="single" w:sz="4" w:space="0" w:color="000000"/>
            </w:tcBorders>
          </w:tcPr>
          <w:p w14:paraId="59758040" w14:textId="77777777" w:rsidR="00365782" w:rsidRPr="00D31A61" w:rsidRDefault="00365782" w:rsidP="000D4327">
            <w:pPr>
              <w:spacing w:after="0"/>
              <w:ind w:left="720" w:hanging="720"/>
              <w:jc w:val="left"/>
              <w:rPr>
                <w:szCs w:val="20"/>
              </w:rPr>
            </w:pPr>
            <w:r w:rsidRPr="00F81D35">
              <w:rPr>
                <w:szCs w:val="20"/>
              </w:rPr>
              <w:t xml:space="preserve">1.1.3. </w:t>
            </w:r>
            <w:r w:rsidRPr="00F81D35">
              <w:rPr>
                <w:rFonts w:ascii="Arial" w:eastAsia="Arial" w:hAnsi="Arial" w:cs="Arial"/>
                <w:szCs w:val="20"/>
              </w:rPr>
              <w:tab/>
            </w:r>
            <w:r w:rsidRPr="00F81D35">
              <w:rPr>
                <w:szCs w:val="20"/>
              </w:rPr>
              <w:t xml:space="preserve">The number of complaints about discrimination against members of the Roma national minority increased as a result of education on discrimination and protection mechanisms </w:t>
            </w:r>
          </w:p>
        </w:tc>
        <w:tc>
          <w:tcPr>
            <w:tcW w:w="1268" w:type="dxa"/>
            <w:tcBorders>
              <w:top w:val="single" w:sz="4" w:space="0" w:color="000000"/>
              <w:left w:val="single" w:sz="4" w:space="0" w:color="000000"/>
              <w:bottom w:val="single" w:sz="4" w:space="0" w:color="000000"/>
              <w:right w:val="single" w:sz="4" w:space="0" w:color="000000"/>
            </w:tcBorders>
          </w:tcPr>
          <w:p w14:paraId="0BC5FF1B" w14:textId="40B18526" w:rsidR="00365782" w:rsidRPr="00836A52" w:rsidRDefault="00836A52" w:rsidP="000D4327">
            <w:pPr>
              <w:spacing w:after="0"/>
              <w:ind w:left="0" w:right="59" w:firstLine="0"/>
              <w:jc w:val="center"/>
              <w:rPr>
                <w:szCs w:val="20"/>
                <w:lang w:val="sr-Cyrl-RS"/>
              </w:rPr>
            </w:pPr>
            <w:r>
              <w:rPr>
                <w:szCs w:val="20"/>
              </w:rPr>
              <w:t>Yes/No</w:t>
            </w:r>
          </w:p>
        </w:tc>
        <w:tc>
          <w:tcPr>
            <w:tcW w:w="3501" w:type="dxa"/>
            <w:tcBorders>
              <w:top w:val="single" w:sz="4" w:space="0" w:color="000000"/>
              <w:left w:val="single" w:sz="4" w:space="0" w:color="000000"/>
              <w:bottom w:val="single" w:sz="4" w:space="0" w:color="000000"/>
              <w:right w:val="single" w:sz="4" w:space="0" w:color="000000"/>
            </w:tcBorders>
          </w:tcPr>
          <w:p w14:paraId="45D858D8" w14:textId="77777777" w:rsidR="00365782" w:rsidRPr="00D31A61" w:rsidRDefault="00365782" w:rsidP="000D4327">
            <w:pPr>
              <w:spacing w:after="0"/>
              <w:ind w:left="0" w:firstLine="0"/>
              <w:jc w:val="center"/>
              <w:rPr>
                <w:szCs w:val="20"/>
              </w:rPr>
            </w:pPr>
            <w:r w:rsidRPr="00F81D35">
              <w:rPr>
                <w:szCs w:val="20"/>
              </w:rPr>
              <w:t xml:space="preserve">Regular Annual Report of the Commissioner for the Protection of Equality </w:t>
            </w:r>
          </w:p>
        </w:tc>
        <w:tc>
          <w:tcPr>
            <w:tcW w:w="1691" w:type="dxa"/>
            <w:tcBorders>
              <w:top w:val="single" w:sz="4" w:space="0" w:color="000000"/>
              <w:left w:val="single" w:sz="4" w:space="0" w:color="000000"/>
              <w:bottom w:val="single" w:sz="4" w:space="0" w:color="000000"/>
              <w:right w:val="single" w:sz="4" w:space="0" w:color="000000"/>
            </w:tcBorders>
          </w:tcPr>
          <w:p w14:paraId="17D52C7D" w14:textId="77777777" w:rsidR="00365782" w:rsidRPr="009C1001" w:rsidRDefault="00365782" w:rsidP="000D4327">
            <w:pPr>
              <w:spacing w:after="0"/>
              <w:ind w:left="357" w:right="372" w:firstLine="0"/>
              <w:jc w:val="center"/>
              <w:rPr>
                <w:szCs w:val="20"/>
                <w:lang w:val="sr-Cyrl-RS"/>
              </w:rPr>
            </w:pPr>
            <w:r w:rsidRPr="009C1001">
              <w:rPr>
                <w:szCs w:val="20"/>
              </w:rPr>
              <w:t>39</w:t>
            </w:r>
          </w:p>
          <w:p w14:paraId="68187EF7" w14:textId="77777777" w:rsidR="00365782" w:rsidRPr="00F81D35" w:rsidRDefault="00365782" w:rsidP="000D4327">
            <w:pPr>
              <w:spacing w:after="0"/>
              <w:ind w:left="357" w:right="372" w:firstLine="0"/>
              <w:jc w:val="center"/>
              <w:rPr>
                <w:szCs w:val="20"/>
                <w:lang w:val="sr-Cyrl-RS"/>
              </w:rPr>
            </w:pPr>
            <w:r w:rsidRPr="009C1001">
              <w:rPr>
                <w:szCs w:val="20"/>
              </w:rPr>
              <w:t>(2024)</w:t>
            </w:r>
          </w:p>
        </w:tc>
        <w:tc>
          <w:tcPr>
            <w:tcW w:w="1268" w:type="dxa"/>
            <w:gridSpan w:val="2"/>
            <w:tcBorders>
              <w:top w:val="single" w:sz="4" w:space="0" w:color="000000"/>
              <w:left w:val="single" w:sz="4" w:space="0" w:color="000000"/>
              <w:bottom w:val="single" w:sz="4" w:space="0" w:color="000000"/>
              <w:right w:val="single" w:sz="4" w:space="0" w:color="000000"/>
            </w:tcBorders>
          </w:tcPr>
          <w:p w14:paraId="0ECBB57B" w14:textId="46D48AF8" w:rsidR="00365782" w:rsidRPr="00B07B2C" w:rsidRDefault="00B07B2C" w:rsidP="00B07B2C">
            <w:pPr>
              <w:spacing w:after="0"/>
              <w:ind w:left="0" w:right="60" w:firstLine="0"/>
              <w:jc w:val="center"/>
              <w:rPr>
                <w:szCs w:val="20"/>
                <w:lang w:val="sr-Cyrl-RS"/>
              </w:rPr>
            </w:pPr>
            <w:r>
              <w:rPr>
                <w:szCs w:val="20"/>
              </w:rPr>
              <w:t>39</w:t>
            </w:r>
          </w:p>
        </w:tc>
        <w:tc>
          <w:tcPr>
            <w:tcW w:w="1545" w:type="dxa"/>
            <w:tcBorders>
              <w:top w:val="single" w:sz="4" w:space="0" w:color="000000"/>
              <w:left w:val="single" w:sz="4" w:space="0" w:color="000000"/>
              <w:bottom w:val="single" w:sz="4" w:space="0" w:color="000000"/>
              <w:right w:val="single" w:sz="4" w:space="0" w:color="000000"/>
            </w:tcBorders>
          </w:tcPr>
          <w:p w14:paraId="37FDEACE" w14:textId="6816D665" w:rsidR="00365782" w:rsidRPr="00B07B2C" w:rsidRDefault="00B07B2C" w:rsidP="000D4327">
            <w:pPr>
              <w:spacing w:after="0"/>
              <w:ind w:left="0" w:right="56" w:firstLine="0"/>
              <w:jc w:val="center"/>
              <w:rPr>
                <w:szCs w:val="20"/>
                <w:lang w:val="sr-Cyrl-RS"/>
              </w:rPr>
            </w:pPr>
            <w:r>
              <w:rPr>
                <w:szCs w:val="20"/>
              </w:rPr>
              <w:t>39</w:t>
            </w:r>
          </w:p>
        </w:tc>
      </w:tr>
      <w:tr w:rsidR="00365782" w:rsidRPr="00F81D35" w14:paraId="33EDDFC4" w14:textId="77777777" w:rsidTr="00B03819">
        <w:trPr>
          <w:trHeight w:val="280"/>
        </w:trPr>
        <w:tc>
          <w:tcPr>
            <w:tcW w:w="5044" w:type="dxa"/>
            <w:vMerge w:val="restart"/>
            <w:tcBorders>
              <w:top w:val="single" w:sz="4" w:space="0" w:color="000000"/>
              <w:left w:val="single" w:sz="4" w:space="0" w:color="000000"/>
              <w:bottom w:val="single" w:sz="4" w:space="0" w:color="000000"/>
              <w:right w:val="single" w:sz="4" w:space="0" w:color="000000"/>
            </w:tcBorders>
            <w:shd w:val="clear" w:color="auto" w:fill="E2EFD9"/>
          </w:tcPr>
          <w:p w14:paraId="754C7B09" w14:textId="77777777" w:rsidR="00365782" w:rsidRPr="00D31A61" w:rsidRDefault="00365782" w:rsidP="000D4327">
            <w:pPr>
              <w:spacing w:after="0"/>
              <w:ind w:left="0" w:firstLine="0"/>
              <w:jc w:val="left"/>
              <w:rPr>
                <w:szCs w:val="20"/>
              </w:rPr>
            </w:pPr>
            <w:r w:rsidRPr="00F81D35">
              <w:rPr>
                <w:szCs w:val="20"/>
              </w:rPr>
              <w:t xml:space="preserve">Source of funding measures </w:t>
            </w:r>
          </w:p>
          <w:p w14:paraId="1218FD29" w14:textId="77777777" w:rsidR="00365782" w:rsidRPr="00D31A61" w:rsidRDefault="00365782" w:rsidP="000D4327">
            <w:pPr>
              <w:spacing w:after="0"/>
              <w:ind w:left="0" w:firstLine="0"/>
              <w:jc w:val="left"/>
              <w:rPr>
                <w:szCs w:val="20"/>
              </w:rPr>
            </w:pPr>
            <w:r w:rsidRPr="00F81D35">
              <w:rPr>
                <w:szCs w:val="20"/>
              </w:rPr>
              <w:t xml:space="preserve"> </w:t>
            </w:r>
          </w:p>
        </w:tc>
        <w:tc>
          <w:tcPr>
            <w:tcW w:w="4769" w:type="dxa"/>
            <w:gridSpan w:val="2"/>
            <w:vMerge w:val="restart"/>
            <w:tcBorders>
              <w:top w:val="single" w:sz="4" w:space="0" w:color="000000"/>
              <w:left w:val="single" w:sz="4" w:space="0" w:color="000000"/>
              <w:bottom w:val="single" w:sz="4" w:space="0" w:color="000000"/>
              <w:right w:val="single" w:sz="4" w:space="0" w:color="000000"/>
            </w:tcBorders>
            <w:shd w:val="clear" w:color="auto" w:fill="E2EFD9"/>
          </w:tcPr>
          <w:p w14:paraId="63B4CF28" w14:textId="77777777" w:rsidR="00365782" w:rsidRPr="00D31A61" w:rsidRDefault="00365782" w:rsidP="000D4327">
            <w:pPr>
              <w:spacing w:after="0"/>
              <w:ind w:left="0" w:firstLine="0"/>
              <w:jc w:val="left"/>
              <w:rPr>
                <w:szCs w:val="20"/>
              </w:rPr>
            </w:pPr>
            <w:r w:rsidRPr="00F81D35">
              <w:rPr>
                <w:szCs w:val="20"/>
              </w:rPr>
              <w:t xml:space="preserve">Connection to the program budget </w:t>
            </w:r>
          </w:p>
          <w:p w14:paraId="2A7C1364" w14:textId="77777777" w:rsidR="00365782" w:rsidRPr="00D31A61" w:rsidRDefault="00365782" w:rsidP="000D4327">
            <w:pPr>
              <w:spacing w:after="0"/>
              <w:ind w:left="0" w:firstLine="0"/>
              <w:jc w:val="left"/>
              <w:rPr>
                <w:szCs w:val="20"/>
              </w:rPr>
            </w:pPr>
            <w:r w:rsidRPr="00F81D35">
              <w:rPr>
                <w:szCs w:val="20"/>
              </w:rPr>
              <w:t xml:space="preserve"> </w:t>
            </w:r>
          </w:p>
        </w:tc>
        <w:tc>
          <w:tcPr>
            <w:tcW w:w="4504" w:type="dxa"/>
            <w:gridSpan w:val="4"/>
            <w:tcBorders>
              <w:top w:val="single" w:sz="4" w:space="0" w:color="000000"/>
              <w:left w:val="single" w:sz="4" w:space="0" w:color="000000"/>
              <w:bottom w:val="single" w:sz="4" w:space="0" w:color="000000"/>
              <w:right w:val="single" w:sz="4" w:space="0" w:color="000000"/>
            </w:tcBorders>
            <w:shd w:val="clear" w:color="auto" w:fill="E2EFD9"/>
          </w:tcPr>
          <w:p w14:paraId="75009F58" w14:textId="77777777" w:rsidR="00365782" w:rsidRPr="00D31A61" w:rsidRDefault="00365782" w:rsidP="000D4327">
            <w:pPr>
              <w:spacing w:after="0"/>
              <w:ind w:left="0" w:right="64" w:firstLine="0"/>
              <w:jc w:val="center"/>
              <w:rPr>
                <w:szCs w:val="20"/>
              </w:rPr>
            </w:pPr>
            <w:r w:rsidRPr="00F81D35">
              <w:rPr>
                <w:szCs w:val="20"/>
              </w:rPr>
              <w:t xml:space="preserve">Total estimated financial resources in $000 </w:t>
            </w:r>
          </w:p>
        </w:tc>
      </w:tr>
      <w:tr w:rsidR="00365782" w:rsidRPr="00F81D35" w14:paraId="63ACBF6F" w14:textId="77777777" w:rsidTr="00B03819">
        <w:trPr>
          <w:trHeight w:val="280"/>
        </w:trPr>
        <w:tc>
          <w:tcPr>
            <w:tcW w:w="5044" w:type="dxa"/>
            <w:vMerge/>
            <w:tcBorders>
              <w:top w:val="nil"/>
              <w:left w:val="single" w:sz="4" w:space="0" w:color="000000"/>
              <w:bottom w:val="single" w:sz="4" w:space="0" w:color="000000"/>
              <w:right w:val="single" w:sz="4" w:space="0" w:color="000000"/>
            </w:tcBorders>
          </w:tcPr>
          <w:p w14:paraId="47AE3227" w14:textId="77777777" w:rsidR="00365782" w:rsidRPr="00F81D35" w:rsidRDefault="00365782" w:rsidP="000D4327">
            <w:pPr>
              <w:spacing w:after="160"/>
              <w:ind w:left="0" w:firstLine="0"/>
              <w:jc w:val="left"/>
              <w:rPr>
                <w:szCs w:val="20"/>
              </w:rPr>
            </w:pPr>
          </w:p>
        </w:tc>
        <w:tc>
          <w:tcPr>
            <w:tcW w:w="4769" w:type="dxa"/>
            <w:gridSpan w:val="2"/>
            <w:vMerge/>
            <w:tcBorders>
              <w:top w:val="nil"/>
              <w:left w:val="single" w:sz="4" w:space="0" w:color="000000"/>
              <w:bottom w:val="single" w:sz="4" w:space="0" w:color="000000"/>
              <w:right w:val="single" w:sz="4" w:space="0" w:color="000000"/>
            </w:tcBorders>
          </w:tcPr>
          <w:p w14:paraId="00C6D4BE" w14:textId="77777777" w:rsidR="00365782" w:rsidRPr="00F81D35" w:rsidRDefault="00365782" w:rsidP="000D4327">
            <w:pPr>
              <w:spacing w:after="160"/>
              <w:ind w:left="0" w:firstLine="0"/>
              <w:jc w:val="left"/>
              <w:rPr>
                <w:szCs w:val="20"/>
              </w:rPr>
            </w:pP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E2EFD9"/>
          </w:tcPr>
          <w:p w14:paraId="66DC36F1" w14:textId="77777777" w:rsidR="00365782" w:rsidRPr="00D31A61" w:rsidRDefault="00365782" w:rsidP="000D4327">
            <w:pPr>
              <w:spacing w:after="0"/>
              <w:ind w:left="0" w:right="63" w:firstLine="0"/>
              <w:jc w:val="center"/>
              <w:rPr>
                <w:szCs w:val="20"/>
              </w:rPr>
            </w:pPr>
            <w:r w:rsidRPr="00F81D35">
              <w:rPr>
                <w:i/>
                <w:szCs w:val="20"/>
              </w:rPr>
              <w:t xml:space="preserve">2026 </w:t>
            </w:r>
          </w:p>
        </w:tc>
        <w:tc>
          <w:tcPr>
            <w:tcW w:w="2106" w:type="dxa"/>
            <w:gridSpan w:val="2"/>
            <w:tcBorders>
              <w:top w:val="single" w:sz="4" w:space="0" w:color="000000"/>
              <w:left w:val="single" w:sz="4" w:space="0" w:color="000000"/>
              <w:bottom w:val="single" w:sz="4" w:space="0" w:color="000000"/>
              <w:right w:val="single" w:sz="4" w:space="0" w:color="000000"/>
            </w:tcBorders>
            <w:shd w:val="clear" w:color="auto" w:fill="E2EFD9"/>
          </w:tcPr>
          <w:p w14:paraId="2934A50D" w14:textId="77777777" w:rsidR="00365782" w:rsidRPr="00D31A61" w:rsidRDefault="00365782" w:rsidP="000D4327">
            <w:pPr>
              <w:spacing w:after="0"/>
              <w:ind w:left="0" w:right="58" w:firstLine="0"/>
              <w:jc w:val="center"/>
              <w:rPr>
                <w:szCs w:val="20"/>
              </w:rPr>
            </w:pPr>
            <w:r w:rsidRPr="00F81D35">
              <w:rPr>
                <w:i/>
                <w:szCs w:val="20"/>
              </w:rPr>
              <w:t xml:space="preserve">2027 </w:t>
            </w:r>
          </w:p>
        </w:tc>
      </w:tr>
      <w:tr w:rsidR="00523288" w:rsidRPr="00F81D35" w14:paraId="55E68FC2" w14:textId="77777777" w:rsidTr="00195060">
        <w:trPr>
          <w:trHeight w:val="388"/>
        </w:trPr>
        <w:tc>
          <w:tcPr>
            <w:tcW w:w="5044" w:type="dxa"/>
            <w:tcBorders>
              <w:top w:val="single" w:sz="4" w:space="0" w:color="000000"/>
              <w:left w:val="single" w:sz="4" w:space="0" w:color="000000"/>
              <w:bottom w:val="single" w:sz="4" w:space="0" w:color="000000"/>
              <w:right w:val="single" w:sz="4" w:space="0" w:color="000000"/>
            </w:tcBorders>
          </w:tcPr>
          <w:p w14:paraId="7538EBC0" w14:textId="77777777" w:rsidR="00523288" w:rsidRPr="00D31A61" w:rsidRDefault="00523288" w:rsidP="00523288">
            <w:pPr>
              <w:spacing w:after="0"/>
              <w:ind w:left="0" w:firstLine="0"/>
              <w:jc w:val="left"/>
              <w:rPr>
                <w:szCs w:val="20"/>
              </w:rPr>
            </w:pPr>
            <w:r w:rsidRPr="00F81D35">
              <w:rPr>
                <w:szCs w:val="20"/>
                <w:u w:val="single" w:color="000000"/>
              </w:rPr>
              <w:t xml:space="preserve">Revenues from the budget  </w:t>
            </w:r>
          </w:p>
        </w:tc>
        <w:tc>
          <w:tcPr>
            <w:tcW w:w="4769" w:type="dxa"/>
            <w:gridSpan w:val="2"/>
            <w:tcBorders>
              <w:top w:val="single" w:sz="4" w:space="0" w:color="000000"/>
              <w:left w:val="single" w:sz="4" w:space="0" w:color="000000"/>
              <w:bottom w:val="single" w:sz="4" w:space="0" w:color="000000"/>
              <w:right w:val="single" w:sz="4" w:space="0" w:color="000000"/>
            </w:tcBorders>
            <w:vAlign w:val="center"/>
          </w:tcPr>
          <w:p w14:paraId="23B90A34" w14:textId="5A9D58F9" w:rsidR="00523288" w:rsidRPr="006B424E" w:rsidRDefault="00523288" w:rsidP="006B424E">
            <w:pPr>
              <w:spacing w:after="0"/>
              <w:ind w:left="0" w:right="88" w:firstLine="0"/>
              <w:rPr>
                <w:szCs w:val="20"/>
                <w:lang w:val="sr-Cyrl-RS"/>
              </w:rPr>
            </w:pPr>
            <w:r>
              <w:rPr>
                <w:szCs w:val="20"/>
              </w:rPr>
              <w:t>Chapter 33, Programme 1001, Programme Activity 0005</w:t>
            </w:r>
          </w:p>
        </w:tc>
        <w:tc>
          <w:tcPr>
            <w:tcW w:w="2398" w:type="dxa"/>
            <w:gridSpan w:val="2"/>
            <w:tcBorders>
              <w:top w:val="single" w:sz="4" w:space="0" w:color="000000"/>
              <w:left w:val="single" w:sz="4" w:space="0" w:color="000000"/>
              <w:bottom w:val="single" w:sz="4" w:space="0" w:color="000000"/>
              <w:right w:val="single" w:sz="4" w:space="0" w:color="000000"/>
            </w:tcBorders>
            <w:vAlign w:val="center"/>
          </w:tcPr>
          <w:p w14:paraId="0CC944A3" w14:textId="45D645A3" w:rsidR="00523288" w:rsidRPr="006B424E" w:rsidRDefault="00523288" w:rsidP="006B424E">
            <w:pPr>
              <w:spacing w:after="0"/>
              <w:ind w:left="0" w:right="44" w:firstLine="0"/>
              <w:jc w:val="right"/>
              <w:rPr>
                <w:szCs w:val="20"/>
                <w:lang w:val="sr-Cyrl-RS"/>
              </w:rPr>
            </w:pPr>
            <w:r>
              <w:rPr>
                <w:szCs w:val="20"/>
              </w:rPr>
              <w:t>230</w:t>
            </w:r>
          </w:p>
        </w:tc>
        <w:tc>
          <w:tcPr>
            <w:tcW w:w="2106" w:type="dxa"/>
            <w:gridSpan w:val="2"/>
            <w:tcBorders>
              <w:top w:val="single" w:sz="4" w:space="0" w:color="000000"/>
              <w:left w:val="single" w:sz="4" w:space="0" w:color="000000"/>
              <w:bottom w:val="single" w:sz="4" w:space="0" w:color="000000"/>
              <w:right w:val="single" w:sz="4" w:space="0" w:color="000000"/>
            </w:tcBorders>
            <w:vAlign w:val="center"/>
          </w:tcPr>
          <w:p w14:paraId="205AC93B" w14:textId="2B2DD92D" w:rsidR="00523288" w:rsidRPr="006B424E" w:rsidRDefault="00BA4CEB" w:rsidP="006B424E">
            <w:pPr>
              <w:spacing w:after="0"/>
              <w:ind w:left="0" w:right="106" w:firstLine="0"/>
              <w:jc w:val="right"/>
              <w:rPr>
                <w:szCs w:val="20"/>
                <w:lang w:val="sr-Cyrl-RS"/>
              </w:rPr>
            </w:pPr>
            <w:r>
              <w:rPr>
                <w:szCs w:val="20"/>
              </w:rPr>
              <w:t xml:space="preserve"> 115</w:t>
            </w:r>
          </w:p>
        </w:tc>
      </w:tr>
      <w:tr w:rsidR="00523288" w:rsidRPr="00F81D35" w14:paraId="3BA388AC" w14:textId="77777777" w:rsidTr="005B2C5B">
        <w:trPr>
          <w:trHeight w:val="631"/>
        </w:trPr>
        <w:tc>
          <w:tcPr>
            <w:tcW w:w="5044" w:type="dxa"/>
            <w:tcBorders>
              <w:top w:val="single" w:sz="4" w:space="0" w:color="000000"/>
              <w:left w:val="single" w:sz="4" w:space="0" w:color="000000"/>
              <w:bottom w:val="single" w:sz="4" w:space="0" w:color="000000"/>
              <w:right w:val="single" w:sz="4" w:space="0" w:color="000000"/>
            </w:tcBorders>
          </w:tcPr>
          <w:p w14:paraId="0925EF94" w14:textId="77777777" w:rsidR="00523288" w:rsidRPr="00D31A61" w:rsidRDefault="00523288" w:rsidP="00523288">
            <w:pPr>
              <w:spacing w:after="0"/>
              <w:ind w:left="2" w:firstLine="0"/>
              <w:jc w:val="left"/>
              <w:rPr>
                <w:szCs w:val="20"/>
              </w:rPr>
            </w:pPr>
            <w:r w:rsidRPr="00F81D35">
              <w:rPr>
                <w:szCs w:val="20"/>
                <w:u w:val="single" w:color="000000"/>
              </w:rPr>
              <w:t xml:space="preserve">The EU's financial assistance in € </w:t>
            </w:r>
          </w:p>
          <w:p w14:paraId="0F64BC0A" w14:textId="77777777" w:rsidR="00523288" w:rsidRPr="00D31A61" w:rsidRDefault="00523288" w:rsidP="00523288">
            <w:pPr>
              <w:spacing w:after="0"/>
              <w:ind w:left="2" w:firstLine="0"/>
              <w:jc w:val="left"/>
              <w:rPr>
                <w:szCs w:val="20"/>
              </w:rPr>
            </w:pPr>
            <w:r w:rsidRPr="00F81D35">
              <w:rPr>
                <w:szCs w:val="20"/>
              </w:rPr>
              <w:t xml:space="preserve"> </w:t>
            </w:r>
          </w:p>
          <w:p w14:paraId="268E72BF" w14:textId="77777777" w:rsidR="00523288" w:rsidRPr="00D31A61" w:rsidRDefault="00523288" w:rsidP="00523288">
            <w:pPr>
              <w:spacing w:after="0"/>
              <w:ind w:left="2" w:firstLine="0"/>
              <w:jc w:val="left"/>
              <w:rPr>
                <w:szCs w:val="20"/>
              </w:rPr>
            </w:pPr>
            <w:r w:rsidRPr="00F81D35">
              <w:rPr>
                <w:szCs w:val="20"/>
              </w:rPr>
              <w:t xml:space="preserve"> </w:t>
            </w:r>
          </w:p>
        </w:tc>
        <w:tc>
          <w:tcPr>
            <w:tcW w:w="4769" w:type="dxa"/>
            <w:gridSpan w:val="2"/>
            <w:tcBorders>
              <w:top w:val="nil"/>
              <w:left w:val="single" w:sz="4" w:space="0" w:color="000000"/>
              <w:bottom w:val="nil"/>
              <w:right w:val="single" w:sz="4" w:space="0" w:color="000000"/>
            </w:tcBorders>
            <w:vAlign w:val="center"/>
          </w:tcPr>
          <w:p w14:paraId="41D4DC2F" w14:textId="7C31F8F2" w:rsidR="00523288" w:rsidRPr="00F81D35" w:rsidRDefault="00523288" w:rsidP="00523288">
            <w:pPr>
              <w:spacing w:after="160"/>
              <w:ind w:left="0" w:firstLine="0"/>
              <w:jc w:val="center"/>
              <w:rPr>
                <w:szCs w:val="20"/>
              </w:rPr>
            </w:pPr>
            <w:r>
              <w:rPr>
                <w:szCs w:val="20"/>
              </w:rPr>
              <w:t>/</w:t>
            </w:r>
          </w:p>
        </w:tc>
        <w:tc>
          <w:tcPr>
            <w:tcW w:w="2398" w:type="dxa"/>
            <w:gridSpan w:val="2"/>
            <w:tcBorders>
              <w:top w:val="single" w:sz="4" w:space="0" w:color="000000"/>
              <w:left w:val="single" w:sz="4" w:space="0" w:color="000000"/>
              <w:bottom w:val="single" w:sz="4" w:space="0" w:color="000000"/>
              <w:right w:val="single" w:sz="4" w:space="0" w:color="000000"/>
            </w:tcBorders>
            <w:vAlign w:val="center"/>
          </w:tcPr>
          <w:p w14:paraId="1E0FC5E7" w14:textId="2428652F" w:rsidR="00523288" w:rsidRPr="00F81D35" w:rsidRDefault="00523288" w:rsidP="00523288">
            <w:pPr>
              <w:spacing w:after="0"/>
              <w:ind w:left="0" w:right="87" w:firstLine="0"/>
              <w:jc w:val="center"/>
              <w:rPr>
                <w:szCs w:val="20"/>
              </w:rPr>
            </w:pPr>
            <w:r>
              <w:rPr>
                <w:szCs w:val="20"/>
              </w:rPr>
              <w:t>/</w:t>
            </w:r>
          </w:p>
        </w:tc>
        <w:tc>
          <w:tcPr>
            <w:tcW w:w="2106" w:type="dxa"/>
            <w:gridSpan w:val="2"/>
            <w:tcBorders>
              <w:top w:val="single" w:sz="4" w:space="0" w:color="000000"/>
              <w:left w:val="single" w:sz="4" w:space="0" w:color="000000"/>
              <w:bottom w:val="single" w:sz="4" w:space="0" w:color="000000"/>
              <w:right w:val="single" w:sz="4" w:space="0" w:color="000000"/>
            </w:tcBorders>
            <w:vAlign w:val="center"/>
          </w:tcPr>
          <w:p w14:paraId="5E27E5B0" w14:textId="3CBE8CEC" w:rsidR="00523288" w:rsidRPr="00F81D35" w:rsidRDefault="00523288" w:rsidP="00523288">
            <w:pPr>
              <w:spacing w:after="0"/>
              <w:ind w:left="0" w:right="87" w:firstLine="0"/>
              <w:jc w:val="center"/>
              <w:rPr>
                <w:szCs w:val="20"/>
              </w:rPr>
            </w:pPr>
            <w:r>
              <w:rPr>
                <w:szCs w:val="20"/>
              </w:rPr>
              <w:t>/</w:t>
            </w:r>
          </w:p>
        </w:tc>
      </w:tr>
      <w:tr w:rsidR="005B2C5B" w:rsidRPr="00F81D35" w14:paraId="735B2E28" w14:textId="77777777" w:rsidTr="00824F68">
        <w:trPr>
          <w:trHeight w:val="631"/>
        </w:trPr>
        <w:tc>
          <w:tcPr>
            <w:tcW w:w="5044" w:type="dxa"/>
            <w:tcBorders>
              <w:top w:val="single" w:sz="4" w:space="0" w:color="000000"/>
              <w:left w:val="single" w:sz="4" w:space="0" w:color="000000"/>
              <w:bottom w:val="single" w:sz="4" w:space="0" w:color="000000"/>
              <w:right w:val="single" w:sz="4" w:space="0" w:color="auto"/>
            </w:tcBorders>
          </w:tcPr>
          <w:p w14:paraId="61837877" w14:textId="77777777" w:rsidR="005B2C5B" w:rsidRPr="00783D32" w:rsidRDefault="005B2C5B" w:rsidP="00824F68">
            <w:pPr>
              <w:spacing w:after="0"/>
              <w:ind w:left="2" w:firstLine="0"/>
              <w:jc w:val="left"/>
              <w:rPr>
                <w:szCs w:val="20"/>
                <w:u w:val="single" w:color="000000"/>
                <w:lang w:val="sr-Cyrl-RS"/>
              </w:rPr>
            </w:pPr>
            <w:r>
              <w:rPr>
                <w:szCs w:val="20"/>
                <w:u w:val="single" w:color="000000"/>
              </w:rPr>
              <w:t xml:space="preserve">Donor funds – 19.500,00 €  </w:t>
            </w:r>
          </w:p>
        </w:tc>
        <w:tc>
          <w:tcPr>
            <w:tcW w:w="4769" w:type="dxa"/>
            <w:gridSpan w:val="2"/>
            <w:tcBorders>
              <w:top w:val="single" w:sz="4" w:space="0" w:color="auto"/>
              <w:left w:val="single" w:sz="4" w:space="0" w:color="auto"/>
              <w:bottom w:val="single" w:sz="4" w:space="0" w:color="auto"/>
              <w:right w:val="single" w:sz="4" w:space="0" w:color="auto"/>
            </w:tcBorders>
            <w:vAlign w:val="center"/>
          </w:tcPr>
          <w:p w14:paraId="0BB14CB1" w14:textId="77777777" w:rsidR="005B2C5B" w:rsidRPr="00A70E39" w:rsidRDefault="005B2C5B" w:rsidP="00824F68">
            <w:pPr>
              <w:spacing w:after="160"/>
              <w:ind w:left="0" w:firstLine="0"/>
              <w:jc w:val="center"/>
              <w:rPr>
                <w:szCs w:val="20"/>
                <w:lang w:val="sr-Cyrl-RS"/>
              </w:rPr>
            </w:pPr>
            <w:r>
              <w:rPr>
                <w:szCs w:val="20"/>
              </w:rPr>
              <w:t>/</w:t>
            </w:r>
          </w:p>
        </w:tc>
        <w:tc>
          <w:tcPr>
            <w:tcW w:w="2398" w:type="dxa"/>
            <w:gridSpan w:val="2"/>
            <w:tcBorders>
              <w:top w:val="single" w:sz="4" w:space="0" w:color="000000"/>
              <w:left w:val="single" w:sz="4" w:space="0" w:color="auto"/>
              <w:bottom w:val="single" w:sz="4" w:space="0" w:color="000000"/>
              <w:right w:val="single" w:sz="4" w:space="0" w:color="000000"/>
            </w:tcBorders>
            <w:vAlign w:val="center"/>
          </w:tcPr>
          <w:p w14:paraId="2BD7E583" w14:textId="77777777" w:rsidR="005B2C5B" w:rsidRPr="00312ABE" w:rsidRDefault="005B2C5B" w:rsidP="00824F68">
            <w:pPr>
              <w:spacing w:after="0"/>
              <w:ind w:left="0" w:right="87" w:firstLine="0"/>
              <w:jc w:val="right"/>
              <w:rPr>
                <w:szCs w:val="20"/>
                <w:lang w:val="sr-Cyrl-RS"/>
              </w:rPr>
            </w:pPr>
            <w:r>
              <w:rPr>
                <w:szCs w:val="20"/>
              </w:rPr>
              <w:t>1.440</w:t>
            </w:r>
          </w:p>
        </w:tc>
        <w:tc>
          <w:tcPr>
            <w:tcW w:w="2106" w:type="dxa"/>
            <w:gridSpan w:val="2"/>
            <w:tcBorders>
              <w:top w:val="single" w:sz="4" w:space="0" w:color="000000"/>
              <w:left w:val="single" w:sz="4" w:space="0" w:color="000000"/>
              <w:bottom w:val="single" w:sz="4" w:space="0" w:color="000000"/>
              <w:right w:val="single" w:sz="4" w:space="0" w:color="000000"/>
            </w:tcBorders>
            <w:vAlign w:val="center"/>
          </w:tcPr>
          <w:p w14:paraId="148CA9CF" w14:textId="77777777" w:rsidR="005B2C5B" w:rsidRDefault="005B2C5B" w:rsidP="00824F68">
            <w:pPr>
              <w:spacing w:after="0"/>
              <w:ind w:left="0" w:right="87" w:firstLine="0"/>
              <w:jc w:val="right"/>
              <w:rPr>
                <w:szCs w:val="20"/>
                <w:lang w:val="sr-Cyrl-RS"/>
              </w:rPr>
            </w:pPr>
            <w:r>
              <w:rPr>
                <w:szCs w:val="20"/>
              </w:rPr>
              <w:t>900</w:t>
            </w:r>
          </w:p>
        </w:tc>
      </w:tr>
    </w:tbl>
    <w:p w14:paraId="3E98FA11" w14:textId="75EB0A90" w:rsidR="00C95539" w:rsidRPr="00F81D35" w:rsidRDefault="00365782" w:rsidP="00365782">
      <w:pPr>
        <w:spacing w:after="0"/>
        <w:ind w:left="0" w:firstLine="0"/>
        <w:rPr>
          <w:szCs w:val="20"/>
        </w:rPr>
      </w:pPr>
      <w:r w:rsidRPr="00F81D35">
        <w:rPr>
          <w:szCs w:val="20"/>
        </w:rPr>
        <w:t xml:space="preserve">  </w:t>
      </w:r>
    </w:p>
    <w:tbl>
      <w:tblPr>
        <w:tblStyle w:val="TableGrid0"/>
        <w:tblW w:w="14317" w:type="dxa"/>
        <w:tblInd w:w="-5" w:type="dxa"/>
        <w:tblLayout w:type="fixed"/>
        <w:tblLook w:val="04A0" w:firstRow="1" w:lastRow="0" w:firstColumn="1" w:lastColumn="0" w:noHBand="0" w:noVBand="1"/>
      </w:tblPr>
      <w:tblGrid>
        <w:gridCol w:w="3261"/>
        <w:gridCol w:w="1417"/>
        <w:gridCol w:w="1701"/>
        <w:gridCol w:w="1559"/>
        <w:gridCol w:w="1560"/>
        <w:gridCol w:w="1701"/>
        <w:gridCol w:w="1701"/>
        <w:gridCol w:w="1417"/>
      </w:tblGrid>
      <w:tr w:rsidR="00365782" w:rsidRPr="00F81D35" w14:paraId="70EB2990" w14:textId="77777777" w:rsidTr="000D4327">
        <w:trPr>
          <w:trHeight w:val="451"/>
        </w:trPr>
        <w:tc>
          <w:tcPr>
            <w:tcW w:w="3261" w:type="dxa"/>
            <w:vMerge w:val="restart"/>
            <w:tcBorders>
              <w:top w:val="single" w:sz="4" w:space="0" w:color="auto"/>
              <w:left w:val="single" w:sz="4" w:space="0" w:color="auto"/>
              <w:bottom w:val="single" w:sz="4" w:space="0" w:color="auto"/>
            </w:tcBorders>
            <w:shd w:val="clear" w:color="auto" w:fill="FFF2CC" w:themeFill="accent4" w:themeFillTint="33"/>
          </w:tcPr>
          <w:p w14:paraId="25BFCA65" w14:textId="77777777" w:rsidR="00365782" w:rsidRPr="00F81D35" w:rsidRDefault="00365782" w:rsidP="000D4327">
            <w:pPr>
              <w:rPr>
                <w:szCs w:val="20"/>
              </w:rPr>
            </w:pPr>
            <w:r w:rsidRPr="00F81D35">
              <w:rPr>
                <w:szCs w:val="20"/>
              </w:rPr>
              <w:t>Name of the activity:</w:t>
            </w:r>
          </w:p>
        </w:tc>
        <w:tc>
          <w:tcPr>
            <w:tcW w:w="1417" w:type="dxa"/>
            <w:vMerge w:val="restart"/>
            <w:tcBorders>
              <w:top w:val="single" w:sz="4" w:space="0" w:color="auto"/>
              <w:bottom w:val="single" w:sz="4" w:space="0" w:color="auto"/>
            </w:tcBorders>
            <w:shd w:val="clear" w:color="auto" w:fill="FFF2CC" w:themeFill="accent4" w:themeFillTint="33"/>
          </w:tcPr>
          <w:p w14:paraId="49C43864" w14:textId="77777777" w:rsidR="00365782" w:rsidRPr="00F81D35" w:rsidRDefault="00365782" w:rsidP="000D4327">
            <w:pPr>
              <w:ind w:left="35"/>
              <w:jc w:val="center"/>
              <w:rPr>
                <w:szCs w:val="20"/>
              </w:rPr>
            </w:pPr>
            <w:r w:rsidRPr="00F81D35">
              <w:rPr>
                <w:szCs w:val="20"/>
                <w:lang w:eastAsia="zh-CN"/>
              </w:rPr>
              <w:t>The body that carries out the activity</w:t>
            </w:r>
          </w:p>
        </w:tc>
        <w:tc>
          <w:tcPr>
            <w:tcW w:w="1701" w:type="dxa"/>
            <w:vMerge w:val="restart"/>
            <w:tcBorders>
              <w:top w:val="single" w:sz="4" w:space="0" w:color="auto"/>
              <w:bottom w:val="single" w:sz="4" w:space="0" w:color="auto"/>
            </w:tcBorders>
            <w:shd w:val="clear" w:color="auto" w:fill="FFF2CC" w:themeFill="accent4" w:themeFillTint="33"/>
          </w:tcPr>
          <w:p w14:paraId="07B43AE9" w14:textId="77777777" w:rsidR="00365782" w:rsidRPr="00F81D35" w:rsidRDefault="00365782" w:rsidP="000D4327">
            <w:pPr>
              <w:pStyle w:val="CommentText"/>
              <w:jc w:val="center"/>
              <w:rPr>
                <w:rFonts w:ascii="Times New Roman" w:hAnsi="Times New Roman" w:cs="Times New Roman"/>
                <w:lang w:val="sr-Cyrl-RS"/>
              </w:rPr>
            </w:pPr>
            <w:r w:rsidRPr="00F81D35">
              <w:rPr>
                <w:rFonts w:ascii="Times New Roman" w:hAnsi="Times New Roman" w:cs="Times New Roman"/>
              </w:rPr>
              <w:t>Partner bodies in the implementation of activities</w:t>
            </w:r>
          </w:p>
          <w:p w14:paraId="2844A34F" w14:textId="77777777" w:rsidR="00365782" w:rsidRPr="00F81D35" w:rsidRDefault="00365782" w:rsidP="000D4327">
            <w:pPr>
              <w:jc w:val="center"/>
              <w:rPr>
                <w:szCs w:val="20"/>
              </w:rPr>
            </w:pPr>
          </w:p>
        </w:tc>
        <w:tc>
          <w:tcPr>
            <w:tcW w:w="1559" w:type="dxa"/>
            <w:vMerge w:val="restart"/>
            <w:tcBorders>
              <w:top w:val="single" w:sz="4" w:space="0" w:color="auto"/>
              <w:bottom w:val="single" w:sz="4" w:space="0" w:color="auto"/>
            </w:tcBorders>
            <w:shd w:val="clear" w:color="auto" w:fill="FFF2CC" w:themeFill="accent4" w:themeFillTint="33"/>
          </w:tcPr>
          <w:p w14:paraId="6C39DD0C" w14:textId="77777777" w:rsidR="00365782" w:rsidRPr="00F81D35" w:rsidRDefault="00365782" w:rsidP="000D4327">
            <w:pPr>
              <w:ind w:left="35" w:firstLine="0"/>
              <w:jc w:val="center"/>
              <w:rPr>
                <w:szCs w:val="20"/>
                <w:lang w:eastAsia="zh-CN"/>
              </w:rPr>
            </w:pPr>
            <w:r w:rsidRPr="00F81D35">
              <w:rPr>
                <w:szCs w:val="20"/>
                <w:lang w:eastAsia="zh-CN"/>
              </w:rPr>
              <w:t>Deadline for completion of activities</w:t>
            </w:r>
          </w:p>
        </w:tc>
        <w:tc>
          <w:tcPr>
            <w:tcW w:w="1560" w:type="dxa"/>
            <w:vMerge w:val="restart"/>
            <w:tcBorders>
              <w:top w:val="single" w:sz="4" w:space="0" w:color="auto"/>
              <w:bottom w:val="single" w:sz="4" w:space="0" w:color="auto"/>
            </w:tcBorders>
            <w:shd w:val="clear" w:color="auto" w:fill="FFF2CC" w:themeFill="accent4" w:themeFillTint="33"/>
          </w:tcPr>
          <w:p w14:paraId="02E1FCEA" w14:textId="77777777" w:rsidR="00365782" w:rsidRPr="00F81D35" w:rsidRDefault="00365782" w:rsidP="000D4327">
            <w:pPr>
              <w:pStyle w:val="CommentText"/>
              <w:jc w:val="center"/>
              <w:rPr>
                <w:rFonts w:ascii="Times New Roman" w:hAnsi="Times New Roman" w:cs="Times New Roman"/>
                <w:lang w:val="sr-Cyrl-RS"/>
              </w:rPr>
            </w:pPr>
            <w:r w:rsidRPr="00F81D35">
              <w:rPr>
                <w:rFonts w:ascii="Times New Roman" w:hAnsi="Times New Roman" w:cs="Times New Roman"/>
              </w:rPr>
              <w:t>Source of Funding</w:t>
            </w:r>
          </w:p>
        </w:tc>
        <w:tc>
          <w:tcPr>
            <w:tcW w:w="1701" w:type="dxa"/>
            <w:vMerge w:val="restart"/>
            <w:tcBorders>
              <w:top w:val="single" w:sz="4" w:space="0" w:color="auto"/>
              <w:bottom w:val="single" w:sz="4" w:space="0" w:color="auto"/>
            </w:tcBorders>
            <w:shd w:val="clear" w:color="auto" w:fill="FFF2CC" w:themeFill="accent4" w:themeFillTint="33"/>
          </w:tcPr>
          <w:p w14:paraId="32B051AF" w14:textId="77777777" w:rsidR="00365782" w:rsidRPr="00F81D35" w:rsidRDefault="00000000" w:rsidP="000D4327">
            <w:pPr>
              <w:pStyle w:val="CommentText"/>
              <w:jc w:val="center"/>
              <w:rPr>
                <w:rFonts w:ascii="Times New Roman" w:hAnsi="Times New Roman" w:cs="Times New Roman"/>
                <w:lang w:val="sr-Cyrl-RS"/>
              </w:rPr>
            </w:pPr>
            <w:sdt>
              <w:sdtPr>
                <w:rPr>
                  <w:rFonts w:ascii="Times New Roman" w:hAnsi="Times New Roman" w:cs="Times New Roman"/>
                  <w:lang w:val="sr-Cyrl-RS"/>
                </w:rPr>
                <w:tag w:val="goog_rdk_18"/>
                <w:id w:val="221873072"/>
              </w:sdtPr>
              <w:sdtContent/>
            </w:sdt>
            <w:r w:rsidR="00365782" w:rsidRPr="00F81D35">
              <w:rPr>
                <w:rFonts w:ascii="Times New Roman" w:hAnsi="Times New Roman" w:cs="Times New Roman"/>
              </w:rPr>
              <w:t>Connection to the program budget</w:t>
            </w:r>
          </w:p>
          <w:p w14:paraId="313A74A7" w14:textId="77777777" w:rsidR="00365782" w:rsidRPr="00F81D35" w:rsidRDefault="00365782" w:rsidP="000D4327">
            <w:pPr>
              <w:pStyle w:val="CommentText"/>
              <w:jc w:val="center"/>
              <w:rPr>
                <w:rFonts w:ascii="Times New Roman" w:hAnsi="Times New Roman" w:cs="Times New Roman"/>
                <w:lang w:val="sr-Cyrl-RS"/>
              </w:rPr>
            </w:pPr>
          </w:p>
        </w:tc>
        <w:tc>
          <w:tcPr>
            <w:tcW w:w="3118" w:type="dxa"/>
            <w:gridSpan w:val="2"/>
            <w:tcBorders>
              <w:top w:val="single" w:sz="4" w:space="0" w:color="auto"/>
              <w:bottom w:val="single" w:sz="4" w:space="0" w:color="auto"/>
            </w:tcBorders>
            <w:shd w:val="clear" w:color="auto" w:fill="FFF2CC" w:themeFill="accent4" w:themeFillTint="33"/>
          </w:tcPr>
          <w:p w14:paraId="2A99FF7D" w14:textId="77777777" w:rsidR="00365782" w:rsidRPr="00F81D35" w:rsidRDefault="00365782" w:rsidP="000D4327">
            <w:pPr>
              <w:pStyle w:val="TableParagraph"/>
              <w:jc w:val="center"/>
              <w:rPr>
                <w:i/>
                <w:sz w:val="20"/>
                <w:szCs w:val="20"/>
                <w:lang w:val="sr-Cyrl-RS"/>
              </w:rPr>
            </w:pPr>
            <w:r w:rsidRPr="00F81D35">
              <w:rPr>
                <w:sz w:val="20"/>
                <w:szCs w:val="20"/>
              </w:rPr>
              <w:t>Total estimated financial resources by sources in 000 din</w:t>
            </w:r>
          </w:p>
        </w:tc>
      </w:tr>
      <w:tr w:rsidR="00365782" w:rsidRPr="00F81D35" w14:paraId="07C21E68" w14:textId="77777777" w:rsidTr="00BA4CEB">
        <w:trPr>
          <w:trHeight w:val="224"/>
        </w:trPr>
        <w:tc>
          <w:tcPr>
            <w:tcW w:w="3261" w:type="dxa"/>
            <w:vMerge/>
            <w:tcBorders>
              <w:top w:val="single" w:sz="4" w:space="0" w:color="auto"/>
              <w:left w:val="single" w:sz="4" w:space="0" w:color="auto"/>
            </w:tcBorders>
            <w:shd w:val="clear" w:color="auto" w:fill="FFF2CC" w:themeFill="accent4" w:themeFillTint="33"/>
          </w:tcPr>
          <w:p w14:paraId="08A65A46" w14:textId="77777777" w:rsidR="00365782" w:rsidRPr="00F81D35" w:rsidRDefault="00365782" w:rsidP="000D4327">
            <w:pPr>
              <w:rPr>
                <w:szCs w:val="20"/>
                <w:lang w:val="sr-Cyrl-RS"/>
              </w:rPr>
            </w:pPr>
          </w:p>
        </w:tc>
        <w:tc>
          <w:tcPr>
            <w:tcW w:w="1417" w:type="dxa"/>
            <w:vMerge/>
            <w:tcBorders>
              <w:top w:val="single" w:sz="4" w:space="0" w:color="auto"/>
            </w:tcBorders>
            <w:shd w:val="clear" w:color="auto" w:fill="FFF2CC" w:themeFill="accent4" w:themeFillTint="33"/>
          </w:tcPr>
          <w:p w14:paraId="70E1E4B3" w14:textId="77777777" w:rsidR="00365782" w:rsidRPr="00F81D35" w:rsidRDefault="00365782" w:rsidP="000D4327">
            <w:pPr>
              <w:rPr>
                <w:szCs w:val="20"/>
                <w:lang w:val="sr-Cyrl-RS"/>
              </w:rPr>
            </w:pPr>
          </w:p>
        </w:tc>
        <w:tc>
          <w:tcPr>
            <w:tcW w:w="1701" w:type="dxa"/>
            <w:vMerge/>
            <w:tcBorders>
              <w:top w:val="single" w:sz="4" w:space="0" w:color="auto"/>
            </w:tcBorders>
            <w:shd w:val="clear" w:color="auto" w:fill="FFF2CC" w:themeFill="accent4" w:themeFillTint="33"/>
          </w:tcPr>
          <w:p w14:paraId="250FACDA" w14:textId="77777777" w:rsidR="00365782" w:rsidRPr="00F81D35" w:rsidRDefault="00365782" w:rsidP="000D4327">
            <w:pPr>
              <w:rPr>
                <w:szCs w:val="20"/>
                <w:lang w:val="sr-Cyrl-RS"/>
              </w:rPr>
            </w:pPr>
          </w:p>
        </w:tc>
        <w:tc>
          <w:tcPr>
            <w:tcW w:w="1559" w:type="dxa"/>
            <w:vMerge/>
            <w:tcBorders>
              <w:top w:val="single" w:sz="4" w:space="0" w:color="auto"/>
            </w:tcBorders>
            <w:shd w:val="clear" w:color="auto" w:fill="FFF2CC" w:themeFill="accent4" w:themeFillTint="33"/>
          </w:tcPr>
          <w:p w14:paraId="6566EA8E" w14:textId="77777777" w:rsidR="00365782" w:rsidRPr="00F81D35" w:rsidRDefault="00365782" w:rsidP="000D4327">
            <w:pPr>
              <w:jc w:val="center"/>
              <w:rPr>
                <w:szCs w:val="20"/>
                <w:lang w:val="sr-Cyrl-RS"/>
              </w:rPr>
            </w:pPr>
          </w:p>
        </w:tc>
        <w:tc>
          <w:tcPr>
            <w:tcW w:w="1560" w:type="dxa"/>
            <w:vMerge/>
            <w:tcBorders>
              <w:top w:val="single" w:sz="4" w:space="0" w:color="auto"/>
            </w:tcBorders>
            <w:shd w:val="clear" w:color="auto" w:fill="FFF2CC" w:themeFill="accent4" w:themeFillTint="33"/>
          </w:tcPr>
          <w:p w14:paraId="38412EBD" w14:textId="77777777" w:rsidR="00365782" w:rsidRPr="00F81D35" w:rsidRDefault="00365782" w:rsidP="000D4327">
            <w:pPr>
              <w:pStyle w:val="CommentText"/>
              <w:jc w:val="center"/>
              <w:rPr>
                <w:rFonts w:ascii="Times New Roman" w:hAnsi="Times New Roman" w:cs="Times New Roman"/>
                <w:lang w:val="sr-Cyrl-RS"/>
              </w:rPr>
            </w:pPr>
          </w:p>
        </w:tc>
        <w:tc>
          <w:tcPr>
            <w:tcW w:w="1701" w:type="dxa"/>
            <w:vMerge/>
            <w:tcBorders>
              <w:top w:val="single" w:sz="4" w:space="0" w:color="auto"/>
            </w:tcBorders>
            <w:shd w:val="clear" w:color="auto" w:fill="FFF2CC" w:themeFill="accent4" w:themeFillTint="33"/>
          </w:tcPr>
          <w:p w14:paraId="37AAEABE" w14:textId="77777777" w:rsidR="00365782" w:rsidRPr="00F81D35" w:rsidRDefault="00365782" w:rsidP="000D4327">
            <w:pPr>
              <w:pStyle w:val="CommentText"/>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vAlign w:val="center"/>
          </w:tcPr>
          <w:p w14:paraId="32FC4BF2" w14:textId="77777777" w:rsidR="00365782" w:rsidRPr="00F81D35" w:rsidRDefault="00365782" w:rsidP="00BA4CEB">
            <w:pPr>
              <w:pStyle w:val="CommentText"/>
              <w:jc w:val="center"/>
              <w:rPr>
                <w:rFonts w:ascii="Times New Roman" w:hAnsi="Times New Roman" w:cs="Times New Roman"/>
                <w:lang w:val="sr-Cyrl-RS"/>
              </w:rPr>
            </w:pPr>
            <w:r w:rsidRPr="00F81D35">
              <w:rPr>
                <w:rFonts w:ascii="Times New Roman" w:hAnsi="Times New Roman" w:cs="Times New Roman"/>
              </w:rPr>
              <w:t>2026</w:t>
            </w:r>
          </w:p>
        </w:tc>
        <w:tc>
          <w:tcPr>
            <w:tcW w:w="1417" w:type="dxa"/>
            <w:tcBorders>
              <w:top w:val="single" w:sz="4" w:space="0" w:color="auto"/>
            </w:tcBorders>
            <w:shd w:val="clear" w:color="auto" w:fill="FFF2CC" w:themeFill="accent4" w:themeFillTint="33"/>
            <w:vAlign w:val="center"/>
          </w:tcPr>
          <w:p w14:paraId="13FA635A" w14:textId="77777777" w:rsidR="00365782" w:rsidRPr="00F81D35" w:rsidRDefault="00365782" w:rsidP="00BA4CEB">
            <w:pPr>
              <w:pStyle w:val="CommentText"/>
              <w:jc w:val="center"/>
              <w:rPr>
                <w:rFonts w:ascii="Times New Roman" w:hAnsi="Times New Roman" w:cs="Times New Roman"/>
                <w:lang w:val="sr-Cyrl-RS"/>
              </w:rPr>
            </w:pPr>
            <w:r w:rsidRPr="00F81D35">
              <w:rPr>
                <w:rFonts w:ascii="Times New Roman" w:hAnsi="Times New Roman" w:cs="Times New Roman"/>
              </w:rPr>
              <w:t>2027</w:t>
            </w:r>
          </w:p>
        </w:tc>
      </w:tr>
      <w:tr w:rsidR="0045236E" w:rsidRPr="00F81D35" w14:paraId="1013789B" w14:textId="77777777" w:rsidTr="00B57998">
        <w:trPr>
          <w:trHeight w:val="329"/>
        </w:trPr>
        <w:tc>
          <w:tcPr>
            <w:tcW w:w="3261" w:type="dxa"/>
            <w:tcBorders>
              <w:left w:val="single" w:sz="4" w:space="0" w:color="auto"/>
            </w:tcBorders>
          </w:tcPr>
          <w:p w14:paraId="39217C92" w14:textId="75335573" w:rsidR="0045236E" w:rsidRPr="00914362" w:rsidRDefault="0045236E" w:rsidP="0045236E">
            <w:pPr>
              <w:pStyle w:val="ListParagraph"/>
              <w:numPr>
                <w:ilvl w:val="2"/>
                <w:numId w:val="1"/>
              </w:numPr>
              <w:ind w:left="600" w:hanging="687"/>
              <w:jc w:val="left"/>
              <w:rPr>
                <w:color w:val="auto"/>
                <w:szCs w:val="20"/>
                <w:lang w:val="sr-Latn-RS"/>
              </w:rPr>
            </w:pPr>
            <w:r w:rsidRPr="00914362">
              <w:rPr>
                <w:color w:val="auto"/>
                <w:szCs w:val="20"/>
              </w:rPr>
              <w:t xml:space="preserve">Analysis of legislation with recommendations for amendments to the Law on the Prohibition of Discrimination </w:t>
            </w:r>
            <w:proofErr w:type="gramStart"/>
            <w:r w:rsidRPr="00914362">
              <w:rPr>
                <w:color w:val="auto"/>
                <w:szCs w:val="20"/>
              </w:rPr>
              <w:t>in order to</w:t>
            </w:r>
            <w:proofErr w:type="gramEnd"/>
            <w:r w:rsidRPr="00914362">
              <w:rPr>
                <w:color w:val="auto"/>
                <w:szCs w:val="20"/>
              </w:rPr>
              <w:t xml:space="preserve"> recognize </w:t>
            </w:r>
            <w:proofErr w:type="spellStart"/>
            <w:r w:rsidR="0079247E">
              <w:rPr>
                <w:color w:val="auto"/>
                <w:szCs w:val="20"/>
              </w:rPr>
              <w:t>antig</w:t>
            </w:r>
            <w:r w:rsidRPr="00914362">
              <w:rPr>
                <w:color w:val="auto"/>
                <w:szCs w:val="20"/>
              </w:rPr>
              <w:t>ypsyism</w:t>
            </w:r>
            <w:proofErr w:type="spellEnd"/>
            <w:r w:rsidRPr="00914362">
              <w:rPr>
                <w:color w:val="auto"/>
                <w:szCs w:val="20"/>
              </w:rPr>
              <w:t xml:space="preserve"> as a special form of racism </w:t>
            </w:r>
          </w:p>
          <w:p w14:paraId="3D1543CA" w14:textId="18E066AA" w:rsidR="0045236E" w:rsidRPr="00914362" w:rsidRDefault="0045236E" w:rsidP="0045236E">
            <w:pPr>
              <w:ind w:left="-87" w:firstLine="0"/>
              <w:jc w:val="left"/>
              <w:rPr>
                <w:color w:val="FF0000"/>
                <w:szCs w:val="20"/>
                <w:lang w:val="sr-Cyrl-RS"/>
              </w:rPr>
            </w:pPr>
          </w:p>
        </w:tc>
        <w:tc>
          <w:tcPr>
            <w:tcW w:w="1417" w:type="dxa"/>
          </w:tcPr>
          <w:p w14:paraId="73D66536" w14:textId="7FEFEF26" w:rsidR="0045236E" w:rsidRPr="00F81D35" w:rsidRDefault="0045236E" w:rsidP="0045236E">
            <w:pPr>
              <w:pStyle w:val="TableParagraph"/>
              <w:jc w:val="center"/>
              <w:rPr>
                <w:iCs/>
                <w:sz w:val="20"/>
                <w:szCs w:val="20"/>
                <w:lang w:val="sr-Cyrl-RS"/>
              </w:rPr>
            </w:pPr>
            <w:r w:rsidRPr="00F81D35">
              <w:rPr>
                <w:sz w:val="20"/>
                <w:szCs w:val="20"/>
              </w:rPr>
              <w:t>M</w:t>
            </w:r>
            <w:r w:rsidR="0096312D">
              <w:rPr>
                <w:sz w:val="20"/>
                <w:szCs w:val="20"/>
              </w:rPr>
              <w:t>HMRSD</w:t>
            </w:r>
          </w:p>
        </w:tc>
        <w:tc>
          <w:tcPr>
            <w:tcW w:w="1701" w:type="dxa"/>
          </w:tcPr>
          <w:p w14:paraId="68DABA27" w14:textId="3BE24F5B" w:rsidR="0045236E" w:rsidRDefault="00665D20" w:rsidP="0045236E">
            <w:pPr>
              <w:pStyle w:val="TableParagraph"/>
              <w:jc w:val="center"/>
              <w:rPr>
                <w:sz w:val="20"/>
                <w:szCs w:val="20"/>
                <w:lang w:val="sr-Cyrl-RS"/>
              </w:rPr>
            </w:pPr>
            <w:r>
              <w:rPr>
                <w:rFonts w:eastAsiaTheme="minorHAnsi"/>
                <w:szCs w:val="20"/>
              </w:rPr>
              <w:t>CBSIR</w:t>
            </w:r>
          </w:p>
          <w:p w14:paraId="2A4A4052" w14:textId="571EB5AD" w:rsidR="0045236E" w:rsidRDefault="0045236E" w:rsidP="0045236E">
            <w:pPr>
              <w:pStyle w:val="TableParagraph"/>
              <w:jc w:val="center"/>
              <w:rPr>
                <w:sz w:val="20"/>
                <w:szCs w:val="20"/>
                <w:lang w:val="sr-Cyrl-RS"/>
              </w:rPr>
            </w:pPr>
            <w:r>
              <w:rPr>
                <w:sz w:val="20"/>
                <w:szCs w:val="20"/>
              </w:rPr>
              <w:t>M</w:t>
            </w:r>
            <w:r w:rsidR="008D0E4C">
              <w:rPr>
                <w:sz w:val="20"/>
                <w:szCs w:val="20"/>
              </w:rPr>
              <w:t>J</w:t>
            </w:r>
          </w:p>
          <w:p w14:paraId="4D8A625A" w14:textId="56C42915" w:rsidR="0045236E" w:rsidRDefault="0045236E" w:rsidP="0045236E">
            <w:pPr>
              <w:pStyle w:val="TableParagraph"/>
              <w:jc w:val="center"/>
              <w:rPr>
                <w:sz w:val="20"/>
                <w:szCs w:val="20"/>
                <w:lang w:val="sr-Cyrl-RS"/>
              </w:rPr>
            </w:pPr>
            <w:r>
              <w:rPr>
                <w:sz w:val="20"/>
                <w:szCs w:val="20"/>
              </w:rPr>
              <w:t>Commissioner for the Protection of Equality</w:t>
            </w:r>
          </w:p>
          <w:p w14:paraId="27968F86" w14:textId="0A9802C2" w:rsidR="0045236E" w:rsidRPr="00F81D35" w:rsidRDefault="0045236E" w:rsidP="0045236E">
            <w:pPr>
              <w:pStyle w:val="TableParagraph"/>
              <w:jc w:val="center"/>
              <w:rPr>
                <w:sz w:val="20"/>
                <w:szCs w:val="20"/>
                <w:lang w:val="sr-Cyrl-RS"/>
              </w:rPr>
            </w:pPr>
            <w:r w:rsidRPr="00F81D35">
              <w:rPr>
                <w:sz w:val="20"/>
                <w:szCs w:val="20"/>
              </w:rPr>
              <w:t xml:space="preserve">OCD </w:t>
            </w:r>
          </w:p>
        </w:tc>
        <w:tc>
          <w:tcPr>
            <w:tcW w:w="1559" w:type="dxa"/>
          </w:tcPr>
          <w:p w14:paraId="560CD48F" w14:textId="4E3C5746" w:rsidR="0045236E" w:rsidRPr="00F81D35" w:rsidRDefault="0045236E" w:rsidP="0045236E">
            <w:pPr>
              <w:pStyle w:val="TableParagraph"/>
              <w:jc w:val="center"/>
              <w:rPr>
                <w:i/>
                <w:sz w:val="20"/>
                <w:szCs w:val="20"/>
                <w:lang w:val="sr-Cyrl-RS"/>
              </w:rPr>
            </w:pPr>
            <w:r>
              <w:rPr>
                <w:szCs w:val="20"/>
              </w:rPr>
              <w:t>1st quarter 2027</w:t>
            </w:r>
          </w:p>
        </w:tc>
        <w:tc>
          <w:tcPr>
            <w:tcW w:w="1560" w:type="dxa"/>
            <w:vAlign w:val="center"/>
          </w:tcPr>
          <w:p w14:paraId="65C7A80D" w14:textId="07E36D5B" w:rsidR="0045236E" w:rsidRPr="00B25A2B" w:rsidRDefault="0045236E" w:rsidP="007D2DCC">
            <w:pPr>
              <w:pStyle w:val="TableParagraph"/>
              <w:rPr>
                <w:sz w:val="20"/>
                <w:szCs w:val="20"/>
              </w:rPr>
            </w:pPr>
            <w:r w:rsidRPr="00B25A2B">
              <w:rPr>
                <w:sz w:val="20"/>
                <w:szCs w:val="20"/>
              </w:rPr>
              <w:t xml:space="preserve">Budget of the Republic of Serbia, Chapter 33 – </w:t>
            </w:r>
            <w:r w:rsidR="0096312D" w:rsidRPr="00F81D35">
              <w:rPr>
                <w:sz w:val="20"/>
                <w:szCs w:val="20"/>
              </w:rPr>
              <w:t>M</w:t>
            </w:r>
            <w:r w:rsidR="0096312D">
              <w:rPr>
                <w:sz w:val="20"/>
                <w:szCs w:val="20"/>
              </w:rPr>
              <w:t>HMRSD</w:t>
            </w:r>
          </w:p>
          <w:p w14:paraId="45434A5D" w14:textId="3786F84E" w:rsidR="0045236E" w:rsidRPr="00F81D35" w:rsidRDefault="0045236E" w:rsidP="007D2DCC">
            <w:pPr>
              <w:pStyle w:val="TableParagraph"/>
              <w:rPr>
                <w:i/>
                <w:sz w:val="20"/>
                <w:szCs w:val="20"/>
                <w:lang w:val="sr-Cyrl-RS"/>
              </w:rPr>
            </w:pPr>
            <w:r w:rsidRPr="00B25A2B">
              <w:rPr>
                <w:sz w:val="20"/>
                <w:szCs w:val="20"/>
              </w:rPr>
              <w:t>Source 01</w:t>
            </w:r>
          </w:p>
        </w:tc>
        <w:tc>
          <w:tcPr>
            <w:tcW w:w="1701" w:type="dxa"/>
            <w:vAlign w:val="center"/>
          </w:tcPr>
          <w:p w14:paraId="4FF08C4C" w14:textId="77777777" w:rsidR="0045236E" w:rsidRPr="00B25A2B" w:rsidRDefault="0045236E" w:rsidP="00B57998">
            <w:pPr>
              <w:pStyle w:val="TableParagraph"/>
              <w:jc w:val="right"/>
              <w:rPr>
                <w:sz w:val="20"/>
                <w:szCs w:val="20"/>
                <w:lang w:val="sr-Cyrl-RS"/>
              </w:rPr>
            </w:pPr>
            <w:r w:rsidRPr="00B25A2B">
              <w:rPr>
                <w:sz w:val="20"/>
                <w:szCs w:val="20"/>
              </w:rPr>
              <w:t>Program 1001,</w:t>
            </w:r>
          </w:p>
          <w:p w14:paraId="5A430FC8" w14:textId="77777777" w:rsidR="0045236E" w:rsidRPr="00B25A2B" w:rsidRDefault="0045236E" w:rsidP="00B57998">
            <w:pPr>
              <w:pStyle w:val="TableParagraph"/>
              <w:jc w:val="right"/>
              <w:rPr>
                <w:sz w:val="20"/>
                <w:szCs w:val="20"/>
                <w:lang w:val="sr-Cyrl-RS"/>
              </w:rPr>
            </w:pPr>
            <w:r w:rsidRPr="00B25A2B">
              <w:rPr>
                <w:sz w:val="20"/>
                <w:szCs w:val="20"/>
              </w:rPr>
              <w:t>PA 0005</w:t>
            </w:r>
          </w:p>
          <w:p w14:paraId="4188B883" w14:textId="77777777" w:rsidR="0045236E" w:rsidRPr="00F81D35" w:rsidRDefault="0045236E" w:rsidP="00B57998">
            <w:pPr>
              <w:pStyle w:val="TableParagraph"/>
              <w:jc w:val="right"/>
              <w:rPr>
                <w:i/>
                <w:sz w:val="20"/>
                <w:szCs w:val="20"/>
                <w:lang w:val="sr-Cyrl-RS"/>
              </w:rPr>
            </w:pPr>
          </w:p>
        </w:tc>
        <w:tc>
          <w:tcPr>
            <w:tcW w:w="1701" w:type="dxa"/>
            <w:vAlign w:val="center"/>
          </w:tcPr>
          <w:p w14:paraId="351B548E" w14:textId="59C15322" w:rsidR="0045236E" w:rsidRPr="00F81D35" w:rsidRDefault="0045236E" w:rsidP="001B0B95">
            <w:pPr>
              <w:pStyle w:val="TableParagraph"/>
              <w:jc w:val="right"/>
              <w:rPr>
                <w:sz w:val="20"/>
                <w:szCs w:val="20"/>
                <w:lang w:val="sr-Cyrl-RS"/>
              </w:rPr>
            </w:pPr>
            <w:r w:rsidRPr="000D3FA9">
              <w:rPr>
                <w:sz w:val="20"/>
                <w:szCs w:val="20"/>
              </w:rPr>
              <w:t>115</w:t>
            </w:r>
          </w:p>
        </w:tc>
        <w:tc>
          <w:tcPr>
            <w:tcW w:w="1417" w:type="dxa"/>
            <w:vAlign w:val="center"/>
          </w:tcPr>
          <w:p w14:paraId="748792B1" w14:textId="689F1345" w:rsidR="0045236E" w:rsidRPr="00F81D35" w:rsidRDefault="0045236E" w:rsidP="0045236E">
            <w:pPr>
              <w:pStyle w:val="TableParagraph"/>
              <w:jc w:val="center"/>
              <w:rPr>
                <w:sz w:val="20"/>
                <w:szCs w:val="20"/>
                <w:lang w:val="sr-Cyrl-RS"/>
              </w:rPr>
            </w:pPr>
            <w:r>
              <w:rPr>
                <w:sz w:val="20"/>
                <w:szCs w:val="20"/>
              </w:rPr>
              <w:t>/</w:t>
            </w:r>
          </w:p>
        </w:tc>
      </w:tr>
      <w:tr w:rsidR="001B0B95" w:rsidRPr="00F81D35" w14:paraId="45DFB002" w14:textId="77777777" w:rsidTr="00B57998">
        <w:trPr>
          <w:trHeight w:val="329"/>
        </w:trPr>
        <w:tc>
          <w:tcPr>
            <w:tcW w:w="3261" w:type="dxa"/>
            <w:tcBorders>
              <w:left w:val="single" w:sz="4" w:space="0" w:color="auto"/>
            </w:tcBorders>
          </w:tcPr>
          <w:p w14:paraId="56067FCA" w14:textId="0768E6AF" w:rsidR="001B0B95" w:rsidRPr="001A70FA" w:rsidRDefault="001B0B95" w:rsidP="001B0B95">
            <w:pPr>
              <w:pStyle w:val="ListParagraph"/>
              <w:numPr>
                <w:ilvl w:val="2"/>
                <w:numId w:val="1"/>
              </w:numPr>
              <w:ind w:left="600" w:hanging="687"/>
              <w:jc w:val="left"/>
              <w:rPr>
                <w:color w:val="auto"/>
                <w:szCs w:val="20"/>
                <w:lang w:val="sr-Latn-RS"/>
              </w:rPr>
            </w:pPr>
            <w:r w:rsidRPr="00914362">
              <w:rPr>
                <w:color w:val="auto"/>
                <w:szCs w:val="20"/>
              </w:rPr>
              <w:t xml:space="preserve">Drafting a proposal to amend the Law on the Prohibition of Discrimination, which </w:t>
            </w:r>
            <w:r w:rsidRPr="00914362">
              <w:rPr>
                <w:color w:val="auto"/>
                <w:szCs w:val="20"/>
              </w:rPr>
              <w:lastRenderedPageBreak/>
              <w:t xml:space="preserve">includes the recognition of </w:t>
            </w:r>
            <w:proofErr w:type="spellStart"/>
            <w:r w:rsidR="0079247E">
              <w:rPr>
                <w:color w:val="auto"/>
                <w:szCs w:val="20"/>
              </w:rPr>
              <w:t>antig</w:t>
            </w:r>
            <w:r w:rsidRPr="00914362">
              <w:rPr>
                <w:color w:val="auto"/>
                <w:szCs w:val="20"/>
              </w:rPr>
              <w:t>ypsyism</w:t>
            </w:r>
            <w:proofErr w:type="spellEnd"/>
            <w:r w:rsidRPr="00914362">
              <w:rPr>
                <w:color w:val="auto"/>
                <w:szCs w:val="20"/>
              </w:rPr>
              <w:t xml:space="preserve"> as a form of racism </w:t>
            </w:r>
          </w:p>
        </w:tc>
        <w:tc>
          <w:tcPr>
            <w:tcW w:w="1417" w:type="dxa"/>
          </w:tcPr>
          <w:p w14:paraId="52614C09" w14:textId="46B72101" w:rsidR="001B0B95" w:rsidRPr="00F81D35" w:rsidRDefault="0096312D" w:rsidP="001B0B95">
            <w:pPr>
              <w:pStyle w:val="TableParagraph"/>
              <w:jc w:val="center"/>
              <w:rPr>
                <w:sz w:val="20"/>
                <w:szCs w:val="20"/>
                <w:lang w:val="sr-Cyrl-RS"/>
              </w:rPr>
            </w:pPr>
            <w:r w:rsidRPr="00F81D35">
              <w:rPr>
                <w:sz w:val="20"/>
                <w:szCs w:val="20"/>
              </w:rPr>
              <w:lastRenderedPageBreak/>
              <w:t>M</w:t>
            </w:r>
            <w:r>
              <w:rPr>
                <w:sz w:val="20"/>
                <w:szCs w:val="20"/>
              </w:rPr>
              <w:t>HMRSD</w:t>
            </w:r>
          </w:p>
        </w:tc>
        <w:tc>
          <w:tcPr>
            <w:tcW w:w="1701" w:type="dxa"/>
          </w:tcPr>
          <w:p w14:paraId="5C0CFB65" w14:textId="6C520E9E" w:rsidR="001B0B95" w:rsidRDefault="00665D20" w:rsidP="001B0B95">
            <w:pPr>
              <w:pStyle w:val="TableParagraph"/>
              <w:jc w:val="center"/>
              <w:rPr>
                <w:sz w:val="20"/>
                <w:szCs w:val="20"/>
                <w:lang w:val="sr-Cyrl-RS"/>
              </w:rPr>
            </w:pPr>
            <w:r>
              <w:rPr>
                <w:rFonts w:eastAsiaTheme="minorHAnsi"/>
                <w:szCs w:val="20"/>
              </w:rPr>
              <w:t>CBSIR</w:t>
            </w:r>
          </w:p>
          <w:p w14:paraId="79152B4D" w14:textId="5B5D8E91" w:rsidR="001B0B95" w:rsidRDefault="001B0B95" w:rsidP="001B0B95">
            <w:pPr>
              <w:pStyle w:val="TableParagraph"/>
              <w:jc w:val="center"/>
              <w:rPr>
                <w:sz w:val="20"/>
                <w:szCs w:val="20"/>
                <w:lang w:val="sr-Cyrl-RS"/>
              </w:rPr>
            </w:pPr>
            <w:r>
              <w:rPr>
                <w:sz w:val="20"/>
                <w:szCs w:val="20"/>
              </w:rPr>
              <w:t>M</w:t>
            </w:r>
            <w:r w:rsidR="008D0E4C">
              <w:rPr>
                <w:sz w:val="20"/>
                <w:szCs w:val="20"/>
              </w:rPr>
              <w:t>J</w:t>
            </w:r>
          </w:p>
          <w:p w14:paraId="3C2B3277" w14:textId="77777777" w:rsidR="001B0B95" w:rsidRDefault="001B0B95" w:rsidP="001B0B95">
            <w:pPr>
              <w:pStyle w:val="TableParagraph"/>
              <w:jc w:val="center"/>
              <w:rPr>
                <w:sz w:val="20"/>
                <w:szCs w:val="20"/>
                <w:lang w:val="sr-Cyrl-RS"/>
              </w:rPr>
            </w:pPr>
            <w:r>
              <w:rPr>
                <w:sz w:val="20"/>
                <w:szCs w:val="20"/>
              </w:rPr>
              <w:t xml:space="preserve">Commissioner for </w:t>
            </w:r>
            <w:r>
              <w:rPr>
                <w:sz w:val="20"/>
                <w:szCs w:val="20"/>
              </w:rPr>
              <w:lastRenderedPageBreak/>
              <w:t>the Protection of Equality</w:t>
            </w:r>
          </w:p>
          <w:p w14:paraId="79AEE56F" w14:textId="04AE9217" w:rsidR="001B0B95" w:rsidRPr="00F81D35" w:rsidRDefault="001B0B95" w:rsidP="001B0B95">
            <w:pPr>
              <w:pStyle w:val="TableParagraph"/>
              <w:jc w:val="center"/>
              <w:rPr>
                <w:sz w:val="20"/>
                <w:szCs w:val="20"/>
                <w:lang w:val="sr-Cyrl-RS"/>
              </w:rPr>
            </w:pPr>
            <w:r w:rsidRPr="00F81D35">
              <w:rPr>
                <w:sz w:val="20"/>
                <w:szCs w:val="20"/>
              </w:rPr>
              <w:t xml:space="preserve">OCD </w:t>
            </w:r>
          </w:p>
        </w:tc>
        <w:tc>
          <w:tcPr>
            <w:tcW w:w="1559" w:type="dxa"/>
          </w:tcPr>
          <w:p w14:paraId="45A4D04E" w14:textId="60348B37" w:rsidR="001B0B95" w:rsidRPr="00F81D35" w:rsidRDefault="001B0B95" w:rsidP="001B0B95">
            <w:pPr>
              <w:pStyle w:val="TableParagraph"/>
              <w:jc w:val="center"/>
              <w:rPr>
                <w:i/>
                <w:sz w:val="20"/>
                <w:szCs w:val="20"/>
                <w:lang w:val="sr-Cyrl-RS"/>
              </w:rPr>
            </w:pPr>
            <w:r>
              <w:rPr>
                <w:szCs w:val="20"/>
              </w:rPr>
              <w:lastRenderedPageBreak/>
              <w:t>2nd quarter 2027</w:t>
            </w:r>
          </w:p>
        </w:tc>
        <w:tc>
          <w:tcPr>
            <w:tcW w:w="1560" w:type="dxa"/>
            <w:vAlign w:val="center"/>
          </w:tcPr>
          <w:p w14:paraId="19C0A2C3" w14:textId="35582109" w:rsidR="001B0B95" w:rsidRPr="00B25A2B" w:rsidRDefault="001B0B95" w:rsidP="007D2DCC">
            <w:pPr>
              <w:pStyle w:val="TableParagraph"/>
              <w:rPr>
                <w:sz w:val="20"/>
                <w:szCs w:val="20"/>
              </w:rPr>
            </w:pPr>
            <w:r w:rsidRPr="00B25A2B">
              <w:rPr>
                <w:sz w:val="20"/>
                <w:szCs w:val="20"/>
              </w:rPr>
              <w:t xml:space="preserve">Budget of the Republic of Serbia, Chapter </w:t>
            </w:r>
            <w:r w:rsidRPr="00B25A2B">
              <w:rPr>
                <w:sz w:val="20"/>
                <w:szCs w:val="20"/>
              </w:rPr>
              <w:lastRenderedPageBreak/>
              <w:t xml:space="preserve">33 – </w:t>
            </w:r>
            <w:r w:rsidR="0096312D" w:rsidRPr="00F81D35">
              <w:rPr>
                <w:sz w:val="20"/>
                <w:szCs w:val="20"/>
              </w:rPr>
              <w:t>M</w:t>
            </w:r>
            <w:r w:rsidR="0096312D">
              <w:rPr>
                <w:sz w:val="20"/>
                <w:szCs w:val="20"/>
              </w:rPr>
              <w:t>HMRSD</w:t>
            </w:r>
          </w:p>
          <w:p w14:paraId="5ED81946" w14:textId="0E30D36E" w:rsidR="001B0B95" w:rsidRPr="00F81D35" w:rsidRDefault="001B0B95" w:rsidP="007D2DCC">
            <w:pPr>
              <w:pStyle w:val="TableParagraph"/>
              <w:rPr>
                <w:i/>
                <w:sz w:val="20"/>
                <w:szCs w:val="20"/>
                <w:lang w:val="sr-Cyrl-RS"/>
              </w:rPr>
            </w:pPr>
            <w:r w:rsidRPr="00B25A2B">
              <w:rPr>
                <w:sz w:val="20"/>
                <w:szCs w:val="20"/>
              </w:rPr>
              <w:t>Source 01</w:t>
            </w:r>
          </w:p>
        </w:tc>
        <w:tc>
          <w:tcPr>
            <w:tcW w:w="1701" w:type="dxa"/>
            <w:vAlign w:val="center"/>
          </w:tcPr>
          <w:p w14:paraId="022BEC78" w14:textId="77777777" w:rsidR="001B0B95" w:rsidRPr="00B25A2B" w:rsidRDefault="001B0B95" w:rsidP="00B57998">
            <w:pPr>
              <w:pStyle w:val="TableParagraph"/>
              <w:jc w:val="right"/>
              <w:rPr>
                <w:sz w:val="20"/>
                <w:szCs w:val="20"/>
                <w:lang w:val="sr-Cyrl-RS"/>
              </w:rPr>
            </w:pPr>
            <w:r w:rsidRPr="00B25A2B">
              <w:rPr>
                <w:sz w:val="20"/>
                <w:szCs w:val="20"/>
              </w:rPr>
              <w:lastRenderedPageBreak/>
              <w:t>Program 1001,</w:t>
            </w:r>
          </w:p>
          <w:p w14:paraId="6A1B7256" w14:textId="77777777" w:rsidR="001B0B95" w:rsidRPr="00B25A2B" w:rsidRDefault="001B0B95" w:rsidP="00B57998">
            <w:pPr>
              <w:pStyle w:val="TableParagraph"/>
              <w:jc w:val="right"/>
              <w:rPr>
                <w:sz w:val="20"/>
                <w:szCs w:val="20"/>
                <w:lang w:val="sr-Cyrl-RS"/>
              </w:rPr>
            </w:pPr>
            <w:r w:rsidRPr="00B25A2B">
              <w:rPr>
                <w:sz w:val="20"/>
                <w:szCs w:val="20"/>
              </w:rPr>
              <w:t>PA 0005</w:t>
            </w:r>
          </w:p>
          <w:p w14:paraId="234E8393" w14:textId="77777777" w:rsidR="001B0B95" w:rsidRPr="00F81D35" w:rsidRDefault="001B0B95" w:rsidP="00B57998">
            <w:pPr>
              <w:pStyle w:val="TableParagraph"/>
              <w:jc w:val="right"/>
              <w:rPr>
                <w:i/>
                <w:sz w:val="20"/>
                <w:szCs w:val="20"/>
                <w:lang w:val="sr-Cyrl-RS"/>
              </w:rPr>
            </w:pPr>
          </w:p>
        </w:tc>
        <w:tc>
          <w:tcPr>
            <w:tcW w:w="1701" w:type="dxa"/>
            <w:vAlign w:val="center"/>
          </w:tcPr>
          <w:p w14:paraId="161A5C85" w14:textId="39FE36AB" w:rsidR="001B0B95" w:rsidRPr="00F81D35" w:rsidRDefault="001B0B95" w:rsidP="001B0B95">
            <w:pPr>
              <w:pStyle w:val="TableParagraph"/>
              <w:jc w:val="right"/>
              <w:rPr>
                <w:sz w:val="20"/>
                <w:szCs w:val="20"/>
                <w:lang w:val="sr-Cyrl-RS"/>
              </w:rPr>
            </w:pPr>
            <w:r>
              <w:rPr>
                <w:sz w:val="20"/>
                <w:szCs w:val="20"/>
              </w:rPr>
              <w:t>115</w:t>
            </w:r>
          </w:p>
        </w:tc>
        <w:tc>
          <w:tcPr>
            <w:tcW w:w="1417" w:type="dxa"/>
            <w:vAlign w:val="center"/>
          </w:tcPr>
          <w:p w14:paraId="0C5C240D" w14:textId="68841E67" w:rsidR="001B0B95" w:rsidRPr="00F81D35" w:rsidRDefault="001B0B95" w:rsidP="001B0B95">
            <w:pPr>
              <w:pStyle w:val="TableParagraph"/>
              <w:jc w:val="right"/>
              <w:rPr>
                <w:sz w:val="20"/>
                <w:szCs w:val="20"/>
                <w:lang w:val="sr-Cyrl-RS"/>
              </w:rPr>
            </w:pPr>
            <w:r>
              <w:rPr>
                <w:sz w:val="20"/>
                <w:szCs w:val="20"/>
              </w:rPr>
              <w:t>115</w:t>
            </w:r>
          </w:p>
        </w:tc>
      </w:tr>
      <w:tr w:rsidR="008614F3" w:rsidRPr="00F81D35" w14:paraId="1325C9EC" w14:textId="77777777" w:rsidTr="00D65973">
        <w:trPr>
          <w:trHeight w:val="329"/>
        </w:trPr>
        <w:tc>
          <w:tcPr>
            <w:tcW w:w="3261" w:type="dxa"/>
            <w:tcBorders>
              <w:left w:val="single" w:sz="4" w:space="0" w:color="auto"/>
            </w:tcBorders>
          </w:tcPr>
          <w:p w14:paraId="317019CA" w14:textId="326D57CA" w:rsidR="008614F3" w:rsidRPr="002F19E0" w:rsidRDefault="000D0642" w:rsidP="000D0642">
            <w:pPr>
              <w:pStyle w:val="ListParagraph"/>
              <w:numPr>
                <w:ilvl w:val="2"/>
                <w:numId w:val="1"/>
              </w:numPr>
              <w:ind w:left="600" w:hanging="687"/>
              <w:jc w:val="left"/>
              <w:rPr>
                <w:color w:val="FF0000"/>
                <w:szCs w:val="20"/>
                <w:lang w:val="sr-Latn-RS"/>
              </w:rPr>
            </w:pPr>
            <w:r>
              <w:rPr>
                <w:color w:val="000000" w:themeColor="text1"/>
                <w:szCs w:val="20"/>
              </w:rPr>
              <w:t xml:space="preserve">Analysis of the recognition of </w:t>
            </w:r>
            <w:proofErr w:type="spellStart"/>
            <w:r w:rsidR="0079247E">
              <w:rPr>
                <w:color w:val="000000" w:themeColor="text1"/>
                <w:szCs w:val="20"/>
              </w:rPr>
              <w:t>antig</w:t>
            </w:r>
            <w:r>
              <w:rPr>
                <w:color w:val="000000" w:themeColor="text1"/>
                <w:szCs w:val="20"/>
              </w:rPr>
              <w:t>ypsyism</w:t>
            </w:r>
            <w:proofErr w:type="spellEnd"/>
            <w:r>
              <w:rPr>
                <w:color w:val="000000" w:themeColor="text1"/>
                <w:szCs w:val="20"/>
              </w:rPr>
              <w:t xml:space="preserve"> as a special form of racism in the regulations of the Republic of Serbia</w:t>
            </w:r>
          </w:p>
        </w:tc>
        <w:tc>
          <w:tcPr>
            <w:tcW w:w="1417" w:type="dxa"/>
          </w:tcPr>
          <w:p w14:paraId="349A24CA" w14:textId="5D3CEA39" w:rsidR="008614F3" w:rsidRPr="00F81D35" w:rsidRDefault="008614F3" w:rsidP="008614F3">
            <w:pPr>
              <w:pStyle w:val="TableParagraph"/>
              <w:jc w:val="center"/>
              <w:rPr>
                <w:sz w:val="20"/>
                <w:szCs w:val="20"/>
                <w:lang w:val="sr-Cyrl-RS"/>
              </w:rPr>
            </w:pPr>
            <w:r w:rsidRPr="00F81D35">
              <w:rPr>
                <w:sz w:val="20"/>
                <w:szCs w:val="20"/>
              </w:rPr>
              <w:t>M</w:t>
            </w:r>
            <w:r w:rsidR="008D0E4C">
              <w:rPr>
                <w:sz w:val="20"/>
                <w:szCs w:val="20"/>
              </w:rPr>
              <w:t>J</w:t>
            </w:r>
          </w:p>
        </w:tc>
        <w:tc>
          <w:tcPr>
            <w:tcW w:w="1701" w:type="dxa"/>
          </w:tcPr>
          <w:p w14:paraId="641B56BD" w14:textId="298FCDF5" w:rsidR="008614F3" w:rsidRDefault="0096312D" w:rsidP="008614F3">
            <w:pPr>
              <w:pStyle w:val="TableParagraph"/>
              <w:jc w:val="center"/>
              <w:rPr>
                <w:sz w:val="20"/>
                <w:szCs w:val="20"/>
                <w:lang w:val="sr-Cyrl-RS"/>
              </w:rPr>
            </w:pPr>
            <w:r w:rsidRPr="00F81D35">
              <w:rPr>
                <w:sz w:val="20"/>
                <w:szCs w:val="20"/>
              </w:rPr>
              <w:t>M</w:t>
            </w:r>
            <w:r>
              <w:rPr>
                <w:sz w:val="20"/>
                <w:szCs w:val="20"/>
              </w:rPr>
              <w:t>HMRSD</w:t>
            </w:r>
            <w:r>
              <w:rPr>
                <w:rFonts w:eastAsiaTheme="minorHAnsi"/>
                <w:szCs w:val="20"/>
              </w:rPr>
              <w:t xml:space="preserve"> </w:t>
            </w:r>
            <w:r w:rsidR="00665D20">
              <w:rPr>
                <w:rFonts w:eastAsiaTheme="minorHAnsi"/>
                <w:szCs w:val="20"/>
              </w:rPr>
              <w:t>CBSIR</w:t>
            </w:r>
          </w:p>
          <w:p w14:paraId="09466E85" w14:textId="77777777" w:rsidR="008614F3" w:rsidRDefault="008614F3" w:rsidP="008614F3">
            <w:pPr>
              <w:pStyle w:val="TableParagraph"/>
              <w:jc w:val="center"/>
              <w:rPr>
                <w:sz w:val="20"/>
                <w:szCs w:val="20"/>
                <w:lang w:val="sr-Cyrl-RS"/>
              </w:rPr>
            </w:pPr>
            <w:r>
              <w:rPr>
                <w:sz w:val="20"/>
                <w:szCs w:val="20"/>
              </w:rPr>
              <w:t>Commissioner for the Protection of Equality</w:t>
            </w:r>
          </w:p>
          <w:p w14:paraId="52536D26" w14:textId="6E0A8AC1" w:rsidR="008614F3" w:rsidRPr="00F81D35" w:rsidRDefault="008614F3" w:rsidP="008614F3">
            <w:pPr>
              <w:pStyle w:val="TableParagraph"/>
              <w:jc w:val="center"/>
              <w:rPr>
                <w:sz w:val="20"/>
                <w:szCs w:val="20"/>
                <w:lang w:val="sr-Cyrl-RS"/>
              </w:rPr>
            </w:pPr>
            <w:r w:rsidRPr="00F81D35">
              <w:rPr>
                <w:sz w:val="20"/>
                <w:szCs w:val="20"/>
              </w:rPr>
              <w:t>OCD</w:t>
            </w:r>
          </w:p>
        </w:tc>
        <w:tc>
          <w:tcPr>
            <w:tcW w:w="1559" w:type="dxa"/>
          </w:tcPr>
          <w:p w14:paraId="2ED18017" w14:textId="3A8C7044" w:rsidR="008614F3" w:rsidRDefault="008614F3" w:rsidP="008614F3">
            <w:pPr>
              <w:ind w:hanging="695"/>
              <w:jc w:val="center"/>
              <w:rPr>
                <w:szCs w:val="20"/>
                <w:lang w:val="sr-Cyrl-RS"/>
              </w:rPr>
            </w:pPr>
            <w:r>
              <w:rPr>
                <w:szCs w:val="20"/>
              </w:rPr>
              <w:t xml:space="preserve">Q4 </w:t>
            </w:r>
          </w:p>
          <w:p w14:paraId="658F3EF1" w14:textId="48CF9123" w:rsidR="008614F3" w:rsidRPr="00F81D35" w:rsidRDefault="008614F3" w:rsidP="008614F3">
            <w:pPr>
              <w:ind w:hanging="695"/>
              <w:jc w:val="center"/>
              <w:rPr>
                <w:szCs w:val="20"/>
              </w:rPr>
            </w:pPr>
            <w:r>
              <w:rPr>
                <w:szCs w:val="20"/>
              </w:rPr>
              <w:t>2027</w:t>
            </w:r>
          </w:p>
        </w:tc>
        <w:tc>
          <w:tcPr>
            <w:tcW w:w="1560" w:type="dxa"/>
            <w:vAlign w:val="center"/>
          </w:tcPr>
          <w:p w14:paraId="436E9238" w14:textId="67DB08DC" w:rsidR="006668B4" w:rsidRPr="006668B4" w:rsidRDefault="000D0642" w:rsidP="006668B4">
            <w:pPr>
              <w:ind w:left="0" w:firstLine="0"/>
              <w:rPr>
                <w:szCs w:val="20"/>
              </w:rPr>
            </w:pPr>
            <w:r w:rsidRPr="00B25A2B">
              <w:rPr>
                <w:szCs w:val="20"/>
              </w:rPr>
              <w:t>Donor funds</w:t>
            </w:r>
          </w:p>
        </w:tc>
        <w:tc>
          <w:tcPr>
            <w:tcW w:w="1701" w:type="dxa"/>
            <w:vAlign w:val="center"/>
          </w:tcPr>
          <w:p w14:paraId="03EC530D" w14:textId="3B4E6A78" w:rsidR="008614F3" w:rsidRPr="00F81D35" w:rsidRDefault="008614F3" w:rsidP="00D65973">
            <w:pPr>
              <w:ind w:left="18"/>
              <w:jc w:val="center"/>
              <w:rPr>
                <w:szCs w:val="20"/>
              </w:rPr>
            </w:pPr>
            <w:r w:rsidRPr="00B25A2B">
              <w:rPr>
                <w:szCs w:val="20"/>
              </w:rPr>
              <w:t>/</w:t>
            </w:r>
          </w:p>
        </w:tc>
        <w:tc>
          <w:tcPr>
            <w:tcW w:w="1701" w:type="dxa"/>
            <w:vAlign w:val="center"/>
          </w:tcPr>
          <w:p w14:paraId="1C3AD1FF" w14:textId="4A575D6D" w:rsidR="008614F3" w:rsidRPr="00F81D35" w:rsidRDefault="008614F3" w:rsidP="00D65973">
            <w:pPr>
              <w:ind w:left="126"/>
              <w:jc w:val="center"/>
              <w:rPr>
                <w:szCs w:val="20"/>
              </w:rPr>
            </w:pPr>
            <w:r w:rsidRPr="00B25A2B">
              <w:rPr>
                <w:szCs w:val="20"/>
              </w:rPr>
              <w:t>/</w:t>
            </w:r>
          </w:p>
        </w:tc>
        <w:tc>
          <w:tcPr>
            <w:tcW w:w="1417" w:type="dxa"/>
            <w:vAlign w:val="center"/>
          </w:tcPr>
          <w:p w14:paraId="1796E6ED" w14:textId="14A804A7" w:rsidR="008614F3" w:rsidRPr="00F81D35" w:rsidRDefault="008614F3" w:rsidP="00D65973">
            <w:pPr>
              <w:ind w:left="-48"/>
              <w:jc w:val="center"/>
              <w:rPr>
                <w:szCs w:val="20"/>
              </w:rPr>
            </w:pPr>
            <w:r w:rsidRPr="00B25A2B">
              <w:rPr>
                <w:szCs w:val="20"/>
              </w:rPr>
              <w:t>/</w:t>
            </w:r>
          </w:p>
        </w:tc>
      </w:tr>
      <w:tr w:rsidR="008614F3" w:rsidRPr="00F81D35" w14:paraId="5796077C" w14:textId="77777777" w:rsidTr="005B2C5B">
        <w:trPr>
          <w:trHeight w:val="329"/>
        </w:trPr>
        <w:tc>
          <w:tcPr>
            <w:tcW w:w="3261" w:type="dxa"/>
            <w:tcBorders>
              <w:left w:val="single" w:sz="4" w:space="0" w:color="auto"/>
            </w:tcBorders>
          </w:tcPr>
          <w:p w14:paraId="2BC02293" w14:textId="445115AB" w:rsidR="008614F3" w:rsidRPr="00F81D35" w:rsidRDefault="008614F3" w:rsidP="008614F3">
            <w:pPr>
              <w:pStyle w:val="ListParagraph"/>
              <w:numPr>
                <w:ilvl w:val="2"/>
                <w:numId w:val="1"/>
              </w:numPr>
              <w:ind w:left="600" w:hanging="687"/>
              <w:jc w:val="left"/>
              <w:rPr>
                <w:szCs w:val="20"/>
                <w:lang w:val="sr-Latn-RS"/>
              </w:rPr>
            </w:pPr>
            <w:r w:rsidRPr="00F81D35">
              <w:rPr>
                <w:szCs w:val="20"/>
              </w:rPr>
              <w:t xml:space="preserve">Preparation of a study on the needs and possibilities of establishing the Institute for Combating </w:t>
            </w:r>
            <w:proofErr w:type="spellStart"/>
            <w:r w:rsidR="0079247E">
              <w:rPr>
                <w:szCs w:val="20"/>
              </w:rPr>
              <w:t>antig</w:t>
            </w:r>
            <w:r w:rsidRPr="00F81D35">
              <w:rPr>
                <w:szCs w:val="20"/>
              </w:rPr>
              <w:t>ypsyism</w:t>
            </w:r>
            <w:proofErr w:type="spellEnd"/>
            <w:r w:rsidRPr="00F81D35">
              <w:rPr>
                <w:szCs w:val="20"/>
              </w:rPr>
              <w:t xml:space="preserve"> and Discrimination against Roma, including the Institute's work plan</w:t>
            </w:r>
          </w:p>
        </w:tc>
        <w:tc>
          <w:tcPr>
            <w:tcW w:w="1417" w:type="dxa"/>
          </w:tcPr>
          <w:p w14:paraId="04FB31F4" w14:textId="15F21F1A" w:rsidR="008614F3" w:rsidRPr="00F81D35" w:rsidRDefault="0096312D" w:rsidP="008614F3">
            <w:pPr>
              <w:ind w:left="0" w:firstLine="0"/>
              <w:jc w:val="center"/>
              <w:rPr>
                <w:szCs w:val="20"/>
              </w:rPr>
            </w:pPr>
            <w:r w:rsidRPr="00F81D35">
              <w:rPr>
                <w:szCs w:val="20"/>
              </w:rPr>
              <w:t>M</w:t>
            </w:r>
            <w:r>
              <w:rPr>
                <w:szCs w:val="20"/>
              </w:rPr>
              <w:t>HMRSD</w:t>
            </w:r>
          </w:p>
        </w:tc>
        <w:tc>
          <w:tcPr>
            <w:tcW w:w="1701" w:type="dxa"/>
          </w:tcPr>
          <w:p w14:paraId="624095D2" w14:textId="77777777" w:rsidR="008614F3" w:rsidRDefault="008614F3" w:rsidP="008614F3">
            <w:pPr>
              <w:pStyle w:val="TableParagraph"/>
              <w:jc w:val="center"/>
              <w:rPr>
                <w:sz w:val="20"/>
                <w:szCs w:val="20"/>
                <w:lang w:val="sr-Cyrl-RS"/>
              </w:rPr>
            </w:pPr>
            <w:r>
              <w:rPr>
                <w:sz w:val="20"/>
                <w:szCs w:val="20"/>
              </w:rPr>
              <w:t>Association of Coordinators for Roma Issues</w:t>
            </w:r>
          </w:p>
          <w:p w14:paraId="282C9165" w14:textId="3453EAB5" w:rsidR="008614F3" w:rsidRDefault="009000CA" w:rsidP="008614F3">
            <w:pPr>
              <w:pStyle w:val="TableParagraph"/>
              <w:jc w:val="center"/>
              <w:rPr>
                <w:sz w:val="20"/>
                <w:szCs w:val="20"/>
                <w:lang w:val="sr-Cyrl-RS"/>
              </w:rPr>
            </w:pPr>
            <w:r w:rsidRPr="001901A9">
              <w:rPr>
                <w:rFonts w:eastAsiaTheme="minorHAnsi"/>
                <w:szCs w:val="20"/>
              </w:rPr>
              <w:t>N</w:t>
            </w:r>
            <w:r>
              <w:rPr>
                <w:rFonts w:eastAsiaTheme="minorHAnsi"/>
                <w:szCs w:val="20"/>
              </w:rPr>
              <w:t>CRNM</w:t>
            </w:r>
          </w:p>
          <w:p w14:paraId="50D2A33C" w14:textId="77777777" w:rsidR="008614F3" w:rsidRDefault="008614F3" w:rsidP="008614F3">
            <w:pPr>
              <w:pStyle w:val="TableParagraph"/>
              <w:jc w:val="center"/>
              <w:rPr>
                <w:sz w:val="20"/>
                <w:szCs w:val="20"/>
                <w:lang w:val="sr-Cyrl-RS"/>
              </w:rPr>
            </w:pPr>
            <w:r>
              <w:rPr>
                <w:sz w:val="20"/>
                <w:szCs w:val="20"/>
              </w:rPr>
              <w:t>Donors</w:t>
            </w:r>
          </w:p>
          <w:p w14:paraId="38F98C1D" w14:textId="0C6F7B89" w:rsidR="008614F3" w:rsidRPr="00F81D35" w:rsidRDefault="008614F3" w:rsidP="008614F3">
            <w:pPr>
              <w:pStyle w:val="TableParagraph"/>
              <w:jc w:val="center"/>
              <w:rPr>
                <w:sz w:val="20"/>
                <w:szCs w:val="20"/>
                <w:lang w:val="sr-Cyrl-RS"/>
              </w:rPr>
            </w:pPr>
          </w:p>
        </w:tc>
        <w:tc>
          <w:tcPr>
            <w:tcW w:w="1559" w:type="dxa"/>
          </w:tcPr>
          <w:p w14:paraId="45631E8A" w14:textId="77777777" w:rsidR="008614F3" w:rsidRDefault="008614F3" w:rsidP="008614F3">
            <w:pPr>
              <w:ind w:hanging="695"/>
              <w:jc w:val="center"/>
              <w:rPr>
                <w:szCs w:val="20"/>
                <w:lang w:val="sr-Cyrl-RS"/>
              </w:rPr>
            </w:pPr>
            <w:r>
              <w:rPr>
                <w:szCs w:val="20"/>
              </w:rPr>
              <w:t xml:space="preserve">Q4 </w:t>
            </w:r>
          </w:p>
          <w:p w14:paraId="5880FAAB" w14:textId="305B7B7B" w:rsidR="008614F3" w:rsidRPr="00C33A77" w:rsidRDefault="008614F3" w:rsidP="008614F3">
            <w:pPr>
              <w:ind w:left="521" w:hanging="486"/>
              <w:jc w:val="center"/>
              <w:rPr>
                <w:szCs w:val="20"/>
                <w:lang w:val="sr-Cyrl-RS"/>
              </w:rPr>
            </w:pPr>
            <w:r>
              <w:rPr>
                <w:szCs w:val="20"/>
              </w:rPr>
              <w:t>2026</w:t>
            </w:r>
          </w:p>
        </w:tc>
        <w:tc>
          <w:tcPr>
            <w:tcW w:w="1560" w:type="dxa"/>
            <w:vAlign w:val="center"/>
          </w:tcPr>
          <w:p w14:paraId="671D4C8F" w14:textId="0CC73D48" w:rsidR="008614F3" w:rsidRPr="00F81D35" w:rsidRDefault="008614F3" w:rsidP="008614F3">
            <w:pPr>
              <w:ind w:left="48"/>
              <w:rPr>
                <w:szCs w:val="20"/>
              </w:rPr>
            </w:pPr>
            <w:r w:rsidRPr="00B25A2B">
              <w:rPr>
                <w:szCs w:val="20"/>
              </w:rPr>
              <w:t>Donor funds</w:t>
            </w:r>
          </w:p>
        </w:tc>
        <w:tc>
          <w:tcPr>
            <w:tcW w:w="1701" w:type="dxa"/>
            <w:vAlign w:val="center"/>
          </w:tcPr>
          <w:p w14:paraId="6A0EED01" w14:textId="5286B8FD" w:rsidR="008614F3" w:rsidRPr="00F81D35" w:rsidRDefault="008614F3" w:rsidP="00D65973">
            <w:pPr>
              <w:ind w:left="18"/>
              <w:jc w:val="center"/>
              <w:rPr>
                <w:szCs w:val="20"/>
              </w:rPr>
            </w:pPr>
            <w:r w:rsidRPr="00B25A2B">
              <w:rPr>
                <w:szCs w:val="20"/>
              </w:rPr>
              <w:t>/</w:t>
            </w:r>
          </w:p>
        </w:tc>
        <w:tc>
          <w:tcPr>
            <w:tcW w:w="1701" w:type="dxa"/>
            <w:vAlign w:val="center"/>
          </w:tcPr>
          <w:p w14:paraId="59A71E25" w14:textId="52E4A032" w:rsidR="008614F3" w:rsidRPr="005B2C5B" w:rsidRDefault="005B2C5B" w:rsidP="005B2C5B">
            <w:pPr>
              <w:ind w:left="126"/>
              <w:jc w:val="right"/>
              <w:rPr>
                <w:szCs w:val="20"/>
                <w:lang w:val="hu-HU"/>
              </w:rPr>
            </w:pPr>
            <w:r>
              <w:rPr>
                <w:szCs w:val="20"/>
              </w:rPr>
              <w:t>1.440</w:t>
            </w:r>
          </w:p>
        </w:tc>
        <w:tc>
          <w:tcPr>
            <w:tcW w:w="1417" w:type="dxa"/>
            <w:vAlign w:val="center"/>
          </w:tcPr>
          <w:p w14:paraId="7B3C6906" w14:textId="10D45349" w:rsidR="008614F3" w:rsidRPr="00F81D35" w:rsidRDefault="008614F3" w:rsidP="00D65973">
            <w:pPr>
              <w:ind w:left="-48"/>
              <w:jc w:val="center"/>
              <w:rPr>
                <w:szCs w:val="20"/>
              </w:rPr>
            </w:pPr>
            <w:r w:rsidRPr="00B25A2B">
              <w:rPr>
                <w:szCs w:val="20"/>
              </w:rPr>
              <w:t>/</w:t>
            </w:r>
          </w:p>
        </w:tc>
      </w:tr>
      <w:tr w:rsidR="006668B4" w:rsidRPr="00F81D35" w14:paraId="36FEFA41" w14:textId="77777777" w:rsidTr="00D65973">
        <w:trPr>
          <w:trHeight w:val="329"/>
        </w:trPr>
        <w:tc>
          <w:tcPr>
            <w:tcW w:w="3261" w:type="dxa"/>
            <w:tcBorders>
              <w:left w:val="single" w:sz="4" w:space="0" w:color="auto"/>
            </w:tcBorders>
          </w:tcPr>
          <w:p w14:paraId="31AA0713" w14:textId="6F39ABAB" w:rsidR="006668B4" w:rsidRPr="00F81D35" w:rsidRDefault="006668B4" w:rsidP="006668B4">
            <w:pPr>
              <w:pStyle w:val="ListParagraph"/>
              <w:numPr>
                <w:ilvl w:val="2"/>
                <w:numId w:val="1"/>
              </w:numPr>
              <w:ind w:left="600" w:hanging="687"/>
              <w:jc w:val="left"/>
              <w:rPr>
                <w:szCs w:val="20"/>
                <w:lang w:val="sr-Latn-RS"/>
              </w:rPr>
            </w:pPr>
            <w:r w:rsidRPr="00F81D35">
              <w:rPr>
                <w:szCs w:val="20"/>
              </w:rPr>
              <w:t xml:space="preserve">Sending an initiative to the Government for the establishment of an institute for combating </w:t>
            </w:r>
            <w:proofErr w:type="spellStart"/>
            <w:r w:rsidR="0079247E">
              <w:rPr>
                <w:szCs w:val="20"/>
              </w:rPr>
              <w:t>antig</w:t>
            </w:r>
            <w:r w:rsidRPr="00F81D35">
              <w:rPr>
                <w:szCs w:val="20"/>
              </w:rPr>
              <w:t>ypsyism</w:t>
            </w:r>
            <w:proofErr w:type="spellEnd"/>
            <w:r w:rsidRPr="00F81D35">
              <w:rPr>
                <w:szCs w:val="20"/>
              </w:rPr>
              <w:t xml:space="preserve"> and discrimination against Roma</w:t>
            </w:r>
          </w:p>
        </w:tc>
        <w:tc>
          <w:tcPr>
            <w:tcW w:w="1417" w:type="dxa"/>
          </w:tcPr>
          <w:p w14:paraId="62DE3460" w14:textId="05430D36" w:rsidR="006668B4" w:rsidRPr="00F81D35" w:rsidRDefault="0096312D" w:rsidP="006668B4">
            <w:pPr>
              <w:ind w:left="0" w:firstLine="0"/>
              <w:jc w:val="center"/>
              <w:rPr>
                <w:szCs w:val="20"/>
              </w:rPr>
            </w:pPr>
            <w:r w:rsidRPr="00F81D35">
              <w:rPr>
                <w:szCs w:val="20"/>
              </w:rPr>
              <w:t>M</w:t>
            </w:r>
            <w:r>
              <w:rPr>
                <w:szCs w:val="20"/>
              </w:rPr>
              <w:t>HMRSD</w:t>
            </w:r>
          </w:p>
        </w:tc>
        <w:tc>
          <w:tcPr>
            <w:tcW w:w="1701" w:type="dxa"/>
          </w:tcPr>
          <w:p w14:paraId="1FF51C2C" w14:textId="02D52F5B" w:rsidR="006668B4" w:rsidRDefault="00665D20" w:rsidP="006668B4">
            <w:pPr>
              <w:pStyle w:val="TableParagraph"/>
              <w:jc w:val="center"/>
              <w:rPr>
                <w:sz w:val="20"/>
                <w:szCs w:val="20"/>
                <w:lang w:val="sr-Cyrl-RS"/>
              </w:rPr>
            </w:pPr>
            <w:r>
              <w:rPr>
                <w:rFonts w:eastAsiaTheme="minorHAnsi"/>
                <w:szCs w:val="20"/>
              </w:rPr>
              <w:t>CBSIR</w:t>
            </w:r>
          </w:p>
          <w:p w14:paraId="1776173D" w14:textId="77777777" w:rsidR="006668B4" w:rsidRDefault="006668B4" w:rsidP="006668B4">
            <w:pPr>
              <w:pStyle w:val="TableParagraph"/>
              <w:jc w:val="center"/>
              <w:rPr>
                <w:szCs w:val="20"/>
                <w:lang w:val="sr-Cyrl-RS"/>
              </w:rPr>
            </w:pPr>
            <w:r>
              <w:rPr>
                <w:szCs w:val="20"/>
              </w:rPr>
              <w:t>General Secretariat of the Government</w:t>
            </w:r>
          </w:p>
          <w:p w14:paraId="784898B8" w14:textId="5B14FA8E" w:rsidR="006668B4" w:rsidRPr="004A2D15" w:rsidRDefault="006668B4" w:rsidP="006668B4">
            <w:pPr>
              <w:pStyle w:val="TableParagraph"/>
              <w:jc w:val="center"/>
              <w:rPr>
                <w:szCs w:val="20"/>
                <w:lang w:val="sr-Cyrl-RS"/>
              </w:rPr>
            </w:pPr>
            <w:r>
              <w:rPr>
                <w:szCs w:val="20"/>
              </w:rPr>
              <w:t>Min Finance</w:t>
            </w:r>
          </w:p>
        </w:tc>
        <w:tc>
          <w:tcPr>
            <w:tcW w:w="1559" w:type="dxa"/>
          </w:tcPr>
          <w:p w14:paraId="532E5D55" w14:textId="171D8565" w:rsidR="006668B4" w:rsidRDefault="006668B4" w:rsidP="006668B4">
            <w:pPr>
              <w:ind w:hanging="695"/>
              <w:jc w:val="center"/>
              <w:rPr>
                <w:szCs w:val="20"/>
                <w:lang w:val="sr-Cyrl-RS"/>
              </w:rPr>
            </w:pPr>
            <w:r>
              <w:rPr>
                <w:szCs w:val="20"/>
              </w:rPr>
              <w:t xml:space="preserve">Q4 </w:t>
            </w:r>
          </w:p>
          <w:p w14:paraId="1417B6F8" w14:textId="34BF54EE" w:rsidR="006668B4" w:rsidRPr="00F81D35" w:rsidRDefault="006668B4" w:rsidP="006668B4">
            <w:pPr>
              <w:ind w:left="460" w:hanging="425"/>
              <w:jc w:val="center"/>
              <w:rPr>
                <w:szCs w:val="20"/>
              </w:rPr>
            </w:pPr>
            <w:r>
              <w:rPr>
                <w:szCs w:val="20"/>
              </w:rPr>
              <w:t>2027</w:t>
            </w:r>
          </w:p>
        </w:tc>
        <w:tc>
          <w:tcPr>
            <w:tcW w:w="1560" w:type="dxa"/>
            <w:vAlign w:val="center"/>
          </w:tcPr>
          <w:p w14:paraId="4E22B918" w14:textId="5B46922D" w:rsidR="006668B4" w:rsidRPr="00B25A2B" w:rsidRDefault="006668B4" w:rsidP="006668B4">
            <w:pPr>
              <w:pStyle w:val="TableParagraph"/>
              <w:rPr>
                <w:sz w:val="20"/>
                <w:szCs w:val="20"/>
              </w:rPr>
            </w:pPr>
            <w:r w:rsidRPr="00B25A2B">
              <w:rPr>
                <w:sz w:val="20"/>
                <w:szCs w:val="20"/>
              </w:rPr>
              <w:t xml:space="preserve">Budget of the Republic of Serbia, Chapter 33 – </w:t>
            </w:r>
            <w:r w:rsidR="0096312D" w:rsidRPr="00F81D35">
              <w:rPr>
                <w:sz w:val="20"/>
                <w:szCs w:val="20"/>
              </w:rPr>
              <w:t>M</w:t>
            </w:r>
            <w:r w:rsidR="0096312D">
              <w:rPr>
                <w:sz w:val="20"/>
                <w:szCs w:val="20"/>
              </w:rPr>
              <w:t>HMRSD</w:t>
            </w:r>
          </w:p>
          <w:p w14:paraId="2523B340" w14:textId="77777777" w:rsidR="006668B4" w:rsidRDefault="006668B4" w:rsidP="006668B4">
            <w:pPr>
              <w:ind w:left="48"/>
              <w:rPr>
                <w:szCs w:val="20"/>
              </w:rPr>
            </w:pPr>
            <w:r w:rsidRPr="00B25A2B">
              <w:rPr>
                <w:szCs w:val="20"/>
              </w:rPr>
              <w:t>Source 01</w:t>
            </w:r>
          </w:p>
          <w:p w14:paraId="65A05672" w14:textId="77777777" w:rsidR="006668B4" w:rsidRPr="00B25A2B" w:rsidRDefault="006668B4" w:rsidP="006668B4">
            <w:pPr>
              <w:pStyle w:val="TableParagraph"/>
              <w:rPr>
                <w:sz w:val="20"/>
                <w:szCs w:val="20"/>
                <w:lang w:val="sr-Cyrl-RS"/>
              </w:rPr>
            </w:pPr>
            <w:r w:rsidRPr="00B25A2B">
              <w:rPr>
                <w:sz w:val="20"/>
                <w:szCs w:val="20"/>
              </w:rPr>
              <w:t>Program 1001,</w:t>
            </w:r>
          </w:p>
          <w:p w14:paraId="76B3CF35" w14:textId="77777777" w:rsidR="006668B4" w:rsidRDefault="006668B4" w:rsidP="006668B4">
            <w:pPr>
              <w:ind w:left="48"/>
              <w:rPr>
                <w:szCs w:val="20"/>
              </w:rPr>
            </w:pPr>
            <w:r w:rsidRPr="00B25A2B">
              <w:rPr>
                <w:szCs w:val="20"/>
              </w:rPr>
              <w:t>PA 0005</w:t>
            </w:r>
          </w:p>
          <w:p w14:paraId="6CD30B4D" w14:textId="4FB25894" w:rsidR="006668B4" w:rsidRPr="006668B4" w:rsidRDefault="006668B4" w:rsidP="006668B4">
            <w:pPr>
              <w:ind w:left="48"/>
              <w:rPr>
                <w:szCs w:val="20"/>
              </w:rPr>
            </w:pPr>
            <w:r>
              <w:rPr>
                <w:szCs w:val="20"/>
              </w:rPr>
              <w:t>411 , 412</w:t>
            </w:r>
          </w:p>
        </w:tc>
        <w:tc>
          <w:tcPr>
            <w:tcW w:w="1701" w:type="dxa"/>
            <w:vAlign w:val="center"/>
          </w:tcPr>
          <w:p w14:paraId="7765868D" w14:textId="6DC497C8" w:rsidR="006668B4" w:rsidRPr="00F81D35" w:rsidRDefault="006668B4" w:rsidP="006668B4">
            <w:pPr>
              <w:ind w:left="18"/>
              <w:jc w:val="center"/>
              <w:rPr>
                <w:szCs w:val="20"/>
              </w:rPr>
            </w:pPr>
            <w:r w:rsidRPr="00B25A2B">
              <w:rPr>
                <w:szCs w:val="20"/>
              </w:rPr>
              <w:t>/</w:t>
            </w:r>
          </w:p>
        </w:tc>
        <w:tc>
          <w:tcPr>
            <w:tcW w:w="1701" w:type="dxa"/>
            <w:vAlign w:val="center"/>
          </w:tcPr>
          <w:p w14:paraId="0CE7B98D" w14:textId="29FFCA0B" w:rsidR="006668B4" w:rsidRPr="00F81D35" w:rsidRDefault="006668B4" w:rsidP="006668B4">
            <w:pPr>
              <w:ind w:left="126"/>
              <w:jc w:val="center"/>
              <w:rPr>
                <w:szCs w:val="20"/>
              </w:rPr>
            </w:pPr>
            <w:r w:rsidRPr="00B25A2B">
              <w:rPr>
                <w:szCs w:val="20"/>
              </w:rPr>
              <w:t>/</w:t>
            </w:r>
          </w:p>
        </w:tc>
        <w:tc>
          <w:tcPr>
            <w:tcW w:w="1417" w:type="dxa"/>
            <w:vAlign w:val="center"/>
          </w:tcPr>
          <w:p w14:paraId="30C6001C" w14:textId="54F6E189" w:rsidR="006668B4" w:rsidRPr="00F81D35" w:rsidRDefault="006668B4" w:rsidP="006668B4">
            <w:pPr>
              <w:ind w:left="-48"/>
              <w:jc w:val="center"/>
              <w:rPr>
                <w:szCs w:val="20"/>
              </w:rPr>
            </w:pPr>
            <w:r w:rsidRPr="00B25A2B">
              <w:rPr>
                <w:szCs w:val="20"/>
              </w:rPr>
              <w:t>/</w:t>
            </w:r>
          </w:p>
        </w:tc>
      </w:tr>
      <w:tr w:rsidR="002C3651" w:rsidRPr="002C3651" w14:paraId="5AF8035D" w14:textId="77777777" w:rsidTr="00CC2A3C">
        <w:trPr>
          <w:trHeight w:val="329"/>
        </w:trPr>
        <w:tc>
          <w:tcPr>
            <w:tcW w:w="3261" w:type="dxa"/>
            <w:tcBorders>
              <w:left w:val="single" w:sz="4" w:space="0" w:color="auto"/>
            </w:tcBorders>
          </w:tcPr>
          <w:p w14:paraId="739713EA" w14:textId="105052BC" w:rsidR="00CC2A3C" w:rsidRPr="002C3651" w:rsidRDefault="00CC2A3C" w:rsidP="00CC2A3C">
            <w:pPr>
              <w:pStyle w:val="ListParagraph"/>
              <w:numPr>
                <w:ilvl w:val="2"/>
                <w:numId w:val="1"/>
              </w:numPr>
              <w:ind w:left="600" w:hanging="687"/>
              <w:jc w:val="left"/>
              <w:rPr>
                <w:color w:val="auto"/>
                <w:szCs w:val="20"/>
                <w:lang w:val="sr-Latn-RS"/>
              </w:rPr>
            </w:pPr>
            <w:r w:rsidRPr="002C3651">
              <w:rPr>
                <w:color w:val="auto"/>
                <w:szCs w:val="20"/>
              </w:rPr>
              <w:t xml:space="preserve">Conducting trainings for providers of free legal aid related to the implementation of the Law on Free Legal Aid for employees of local self-government units who decide on the request for free legal aid </w:t>
            </w:r>
          </w:p>
        </w:tc>
        <w:tc>
          <w:tcPr>
            <w:tcW w:w="1417" w:type="dxa"/>
          </w:tcPr>
          <w:p w14:paraId="05E3EE19" w14:textId="620FDDA2" w:rsidR="00CC2A3C" w:rsidRPr="002C3651" w:rsidRDefault="00CC2A3C" w:rsidP="00CC2A3C">
            <w:pPr>
              <w:pStyle w:val="TableParagraph"/>
              <w:jc w:val="center"/>
              <w:rPr>
                <w:sz w:val="20"/>
                <w:szCs w:val="20"/>
                <w:lang w:val="sr-Cyrl-RS"/>
              </w:rPr>
            </w:pPr>
            <w:r w:rsidRPr="002C3651">
              <w:rPr>
                <w:sz w:val="20"/>
                <w:szCs w:val="20"/>
              </w:rPr>
              <w:t>M</w:t>
            </w:r>
            <w:r w:rsidR="008D0E4C">
              <w:rPr>
                <w:sz w:val="20"/>
                <w:szCs w:val="20"/>
              </w:rPr>
              <w:t>J</w:t>
            </w:r>
          </w:p>
        </w:tc>
        <w:tc>
          <w:tcPr>
            <w:tcW w:w="1701" w:type="dxa"/>
          </w:tcPr>
          <w:p w14:paraId="1431F2C0" w14:textId="64A50623" w:rsidR="00CC2A3C" w:rsidRPr="002C3651" w:rsidRDefault="00F90B02" w:rsidP="00CC2A3C">
            <w:pPr>
              <w:pStyle w:val="TableParagraph"/>
              <w:jc w:val="center"/>
              <w:rPr>
                <w:sz w:val="20"/>
                <w:szCs w:val="20"/>
                <w:lang w:val="sr-Cyrl-RS"/>
              </w:rPr>
            </w:pPr>
            <w:r>
              <w:rPr>
                <w:sz w:val="20"/>
                <w:szCs w:val="20"/>
              </w:rPr>
              <w:t xml:space="preserve">LGU, </w:t>
            </w:r>
            <w:r w:rsidR="00CC2A3C" w:rsidRPr="002C3651">
              <w:rPr>
                <w:sz w:val="20"/>
                <w:szCs w:val="20"/>
              </w:rPr>
              <w:t>OCD</w:t>
            </w:r>
          </w:p>
        </w:tc>
        <w:tc>
          <w:tcPr>
            <w:tcW w:w="1559" w:type="dxa"/>
          </w:tcPr>
          <w:p w14:paraId="6B532FBD" w14:textId="43BC7C6F" w:rsidR="00CC2A3C" w:rsidRPr="002C3651" w:rsidRDefault="00CC2A3C" w:rsidP="00CC2A3C">
            <w:pPr>
              <w:ind w:left="521" w:hanging="412"/>
              <w:rPr>
                <w:color w:val="auto"/>
                <w:szCs w:val="20"/>
                <w:lang w:val="sr-Cyrl-RS"/>
              </w:rPr>
            </w:pPr>
            <w:r w:rsidRPr="002C3651">
              <w:rPr>
                <w:color w:val="auto"/>
                <w:szCs w:val="20"/>
              </w:rPr>
              <w:t xml:space="preserve">    4 .quarter 2027</w:t>
            </w:r>
          </w:p>
          <w:p w14:paraId="5B3A7608" w14:textId="62EFFDB0" w:rsidR="00CC2A3C" w:rsidRPr="002C3651" w:rsidRDefault="00CC2A3C" w:rsidP="00CC2A3C">
            <w:pPr>
              <w:ind w:left="35" w:firstLine="283"/>
              <w:rPr>
                <w:color w:val="auto"/>
                <w:szCs w:val="20"/>
                <w:lang w:val="sr-Cyrl-RS"/>
              </w:rPr>
            </w:pPr>
          </w:p>
        </w:tc>
        <w:tc>
          <w:tcPr>
            <w:tcW w:w="1560" w:type="dxa"/>
          </w:tcPr>
          <w:p w14:paraId="2C77A8C2" w14:textId="77777777" w:rsidR="00CC2A3C" w:rsidRPr="002C3651" w:rsidRDefault="00CC2A3C" w:rsidP="00CC2A3C">
            <w:pPr>
              <w:pStyle w:val="BodyAAA"/>
              <w:rPr>
                <w:rFonts w:ascii="Times New Roman" w:hAnsi="Times New Roman" w:cs="Times New Roman"/>
                <w:color w:val="auto"/>
                <w:sz w:val="20"/>
                <w:szCs w:val="20"/>
              </w:rPr>
            </w:pPr>
            <w:r w:rsidRPr="002C3651">
              <w:rPr>
                <w:rFonts w:ascii="Times New Roman" w:hAnsi="Times New Roman" w:cs="Times New Roman"/>
                <w:color w:val="auto"/>
                <w:sz w:val="20"/>
                <w:szCs w:val="20"/>
              </w:rPr>
              <w:t>Budget of the Republic of Serbia, Section 23 – Min. The Source of Justice 01</w:t>
            </w:r>
          </w:p>
          <w:p w14:paraId="0591DB5E" w14:textId="77777777" w:rsidR="00CC2A3C" w:rsidRPr="002C3651" w:rsidRDefault="00CC2A3C" w:rsidP="00CC2A3C">
            <w:pPr>
              <w:pStyle w:val="TableParagraph"/>
              <w:rPr>
                <w:sz w:val="20"/>
                <w:szCs w:val="20"/>
                <w:lang w:val="sr-Cyrl-RS"/>
              </w:rPr>
            </w:pPr>
            <w:r w:rsidRPr="002C3651">
              <w:rPr>
                <w:sz w:val="20"/>
                <w:szCs w:val="20"/>
              </w:rPr>
              <w:t>Program 1602,</w:t>
            </w:r>
          </w:p>
          <w:p w14:paraId="4799642A" w14:textId="77777777" w:rsidR="00CC2A3C" w:rsidRPr="002C3651" w:rsidRDefault="00CC2A3C" w:rsidP="00CC2A3C">
            <w:pPr>
              <w:pStyle w:val="BodyAAA"/>
              <w:rPr>
                <w:rFonts w:ascii="Times New Roman" w:hAnsi="Times New Roman" w:cs="Times New Roman"/>
                <w:color w:val="auto"/>
                <w:sz w:val="20"/>
                <w:szCs w:val="20"/>
              </w:rPr>
            </w:pPr>
            <w:r w:rsidRPr="002C3651">
              <w:rPr>
                <w:rFonts w:ascii="Times New Roman" w:hAnsi="Times New Roman" w:cs="Times New Roman"/>
                <w:color w:val="auto"/>
                <w:sz w:val="20"/>
                <w:szCs w:val="20"/>
              </w:rPr>
              <w:t>PA 0010</w:t>
            </w:r>
          </w:p>
          <w:p w14:paraId="6CCEF947" w14:textId="62A46FE1" w:rsidR="00CC2A3C" w:rsidRPr="002C3651" w:rsidRDefault="00CC2A3C" w:rsidP="00CC2A3C">
            <w:pPr>
              <w:ind w:left="48"/>
              <w:rPr>
                <w:color w:val="auto"/>
                <w:szCs w:val="20"/>
                <w:lang w:val="sr-Latn-RS"/>
              </w:rPr>
            </w:pPr>
            <w:r w:rsidRPr="002C3651">
              <w:rPr>
                <w:color w:val="auto"/>
                <w:szCs w:val="20"/>
              </w:rPr>
              <w:t>411,412</w:t>
            </w:r>
          </w:p>
        </w:tc>
        <w:tc>
          <w:tcPr>
            <w:tcW w:w="1701" w:type="dxa"/>
            <w:vAlign w:val="center"/>
          </w:tcPr>
          <w:p w14:paraId="5B3E19F8" w14:textId="114DFBF1" w:rsidR="00CC2A3C" w:rsidRPr="002C3651" w:rsidRDefault="00CC2A3C" w:rsidP="00CC2A3C">
            <w:pPr>
              <w:ind w:left="0" w:firstLine="0"/>
              <w:jc w:val="center"/>
              <w:rPr>
                <w:color w:val="auto"/>
                <w:szCs w:val="20"/>
                <w:lang w:val="sr-Latn-RS"/>
              </w:rPr>
            </w:pPr>
            <w:r w:rsidRPr="002C3651">
              <w:rPr>
                <w:color w:val="auto"/>
                <w:szCs w:val="20"/>
              </w:rPr>
              <w:t>/</w:t>
            </w:r>
          </w:p>
        </w:tc>
        <w:tc>
          <w:tcPr>
            <w:tcW w:w="1701" w:type="dxa"/>
            <w:vAlign w:val="center"/>
          </w:tcPr>
          <w:p w14:paraId="78771EA0" w14:textId="2A5B6711" w:rsidR="00CC2A3C" w:rsidRPr="002C3651" w:rsidRDefault="00CC2A3C" w:rsidP="00E7563D">
            <w:pPr>
              <w:ind w:left="-54"/>
              <w:jc w:val="center"/>
              <w:rPr>
                <w:color w:val="auto"/>
                <w:szCs w:val="20"/>
                <w:lang w:val="sr-Latn-RS"/>
              </w:rPr>
            </w:pPr>
            <w:r w:rsidRPr="002C3651">
              <w:rPr>
                <w:color w:val="auto"/>
                <w:szCs w:val="20"/>
              </w:rPr>
              <w:t>/</w:t>
            </w:r>
          </w:p>
        </w:tc>
        <w:tc>
          <w:tcPr>
            <w:tcW w:w="1417" w:type="dxa"/>
            <w:vAlign w:val="center"/>
          </w:tcPr>
          <w:p w14:paraId="0CDED0AC" w14:textId="4D39A7E7" w:rsidR="00CC2A3C" w:rsidRPr="002C3651" w:rsidRDefault="00CC2A3C" w:rsidP="00E7563D">
            <w:pPr>
              <w:ind w:left="0"/>
              <w:jc w:val="center"/>
              <w:rPr>
                <w:color w:val="auto"/>
                <w:szCs w:val="20"/>
                <w:lang w:val="sr-Latn-RS"/>
              </w:rPr>
            </w:pPr>
            <w:r w:rsidRPr="002C3651">
              <w:rPr>
                <w:color w:val="auto"/>
                <w:szCs w:val="20"/>
              </w:rPr>
              <w:t>/</w:t>
            </w:r>
          </w:p>
        </w:tc>
      </w:tr>
      <w:tr w:rsidR="006668B4" w:rsidRPr="00F81D35" w14:paraId="2F6C576A" w14:textId="77777777" w:rsidTr="00690F4C">
        <w:trPr>
          <w:trHeight w:val="329"/>
        </w:trPr>
        <w:tc>
          <w:tcPr>
            <w:tcW w:w="3261" w:type="dxa"/>
          </w:tcPr>
          <w:p w14:paraId="77A5FF6B" w14:textId="77777777" w:rsidR="006668B4" w:rsidRPr="00F81D35" w:rsidRDefault="006668B4" w:rsidP="006668B4">
            <w:pPr>
              <w:pStyle w:val="ListParagraph"/>
              <w:numPr>
                <w:ilvl w:val="2"/>
                <w:numId w:val="1"/>
              </w:numPr>
              <w:ind w:left="600" w:hanging="687"/>
              <w:jc w:val="left"/>
              <w:rPr>
                <w:szCs w:val="20"/>
                <w:lang w:val="sr-Latn-RS"/>
              </w:rPr>
            </w:pPr>
            <w:r w:rsidRPr="00F81D35">
              <w:rPr>
                <w:szCs w:val="20"/>
              </w:rPr>
              <w:t>Informing members of the Roma national minority on the ways of obtaining free legal aid</w:t>
            </w:r>
          </w:p>
        </w:tc>
        <w:tc>
          <w:tcPr>
            <w:tcW w:w="1417" w:type="dxa"/>
          </w:tcPr>
          <w:p w14:paraId="364496A5" w14:textId="15431779" w:rsidR="006668B4" w:rsidRPr="00F81D35" w:rsidRDefault="006668B4" w:rsidP="006668B4">
            <w:pPr>
              <w:pStyle w:val="TableParagraph"/>
              <w:jc w:val="center"/>
              <w:rPr>
                <w:sz w:val="20"/>
                <w:szCs w:val="20"/>
                <w:lang w:val="sr-Cyrl-RS"/>
              </w:rPr>
            </w:pPr>
            <w:r>
              <w:rPr>
                <w:sz w:val="20"/>
                <w:szCs w:val="20"/>
              </w:rPr>
              <w:t>M</w:t>
            </w:r>
            <w:r w:rsidR="008D0E4C">
              <w:rPr>
                <w:sz w:val="20"/>
                <w:szCs w:val="20"/>
              </w:rPr>
              <w:t>J</w:t>
            </w:r>
          </w:p>
        </w:tc>
        <w:tc>
          <w:tcPr>
            <w:tcW w:w="1701" w:type="dxa"/>
          </w:tcPr>
          <w:p w14:paraId="43A03E17" w14:textId="77777777" w:rsidR="006668B4" w:rsidRDefault="006668B4" w:rsidP="006668B4">
            <w:pPr>
              <w:pStyle w:val="TableParagraph"/>
              <w:jc w:val="center"/>
              <w:rPr>
                <w:sz w:val="20"/>
                <w:szCs w:val="20"/>
                <w:lang w:val="sr-Cyrl-RS"/>
              </w:rPr>
            </w:pPr>
            <w:r>
              <w:rPr>
                <w:sz w:val="20"/>
                <w:szCs w:val="20"/>
              </w:rPr>
              <w:t>LGUs</w:t>
            </w:r>
          </w:p>
          <w:p w14:paraId="00540BA4" w14:textId="6D39207D" w:rsidR="006668B4" w:rsidRPr="00F81D35" w:rsidRDefault="006668B4" w:rsidP="006668B4">
            <w:pPr>
              <w:pStyle w:val="TableParagraph"/>
              <w:jc w:val="center"/>
              <w:rPr>
                <w:sz w:val="20"/>
                <w:szCs w:val="20"/>
                <w:lang w:val="sr-Cyrl-RS"/>
              </w:rPr>
            </w:pPr>
            <w:r>
              <w:rPr>
                <w:sz w:val="20"/>
                <w:szCs w:val="20"/>
              </w:rPr>
              <w:t>OCD</w:t>
            </w:r>
          </w:p>
        </w:tc>
        <w:tc>
          <w:tcPr>
            <w:tcW w:w="1559" w:type="dxa"/>
          </w:tcPr>
          <w:p w14:paraId="0A14EF96" w14:textId="1779AA91" w:rsidR="006668B4" w:rsidRDefault="006668B4" w:rsidP="006668B4">
            <w:pPr>
              <w:ind w:left="521" w:hanging="412"/>
              <w:rPr>
                <w:szCs w:val="20"/>
                <w:lang w:val="sr-Cyrl-RS"/>
              </w:rPr>
            </w:pPr>
            <w:r>
              <w:rPr>
                <w:szCs w:val="20"/>
              </w:rPr>
              <w:t xml:space="preserve">  Q4</w:t>
            </w:r>
          </w:p>
          <w:p w14:paraId="5AAC63B6" w14:textId="2CC57940" w:rsidR="006668B4" w:rsidRDefault="006668B4" w:rsidP="006668B4">
            <w:pPr>
              <w:ind w:left="521" w:hanging="412"/>
              <w:rPr>
                <w:szCs w:val="20"/>
                <w:lang w:val="sr-Cyrl-RS"/>
              </w:rPr>
            </w:pPr>
            <w:r>
              <w:rPr>
                <w:szCs w:val="20"/>
              </w:rPr>
              <w:t xml:space="preserve">        2027</w:t>
            </w:r>
          </w:p>
          <w:p w14:paraId="334F41EF" w14:textId="77777777" w:rsidR="006668B4" w:rsidRPr="00F81D35" w:rsidRDefault="006668B4" w:rsidP="006668B4">
            <w:pPr>
              <w:jc w:val="center"/>
              <w:rPr>
                <w:szCs w:val="20"/>
                <w:lang w:val="sr-Latn-RS"/>
              </w:rPr>
            </w:pPr>
          </w:p>
        </w:tc>
        <w:tc>
          <w:tcPr>
            <w:tcW w:w="1560" w:type="dxa"/>
          </w:tcPr>
          <w:p w14:paraId="1869D21C" w14:textId="77777777" w:rsidR="006668B4" w:rsidRPr="006668B4" w:rsidRDefault="006668B4" w:rsidP="006668B4">
            <w:pPr>
              <w:pStyle w:val="BodyAAA"/>
              <w:rPr>
                <w:rFonts w:ascii="Times New Roman" w:hAnsi="Times New Roman" w:cs="Times New Roman"/>
                <w:sz w:val="20"/>
                <w:szCs w:val="20"/>
              </w:rPr>
            </w:pPr>
            <w:r w:rsidRPr="006668B4">
              <w:rPr>
                <w:rFonts w:ascii="Times New Roman" w:hAnsi="Times New Roman" w:cs="Times New Roman"/>
                <w:sz w:val="20"/>
                <w:szCs w:val="20"/>
              </w:rPr>
              <w:t xml:space="preserve">Budget of the Republic of Serbia, Section 23 – Min. The </w:t>
            </w:r>
            <w:r w:rsidRPr="006668B4">
              <w:rPr>
                <w:rFonts w:ascii="Times New Roman" w:hAnsi="Times New Roman" w:cs="Times New Roman"/>
                <w:sz w:val="20"/>
                <w:szCs w:val="20"/>
              </w:rPr>
              <w:lastRenderedPageBreak/>
              <w:t>Source of Justice 01</w:t>
            </w:r>
          </w:p>
          <w:p w14:paraId="2EAE369E" w14:textId="77777777" w:rsidR="006668B4" w:rsidRPr="006668B4" w:rsidRDefault="006668B4" w:rsidP="006668B4">
            <w:pPr>
              <w:pStyle w:val="TableParagraph"/>
              <w:rPr>
                <w:sz w:val="20"/>
                <w:szCs w:val="20"/>
                <w:lang w:val="sr-Cyrl-RS"/>
              </w:rPr>
            </w:pPr>
            <w:r w:rsidRPr="006668B4">
              <w:rPr>
                <w:sz w:val="20"/>
                <w:szCs w:val="20"/>
              </w:rPr>
              <w:t>Program 1602,</w:t>
            </w:r>
          </w:p>
          <w:p w14:paraId="118D3BF9" w14:textId="77777777" w:rsidR="006668B4" w:rsidRDefault="006668B4" w:rsidP="006668B4">
            <w:pPr>
              <w:pStyle w:val="BodyAAA"/>
              <w:rPr>
                <w:rFonts w:ascii="Times New Roman" w:hAnsi="Times New Roman" w:cs="Times New Roman"/>
                <w:sz w:val="20"/>
                <w:szCs w:val="20"/>
              </w:rPr>
            </w:pPr>
            <w:r w:rsidRPr="006668B4">
              <w:rPr>
                <w:rFonts w:ascii="Times New Roman" w:hAnsi="Times New Roman" w:cs="Times New Roman"/>
                <w:sz w:val="20"/>
                <w:szCs w:val="20"/>
              </w:rPr>
              <w:t>PA 0010</w:t>
            </w:r>
          </w:p>
          <w:p w14:paraId="02A13FE0" w14:textId="14FA68D6" w:rsidR="006668B4" w:rsidRPr="006668B4" w:rsidRDefault="006668B4" w:rsidP="006668B4">
            <w:pPr>
              <w:pStyle w:val="BodyAAA"/>
              <w:rPr>
                <w:rFonts w:ascii="Times New Roman" w:hAnsi="Times New Roman" w:cs="Times New Roman"/>
                <w:color w:val="auto"/>
                <w:sz w:val="20"/>
                <w:szCs w:val="20"/>
              </w:rPr>
            </w:pPr>
            <w:r>
              <w:rPr>
                <w:rFonts w:ascii="Times New Roman" w:hAnsi="Times New Roman" w:cs="Times New Roman"/>
                <w:sz w:val="20"/>
                <w:szCs w:val="20"/>
              </w:rPr>
              <w:t>411,412</w:t>
            </w:r>
          </w:p>
        </w:tc>
        <w:tc>
          <w:tcPr>
            <w:tcW w:w="1701" w:type="dxa"/>
            <w:vAlign w:val="center"/>
          </w:tcPr>
          <w:p w14:paraId="7F1C3243" w14:textId="165A2FC4" w:rsidR="006668B4" w:rsidRPr="00F81D35" w:rsidRDefault="006668B4" w:rsidP="006668B4">
            <w:pPr>
              <w:ind w:left="108"/>
              <w:jc w:val="center"/>
              <w:rPr>
                <w:szCs w:val="20"/>
                <w:lang w:val="sr-Latn-RS"/>
              </w:rPr>
            </w:pPr>
            <w:r w:rsidRPr="00B25A2B">
              <w:rPr>
                <w:szCs w:val="20"/>
              </w:rPr>
              <w:lastRenderedPageBreak/>
              <w:t>/</w:t>
            </w:r>
          </w:p>
        </w:tc>
        <w:tc>
          <w:tcPr>
            <w:tcW w:w="1701" w:type="dxa"/>
            <w:vAlign w:val="center"/>
          </w:tcPr>
          <w:p w14:paraId="77C135E4" w14:textId="1CE72921" w:rsidR="006668B4" w:rsidRPr="00F81D35" w:rsidRDefault="006668B4" w:rsidP="006668B4">
            <w:pPr>
              <w:ind w:left="36"/>
              <w:jc w:val="center"/>
              <w:rPr>
                <w:szCs w:val="20"/>
                <w:lang w:val="sr-Latn-RS"/>
              </w:rPr>
            </w:pPr>
            <w:r w:rsidRPr="00B25A2B">
              <w:rPr>
                <w:szCs w:val="20"/>
              </w:rPr>
              <w:t>/</w:t>
            </w:r>
          </w:p>
        </w:tc>
        <w:tc>
          <w:tcPr>
            <w:tcW w:w="1417" w:type="dxa"/>
            <w:vAlign w:val="center"/>
          </w:tcPr>
          <w:p w14:paraId="4A3D5ED8" w14:textId="6B218FEE" w:rsidR="006668B4" w:rsidRPr="00F81D35" w:rsidRDefault="006668B4" w:rsidP="006668B4">
            <w:pPr>
              <w:ind w:left="42"/>
              <w:jc w:val="center"/>
              <w:rPr>
                <w:szCs w:val="20"/>
                <w:lang w:val="sr-Latn-RS"/>
              </w:rPr>
            </w:pPr>
            <w:r w:rsidRPr="00B25A2B">
              <w:rPr>
                <w:szCs w:val="20"/>
              </w:rPr>
              <w:t>/</w:t>
            </w:r>
          </w:p>
        </w:tc>
      </w:tr>
      <w:tr w:rsidR="00DE526F" w:rsidRPr="00F81D35" w14:paraId="125B49E1" w14:textId="77777777" w:rsidTr="005B2C5B">
        <w:trPr>
          <w:trHeight w:val="329"/>
        </w:trPr>
        <w:tc>
          <w:tcPr>
            <w:tcW w:w="3261" w:type="dxa"/>
          </w:tcPr>
          <w:p w14:paraId="6A625A44" w14:textId="3D4AB35B" w:rsidR="00DE526F" w:rsidRPr="00F81D35" w:rsidRDefault="00DE526F" w:rsidP="00DE526F">
            <w:pPr>
              <w:pStyle w:val="ListParagraph"/>
              <w:numPr>
                <w:ilvl w:val="2"/>
                <w:numId w:val="1"/>
              </w:numPr>
              <w:ind w:left="600" w:hanging="687"/>
              <w:jc w:val="left"/>
              <w:rPr>
                <w:szCs w:val="20"/>
                <w:lang w:val="sr-Latn-RS"/>
              </w:rPr>
            </w:pPr>
            <w:r w:rsidRPr="00F81D35">
              <w:rPr>
                <w:szCs w:val="20"/>
              </w:rPr>
              <w:t>Survey of the Commissioner for the Protection of Equality on the Perception of the Roma Community on Discrimination</w:t>
            </w:r>
          </w:p>
        </w:tc>
        <w:tc>
          <w:tcPr>
            <w:tcW w:w="1417" w:type="dxa"/>
          </w:tcPr>
          <w:p w14:paraId="5A2DDDF5" w14:textId="0C32634A" w:rsidR="00DE526F" w:rsidRPr="00F81D35" w:rsidRDefault="00376629" w:rsidP="00DE526F">
            <w:pPr>
              <w:pStyle w:val="TableParagraph"/>
              <w:jc w:val="center"/>
              <w:rPr>
                <w:sz w:val="20"/>
                <w:szCs w:val="20"/>
                <w:lang w:val="sr-Cyrl-RS"/>
              </w:rPr>
            </w:pPr>
            <w:r>
              <w:rPr>
                <w:rFonts w:eastAsiaTheme="minorHAnsi"/>
                <w:szCs w:val="20"/>
              </w:rPr>
              <w:t>CPE</w:t>
            </w:r>
          </w:p>
        </w:tc>
        <w:tc>
          <w:tcPr>
            <w:tcW w:w="1701" w:type="dxa"/>
          </w:tcPr>
          <w:p w14:paraId="2CA8F87D" w14:textId="0E6780EB" w:rsidR="00DE526F" w:rsidRDefault="0096312D" w:rsidP="00DE526F">
            <w:pPr>
              <w:pStyle w:val="TableParagraph"/>
              <w:jc w:val="center"/>
              <w:rPr>
                <w:sz w:val="20"/>
                <w:szCs w:val="20"/>
                <w:lang w:val="sr-Cyrl-RS"/>
              </w:rPr>
            </w:pPr>
            <w:r w:rsidRPr="00F81D35">
              <w:rPr>
                <w:sz w:val="20"/>
                <w:szCs w:val="20"/>
              </w:rPr>
              <w:t>M</w:t>
            </w:r>
            <w:r>
              <w:rPr>
                <w:sz w:val="20"/>
                <w:szCs w:val="20"/>
              </w:rPr>
              <w:t>HMRSD</w:t>
            </w:r>
          </w:p>
          <w:p w14:paraId="6951B03E" w14:textId="41BCC2D4" w:rsidR="00DE526F" w:rsidRPr="00F81D35" w:rsidRDefault="00DE526F" w:rsidP="00DE526F">
            <w:pPr>
              <w:pStyle w:val="TableParagraph"/>
              <w:jc w:val="center"/>
              <w:rPr>
                <w:sz w:val="20"/>
                <w:szCs w:val="20"/>
                <w:lang w:val="sr-Cyrl-RS"/>
              </w:rPr>
            </w:pPr>
            <w:r>
              <w:rPr>
                <w:sz w:val="20"/>
                <w:szCs w:val="20"/>
              </w:rPr>
              <w:t>Donors</w:t>
            </w:r>
          </w:p>
        </w:tc>
        <w:tc>
          <w:tcPr>
            <w:tcW w:w="1559" w:type="dxa"/>
          </w:tcPr>
          <w:p w14:paraId="3FAFB3D3" w14:textId="77777777" w:rsidR="00DE526F" w:rsidRDefault="00DE526F" w:rsidP="00DE526F">
            <w:pPr>
              <w:ind w:left="521" w:hanging="412"/>
              <w:rPr>
                <w:szCs w:val="20"/>
                <w:lang w:val="sr-Cyrl-RS"/>
              </w:rPr>
            </w:pPr>
            <w:r>
              <w:rPr>
                <w:szCs w:val="20"/>
              </w:rPr>
              <w:t xml:space="preserve">  Q4</w:t>
            </w:r>
          </w:p>
          <w:p w14:paraId="5292791F" w14:textId="77777777" w:rsidR="00DE526F" w:rsidRDefault="00DE526F" w:rsidP="00DE526F">
            <w:pPr>
              <w:ind w:left="521" w:hanging="412"/>
              <w:rPr>
                <w:szCs w:val="20"/>
                <w:lang w:val="sr-Cyrl-RS"/>
              </w:rPr>
            </w:pPr>
            <w:r>
              <w:rPr>
                <w:szCs w:val="20"/>
              </w:rPr>
              <w:t xml:space="preserve">        2027</w:t>
            </w:r>
          </w:p>
          <w:p w14:paraId="7DE33CBF" w14:textId="77777777" w:rsidR="00DE526F" w:rsidRPr="00241AFF" w:rsidRDefault="00DE526F" w:rsidP="00DE526F">
            <w:pPr>
              <w:rPr>
                <w:szCs w:val="20"/>
                <w:lang w:val="sr-Cyrl-RS"/>
              </w:rPr>
            </w:pPr>
          </w:p>
        </w:tc>
        <w:tc>
          <w:tcPr>
            <w:tcW w:w="1560" w:type="dxa"/>
            <w:vAlign w:val="center"/>
          </w:tcPr>
          <w:p w14:paraId="119E5FC1" w14:textId="019B9F77" w:rsidR="00DE526F" w:rsidRPr="00F81D35" w:rsidRDefault="00DE526F" w:rsidP="00DE526F">
            <w:pPr>
              <w:pStyle w:val="BodyAAA"/>
              <w:rPr>
                <w:rFonts w:ascii="Times New Roman" w:hAnsi="Times New Roman" w:cs="Times New Roman"/>
                <w:color w:val="auto"/>
                <w:sz w:val="20"/>
                <w:szCs w:val="20"/>
                <w:lang w:val="sr-Cyrl-RS"/>
              </w:rPr>
            </w:pPr>
            <w:r w:rsidRPr="00B25A2B">
              <w:rPr>
                <w:rFonts w:ascii="Times New Roman" w:hAnsi="Times New Roman" w:cs="Times New Roman"/>
                <w:sz w:val="20"/>
                <w:szCs w:val="20"/>
              </w:rPr>
              <w:t>Donor funds</w:t>
            </w:r>
          </w:p>
        </w:tc>
        <w:tc>
          <w:tcPr>
            <w:tcW w:w="1701" w:type="dxa"/>
            <w:vAlign w:val="center"/>
          </w:tcPr>
          <w:p w14:paraId="03CC260A" w14:textId="4A415167" w:rsidR="00DE526F" w:rsidRPr="00F81D35" w:rsidRDefault="00DE526F" w:rsidP="003C4DA7">
            <w:pPr>
              <w:ind w:left="108"/>
              <w:jc w:val="center"/>
              <w:rPr>
                <w:szCs w:val="20"/>
                <w:lang w:val="sr-Latn-RS"/>
              </w:rPr>
            </w:pPr>
            <w:r w:rsidRPr="00B25A2B">
              <w:rPr>
                <w:szCs w:val="20"/>
              </w:rPr>
              <w:t>/</w:t>
            </w:r>
          </w:p>
        </w:tc>
        <w:tc>
          <w:tcPr>
            <w:tcW w:w="1701" w:type="dxa"/>
            <w:vAlign w:val="center"/>
          </w:tcPr>
          <w:p w14:paraId="49DC0694" w14:textId="46DCA699" w:rsidR="00DE526F" w:rsidRPr="00F81D35" w:rsidRDefault="00DE526F" w:rsidP="003C4DA7">
            <w:pPr>
              <w:ind w:left="36"/>
              <w:jc w:val="center"/>
              <w:rPr>
                <w:szCs w:val="20"/>
                <w:lang w:val="sr-Latn-RS"/>
              </w:rPr>
            </w:pPr>
            <w:r w:rsidRPr="00B25A2B">
              <w:rPr>
                <w:szCs w:val="20"/>
              </w:rPr>
              <w:t>/</w:t>
            </w:r>
          </w:p>
        </w:tc>
        <w:tc>
          <w:tcPr>
            <w:tcW w:w="1417" w:type="dxa"/>
            <w:vAlign w:val="center"/>
          </w:tcPr>
          <w:p w14:paraId="18F53768" w14:textId="74DCC288" w:rsidR="00DE526F" w:rsidRPr="005B2C5B" w:rsidRDefault="005B2C5B" w:rsidP="005B2C5B">
            <w:pPr>
              <w:ind w:left="42"/>
              <w:jc w:val="right"/>
              <w:rPr>
                <w:szCs w:val="20"/>
                <w:lang w:val="hu-HU"/>
              </w:rPr>
            </w:pPr>
            <w:r>
              <w:rPr>
                <w:szCs w:val="20"/>
              </w:rPr>
              <w:t>450</w:t>
            </w:r>
          </w:p>
        </w:tc>
      </w:tr>
      <w:tr w:rsidR="00040FFF" w:rsidRPr="00F81D35" w14:paraId="3718035E" w14:textId="77777777" w:rsidTr="005B2C5B">
        <w:trPr>
          <w:trHeight w:val="329"/>
        </w:trPr>
        <w:tc>
          <w:tcPr>
            <w:tcW w:w="3261" w:type="dxa"/>
          </w:tcPr>
          <w:p w14:paraId="532DFFF3" w14:textId="0ECE24BD" w:rsidR="00040FFF" w:rsidRPr="00F81D35" w:rsidRDefault="00040FFF" w:rsidP="00040FFF">
            <w:pPr>
              <w:pStyle w:val="ListParagraph"/>
              <w:numPr>
                <w:ilvl w:val="2"/>
                <w:numId w:val="1"/>
              </w:numPr>
              <w:ind w:left="600" w:hanging="687"/>
              <w:jc w:val="left"/>
              <w:rPr>
                <w:szCs w:val="20"/>
                <w:lang w:val="sr-Latn-RS"/>
              </w:rPr>
            </w:pPr>
            <w:r w:rsidRPr="00F81D35">
              <w:rPr>
                <w:szCs w:val="20"/>
              </w:rPr>
              <w:t xml:space="preserve">Research of the Commissioner for the Protection of Equality "Attitudes of Citizens towards Discrimination" </w:t>
            </w:r>
          </w:p>
        </w:tc>
        <w:tc>
          <w:tcPr>
            <w:tcW w:w="1417" w:type="dxa"/>
          </w:tcPr>
          <w:p w14:paraId="26C0E47F" w14:textId="20E59B20" w:rsidR="00040FFF" w:rsidRPr="00F81D35" w:rsidRDefault="00376629" w:rsidP="00040FFF">
            <w:pPr>
              <w:ind w:left="31"/>
              <w:jc w:val="center"/>
              <w:rPr>
                <w:szCs w:val="20"/>
                <w:lang w:val="sr-Latn-RS"/>
              </w:rPr>
            </w:pPr>
            <w:r>
              <w:rPr>
                <w:rFonts w:eastAsiaTheme="minorHAnsi"/>
                <w:color w:val="auto"/>
                <w:szCs w:val="20"/>
                <w:lang w:eastAsia="en-US"/>
              </w:rPr>
              <w:t>CPE</w:t>
            </w:r>
          </w:p>
        </w:tc>
        <w:tc>
          <w:tcPr>
            <w:tcW w:w="1701" w:type="dxa"/>
          </w:tcPr>
          <w:p w14:paraId="510AA019" w14:textId="545C32BD" w:rsidR="00040FFF" w:rsidRDefault="0096312D" w:rsidP="00040FFF">
            <w:pPr>
              <w:pStyle w:val="TableParagraph"/>
              <w:jc w:val="center"/>
              <w:rPr>
                <w:sz w:val="20"/>
                <w:szCs w:val="20"/>
                <w:lang w:val="sr-Cyrl-RS"/>
              </w:rPr>
            </w:pPr>
            <w:r w:rsidRPr="00F81D35">
              <w:rPr>
                <w:sz w:val="20"/>
                <w:szCs w:val="20"/>
              </w:rPr>
              <w:t>M</w:t>
            </w:r>
            <w:r>
              <w:rPr>
                <w:sz w:val="20"/>
                <w:szCs w:val="20"/>
              </w:rPr>
              <w:t>HMRSD</w:t>
            </w:r>
          </w:p>
          <w:p w14:paraId="1FACAF42" w14:textId="4ECFAC0B" w:rsidR="00040FFF" w:rsidRPr="00F81D35" w:rsidRDefault="00040FFF" w:rsidP="00040FFF">
            <w:pPr>
              <w:ind w:left="37"/>
              <w:jc w:val="center"/>
              <w:rPr>
                <w:szCs w:val="20"/>
                <w:lang w:val="sr-Latn-RS"/>
              </w:rPr>
            </w:pPr>
            <w:r>
              <w:rPr>
                <w:szCs w:val="20"/>
              </w:rPr>
              <w:t>Donors</w:t>
            </w:r>
          </w:p>
        </w:tc>
        <w:tc>
          <w:tcPr>
            <w:tcW w:w="1559" w:type="dxa"/>
          </w:tcPr>
          <w:p w14:paraId="583D8170" w14:textId="77777777" w:rsidR="00040FFF" w:rsidRDefault="00040FFF" w:rsidP="00040FFF">
            <w:pPr>
              <w:ind w:left="521" w:hanging="412"/>
              <w:rPr>
                <w:szCs w:val="20"/>
                <w:lang w:val="sr-Cyrl-RS"/>
              </w:rPr>
            </w:pPr>
            <w:r>
              <w:rPr>
                <w:szCs w:val="20"/>
              </w:rPr>
              <w:t xml:space="preserve">  Q4</w:t>
            </w:r>
          </w:p>
          <w:p w14:paraId="4A9B8419" w14:textId="77777777" w:rsidR="00040FFF" w:rsidRDefault="00040FFF" w:rsidP="00040FFF">
            <w:pPr>
              <w:ind w:left="521" w:hanging="412"/>
              <w:rPr>
                <w:szCs w:val="20"/>
                <w:lang w:val="sr-Cyrl-RS"/>
              </w:rPr>
            </w:pPr>
            <w:r>
              <w:rPr>
                <w:szCs w:val="20"/>
              </w:rPr>
              <w:t xml:space="preserve">        2027</w:t>
            </w:r>
          </w:p>
          <w:p w14:paraId="3ECC3817" w14:textId="77777777" w:rsidR="00040FFF" w:rsidRPr="00F81D35" w:rsidRDefault="00040FFF" w:rsidP="00040FFF">
            <w:pPr>
              <w:jc w:val="center"/>
              <w:rPr>
                <w:szCs w:val="20"/>
                <w:lang w:val="sr-Latn-RS"/>
              </w:rPr>
            </w:pPr>
          </w:p>
        </w:tc>
        <w:tc>
          <w:tcPr>
            <w:tcW w:w="1560" w:type="dxa"/>
            <w:vAlign w:val="center"/>
          </w:tcPr>
          <w:p w14:paraId="3B909E47" w14:textId="2CAA9A86" w:rsidR="00040FFF" w:rsidRPr="00F81D35" w:rsidRDefault="00040FFF" w:rsidP="00040FFF">
            <w:pPr>
              <w:pStyle w:val="BodyAAA"/>
              <w:rPr>
                <w:rFonts w:ascii="Times New Roman" w:hAnsi="Times New Roman" w:cs="Times New Roman"/>
                <w:color w:val="auto"/>
                <w:sz w:val="20"/>
                <w:szCs w:val="20"/>
                <w:lang w:val="sr-Cyrl-RS"/>
              </w:rPr>
            </w:pPr>
            <w:r w:rsidRPr="00B25A2B">
              <w:rPr>
                <w:rFonts w:ascii="Times New Roman" w:hAnsi="Times New Roman" w:cs="Times New Roman"/>
                <w:sz w:val="20"/>
                <w:szCs w:val="20"/>
              </w:rPr>
              <w:t>Donor funds</w:t>
            </w:r>
          </w:p>
        </w:tc>
        <w:tc>
          <w:tcPr>
            <w:tcW w:w="1701" w:type="dxa"/>
            <w:vAlign w:val="center"/>
          </w:tcPr>
          <w:p w14:paraId="3614CE0E" w14:textId="27F6D14F" w:rsidR="00040FFF" w:rsidRPr="00F81D35" w:rsidRDefault="00040FFF" w:rsidP="00040FFF">
            <w:pPr>
              <w:rPr>
                <w:szCs w:val="20"/>
                <w:lang w:val="sr-Latn-RS"/>
              </w:rPr>
            </w:pPr>
            <w:r w:rsidRPr="00B25A2B">
              <w:rPr>
                <w:szCs w:val="20"/>
              </w:rPr>
              <w:t>/</w:t>
            </w:r>
          </w:p>
        </w:tc>
        <w:tc>
          <w:tcPr>
            <w:tcW w:w="1701" w:type="dxa"/>
            <w:vAlign w:val="center"/>
          </w:tcPr>
          <w:p w14:paraId="5731B4C5" w14:textId="42C89A3E" w:rsidR="00040FFF" w:rsidRPr="00F81D35" w:rsidRDefault="00040FFF" w:rsidP="00040FFF">
            <w:pPr>
              <w:rPr>
                <w:szCs w:val="20"/>
                <w:lang w:val="sr-Latn-RS"/>
              </w:rPr>
            </w:pPr>
            <w:r w:rsidRPr="00B25A2B">
              <w:rPr>
                <w:szCs w:val="20"/>
              </w:rPr>
              <w:t>/</w:t>
            </w:r>
          </w:p>
        </w:tc>
        <w:tc>
          <w:tcPr>
            <w:tcW w:w="1417" w:type="dxa"/>
            <w:vAlign w:val="center"/>
          </w:tcPr>
          <w:p w14:paraId="28F0C08F" w14:textId="4DF7A8CC" w:rsidR="00040FFF" w:rsidRPr="005B2C5B" w:rsidRDefault="005B2C5B" w:rsidP="005B2C5B">
            <w:pPr>
              <w:jc w:val="right"/>
              <w:rPr>
                <w:szCs w:val="20"/>
                <w:lang w:val="hu-HU"/>
              </w:rPr>
            </w:pPr>
            <w:r>
              <w:rPr>
                <w:szCs w:val="20"/>
              </w:rPr>
              <w:t>450</w:t>
            </w:r>
          </w:p>
        </w:tc>
      </w:tr>
      <w:tr w:rsidR="006668B4" w:rsidRPr="00F81D35" w14:paraId="06F88DCB" w14:textId="77777777" w:rsidTr="003C4DA7">
        <w:trPr>
          <w:trHeight w:val="329"/>
        </w:trPr>
        <w:tc>
          <w:tcPr>
            <w:tcW w:w="3261" w:type="dxa"/>
          </w:tcPr>
          <w:p w14:paraId="278630EE" w14:textId="67C73F14" w:rsidR="006668B4" w:rsidRPr="00F81D35" w:rsidRDefault="006668B4" w:rsidP="006668B4">
            <w:pPr>
              <w:pStyle w:val="ListParagraph"/>
              <w:numPr>
                <w:ilvl w:val="2"/>
                <w:numId w:val="1"/>
              </w:numPr>
              <w:ind w:left="600" w:hanging="687"/>
              <w:jc w:val="left"/>
              <w:rPr>
                <w:szCs w:val="20"/>
              </w:rPr>
            </w:pPr>
            <w:r>
              <w:rPr>
                <w:szCs w:val="20"/>
              </w:rPr>
              <w:t>Informing and empowering members of the Roma community to report cases of hate speech and discrimination in the public space - media, Internet and social networks</w:t>
            </w:r>
          </w:p>
        </w:tc>
        <w:tc>
          <w:tcPr>
            <w:tcW w:w="1417" w:type="dxa"/>
          </w:tcPr>
          <w:p w14:paraId="620FDCD8" w14:textId="347C550C" w:rsidR="006668B4" w:rsidRPr="00F81D35" w:rsidRDefault="0096312D" w:rsidP="006668B4">
            <w:pPr>
              <w:ind w:left="31"/>
              <w:rPr>
                <w:szCs w:val="20"/>
                <w:lang w:val="sr-Cyrl-RS"/>
              </w:rPr>
            </w:pPr>
            <w:r w:rsidRPr="00F81D35">
              <w:rPr>
                <w:szCs w:val="20"/>
              </w:rPr>
              <w:t>M</w:t>
            </w:r>
            <w:r>
              <w:rPr>
                <w:szCs w:val="20"/>
              </w:rPr>
              <w:t>HMRSD</w:t>
            </w:r>
          </w:p>
        </w:tc>
        <w:tc>
          <w:tcPr>
            <w:tcW w:w="1701" w:type="dxa"/>
          </w:tcPr>
          <w:p w14:paraId="630BEC50" w14:textId="067A90F2" w:rsidR="006668B4" w:rsidRDefault="009000CA" w:rsidP="006668B4">
            <w:pPr>
              <w:pStyle w:val="TableParagraph"/>
              <w:jc w:val="center"/>
              <w:rPr>
                <w:sz w:val="20"/>
                <w:szCs w:val="20"/>
                <w:lang w:val="sr-Cyrl-RS"/>
              </w:rPr>
            </w:pPr>
            <w:r w:rsidRPr="001901A9">
              <w:rPr>
                <w:rFonts w:eastAsiaTheme="minorHAnsi"/>
                <w:szCs w:val="20"/>
              </w:rPr>
              <w:t>N</w:t>
            </w:r>
            <w:r>
              <w:rPr>
                <w:rFonts w:eastAsiaTheme="minorHAnsi"/>
                <w:szCs w:val="20"/>
              </w:rPr>
              <w:t>CRNM</w:t>
            </w:r>
          </w:p>
          <w:p w14:paraId="3FDDD246" w14:textId="3A1121AE" w:rsidR="006668B4" w:rsidRPr="00B81779" w:rsidRDefault="006668B4" w:rsidP="006668B4">
            <w:pPr>
              <w:pStyle w:val="TableParagraph"/>
              <w:jc w:val="center"/>
              <w:rPr>
                <w:sz w:val="20"/>
                <w:szCs w:val="20"/>
                <w:lang w:val="sr-Cyrl-RS"/>
              </w:rPr>
            </w:pPr>
            <w:r w:rsidRPr="00B81779">
              <w:rPr>
                <w:sz w:val="20"/>
                <w:szCs w:val="20"/>
              </w:rPr>
              <w:t>REM</w:t>
            </w:r>
          </w:p>
          <w:p w14:paraId="498E6E35" w14:textId="0E5D8005" w:rsidR="006668B4" w:rsidRPr="00B81779" w:rsidRDefault="006668B4" w:rsidP="006668B4">
            <w:pPr>
              <w:pStyle w:val="TableParagraph"/>
              <w:jc w:val="center"/>
              <w:rPr>
                <w:sz w:val="20"/>
                <w:szCs w:val="20"/>
                <w:lang w:val="sr-Cyrl-RS"/>
              </w:rPr>
            </w:pPr>
            <w:r w:rsidRPr="00B81779">
              <w:rPr>
                <w:sz w:val="20"/>
                <w:szCs w:val="20"/>
              </w:rPr>
              <w:t>АКПРП</w:t>
            </w:r>
          </w:p>
          <w:p w14:paraId="3CB6D0DB" w14:textId="49F3D701" w:rsidR="006668B4" w:rsidRPr="00B81779" w:rsidRDefault="00F52F7D" w:rsidP="006668B4">
            <w:pPr>
              <w:pStyle w:val="TableParagraph"/>
              <w:jc w:val="center"/>
              <w:rPr>
                <w:sz w:val="20"/>
                <w:szCs w:val="20"/>
                <w:lang w:val="sr-Cyrl-RS"/>
              </w:rPr>
            </w:pPr>
            <w:r w:rsidRPr="00E41A40">
              <w:rPr>
                <w:rFonts w:eastAsiaTheme="minorHAnsi"/>
                <w:color w:val="000000" w:themeColor="text1"/>
                <w:szCs w:val="20"/>
              </w:rPr>
              <w:t>NA</w:t>
            </w:r>
            <w:r>
              <w:rPr>
                <w:rFonts w:eastAsiaTheme="minorHAnsi"/>
                <w:color w:val="000000" w:themeColor="text1"/>
                <w:szCs w:val="20"/>
              </w:rPr>
              <w:t>E</w:t>
            </w:r>
            <w:r w:rsidRPr="00E41A40">
              <w:rPr>
                <w:rFonts w:eastAsiaTheme="minorHAnsi"/>
                <w:color w:val="000000" w:themeColor="text1"/>
                <w:szCs w:val="20"/>
              </w:rPr>
              <w:t xml:space="preserve">A  </w:t>
            </w:r>
          </w:p>
          <w:p w14:paraId="1288C12B" w14:textId="60ED83B5" w:rsidR="006668B4" w:rsidRPr="00B81779" w:rsidRDefault="006668B4" w:rsidP="006668B4">
            <w:pPr>
              <w:pStyle w:val="TableParagraph"/>
              <w:jc w:val="center"/>
              <w:rPr>
                <w:sz w:val="20"/>
                <w:szCs w:val="20"/>
                <w:lang w:val="sr-Cyrl-RS"/>
              </w:rPr>
            </w:pPr>
            <w:r w:rsidRPr="00B81779">
              <w:rPr>
                <w:sz w:val="20"/>
                <w:szCs w:val="20"/>
              </w:rPr>
              <w:t>A</w:t>
            </w:r>
            <w:r w:rsidR="004433CE">
              <w:rPr>
                <w:sz w:val="20"/>
                <w:szCs w:val="20"/>
              </w:rPr>
              <w:t>H</w:t>
            </w:r>
            <w:r w:rsidRPr="00B81779">
              <w:rPr>
                <w:sz w:val="20"/>
                <w:szCs w:val="20"/>
              </w:rPr>
              <w:t xml:space="preserve">M </w:t>
            </w:r>
          </w:p>
          <w:p w14:paraId="15984820" w14:textId="419E0E57" w:rsidR="006668B4" w:rsidRDefault="00F52F7D" w:rsidP="006668B4">
            <w:pPr>
              <w:pStyle w:val="TableParagraph"/>
              <w:jc w:val="center"/>
              <w:rPr>
                <w:sz w:val="20"/>
                <w:szCs w:val="20"/>
                <w:lang w:val="sr-Cyrl-RS"/>
              </w:rPr>
            </w:pPr>
            <w:r w:rsidRPr="00E41A40">
              <w:rPr>
                <w:rFonts w:eastAsiaTheme="minorHAnsi"/>
                <w:color w:val="000000" w:themeColor="text1"/>
                <w:szCs w:val="20"/>
              </w:rPr>
              <w:t>NAR</w:t>
            </w:r>
            <w:r>
              <w:rPr>
                <w:rFonts w:eastAsiaTheme="minorHAnsi"/>
                <w:color w:val="000000" w:themeColor="text1"/>
                <w:szCs w:val="20"/>
              </w:rPr>
              <w:t>J</w:t>
            </w:r>
          </w:p>
        </w:tc>
        <w:tc>
          <w:tcPr>
            <w:tcW w:w="1559" w:type="dxa"/>
          </w:tcPr>
          <w:p w14:paraId="334EB820" w14:textId="77777777" w:rsidR="006668B4" w:rsidRDefault="006668B4" w:rsidP="006668B4">
            <w:pPr>
              <w:ind w:left="521" w:hanging="412"/>
              <w:rPr>
                <w:szCs w:val="20"/>
                <w:lang w:val="sr-Cyrl-RS"/>
              </w:rPr>
            </w:pPr>
            <w:r>
              <w:rPr>
                <w:szCs w:val="20"/>
              </w:rPr>
              <w:t xml:space="preserve">  Q4</w:t>
            </w:r>
          </w:p>
          <w:p w14:paraId="6DFA7957" w14:textId="77777777" w:rsidR="006668B4" w:rsidRDefault="006668B4" w:rsidP="006668B4">
            <w:pPr>
              <w:ind w:left="521" w:hanging="412"/>
              <w:rPr>
                <w:szCs w:val="20"/>
                <w:lang w:val="sr-Cyrl-RS"/>
              </w:rPr>
            </w:pPr>
            <w:r>
              <w:rPr>
                <w:szCs w:val="20"/>
              </w:rPr>
              <w:t xml:space="preserve">        2027</w:t>
            </w:r>
          </w:p>
          <w:p w14:paraId="0E13BE8F" w14:textId="69E464EC" w:rsidR="006668B4" w:rsidRDefault="006668B4" w:rsidP="006668B4">
            <w:pPr>
              <w:ind w:left="521" w:hanging="412"/>
              <w:rPr>
                <w:szCs w:val="20"/>
                <w:lang w:val="sr-Cyrl-RS"/>
              </w:rPr>
            </w:pPr>
          </w:p>
        </w:tc>
        <w:tc>
          <w:tcPr>
            <w:tcW w:w="1560" w:type="dxa"/>
            <w:vAlign w:val="center"/>
          </w:tcPr>
          <w:p w14:paraId="6C799446" w14:textId="066D8C95" w:rsidR="006668B4" w:rsidRPr="006668B4" w:rsidRDefault="006668B4" w:rsidP="006668B4">
            <w:pPr>
              <w:pStyle w:val="TableParagraph"/>
              <w:rPr>
                <w:sz w:val="20"/>
                <w:szCs w:val="20"/>
              </w:rPr>
            </w:pPr>
            <w:r w:rsidRPr="006668B4">
              <w:rPr>
                <w:sz w:val="20"/>
                <w:szCs w:val="20"/>
              </w:rPr>
              <w:t xml:space="preserve">Budget of the Republic of Serbia, Chapter 33 – </w:t>
            </w:r>
            <w:r w:rsidR="0096312D" w:rsidRPr="00F81D35">
              <w:rPr>
                <w:sz w:val="20"/>
                <w:szCs w:val="20"/>
              </w:rPr>
              <w:t>M</w:t>
            </w:r>
            <w:r w:rsidR="0096312D">
              <w:rPr>
                <w:sz w:val="20"/>
                <w:szCs w:val="20"/>
              </w:rPr>
              <w:t>HMRSD</w:t>
            </w:r>
          </w:p>
          <w:p w14:paraId="0F3A3F16" w14:textId="77777777" w:rsidR="006668B4" w:rsidRPr="006668B4" w:rsidRDefault="006668B4" w:rsidP="006668B4">
            <w:pPr>
              <w:ind w:left="48"/>
              <w:rPr>
                <w:szCs w:val="20"/>
              </w:rPr>
            </w:pPr>
            <w:r w:rsidRPr="006668B4">
              <w:rPr>
                <w:szCs w:val="20"/>
              </w:rPr>
              <w:t>Source 01</w:t>
            </w:r>
          </w:p>
          <w:p w14:paraId="4892F9FF" w14:textId="77777777" w:rsidR="006668B4" w:rsidRPr="006668B4" w:rsidRDefault="006668B4" w:rsidP="006668B4">
            <w:pPr>
              <w:pStyle w:val="TableParagraph"/>
              <w:rPr>
                <w:sz w:val="20"/>
                <w:szCs w:val="20"/>
                <w:lang w:val="sr-Cyrl-RS"/>
              </w:rPr>
            </w:pPr>
            <w:r w:rsidRPr="006668B4">
              <w:rPr>
                <w:sz w:val="20"/>
                <w:szCs w:val="20"/>
              </w:rPr>
              <w:t>Program 1001,</w:t>
            </w:r>
          </w:p>
          <w:p w14:paraId="0F4DCB45" w14:textId="77777777" w:rsidR="006668B4" w:rsidRDefault="006668B4" w:rsidP="006668B4">
            <w:pPr>
              <w:pStyle w:val="BodyAAA"/>
              <w:rPr>
                <w:rFonts w:ascii="Times New Roman" w:hAnsi="Times New Roman" w:cs="Times New Roman"/>
                <w:sz w:val="20"/>
                <w:szCs w:val="20"/>
              </w:rPr>
            </w:pPr>
            <w:r w:rsidRPr="006668B4">
              <w:rPr>
                <w:rFonts w:ascii="Times New Roman" w:hAnsi="Times New Roman" w:cs="Times New Roman"/>
                <w:sz w:val="20"/>
                <w:szCs w:val="20"/>
              </w:rPr>
              <w:t>PA 0005</w:t>
            </w:r>
          </w:p>
          <w:p w14:paraId="268219A4" w14:textId="4A9CDCC8" w:rsidR="006668B4" w:rsidRPr="006668B4" w:rsidRDefault="006668B4" w:rsidP="006668B4">
            <w:pPr>
              <w:pStyle w:val="BodyAAA"/>
              <w:rPr>
                <w:rFonts w:ascii="Times New Roman" w:hAnsi="Times New Roman" w:cs="Times New Roman"/>
                <w:color w:val="auto"/>
                <w:sz w:val="20"/>
                <w:szCs w:val="20"/>
              </w:rPr>
            </w:pPr>
            <w:r>
              <w:rPr>
                <w:rFonts w:ascii="Times New Roman" w:hAnsi="Times New Roman" w:cs="Times New Roman"/>
                <w:sz w:val="20"/>
                <w:szCs w:val="20"/>
              </w:rPr>
              <w:t>411,412</w:t>
            </w:r>
          </w:p>
        </w:tc>
        <w:tc>
          <w:tcPr>
            <w:tcW w:w="1701" w:type="dxa"/>
            <w:vAlign w:val="center"/>
          </w:tcPr>
          <w:p w14:paraId="681E6A10" w14:textId="3C4FF3CA" w:rsidR="006668B4" w:rsidRPr="00F81D35" w:rsidRDefault="006668B4" w:rsidP="006668B4">
            <w:pPr>
              <w:rPr>
                <w:szCs w:val="20"/>
              </w:rPr>
            </w:pPr>
            <w:r w:rsidRPr="00B25A2B">
              <w:rPr>
                <w:szCs w:val="20"/>
              </w:rPr>
              <w:t>/</w:t>
            </w:r>
          </w:p>
        </w:tc>
        <w:tc>
          <w:tcPr>
            <w:tcW w:w="1701" w:type="dxa"/>
            <w:vAlign w:val="center"/>
          </w:tcPr>
          <w:p w14:paraId="71D7DE92" w14:textId="62487069" w:rsidR="006668B4" w:rsidRPr="00F81D35" w:rsidRDefault="006668B4" w:rsidP="006668B4">
            <w:pPr>
              <w:rPr>
                <w:szCs w:val="20"/>
              </w:rPr>
            </w:pPr>
            <w:r w:rsidRPr="00B25A2B">
              <w:rPr>
                <w:szCs w:val="20"/>
              </w:rPr>
              <w:t>/</w:t>
            </w:r>
          </w:p>
        </w:tc>
        <w:tc>
          <w:tcPr>
            <w:tcW w:w="1417" w:type="dxa"/>
            <w:vAlign w:val="center"/>
          </w:tcPr>
          <w:p w14:paraId="0182836D" w14:textId="100D6442" w:rsidR="006668B4" w:rsidRPr="00F81D35" w:rsidRDefault="006668B4" w:rsidP="006668B4">
            <w:pPr>
              <w:rPr>
                <w:szCs w:val="20"/>
              </w:rPr>
            </w:pPr>
            <w:r w:rsidRPr="00B25A2B">
              <w:rPr>
                <w:szCs w:val="20"/>
              </w:rPr>
              <w:t>/</w:t>
            </w:r>
          </w:p>
        </w:tc>
      </w:tr>
    </w:tbl>
    <w:p w14:paraId="41FDB753" w14:textId="0DBE3C37" w:rsidR="00365782" w:rsidRDefault="00365782" w:rsidP="00365782">
      <w:pPr>
        <w:spacing w:after="0"/>
        <w:ind w:left="0" w:firstLine="0"/>
        <w:rPr>
          <w:szCs w:val="20"/>
        </w:rPr>
      </w:pPr>
    </w:p>
    <w:tbl>
      <w:tblPr>
        <w:tblStyle w:val="TableGrid"/>
        <w:tblW w:w="14317" w:type="dxa"/>
        <w:tblInd w:w="-5" w:type="dxa"/>
        <w:tblCellMar>
          <w:top w:w="12" w:type="dxa"/>
          <w:left w:w="107" w:type="dxa"/>
          <w:right w:w="47" w:type="dxa"/>
        </w:tblCellMar>
        <w:tblLook w:val="04A0" w:firstRow="1" w:lastRow="0" w:firstColumn="1" w:lastColumn="0" w:noHBand="0" w:noVBand="1"/>
      </w:tblPr>
      <w:tblGrid>
        <w:gridCol w:w="4678"/>
        <w:gridCol w:w="1843"/>
        <w:gridCol w:w="2693"/>
        <w:gridCol w:w="570"/>
        <w:gridCol w:w="1052"/>
        <w:gridCol w:w="1213"/>
        <w:gridCol w:w="567"/>
        <w:gridCol w:w="174"/>
        <w:gridCol w:w="1527"/>
      </w:tblGrid>
      <w:tr w:rsidR="00365782" w:rsidRPr="00F81D35" w14:paraId="682BE720" w14:textId="77777777" w:rsidTr="000D4327">
        <w:trPr>
          <w:trHeight w:val="239"/>
        </w:trPr>
        <w:tc>
          <w:tcPr>
            <w:tcW w:w="12616" w:type="dxa"/>
            <w:gridSpan w:val="7"/>
            <w:tcBorders>
              <w:top w:val="single" w:sz="4" w:space="0" w:color="000000"/>
              <w:left w:val="single" w:sz="4" w:space="0" w:color="000000"/>
              <w:bottom w:val="single" w:sz="4" w:space="0" w:color="000000"/>
              <w:right w:val="nil"/>
            </w:tcBorders>
            <w:shd w:val="clear" w:color="auto" w:fill="F7CAAC"/>
          </w:tcPr>
          <w:p w14:paraId="5FC13C56" w14:textId="77777777" w:rsidR="00365782" w:rsidRPr="00F81D35" w:rsidRDefault="00365782" w:rsidP="000D4327">
            <w:pPr>
              <w:spacing w:after="0"/>
              <w:ind w:left="1" w:firstLine="0"/>
              <w:jc w:val="left"/>
              <w:rPr>
                <w:szCs w:val="20"/>
              </w:rPr>
            </w:pPr>
            <w:r w:rsidRPr="00F81D35">
              <w:rPr>
                <w:b/>
                <w:szCs w:val="20"/>
              </w:rPr>
              <w:t xml:space="preserve">Measure 1.2. Empowering Roma men and women to access rights and preserve their identity </w:t>
            </w:r>
          </w:p>
        </w:tc>
        <w:tc>
          <w:tcPr>
            <w:tcW w:w="174" w:type="dxa"/>
            <w:tcBorders>
              <w:top w:val="single" w:sz="4" w:space="0" w:color="000000"/>
              <w:left w:val="nil"/>
              <w:bottom w:val="single" w:sz="4" w:space="0" w:color="000000"/>
              <w:right w:val="nil"/>
            </w:tcBorders>
            <w:shd w:val="clear" w:color="auto" w:fill="F7CAAC"/>
          </w:tcPr>
          <w:p w14:paraId="1334A4A8" w14:textId="77777777" w:rsidR="00365782" w:rsidRPr="00F81D35" w:rsidRDefault="00365782" w:rsidP="000D4327">
            <w:pPr>
              <w:spacing w:after="160"/>
              <w:ind w:left="0" w:firstLine="0"/>
              <w:jc w:val="left"/>
              <w:rPr>
                <w:szCs w:val="20"/>
              </w:rPr>
            </w:pPr>
          </w:p>
        </w:tc>
        <w:tc>
          <w:tcPr>
            <w:tcW w:w="1527" w:type="dxa"/>
            <w:tcBorders>
              <w:top w:val="single" w:sz="4" w:space="0" w:color="000000"/>
              <w:left w:val="nil"/>
              <w:bottom w:val="single" w:sz="4" w:space="0" w:color="000000"/>
              <w:right w:val="single" w:sz="4" w:space="0" w:color="000000"/>
            </w:tcBorders>
            <w:shd w:val="clear" w:color="auto" w:fill="F7CAAC"/>
          </w:tcPr>
          <w:p w14:paraId="659D8CB5" w14:textId="77777777" w:rsidR="00365782" w:rsidRPr="00F81D35" w:rsidRDefault="00365782" w:rsidP="000D4327">
            <w:pPr>
              <w:spacing w:after="160"/>
              <w:ind w:left="0" w:firstLine="0"/>
              <w:jc w:val="left"/>
              <w:rPr>
                <w:szCs w:val="20"/>
              </w:rPr>
            </w:pPr>
          </w:p>
        </w:tc>
      </w:tr>
      <w:tr w:rsidR="00365782" w:rsidRPr="00F81D35" w14:paraId="1D159402" w14:textId="77777777" w:rsidTr="000D4327">
        <w:trPr>
          <w:trHeight w:val="311"/>
        </w:trPr>
        <w:tc>
          <w:tcPr>
            <w:tcW w:w="12616" w:type="dxa"/>
            <w:gridSpan w:val="7"/>
            <w:tcBorders>
              <w:top w:val="single" w:sz="4" w:space="0" w:color="000000"/>
              <w:left w:val="single" w:sz="4" w:space="0" w:color="000000"/>
              <w:bottom w:val="single" w:sz="4" w:space="0" w:color="000000"/>
              <w:right w:val="nil"/>
            </w:tcBorders>
            <w:shd w:val="clear" w:color="auto" w:fill="F7CAAC"/>
          </w:tcPr>
          <w:p w14:paraId="774E9BA0" w14:textId="77777777" w:rsidR="00365782" w:rsidRPr="00D31A61" w:rsidRDefault="00365782" w:rsidP="000D4327">
            <w:pPr>
              <w:spacing w:after="0"/>
              <w:ind w:left="1" w:firstLine="0"/>
              <w:jc w:val="left"/>
              <w:rPr>
                <w:szCs w:val="20"/>
              </w:rPr>
            </w:pPr>
            <w:r w:rsidRPr="00F81D35">
              <w:rPr>
                <w:szCs w:val="20"/>
              </w:rPr>
              <w:t xml:space="preserve">Institution responsible for implementation: Ministry of Culture </w:t>
            </w:r>
          </w:p>
        </w:tc>
        <w:tc>
          <w:tcPr>
            <w:tcW w:w="174" w:type="dxa"/>
            <w:tcBorders>
              <w:top w:val="single" w:sz="4" w:space="0" w:color="000000"/>
              <w:left w:val="nil"/>
              <w:bottom w:val="single" w:sz="4" w:space="0" w:color="000000"/>
              <w:right w:val="nil"/>
            </w:tcBorders>
            <w:shd w:val="clear" w:color="auto" w:fill="F7CAAC"/>
          </w:tcPr>
          <w:p w14:paraId="1DB543A3" w14:textId="77777777" w:rsidR="00365782" w:rsidRPr="00F81D35" w:rsidRDefault="00365782" w:rsidP="000D4327">
            <w:pPr>
              <w:spacing w:after="160"/>
              <w:ind w:left="0" w:firstLine="0"/>
              <w:jc w:val="left"/>
              <w:rPr>
                <w:szCs w:val="20"/>
              </w:rPr>
            </w:pPr>
          </w:p>
        </w:tc>
        <w:tc>
          <w:tcPr>
            <w:tcW w:w="1527" w:type="dxa"/>
            <w:tcBorders>
              <w:top w:val="single" w:sz="4" w:space="0" w:color="000000"/>
              <w:left w:val="nil"/>
              <w:bottom w:val="single" w:sz="4" w:space="0" w:color="000000"/>
              <w:right w:val="single" w:sz="4" w:space="0" w:color="000000"/>
            </w:tcBorders>
            <w:shd w:val="clear" w:color="auto" w:fill="F7CAAC"/>
          </w:tcPr>
          <w:p w14:paraId="4DF07717" w14:textId="77777777" w:rsidR="00365782" w:rsidRPr="00F81D35" w:rsidRDefault="00365782" w:rsidP="000D4327">
            <w:pPr>
              <w:spacing w:after="160"/>
              <w:ind w:left="0" w:firstLine="0"/>
              <w:jc w:val="left"/>
              <w:rPr>
                <w:szCs w:val="20"/>
              </w:rPr>
            </w:pPr>
          </w:p>
        </w:tc>
      </w:tr>
      <w:tr w:rsidR="00365782" w:rsidRPr="00F81D35" w14:paraId="0BDD874C" w14:textId="77777777" w:rsidTr="000D4327">
        <w:trPr>
          <w:trHeight w:val="377"/>
        </w:trPr>
        <w:tc>
          <w:tcPr>
            <w:tcW w:w="6521" w:type="dxa"/>
            <w:gridSpan w:val="2"/>
            <w:tcBorders>
              <w:top w:val="single" w:sz="4" w:space="0" w:color="000000"/>
              <w:left w:val="single" w:sz="4" w:space="0" w:color="000000"/>
              <w:bottom w:val="single" w:sz="4" w:space="0" w:color="000000"/>
              <w:right w:val="single" w:sz="4" w:space="0" w:color="000000"/>
            </w:tcBorders>
            <w:shd w:val="clear" w:color="auto" w:fill="F7CAAC"/>
          </w:tcPr>
          <w:p w14:paraId="5FDBE4B8" w14:textId="77777777" w:rsidR="00365782" w:rsidRPr="00F81D35" w:rsidRDefault="00365782" w:rsidP="000D4327">
            <w:pPr>
              <w:spacing w:after="0"/>
              <w:ind w:left="1" w:firstLine="0"/>
              <w:jc w:val="left"/>
              <w:rPr>
                <w:szCs w:val="20"/>
                <w:highlight w:val="yellow"/>
                <w:lang w:val="sr-Cyrl-RS"/>
              </w:rPr>
            </w:pPr>
            <w:r w:rsidRPr="00F81D35">
              <w:rPr>
                <w:szCs w:val="20"/>
              </w:rPr>
              <w:t>Implementation period: 2026-2027</w:t>
            </w:r>
          </w:p>
        </w:tc>
        <w:tc>
          <w:tcPr>
            <w:tcW w:w="6095" w:type="dxa"/>
            <w:gridSpan w:val="5"/>
            <w:tcBorders>
              <w:top w:val="single" w:sz="4" w:space="0" w:color="000000"/>
              <w:left w:val="single" w:sz="4" w:space="0" w:color="000000"/>
              <w:bottom w:val="single" w:sz="4" w:space="0" w:color="000000"/>
              <w:right w:val="nil"/>
            </w:tcBorders>
            <w:shd w:val="clear" w:color="auto" w:fill="F7CAAC"/>
          </w:tcPr>
          <w:p w14:paraId="11E25870" w14:textId="77777777" w:rsidR="00365782" w:rsidRPr="00D31A61" w:rsidRDefault="00365782" w:rsidP="000D4327">
            <w:pPr>
              <w:spacing w:after="0"/>
              <w:ind w:left="1" w:firstLine="0"/>
              <w:jc w:val="left"/>
              <w:rPr>
                <w:szCs w:val="20"/>
              </w:rPr>
            </w:pPr>
            <w:r w:rsidRPr="00F81D35">
              <w:rPr>
                <w:szCs w:val="20"/>
              </w:rPr>
              <w:t xml:space="preserve">Measure Type: Regulatory </w:t>
            </w:r>
          </w:p>
        </w:tc>
        <w:tc>
          <w:tcPr>
            <w:tcW w:w="174" w:type="dxa"/>
            <w:tcBorders>
              <w:top w:val="single" w:sz="4" w:space="0" w:color="000000"/>
              <w:left w:val="nil"/>
              <w:bottom w:val="single" w:sz="4" w:space="0" w:color="000000"/>
              <w:right w:val="nil"/>
            </w:tcBorders>
            <w:shd w:val="clear" w:color="auto" w:fill="F7CAAC"/>
          </w:tcPr>
          <w:p w14:paraId="33678240" w14:textId="77777777" w:rsidR="00365782" w:rsidRPr="00F81D35" w:rsidRDefault="00365782" w:rsidP="000D4327">
            <w:pPr>
              <w:spacing w:after="160"/>
              <w:ind w:left="0" w:firstLine="0"/>
              <w:jc w:val="left"/>
              <w:rPr>
                <w:szCs w:val="20"/>
              </w:rPr>
            </w:pPr>
          </w:p>
        </w:tc>
        <w:tc>
          <w:tcPr>
            <w:tcW w:w="1527" w:type="dxa"/>
            <w:tcBorders>
              <w:top w:val="single" w:sz="4" w:space="0" w:color="000000"/>
              <w:left w:val="nil"/>
              <w:bottom w:val="single" w:sz="4" w:space="0" w:color="000000"/>
              <w:right w:val="single" w:sz="4" w:space="0" w:color="000000"/>
            </w:tcBorders>
            <w:shd w:val="clear" w:color="auto" w:fill="F7CAAC"/>
          </w:tcPr>
          <w:p w14:paraId="24FCA89E" w14:textId="77777777" w:rsidR="00365782" w:rsidRPr="00F81D35" w:rsidRDefault="00365782" w:rsidP="000D4327">
            <w:pPr>
              <w:spacing w:after="160"/>
              <w:ind w:left="0" w:firstLine="0"/>
              <w:jc w:val="left"/>
              <w:rPr>
                <w:szCs w:val="20"/>
              </w:rPr>
            </w:pPr>
          </w:p>
        </w:tc>
      </w:tr>
      <w:tr w:rsidR="00365782" w:rsidRPr="00F81D35" w14:paraId="6CC8A864" w14:textId="77777777" w:rsidTr="000D4327">
        <w:trPr>
          <w:trHeight w:val="310"/>
        </w:trPr>
        <w:tc>
          <w:tcPr>
            <w:tcW w:w="6521" w:type="dxa"/>
            <w:gridSpan w:val="2"/>
            <w:tcBorders>
              <w:top w:val="single" w:sz="4" w:space="0" w:color="000000"/>
              <w:left w:val="single" w:sz="4" w:space="0" w:color="000000"/>
              <w:bottom w:val="single" w:sz="4" w:space="0" w:color="000000"/>
              <w:right w:val="single" w:sz="4" w:space="0" w:color="000000"/>
            </w:tcBorders>
            <w:shd w:val="clear" w:color="auto" w:fill="F7CAAC"/>
          </w:tcPr>
          <w:p w14:paraId="4C9C368A" w14:textId="77777777" w:rsidR="00365782" w:rsidRPr="00F81D35" w:rsidRDefault="00365782" w:rsidP="000D4327">
            <w:pPr>
              <w:spacing w:after="0"/>
              <w:ind w:left="1" w:firstLine="0"/>
              <w:jc w:val="left"/>
              <w:rPr>
                <w:szCs w:val="20"/>
                <w:highlight w:val="yellow"/>
              </w:rPr>
            </w:pPr>
            <w:r w:rsidRPr="006834C6">
              <w:rPr>
                <w:szCs w:val="20"/>
              </w:rPr>
              <w:t xml:space="preserve">Regulations that need to be amended/adopted in order to implement the measure: </w:t>
            </w:r>
          </w:p>
        </w:tc>
        <w:tc>
          <w:tcPr>
            <w:tcW w:w="6095" w:type="dxa"/>
            <w:gridSpan w:val="5"/>
            <w:tcBorders>
              <w:top w:val="single" w:sz="4" w:space="0" w:color="000000"/>
              <w:left w:val="single" w:sz="4" w:space="0" w:color="000000"/>
              <w:bottom w:val="single" w:sz="4" w:space="0" w:color="000000"/>
              <w:right w:val="nil"/>
            </w:tcBorders>
            <w:shd w:val="clear" w:color="auto" w:fill="F7CAAC"/>
          </w:tcPr>
          <w:p w14:paraId="1FE5345C" w14:textId="578EE964" w:rsidR="00365782" w:rsidRPr="00F81D35" w:rsidRDefault="00365782" w:rsidP="000D4327">
            <w:pPr>
              <w:spacing w:after="0"/>
              <w:ind w:left="1" w:firstLine="0"/>
              <w:jc w:val="left"/>
              <w:rPr>
                <w:szCs w:val="20"/>
                <w:highlight w:val="yellow"/>
              </w:rPr>
            </w:pPr>
          </w:p>
        </w:tc>
        <w:tc>
          <w:tcPr>
            <w:tcW w:w="174" w:type="dxa"/>
            <w:tcBorders>
              <w:top w:val="single" w:sz="4" w:space="0" w:color="000000"/>
              <w:left w:val="nil"/>
              <w:bottom w:val="single" w:sz="4" w:space="0" w:color="000000"/>
              <w:right w:val="nil"/>
            </w:tcBorders>
            <w:shd w:val="clear" w:color="auto" w:fill="F7CAAC"/>
          </w:tcPr>
          <w:p w14:paraId="37167A4D" w14:textId="77777777" w:rsidR="00365782" w:rsidRPr="00F81D35" w:rsidRDefault="00365782" w:rsidP="000D4327">
            <w:pPr>
              <w:spacing w:after="160"/>
              <w:ind w:left="0" w:firstLine="0"/>
              <w:jc w:val="left"/>
              <w:rPr>
                <w:szCs w:val="20"/>
              </w:rPr>
            </w:pPr>
          </w:p>
        </w:tc>
        <w:tc>
          <w:tcPr>
            <w:tcW w:w="1527" w:type="dxa"/>
            <w:tcBorders>
              <w:top w:val="single" w:sz="4" w:space="0" w:color="000000"/>
              <w:left w:val="nil"/>
              <w:bottom w:val="single" w:sz="4" w:space="0" w:color="000000"/>
              <w:right w:val="single" w:sz="4" w:space="0" w:color="000000"/>
            </w:tcBorders>
            <w:shd w:val="clear" w:color="auto" w:fill="F7CAAC"/>
          </w:tcPr>
          <w:p w14:paraId="745E9D62" w14:textId="77777777" w:rsidR="00365782" w:rsidRPr="00F81D35" w:rsidRDefault="00365782" w:rsidP="000D4327">
            <w:pPr>
              <w:spacing w:after="160"/>
              <w:ind w:left="0" w:firstLine="0"/>
              <w:jc w:val="left"/>
              <w:rPr>
                <w:szCs w:val="20"/>
              </w:rPr>
            </w:pPr>
          </w:p>
        </w:tc>
      </w:tr>
      <w:tr w:rsidR="00365782" w:rsidRPr="00F81D35" w14:paraId="3513369A" w14:textId="77777777" w:rsidTr="000D4327">
        <w:trPr>
          <w:trHeight w:val="964"/>
        </w:trPr>
        <w:tc>
          <w:tcPr>
            <w:tcW w:w="4678" w:type="dxa"/>
            <w:tcBorders>
              <w:top w:val="single" w:sz="4" w:space="0" w:color="000000"/>
              <w:left w:val="single" w:sz="4" w:space="0" w:color="000000"/>
              <w:bottom w:val="single" w:sz="4" w:space="0" w:color="000000"/>
              <w:right w:val="single" w:sz="4" w:space="0" w:color="000000"/>
            </w:tcBorders>
            <w:shd w:val="clear" w:color="auto" w:fill="F2F2F2"/>
          </w:tcPr>
          <w:p w14:paraId="470AB5C9" w14:textId="77777777" w:rsidR="00365782" w:rsidRDefault="00365782" w:rsidP="000D4327">
            <w:pPr>
              <w:spacing w:after="0"/>
              <w:ind w:left="1" w:firstLine="0"/>
              <w:jc w:val="left"/>
              <w:rPr>
                <w:szCs w:val="20"/>
              </w:rPr>
            </w:pPr>
            <w:r w:rsidRPr="00F81D35">
              <w:rPr>
                <w:szCs w:val="20"/>
              </w:rPr>
              <w:t xml:space="preserve">Indicator (i) at the level of measure  </w:t>
            </w:r>
          </w:p>
          <w:p w14:paraId="68F104D4" w14:textId="490081AF" w:rsidR="00466A5B" w:rsidRPr="00466A5B" w:rsidRDefault="00466A5B" w:rsidP="00466A5B">
            <w:pPr>
              <w:spacing w:after="0"/>
              <w:ind w:left="1" w:firstLine="0"/>
              <w:jc w:val="left"/>
              <w:rPr>
                <w:szCs w:val="20"/>
                <w:lang w:val="sr-Cyrl-RS"/>
              </w:rPr>
            </w:pPr>
          </w:p>
        </w:tc>
        <w:tc>
          <w:tcPr>
            <w:tcW w:w="1843" w:type="dxa"/>
            <w:tcBorders>
              <w:top w:val="single" w:sz="4" w:space="0" w:color="000000"/>
              <w:left w:val="single" w:sz="4" w:space="0" w:color="000000"/>
              <w:bottom w:val="single" w:sz="4" w:space="0" w:color="000000"/>
              <w:right w:val="single" w:sz="4" w:space="0" w:color="000000"/>
            </w:tcBorders>
            <w:shd w:val="clear" w:color="auto" w:fill="F2F2F2"/>
          </w:tcPr>
          <w:p w14:paraId="015326A4" w14:textId="77777777" w:rsidR="00365782" w:rsidRPr="00D31A61" w:rsidRDefault="00365782" w:rsidP="000D4327">
            <w:pPr>
              <w:spacing w:after="0"/>
              <w:ind w:left="1" w:firstLine="0"/>
              <w:jc w:val="left"/>
              <w:rPr>
                <w:szCs w:val="20"/>
              </w:rPr>
            </w:pPr>
            <w:r w:rsidRPr="00F81D35">
              <w:rPr>
                <w:szCs w:val="20"/>
              </w:rPr>
              <w:t xml:space="preserve">Unit of Measure </w:t>
            </w:r>
          </w:p>
          <w:p w14:paraId="6DFE0B16" w14:textId="77777777" w:rsidR="00365782" w:rsidRPr="00D31A61" w:rsidRDefault="00365782" w:rsidP="000D4327">
            <w:pPr>
              <w:spacing w:after="0"/>
              <w:ind w:left="1" w:firstLine="0"/>
              <w:jc w:val="left"/>
              <w:rPr>
                <w:szCs w:val="20"/>
              </w:rPr>
            </w:pPr>
            <w:r w:rsidRPr="00F81D35">
              <w:rPr>
                <w:szCs w:val="20"/>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45FC3CF6" w14:textId="77777777" w:rsidR="00365782" w:rsidRPr="00D31A61" w:rsidRDefault="00365782" w:rsidP="000D4327">
            <w:pPr>
              <w:spacing w:after="0"/>
              <w:ind w:left="1" w:firstLine="0"/>
              <w:jc w:val="left"/>
              <w:rPr>
                <w:szCs w:val="20"/>
              </w:rPr>
            </w:pPr>
            <w:r w:rsidRPr="00F81D35">
              <w:rPr>
                <w:szCs w:val="20"/>
              </w:rPr>
              <w:t xml:space="preserve">Source of verification </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F2F2F2"/>
          </w:tcPr>
          <w:p w14:paraId="78BB7305" w14:textId="77777777" w:rsidR="00365782" w:rsidRDefault="00365782" w:rsidP="000D4327">
            <w:pPr>
              <w:spacing w:after="0"/>
              <w:ind w:left="0" w:firstLine="0"/>
              <w:jc w:val="center"/>
              <w:rPr>
                <w:szCs w:val="20"/>
              </w:rPr>
            </w:pPr>
            <w:r w:rsidRPr="00F81D35">
              <w:rPr>
                <w:szCs w:val="20"/>
              </w:rPr>
              <w:t xml:space="preserve">Home </w:t>
            </w:r>
          </w:p>
          <w:p w14:paraId="4A3875DC" w14:textId="77777777" w:rsidR="00365782" w:rsidRDefault="00365782" w:rsidP="000D4327">
            <w:pPr>
              <w:spacing w:after="0"/>
              <w:ind w:left="0" w:firstLine="0"/>
              <w:jc w:val="center"/>
              <w:rPr>
                <w:szCs w:val="20"/>
              </w:rPr>
            </w:pPr>
            <w:r w:rsidRPr="00F81D35">
              <w:rPr>
                <w:szCs w:val="20"/>
              </w:rPr>
              <w:t xml:space="preserve">Value </w:t>
            </w:r>
          </w:p>
          <w:p w14:paraId="730E5A40" w14:textId="77777777" w:rsidR="00365782" w:rsidRPr="00D31A61" w:rsidRDefault="00365782" w:rsidP="000D4327">
            <w:pPr>
              <w:spacing w:after="0"/>
              <w:ind w:left="0" w:firstLine="0"/>
              <w:jc w:val="center"/>
              <w:rPr>
                <w:szCs w:val="20"/>
              </w:rPr>
            </w:pPr>
            <w:r>
              <w:rPr>
                <w:i/>
                <w:szCs w:val="20"/>
              </w:rPr>
              <w:t xml:space="preserve">(base year) </w:t>
            </w: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F2F2F2"/>
          </w:tcPr>
          <w:p w14:paraId="08A94795" w14:textId="77777777" w:rsidR="00365782" w:rsidRDefault="00365782" w:rsidP="000D4327">
            <w:pPr>
              <w:spacing w:after="0"/>
              <w:ind w:left="0" w:firstLine="0"/>
              <w:jc w:val="center"/>
              <w:rPr>
                <w:szCs w:val="20"/>
              </w:rPr>
            </w:pPr>
            <w:r w:rsidRPr="00F81D35">
              <w:rPr>
                <w:szCs w:val="20"/>
              </w:rPr>
              <w:t xml:space="preserve">Targeted </w:t>
            </w:r>
          </w:p>
          <w:p w14:paraId="612BDC32" w14:textId="77777777" w:rsidR="00365782" w:rsidRDefault="00365782" w:rsidP="000D4327">
            <w:pPr>
              <w:spacing w:after="0"/>
              <w:ind w:left="0" w:firstLine="0"/>
              <w:jc w:val="center"/>
              <w:rPr>
                <w:szCs w:val="20"/>
              </w:rPr>
            </w:pPr>
            <w:r w:rsidRPr="00F81D35">
              <w:rPr>
                <w:szCs w:val="20"/>
              </w:rPr>
              <w:t>Value</w:t>
            </w:r>
          </w:p>
          <w:p w14:paraId="6AAB456D" w14:textId="77777777" w:rsidR="00365782" w:rsidRPr="00D31A61" w:rsidRDefault="00365782" w:rsidP="000D4327">
            <w:pPr>
              <w:spacing w:after="0"/>
              <w:ind w:left="0" w:firstLine="0"/>
              <w:jc w:val="center"/>
              <w:rPr>
                <w:szCs w:val="20"/>
              </w:rPr>
            </w:pPr>
            <w:r w:rsidRPr="00F81D35">
              <w:rPr>
                <w:szCs w:val="20"/>
              </w:rPr>
              <w:t>(2026)</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2F2F2"/>
          </w:tcPr>
          <w:p w14:paraId="47934994" w14:textId="77777777" w:rsidR="00365782" w:rsidRDefault="00365782" w:rsidP="000D4327">
            <w:pPr>
              <w:spacing w:after="0"/>
              <w:ind w:left="0" w:firstLine="0"/>
              <w:jc w:val="center"/>
              <w:rPr>
                <w:szCs w:val="20"/>
              </w:rPr>
            </w:pPr>
            <w:r w:rsidRPr="00F81D35">
              <w:rPr>
                <w:szCs w:val="20"/>
              </w:rPr>
              <w:t xml:space="preserve">Targeted </w:t>
            </w:r>
          </w:p>
          <w:p w14:paraId="787A8A94" w14:textId="77777777" w:rsidR="00365782" w:rsidRDefault="00365782" w:rsidP="000D4327">
            <w:pPr>
              <w:spacing w:after="0"/>
              <w:ind w:left="0" w:firstLine="0"/>
              <w:jc w:val="center"/>
              <w:rPr>
                <w:szCs w:val="20"/>
              </w:rPr>
            </w:pPr>
            <w:r w:rsidRPr="00F81D35">
              <w:rPr>
                <w:szCs w:val="20"/>
              </w:rPr>
              <w:t>Value</w:t>
            </w:r>
          </w:p>
          <w:p w14:paraId="10234B7A" w14:textId="77777777" w:rsidR="00365782" w:rsidRPr="00D31A61" w:rsidRDefault="00365782" w:rsidP="000D4327">
            <w:pPr>
              <w:spacing w:after="0"/>
              <w:ind w:left="0" w:firstLine="0"/>
              <w:jc w:val="center"/>
              <w:rPr>
                <w:szCs w:val="20"/>
              </w:rPr>
            </w:pPr>
            <w:r w:rsidRPr="00F81D35">
              <w:rPr>
                <w:szCs w:val="20"/>
              </w:rPr>
              <w:t xml:space="preserve"> (2027) </w:t>
            </w:r>
          </w:p>
        </w:tc>
      </w:tr>
      <w:tr w:rsidR="00365782" w:rsidRPr="00F81D35" w14:paraId="371A6FAA" w14:textId="77777777" w:rsidTr="000D4327">
        <w:trPr>
          <w:trHeight w:val="426"/>
        </w:trPr>
        <w:tc>
          <w:tcPr>
            <w:tcW w:w="4678" w:type="dxa"/>
            <w:tcBorders>
              <w:top w:val="single" w:sz="4" w:space="0" w:color="000000"/>
              <w:left w:val="single" w:sz="4" w:space="0" w:color="000000"/>
              <w:bottom w:val="single" w:sz="4" w:space="0" w:color="000000"/>
              <w:right w:val="single" w:sz="4" w:space="0" w:color="000000"/>
            </w:tcBorders>
          </w:tcPr>
          <w:p w14:paraId="3D227D06" w14:textId="6DEFF9F6" w:rsidR="00365782" w:rsidRPr="00F81D35" w:rsidRDefault="00365782" w:rsidP="00B91517">
            <w:pPr>
              <w:pStyle w:val="ListParagraph"/>
              <w:numPr>
                <w:ilvl w:val="2"/>
                <w:numId w:val="2"/>
              </w:numPr>
              <w:tabs>
                <w:tab w:val="center" w:pos="2350"/>
              </w:tabs>
              <w:spacing w:after="0"/>
              <w:jc w:val="left"/>
              <w:rPr>
                <w:color w:val="auto"/>
                <w:szCs w:val="20"/>
              </w:rPr>
            </w:pPr>
            <w:r w:rsidRPr="00F81D35">
              <w:rPr>
                <w:color w:val="auto"/>
                <w:szCs w:val="20"/>
              </w:rPr>
              <w:t xml:space="preserve">Number of Roma cultural centres established by </w:t>
            </w:r>
            <w:r w:rsidR="009000CA" w:rsidRPr="001901A9">
              <w:rPr>
                <w:rFonts w:eastAsiaTheme="minorHAnsi"/>
                <w:color w:val="auto"/>
                <w:szCs w:val="20"/>
                <w:lang w:eastAsia="en-US"/>
              </w:rPr>
              <w:t>N</w:t>
            </w:r>
            <w:r w:rsidR="009000CA">
              <w:rPr>
                <w:rFonts w:eastAsiaTheme="minorHAnsi"/>
                <w:color w:val="auto"/>
                <w:szCs w:val="20"/>
                <w:lang w:eastAsia="en-US"/>
              </w:rPr>
              <w:t>CRNM</w:t>
            </w:r>
            <w:r w:rsidR="009000CA" w:rsidRPr="00F81D35">
              <w:rPr>
                <w:color w:val="auto"/>
                <w:szCs w:val="20"/>
              </w:rPr>
              <w:t xml:space="preserve"> </w:t>
            </w:r>
            <w:r w:rsidRPr="00F81D35">
              <w:rPr>
                <w:color w:val="auto"/>
                <w:szCs w:val="20"/>
              </w:rPr>
              <w:t>(cumulative)</w:t>
            </w:r>
          </w:p>
          <w:p w14:paraId="6F23292A" w14:textId="77777777" w:rsidR="00365782" w:rsidRPr="00F81D35" w:rsidRDefault="00365782" w:rsidP="000D4327">
            <w:pPr>
              <w:spacing w:after="0"/>
              <w:ind w:left="1" w:firstLine="0"/>
              <w:jc w:val="left"/>
              <w:rPr>
                <w:color w:val="auto"/>
                <w:szCs w:val="20"/>
              </w:rPr>
            </w:pPr>
          </w:p>
        </w:tc>
        <w:tc>
          <w:tcPr>
            <w:tcW w:w="1843" w:type="dxa"/>
            <w:tcBorders>
              <w:top w:val="single" w:sz="4" w:space="0" w:color="000000"/>
              <w:left w:val="single" w:sz="4" w:space="0" w:color="000000"/>
              <w:bottom w:val="single" w:sz="4" w:space="0" w:color="000000"/>
              <w:right w:val="single" w:sz="4" w:space="0" w:color="000000"/>
            </w:tcBorders>
          </w:tcPr>
          <w:p w14:paraId="32EF363B" w14:textId="77777777" w:rsidR="00365782" w:rsidRPr="00D31A61" w:rsidRDefault="00365782" w:rsidP="000D4327">
            <w:pPr>
              <w:spacing w:after="0"/>
              <w:ind w:left="0" w:right="58" w:firstLine="0"/>
              <w:jc w:val="center"/>
              <w:rPr>
                <w:szCs w:val="20"/>
              </w:rPr>
            </w:pPr>
            <w:r w:rsidRPr="00F81D35">
              <w:rPr>
                <w:szCs w:val="20"/>
              </w:rPr>
              <w:lastRenderedPageBreak/>
              <w:t xml:space="preserve">Number </w:t>
            </w:r>
          </w:p>
        </w:tc>
        <w:tc>
          <w:tcPr>
            <w:tcW w:w="2693" w:type="dxa"/>
            <w:tcBorders>
              <w:top w:val="single" w:sz="4" w:space="0" w:color="000000"/>
              <w:left w:val="single" w:sz="4" w:space="0" w:color="000000"/>
              <w:bottom w:val="single" w:sz="4" w:space="0" w:color="000000"/>
              <w:right w:val="single" w:sz="4" w:space="0" w:color="000000"/>
            </w:tcBorders>
          </w:tcPr>
          <w:p w14:paraId="58AA5953" w14:textId="2F21692C" w:rsidR="006B4D76" w:rsidRPr="006B4D76" w:rsidRDefault="009000CA" w:rsidP="006B4D76">
            <w:pPr>
              <w:tabs>
                <w:tab w:val="center" w:pos="2350"/>
              </w:tabs>
              <w:spacing w:after="0"/>
              <w:ind w:left="888" w:hanging="713"/>
              <w:jc w:val="left"/>
              <w:rPr>
                <w:color w:val="auto"/>
                <w:szCs w:val="20"/>
              </w:rPr>
            </w:pPr>
            <w:r w:rsidRPr="001901A9">
              <w:rPr>
                <w:rFonts w:eastAsiaTheme="minorHAnsi"/>
                <w:color w:val="auto"/>
                <w:szCs w:val="20"/>
                <w:lang w:eastAsia="en-US"/>
              </w:rPr>
              <w:t>N</w:t>
            </w:r>
            <w:r>
              <w:rPr>
                <w:rFonts w:eastAsiaTheme="minorHAnsi"/>
                <w:color w:val="auto"/>
                <w:szCs w:val="20"/>
                <w:lang w:eastAsia="en-US"/>
              </w:rPr>
              <w:t>CRNM</w:t>
            </w:r>
            <w:r w:rsidR="006B4D76" w:rsidRPr="006B4D76">
              <w:rPr>
                <w:color w:val="auto"/>
                <w:szCs w:val="20"/>
              </w:rPr>
              <w:t xml:space="preserve"> Annual Report </w:t>
            </w:r>
          </w:p>
          <w:p w14:paraId="1E004695" w14:textId="1A319CD2" w:rsidR="001720DA" w:rsidRPr="00A6102C" w:rsidRDefault="001720DA" w:rsidP="00A6102C">
            <w:pPr>
              <w:spacing w:after="0"/>
              <w:ind w:left="0" w:firstLine="0"/>
              <w:jc w:val="center"/>
              <w:rPr>
                <w:szCs w:val="20"/>
                <w:lang w:val="sr-Cyrl-RS"/>
              </w:rPr>
            </w:pPr>
          </w:p>
        </w:tc>
        <w:tc>
          <w:tcPr>
            <w:tcW w:w="1622" w:type="dxa"/>
            <w:gridSpan w:val="2"/>
            <w:tcBorders>
              <w:top w:val="single" w:sz="4" w:space="0" w:color="000000"/>
              <w:left w:val="single" w:sz="4" w:space="0" w:color="000000"/>
              <w:bottom w:val="single" w:sz="4" w:space="0" w:color="000000"/>
              <w:right w:val="single" w:sz="4" w:space="0" w:color="000000"/>
            </w:tcBorders>
          </w:tcPr>
          <w:p w14:paraId="0BA0911B" w14:textId="69389B6B" w:rsidR="00365782" w:rsidRDefault="007D5308" w:rsidP="000D4327">
            <w:pPr>
              <w:spacing w:after="0"/>
              <w:ind w:left="414" w:right="391" w:firstLine="0"/>
              <w:jc w:val="center"/>
              <w:rPr>
                <w:szCs w:val="20"/>
                <w:lang w:val="sr-Cyrl-RS"/>
              </w:rPr>
            </w:pPr>
            <w:r>
              <w:rPr>
                <w:szCs w:val="20"/>
              </w:rPr>
              <w:t>4</w:t>
            </w:r>
          </w:p>
          <w:p w14:paraId="29EB7D85" w14:textId="60F226F1" w:rsidR="00365782" w:rsidRPr="00F81D35" w:rsidRDefault="00365782" w:rsidP="000D4327">
            <w:pPr>
              <w:spacing w:after="0"/>
              <w:ind w:left="414" w:right="391" w:firstLine="0"/>
              <w:jc w:val="center"/>
              <w:rPr>
                <w:szCs w:val="20"/>
                <w:lang w:val="sr-Cyrl-RS"/>
              </w:rPr>
            </w:pPr>
            <w:r>
              <w:rPr>
                <w:szCs w:val="20"/>
              </w:rPr>
              <w:t>(2025)</w:t>
            </w:r>
          </w:p>
        </w:tc>
        <w:tc>
          <w:tcPr>
            <w:tcW w:w="1780" w:type="dxa"/>
            <w:gridSpan w:val="2"/>
            <w:tcBorders>
              <w:top w:val="single" w:sz="4" w:space="0" w:color="000000"/>
              <w:left w:val="single" w:sz="4" w:space="0" w:color="000000"/>
              <w:bottom w:val="single" w:sz="4" w:space="0" w:color="000000"/>
              <w:right w:val="single" w:sz="4" w:space="0" w:color="000000"/>
            </w:tcBorders>
          </w:tcPr>
          <w:p w14:paraId="765B5F61" w14:textId="75E20D50" w:rsidR="00365782" w:rsidRDefault="002E5EFB" w:rsidP="000D4327">
            <w:pPr>
              <w:spacing w:after="0"/>
              <w:ind w:left="0" w:right="63" w:firstLine="0"/>
              <w:jc w:val="center"/>
              <w:rPr>
                <w:szCs w:val="20"/>
                <w:lang w:val="sr-Cyrl-RS"/>
              </w:rPr>
            </w:pPr>
            <w:r>
              <w:rPr>
                <w:szCs w:val="20"/>
              </w:rPr>
              <w:t>5</w:t>
            </w:r>
          </w:p>
          <w:p w14:paraId="4A3B2072" w14:textId="157E6F3C" w:rsidR="00E3382C" w:rsidRPr="00E3382C" w:rsidRDefault="00E3382C" w:rsidP="000D4327">
            <w:pPr>
              <w:spacing w:after="0"/>
              <w:ind w:left="0" w:right="63" w:firstLine="0"/>
              <w:jc w:val="center"/>
              <w:rPr>
                <w:szCs w:val="20"/>
                <w:lang w:val="sr-Cyrl-RS"/>
              </w:rPr>
            </w:pPr>
            <w:r>
              <w:rPr>
                <w:szCs w:val="20"/>
              </w:rPr>
              <w:t>(2026)</w:t>
            </w:r>
          </w:p>
        </w:tc>
        <w:tc>
          <w:tcPr>
            <w:tcW w:w="1701" w:type="dxa"/>
            <w:gridSpan w:val="2"/>
            <w:tcBorders>
              <w:top w:val="single" w:sz="4" w:space="0" w:color="000000"/>
              <w:left w:val="single" w:sz="4" w:space="0" w:color="000000"/>
              <w:bottom w:val="single" w:sz="4" w:space="0" w:color="000000"/>
              <w:right w:val="single" w:sz="4" w:space="0" w:color="000000"/>
            </w:tcBorders>
          </w:tcPr>
          <w:p w14:paraId="08CDFDD4" w14:textId="4F2CE799" w:rsidR="00E3382C" w:rsidRDefault="002E5EFB" w:rsidP="00E3382C">
            <w:pPr>
              <w:spacing w:after="0"/>
              <w:ind w:left="0" w:right="63" w:firstLine="0"/>
              <w:jc w:val="center"/>
              <w:rPr>
                <w:szCs w:val="20"/>
                <w:lang w:val="sr-Cyrl-RS"/>
              </w:rPr>
            </w:pPr>
            <w:r>
              <w:rPr>
                <w:szCs w:val="20"/>
              </w:rPr>
              <w:t>6</w:t>
            </w:r>
          </w:p>
          <w:p w14:paraId="59589A0B" w14:textId="55D1DD4E" w:rsidR="00365782" w:rsidRPr="00F81D35" w:rsidRDefault="00E3382C" w:rsidP="00E3382C">
            <w:pPr>
              <w:spacing w:after="0"/>
              <w:ind w:left="0" w:right="74" w:firstLine="0"/>
              <w:jc w:val="center"/>
              <w:rPr>
                <w:szCs w:val="20"/>
              </w:rPr>
            </w:pPr>
            <w:r>
              <w:rPr>
                <w:szCs w:val="20"/>
              </w:rPr>
              <w:t>(2027)</w:t>
            </w:r>
          </w:p>
        </w:tc>
      </w:tr>
      <w:tr w:rsidR="00023681" w:rsidRPr="00F81D35" w14:paraId="7470F14B" w14:textId="77777777" w:rsidTr="000D4327">
        <w:trPr>
          <w:trHeight w:val="631"/>
        </w:trPr>
        <w:tc>
          <w:tcPr>
            <w:tcW w:w="4678" w:type="dxa"/>
            <w:tcBorders>
              <w:top w:val="single" w:sz="4" w:space="0" w:color="000000"/>
              <w:left w:val="single" w:sz="4" w:space="0" w:color="000000"/>
              <w:bottom w:val="single" w:sz="4" w:space="0" w:color="000000"/>
              <w:right w:val="single" w:sz="4" w:space="0" w:color="000000"/>
            </w:tcBorders>
          </w:tcPr>
          <w:p w14:paraId="246AD062" w14:textId="313E3C9A" w:rsidR="00023681" w:rsidRPr="00D31A61" w:rsidRDefault="00023681" w:rsidP="00023681">
            <w:pPr>
              <w:tabs>
                <w:tab w:val="center" w:pos="2343"/>
              </w:tabs>
              <w:spacing w:after="24"/>
              <w:ind w:left="0" w:firstLine="0"/>
              <w:jc w:val="left"/>
              <w:rPr>
                <w:szCs w:val="20"/>
              </w:rPr>
            </w:pPr>
            <w:r w:rsidRPr="00F81D35">
              <w:rPr>
                <w:szCs w:val="20"/>
              </w:rPr>
              <w:t xml:space="preserve">1 .2.2 . Defined list of artists and </w:t>
            </w:r>
          </w:p>
          <w:p w14:paraId="30C9086F" w14:textId="77777777" w:rsidR="00023681" w:rsidRPr="00D31A61" w:rsidRDefault="00023681" w:rsidP="00023681">
            <w:pPr>
              <w:spacing w:after="0"/>
              <w:ind w:left="721" w:firstLine="0"/>
              <w:jc w:val="left"/>
              <w:rPr>
                <w:szCs w:val="20"/>
              </w:rPr>
            </w:pPr>
            <w:r w:rsidRPr="00F81D35">
              <w:rPr>
                <w:szCs w:val="20"/>
              </w:rPr>
              <w:t xml:space="preserve">Cultural workers of Roma origin, which is periodically updated.  </w:t>
            </w:r>
          </w:p>
        </w:tc>
        <w:tc>
          <w:tcPr>
            <w:tcW w:w="1843" w:type="dxa"/>
            <w:tcBorders>
              <w:top w:val="single" w:sz="4" w:space="0" w:color="000000"/>
              <w:left w:val="single" w:sz="4" w:space="0" w:color="000000"/>
              <w:bottom w:val="single" w:sz="4" w:space="0" w:color="000000"/>
              <w:right w:val="single" w:sz="4" w:space="0" w:color="000000"/>
            </w:tcBorders>
          </w:tcPr>
          <w:p w14:paraId="2B555315" w14:textId="0857143F" w:rsidR="00023681" w:rsidRPr="00F81D35" w:rsidRDefault="00023681" w:rsidP="00023681">
            <w:pPr>
              <w:spacing w:after="0"/>
              <w:ind w:left="0" w:right="58" w:firstLine="0"/>
              <w:jc w:val="center"/>
              <w:rPr>
                <w:szCs w:val="20"/>
                <w:lang w:val="sr-Cyrl-RS"/>
              </w:rPr>
            </w:pPr>
            <w:r>
              <w:rPr>
                <w:szCs w:val="20"/>
              </w:rPr>
              <w:t xml:space="preserve">Number </w:t>
            </w:r>
          </w:p>
        </w:tc>
        <w:tc>
          <w:tcPr>
            <w:tcW w:w="2693" w:type="dxa"/>
            <w:tcBorders>
              <w:top w:val="single" w:sz="4" w:space="0" w:color="000000"/>
              <w:left w:val="single" w:sz="4" w:space="0" w:color="000000"/>
              <w:bottom w:val="single" w:sz="4" w:space="0" w:color="000000"/>
              <w:right w:val="single" w:sz="4" w:space="0" w:color="000000"/>
            </w:tcBorders>
          </w:tcPr>
          <w:p w14:paraId="2862E10F" w14:textId="77777777" w:rsidR="00023681" w:rsidRDefault="00023681" w:rsidP="00023681">
            <w:pPr>
              <w:spacing w:after="0"/>
              <w:ind w:left="0" w:firstLine="0"/>
              <w:jc w:val="center"/>
              <w:rPr>
                <w:szCs w:val="20"/>
                <w:lang w:val="sr-Cyrl-RS"/>
              </w:rPr>
            </w:pPr>
            <w:r w:rsidRPr="00F81D35">
              <w:rPr>
                <w:szCs w:val="20"/>
              </w:rPr>
              <w:t xml:space="preserve">Annual Report </w:t>
            </w:r>
          </w:p>
          <w:p w14:paraId="7460C773" w14:textId="54086DC0" w:rsidR="00023681" w:rsidRDefault="009000CA" w:rsidP="00023681">
            <w:pPr>
              <w:tabs>
                <w:tab w:val="center" w:pos="2350"/>
              </w:tabs>
              <w:spacing w:after="0"/>
              <w:ind w:left="888" w:hanging="713"/>
              <w:jc w:val="center"/>
              <w:rPr>
                <w:color w:val="auto"/>
                <w:szCs w:val="20"/>
                <w:lang w:val="sr-Cyrl-RS"/>
              </w:rPr>
            </w:pPr>
            <w:r w:rsidRPr="001901A9">
              <w:rPr>
                <w:rFonts w:eastAsiaTheme="minorHAnsi"/>
                <w:color w:val="auto"/>
                <w:szCs w:val="20"/>
                <w:lang w:eastAsia="en-US"/>
              </w:rPr>
              <w:t>N</w:t>
            </w:r>
            <w:r>
              <w:rPr>
                <w:rFonts w:eastAsiaTheme="minorHAnsi"/>
                <w:color w:val="auto"/>
                <w:szCs w:val="20"/>
                <w:lang w:eastAsia="en-US"/>
              </w:rPr>
              <w:t>CRNM</w:t>
            </w:r>
          </w:p>
          <w:p w14:paraId="03610E6C" w14:textId="76F49B34" w:rsidR="00023681" w:rsidRPr="00433FBF" w:rsidRDefault="00433FBF" w:rsidP="00433FBF">
            <w:pPr>
              <w:tabs>
                <w:tab w:val="center" w:pos="2350"/>
              </w:tabs>
              <w:spacing w:after="0"/>
              <w:ind w:left="888" w:hanging="713"/>
              <w:jc w:val="center"/>
              <w:rPr>
                <w:color w:val="auto"/>
                <w:szCs w:val="20"/>
                <w:lang w:val="sr-Cyrl-RS"/>
              </w:rPr>
            </w:pPr>
            <w:r>
              <w:rPr>
                <w:color w:val="auto"/>
                <w:szCs w:val="20"/>
              </w:rPr>
              <w:t>ERIAK</w:t>
            </w:r>
          </w:p>
        </w:tc>
        <w:tc>
          <w:tcPr>
            <w:tcW w:w="1622" w:type="dxa"/>
            <w:gridSpan w:val="2"/>
            <w:tcBorders>
              <w:top w:val="single" w:sz="4" w:space="0" w:color="000000"/>
              <w:left w:val="single" w:sz="4" w:space="0" w:color="000000"/>
              <w:bottom w:val="single" w:sz="4" w:space="0" w:color="000000"/>
              <w:right w:val="single" w:sz="4" w:space="0" w:color="000000"/>
            </w:tcBorders>
          </w:tcPr>
          <w:p w14:paraId="2AA22463" w14:textId="77777777" w:rsidR="00023681" w:rsidRDefault="00023681" w:rsidP="00023681">
            <w:pPr>
              <w:spacing w:after="0"/>
              <w:ind w:left="414" w:right="391" w:firstLine="0"/>
              <w:jc w:val="center"/>
              <w:rPr>
                <w:szCs w:val="20"/>
                <w:lang w:val="sr-Cyrl-RS"/>
              </w:rPr>
            </w:pPr>
            <w:r>
              <w:rPr>
                <w:szCs w:val="20"/>
              </w:rPr>
              <w:t>0</w:t>
            </w:r>
          </w:p>
          <w:p w14:paraId="3D72E4C8" w14:textId="295AA3F6" w:rsidR="00023681" w:rsidRPr="00F81D35" w:rsidRDefault="00023681" w:rsidP="00023681">
            <w:pPr>
              <w:spacing w:after="0"/>
              <w:ind w:left="0" w:right="63" w:firstLine="0"/>
              <w:jc w:val="center"/>
              <w:rPr>
                <w:szCs w:val="20"/>
                <w:lang w:val="sr-Cyrl-RS"/>
              </w:rPr>
            </w:pPr>
            <w:r>
              <w:rPr>
                <w:szCs w:val="20"/>
              </w:rPr>
              <w:t>(2025)</w:t>
            </w:r>
          </w:p>
        </w:tc>
        <w:tc>
          <w:tcPr>
            <w:tcW w:w="1780" w:type="dxa"/>
            <w:gridSpan w:val="2"/>
            <w:tcBorders>
              <w:top w:val="single" w:sz="4" w:space="0" w:color="000000"/>
              <w:left w:val="single" w:sz="4" w:space="0" w:color="000000"/>
              <w:bottom w:val="single" w:sz="4" w:space="0" w:color="000000"/>
              <w:right w:val="single" w:sz="4" w:space="0" w:color="000000"/>
            </w:tcBorders>
          </w:tcPr>
          <w:p w14:paraId="1550DE79" w14:textId="04424254" w:rsidR="00023681" w:rsidRDefault="00023681" w:rsidP="00023681">
            <w:pPr>
              <w:spacing w:after="0"/>
              <w:ind w:left="0" w:right="63" w:firstLine="0"/>
              <w:jc w:val="center"/>
              <w:rPr>
                <w:szCs w:val="20"/>
                <w:lang w:val="sr-Cyrl-RS"/>
              </w:rPr>
            </w:pPr>
            <w:r>
              <w:rPr>
                <w:szCs w:val="20"/>
              </w:rPr>
              <w:t>0</w:t>
            </w:r>
          </w:p>
          <w:p w14:paraId="7BBF9230" w14:textId="5A739415" w:rsidR="00023681" w:rsidRPr="00F81D35" w:rsidRDefault="00023681" w:rsidP="00023681">
            <w:pPr>
              <w:spacing w:after="0"/>
              <w:ind w:left="0" w:right="60" w:firstLine="0"/>
              <w:jc w:val="center"/>
              <w:rPr>
                <w:szCs w:val="20"/>
                <w:lang w:val="sr-Cyrl-RS"/>
              </w:rPr>
            </w:pPr>
            <w:r>
              <w:rPr>
                <w:szCs w:val="20"/>
              </w:rPr>
              <w:t>(2026)</w:t>
            </w:r>
          </w:p>
        </w:tc>
        <w:tc>
          <w:tcPr>
            <w:tcW w:w="1701" w:type="dxa"/>
            <w:gridSpan w:val="2"/>
            <w:tcBorders>
              <w:top w:val="single" w:sz="4" w:space="0" w:color="000000"/>
              <w:left w:val="single" w:sz="4" w:space="0" w:color="000000"/>
              <w:bottom w:val="single" w:sz="4" w:space="0" w:color="000000"/>
              <w:right w:val="single" w:sz="4" w:space="0" w:color="000000"/>
            </w:tcBorders>
          </w:tcPr>
          <w:p w14:paraId="1F04D873" w14:textId="4C635495" w:rsidR="00023681" w:rsidRDefault="00023681" w:rsidP="00023681">
            <w:pPr>
              <w:spacing w:after="0"/>
              <w:ind w:left="0" w:right="63" w:firstLine="0"/>
              <w:jc w:val="center"/>
              <w:rPr>
                <w:szCs w:val="20"/>
                <w:lang w:val="sr-Cyrl-RS"/>
              </w:rPr>
            </w:pPr>
            <w:r>
              <w:rPr>
                <w:szCs w:val="20"/>
              </w:rPr>
              <w:t>1</w:t>
            </w:r>
          </w:p>
          <w:p w14:paraId="7F582ADA" w14:textId="17F0800F" w:rsidR="00023681" w:rsidRPr="00F81D35" w:rsidRDefault="00023681" w:rsidP="00023681">
            <w:pPr>
              <w:spacing w:after="0"/>
              <w:ind w:left="10" w:right="41" w:firstLine="0"/>
              <w:jc w:val="center"/>
              <w:rPr>
                <w:szCs w:val="20"/>
                <w:lang w:val="sr-Cyrl-RS"/>
              </w:rPr>
            </w:pPr>
            <w:r>
              <w:rPr>
                <w:szCs w:val="20"/>
              </w:rPr>
              <w:t>(2027)</w:t>
            </w:r>
          </w:p>
        </w:tc>
      </w:tr>
      <w:tr w:rsidR="00433FBF" w:rsidRPr="00F81D35" w14:paraId="0CD73C24" w14:textId="77777777" w:rsidTr="000D4327">
        <w:trPr>
          <w:trHeight w:val="632"/>
        </w:trPr>
        <w:tc>
          <w:tcPr>
            <w:tcW w:w="4678" w:type="dxa"/>
            <w:tcBorders>
              <w:top w:val="single" w:sz="4" w:space="0" w:color="000000"/>
              <w:left w:val="single" w:sz="4" w:space="0" w:color="000000"/>
              <w:bottom w:val="single" w:sz="4" w:space="0" w:color="000000"/>
              <w:right w:val="single" w:sz="4" w:space="0" w:color="000000"/>
            </w:tcBorders>
          </w:tcPr>
          <w:p w14:paraId="2BE5AD14" w14:textId="7B8D03ED" w:rsidR="00433FBF" w:rsidRPr="00F81D35" w:rsidRDefault="00433FBF" w:rsidP="00AF15B7">
            <w:pPr>
              <w:pStyle w:val="ListParagraph"/>
              <w:numPr>
                <w:ilvl w:val="2"/>
                <w:numId w:val="33"/>
              </w:numPr>
              <w:tabs>
                <w:tab w:val="center" w:pos="2350"/>
              </w:tabs>
              <w:spacing w:after="0"/>
              <w:ind w:left="744" w:hanging="709"/>
              <w:jc w:val="left"/>
              <w:rPr>
                <w:color w:val="auto"/>
                <w:szCs w:val="20"/>
              </w:rPr>
            </w:pPr>
            <w:r w:rsidRPr="00F81D35">
              <w:rPr>
                <w:color w:val="auto"/>
                <w:szCs w:val="20"/>
              </w:rPr>
              <w:t xml:space="preserve">Number of media with content relevant to or in the Roma language  </w:t>
            </w:r>
          </w:p>
        </w:tc>
        <w:tc>
          <w:tcPr>
            <w:tcW w:w="1843" w:type="dxa"/>
            <w:tcBorders>
              <w:top w:val="single" w:sz="4" w:space="0" w:color="000000"/>
              <w:left w:val="single" w:sz="4" w:space="0" w:color="000000"/>
              <w:bottom w:val="single" w:sz="4" w:space="0" w:color="000000"/>
              <w:right w:val="single" w:sz="4" w:space="0" w:color="000000"/>
            </w:tcBorders>
          </w:tcPr>
          <w:p w14:paraId="252DA239" w14:textId="4FDA6EEC" w:rsidR="00433FBF" w:rsidRPr="00FD2CAF" w:rsidRDefault="00433FBF" w:rsidP="00433FBF">
            <w:pPr>
              <w:spacing w:after="0"/>
              <w:ind w:left="0" w:right="61" w:firstLine="0"/>
              <w:jc w:val="center"/>
              <w:rPr>
                <w:szCs w:val="20"/>
                <w:lang w:val="sr-Cyrl-RS"/>
              </w:rPr>
            </w:pPr>
            <w:r w:rsidRPr="00F81D35">
              <w:rPr>
                <w:szCs w:val="20"/>
              </w:rPr>
              <w:t xml:space="preserve">Number </w:t>
            </w:r>
          </w:p>
        </w:tc>
        <w:tc>
          <w:tcPr>
            <w:tcW w:w="2693" w:type="dxa"/>
            <w:tcBorders>
              <w:top w:val="single" w:sz="4" w:space="0" w:color="000000"/>
              <w:left w:val="single" w:sz="4" w:space="0" w:color="000000"/>
              <w:bottom w:val="single" w:sz="4" w:space="0" w:color="000000"/>
              <w:right w:val="single" w:sz="4" w:space="0" w:color="000000"/>
            </w:tcBorders>
          </w:tcPr>
          <w:p w14:paraId="0B74019F" w14:textId="6A3C650B" w:rsidR="00433FBF" w:rsidRDefault="00433FBF" w:rsidP="00433FBF">
            <w:pPr>
              <w:spacing w:after="0"/>
              <w:ind w:left="0" w:firstLine="0"/>
              <w:jc w:val="center"/>
              <w:rPr>
                <w:szCs w:val="20"/>
                <w:lang w:val="sr-Cyrl-RS"/>
              </w:rPr>
            </w:pPr>
            <w:r w:rsidRPr="00433FBF">
              <w:rPr>
                <w:szCs w:val="20"/>
              </w:rPr>
              <w:t xml:space="preserve">MYTH </w:t>
            </w:r>
          </w:p>
          <w:p w14:paraId="76051895" w14:textId="700E59F5" w:rsidR="00433FBF" w:rsidRDefault="00F52F7D" w:rsidP="00433FBF">
            <w:pPr>
              <w:spacing w:after="0"/>
              <w:ind w:left="0" w:firstLine="0"/>
              <w:jc w:val="center"/>
              <w:rPr>
                <w:szCs w:val="20"/>
                <w:lang w:val="sr-Cyrl-RS"/>
              </w:rPr>
            </w:pPr>
            <w:r w:rsidRPr="00E41A40">
              <w:rPr>
                <w:rFonts w:eastAsiaTheme="minorHAnsi"/>
                <w:color w:val="000000" w:themeColor="text1"/>
                <w:szCs w:val="20"/>
                <w:lang w:eastAsia="en-US"/>
              </w:rPr>
              <w:t>NAR</w:t>
            </w:r>
            <w:r>
              <w:rPr>
                <w:rFonts w:eastAsiaTheme="minorHAnsi"/>
                <w:color w:val="000000" w:themeColor="text1"/>
                <w:szCs w:val="20"/>
                <w:lang w:eastAsia="en-US"/>
              </w:rPr>
              <w:t>J</w:t>
            </w:r>
          </w:p>
          <w:p w14:paraId="5A08A240" w14:textId="2D79E473" w:rsidR="00433FBF" w:rsidRPr="00433FBF" w:rsidRDefault="009000CA" w:rsidP="00A07F6D">
            <w:pPr>
              <w:spacing w:after="0"/>
              <w:ind w:left="0" w:firstLine="0"/>
              <w:jc w:val="center"/>
              <w:rPr>
                <w:szCs w:val="20"/>
                <w:lang w:val="sr-Cyrl-RS"/>
              </w:rPr>
            </w:pPr>
            <w:r w:rsidRPr="001901A9">
              <w:rPr>
                <w:rFonts w:eastAsiaTheme="minorHAnsi"/>
                <w:color w:val="auto"/>
                <w:szCs w:val="20"/>
                <w:lang w:eastAsia="en-US"/>
              </w:rPr>
              <w:t>N</w:t>
            </w:r>
            <w:r>
              <w:rPr>
                <w:rFonts w:eastAsiaTheme="minorHAnsi"/>
                <w:color w:val="auto"/>
                <w:szCs w:val="20"/>
                <w:lang w:eastAsia="en-US"/>
              </w:rPr>
              <w:t>CRNM</w:t>
            </w:r>
          </w:p>
        </w:tc>
        <w:tc>
          <w:tcPr>
            <w:tcW w:w="1622" w:type="dxa"/>
            <w:gridSpan w:val="2"/>
            <w:tcBorders>
              <w:top w:val="single" w:sz="4" w:space="0" w:color="000000"/>
              <w:left w:val="single" w:sz="4" w:space="0" w:color="000000"/>
              <w:bottom w:val="single" w:sz="4" w:space="0" w:color="000000"/>
              <w:right w:val="single" w:sz="4" w:space="0" w:color="000000"/>
            </w:tcBorders>
          </w:tcPr>
          <w:p w14:paraId="7B1D42FE" w14:textId="2F5B988A" w:rsidR="00433FBF" w:rsidRPr="001406D9" w:rsidRDefault="001406D9" w:rsidP="00433FBF">
            <w:pPr>
              <w:spacing w:after="0"/>
              <w:ind w:left="414" w:right="391" w:firstLine="0"/>
              <w:jc w:val="center"/>
              <w:rPr>
                <w:szCs w:val="20"/>
                <w:lang w:val="sr-Cyrl-RS"/>
              </w:rPr>
            </w:pPr>
            <w:r w:rsidRPr="001406D9">
              <w:rPr>
                <w:szCs w:val="20"/>
              </w:rPr>
              <w:t>23</w:t>
            </w:r>
          </w:p>
          <w:p w14:paraId="18456325" w14:textId="2CA00A54" w:rsidR="00433FBF" w:rsidRPr="001406D9" w:rsidRDefault="00433FBF" w:rsidP="00433FBF">
            <w:pPr>
              <w:spacing w:after="0"/>
              <w:ind w:left="0" w:right="63" w:firstLine="0"/>
              <w:jc w:val="center"/>
              <w:rPr>
                <w:szCs w:val="20"/>
              </w:rPr>
            </w:pPr>
            <w:r w:rsidRPr="001406D9">
              <w:rPr>
                <w:szCs w:val="20"/>
              </w:rPr>
              <w:t>(2025)</w:t>
            </w:r>
          </w:p>
        </w:tc>
        <w:tc>
          <w:tcPr>
            <w:tcW w:w="1780" w:type="dxa"/>
            <w:gridSpan w:val="2"/>
            <w:tcBorders>
              <w:top w:val="single" w:sz="4" w:space="0" w:color="000000"/>
              <w:left w:val="single" w:sz="4" w:space="0" w:color="000000"/>
              <w:bottom w:val="single" w:sz="4" w:space="0" w:color="000000"/>
              <w:right w:val="single" w:sz="4" w:space="0" w:color="000000"/>
            </w:tcBorders>
          </w:tcPr>
          <w:p w14:paraId="12B8FC54" w14:textId="134D41B4" w:rsidR="00433FBF" w:rsidRPr="001406D9" w:rsidRDefault="001406D9" w:rsidP="00433FBF">
            <w:pPr>
              <w:spacing w:after="0"/>
              <w:ind w:left="0" w:right="63" w:firstLine="0"/>
              <w:jc w:val="center"/>
              <w:rPr>
                <w:szCs w:val="20"/>
                <w:lang w:val="sr-Cyrl-RS"/>
              </w:rPr>
            </w:pPr>
            <w:r>
              <w:rPr>
                <w:szCs w:val="20"/>
              </w:rPr>
              <w:t>23</w:t>
            </w:r>
          </w:p>
          <w:p w14:paraId="38F93984" w14:textId="5DB4E4C0" w:rsidR="00433FBF" w:rsidRPr="001406D9" w:rsidRDefault="00433FBF" w:rsidP="00433FBF">
            <w:pPr>
              <w:spacing w:after="0"/>
              <w:ind w:left="1" w:firstLine="0"/>
              <w:jc w:val="center"/>
              <w:rPr>
                <w:szCs w:val="20"/>
              </w:rPr>
            </w:pPr>
            <w:r w:rsidRPr="001406D9">
              <w:rPr>
                <w:szCs w:val="20"/>
              </w:rPr>
              <w:t>(2026)</w:t>
            </w:r>
          </w:p>
        </w:tc>
        <w:tc>
          <w:tcPr>
            <w:tcW w:w="1701" w:type="dxa"/>
            <w:gridSpan w:val="2"/>
            <w:tcBorders>
              <w:top w:val="single" w:sz="4" w:space="0" w:color="000000"/>
              <w:left w:val="single" w:sz="4" w:space="0" w:color="000000"/>
              <w:bottom w:val="single" w:sz="4" w:space="0" w:color="000000"/>
              <w:right w:val="single" w:sz="4" w:space="0" w:color="000000"/>
            </w:tcBorders>
          </w:tcPr>
          <w:p w14:paraId="7FB88977" w14:textId="67215F8D" w:rsidR="00433FBF" w:rsidRPr="001406D9" w:rsidRDefault="001406D9" w:rsidP="00433FBF">
            <w:pPr>
              <w:spacing w:after="0"/>
              <w:ind w:left="0" w:right="63" w:firstLine="0"/>
              <w:jc w:val="center"/>
              <w:rPr>
                <w:szCs w:val="20"/>
                <w:lang w:val="sr-Cyrl-RS"/>
              </w:rPr>
            </w:pPr>
            <w:r>
              <w:rPr>
                <w:szCs w:val="20"/>
              </w:rPr>
              <w:t>24</w:t>
            </w:r>
          </w:p>
          <w:p w14:paraId="4C2043D6" w14:textId="657E93C3" w:rsidR="00433FBF" w:rsidRPr="001406D9" w:rsidRDefault="00433FBF" w:rsidP="00433FBF">
            <w:pPr>
              <w:spacing w:after="0"/>
              <w:ind w:left="0" w:right="74" w:firstLine="0"/>
              <w:jc w:val="center"/>
              <w:rPr>
                <w:szCs w:val="20"/>
              </w:rPr>
            </w:pPr>
            <w:r w:rsidRPr="001406D9">
              <w:rPr>
                <w:szCs w:val="20"/>
              </w:rPr>
              <w:t>(2027)</w:t>
            </w:r>
          </w:p>
        </w:tc>
      </w:tr>
      <w:tr w:rsidR="007A04C3" w:rsidRPr="00F81D35" w14:paraId="5A4C7C0B" w14:textId="77777777" w:rsidTr="000D4327">
        <w:trPr>
          <w:trHeight w:val="425"/>
        </w:trPr>
        <w:tc>
          <w:tcPr>
            <w:tcW w:w="4678" w:type="dxa"/>
            <w:tcBorders>
              <w:top w:val="single" w:sz="4" w:space="0" w:color="000000"/>
              <w:left w:val="single" w:sz="4" w:space="0" w:color="000000"/>
              <w:bottom w:val="single" w:sz="4" w:space="0" w:color="000000"/>
              <w:right w:val="single" w:sz="4" w:space="0" w:color="000000"/>
            </w:tcBorders>
          </w:tcPr>
          <w:p w14:paraId="578A609A" w14:textId="32ADF2B4" w:rsidR="007A04C3" w:rsidRPr="00F81D35" w:rsidRDefault="007A04C3" w:rsidP="00AF15B7">
            <w:pPr>
              <w:pStyle w:val="ListParagraph"/>
              <w:numPr>
                <w:ilvl w:val="2"/>
                <w:numId w:val="33"/>
              </w:numPr>
              <w:tabs>
                <w:tab w:val="center" w:pos="2350"/>
              </w:tabs>
              <w:spacing w:after="0"/>
              <w:ind w:left="744" w:hanging="744"/>
              <w:jc w:val="left"/>
              <w:rPr>
                <w:color w:val="auto"/>
                <w:szCs w:val="20"/>
              </w:rPr>
            </w:pPr>
            <w:r w:rsidRPr="00F81D35">
              <w:rPr>
                <w:color w:val="auto"/>
                <w:szCs w:val="20"/>
              </w:rPr>
              <w:t xml:space="preserve">Number of supported projects/programs per year that present the culture and tradition of Roma in an affirmative way and contribute to the fight against </w:t>
            </w:r>
            <w:r w:rsidR="0079247E">
              <w:rPr>
                <w:color w:val="auto"/>
                <w:szCs w:val="20"/>
              </w:rPr>
              <w:t>antig</w:t>
            </w:r>
            <w:r w:rsidRPr="00F81D35">
              <w:rPr>
                <w:color w:val="auto"/>
                <w:szCs w:val="20"/>
              </w:rPr>
              <w:t>ypsyism and discrimination</w:t>
            </w:r>
          </w:p>
        </w:tc>
        <w:tc>
          <w:tcPr>
            <w:tcW w:w="1843" w:type="dxa"/>
            <w:tcBorders>
              <w:top w:val="single" w:sz="4" w:space="0" w:color="000000"/>
              <w:left w:val="single" w:sz="4" w:space="0" w:color="000000"/>
              <w:bottom w:val="single" w:sz="4" w:space="0" w:color="000000"/>
              <w:right w:val="single" w:sz="4" w:space="0" w:color="000000"/>
            </w:tcBorders>
          </w:tcPr>
          <w:p w14:paraId="72A8C5D7" w14:textId="77777777" w:rsidR="007A04C3" w:rsidRPr="00D31A61" w:rsidRDefault="007A04C3" w:rsidP="007A04C3">
            <w:pPr>
              <w:spacing w:after="0"/>
              <w:ind w:left="0" w:right="58" w:firstLine="0"/>
              <w:jc w:val="center"/>
              <w:rPr>
                <w:szCs w:val="20"/>
              </w:rPr>
            </w:pPr>
            <w:r w:rsidRPr="00F81D35">
              <w:rPr>
                <w:szCs w:val="20"/>
              </w:rPr>
              <w:t xml:space="preserve">Number </w:t>
            </w:r>
          </w:p>
        </w:tc>
        <w:tc>
          <w:tcPr>
            <w:tcW w:w="2693" w:type="dxa"/>
            <w:tcBorders>
              <w:top w:val="single" w:sz="4" w:space="0" w:color="000000"/>
              <w:left w:val="single" w:sz="4" w:space="0" w:color="000000"/>
              <w:bottom w:val="single" w:sz="4" w:space="0" w:color="000000"/>
              <w:right w:val="single" w:sz="4" w:space="0" w:color="000000"/>
            </w:tcBorders>
          </w:tcPr>
          <w:p w14:paraId="4772F03E" w14:textId="5CE28566" w:rsidR="00136545" w:rsidRDefault="00EF6BA6" w:rsidP="007A04C3">
            <w:pPr>
              <w:spacing w:after="0"/>
              <w:ind w:left="0" w:right="92" w:firstLine="0"/>
              <w:jc w:val="center"/>
              <w:rPr>
                <w:szCs w:val="20"/>
                <w:lang w:val="sr-Cyrl-RS"/>
              </w:rPr>
            </w:pPr>
            <w:r w:rsidRPr="00F81D35">
              <w:rPr>
                <w:szCs w:val="20"/>
              </w:rPr>
              <w:t xml:space="preserve"> Decisions/decisions  </w:t>
            </w:r>
            <w:r>
              <w:rPr>
                <w:color w:val="auto"/>
                <w:szCs w:val="20"/>
              </w:rPr>
              <w:t xml:space="preserve"> of</w:t>
            </w:r>
            <w:r w:rsidR="0096312D" w:rsidRPr="00F81D35">
              <w:rPr>
                <w:szCs w:val="20"/>
              </w:rPr>
              <w:t xml:space="preserve"> </w:t>
            </w:r>
            <w:r w:rsidR="0096312D" w:rsidRPr="00F81D35">
              <w:rPr>
                <w:szCs w:val="20"/>
              </w:rPr>
              <w:t>M</w:t>
            </w:r>
            <w:r w:rsidR="0096312D">
              <w:rPr>
                <w:szCs w:val="20"/>
              </w:rPr>
              <w:t>HMRSD</w:t>
            </w:r>
            <w:r>
              <w:rPr>
                <w:color w:val="auto"/>
                <w:szCs w:val="20"/>
              </w:rPr>
              <w:t xml:space="preserve">, </w:t>
            </w:r>
            <w:r w:rsidR="00BD5842">
              <w:rPr>
                <w:rFonts w:eastAsiaTheme="minorHAnsi"/>
                <w:color w:val="auto"/>
                <w:szCs w:val="20"/>
                <w:lang w:eastAsia="en-US"/>
              </w:rPr>
              <w:t>M</w:t>
            </w:r>
            <w:r w:rsidR="00BD5842">
              <w:rPr>
                <w:rFonts w:eastAsiaTheme="minorHAnsi"/>
                <w:color w:val="auto"/>
                <w:szCs w:val="20"/>
                <w:lang w:eastAsia="en-US"/>
              </w:rPr>
              <w:t xml:space="preserve">C </w:t>
            </w:r>
            <w:r>
              <w:rPr>
                <w:color w:val="auto"/>
                <w:szCs w:val="20"/>
              </w:rPr>
              <w:t xml:space="preserve">and MIT, </w:t>
            </w:r>
            <w:r w:rsidR="009000CA" w:rsidRPr="001901A9">
              <w:rPr>
                <w:rFonts w:eastAsiaTheme="minorHAnsi"/>
                <w:color w:val="auto"/>
                <w:szCs w:val="20"/>
                <w:lang w:eastAsia="en-US"/>
              </w:rPr>
              <w:t>N</w:t>
            </w:r>
            <w:r w:rsidR="009000CA">
              <w:rPr>
                <w:rFonts w:eastAsiaTheme="minorHAnsi"/>
                <w:color w:val="auto"/>
                <w:szCs w:val="20"/>
                <w:lang w:eastAsia="en-US"/>
              </w:rPr>
              <w:t>CRNM</w:t>
            </w:r>
            <w:r>
              <w:rPr>
                <w:color w:val="auto"/>
                <w:szCs w:val="20"/>
              </w:rPr>
              <w:t xml:space="preserve">, </w:t>
            </w:r>
            <w:r w:rsidRPr="00F81D35">
              <w:rPr>
                <w:szCs w:val="20"/>
              </w:rPr>
              <w:t xml:space="preserve">on the allocation of funds for co-financing of projects/programs </w:t>
            </w:r>
          </w:p>
          <w:p w14:paraId="1F501309" w14:textId="302B8E52" w:rsidR="007A04C3" w:rsidRPr="00F81D35" w:rsidRDefault="007A04C3" w:rsidP="00136545">
            <w:pPr>
              <w:spacing w:after="0"/>
              <w:ind w:left="0" w:right="92" w:firstLine="0"/>
              <w:jc w:val="center"/>
              <w:rPr>
                <w:color w:val="auto"/>
                <w:szCs w:val="20"/>
              </w:rPr>
            </w:pPr>
          </w:p>
        </w:tc>
        <w:tc>
          <w:tcPr>
            <w:tcW w:w="1622" w:type="dxa"/>
            <w:gridSpan w:val="2"/>
            <w:tcBorders>
              <w:top w:val="single" w:sz="4" w:space="0" w:color="000000"/>
              <w:left w:val="single" w:sz="4" w:space="0" w:color="000000"/>
              <w:bottom w:val="single" w:sz="4" w:space="0" w:color="000000"/>
              <w:right w:val="single" w:sz="4" w:space="0" w:color="000000"/>
            </w:tcBorders>
          </w:tcPr>
          <w:p w14:paraId="57083F4C" w14:textId="5B3C502A" w:rsidR="007A04C3" w:rsidRPr="00A41B38" w:rsidRDefault="00A41B38" w:rsidP="007A04C3">
            <w:pPr>
              <w:spacing w:after="0"/>
              <w:ind w:left="414" w:right="391" w:firstLine="0"/>
              <w:jc w:val="center"/>
              <w:rPr>
                <w:szCs w:val="20"/>
              </w:rPr>
            </w:pPr>
            <w:r w:rsidRPr="00A41B38">
              <w:rPr>
                <w:szCs w:val="20"/>
              </w:rPr>
              <w:t>36</w:t>
            </w:r>
          </w:p>
          <w:p w14:paraId="5DF701AE" w14:textId="686518EB" w:rsidR="00812A5B" w:rsidRPr="00A41B38" w:rsidRDefault="007A04C3" w:rsidP="00812A5B">
            <w:pPr>
              <w:spacing w:after="0"/>
              <w:ind w:left="0" w:right="66" w:firstLine="0"/>
              <w:jc w:val="center"/>
              <w:rPr>
                <w:szCs w:val="20"/>
                <w:lang w:val="sr-Cyrl-RS"/>
              </w:rPr>
            </w:pPr>
            <w:r w:rsidRPr="00A41B38">
              <w:rPr>
                <w:szCs w:val="20"/>
              </w:rPr>
              <w:t>(2025)</w:t>
            </w:r>
          </w:p>
        </w:tc>
        <w:tc>
          <w:tcPr>
            <w:tcW w:w="1780" w:type="dxa"/>
            <w:gridSpan w:val="2"/>
            <w:tcBorders>
              <w:top w:val="single" w:sz="4" w:space="0" w:color="000000"/>
              <w:left w:val="single" w:sz="4" w:space="0" w:color="000000"/>
              <w:bottom w:val="single" w:sz="4" w:space="0" w:color="000000"/>
              <w:right w:val="single" w:sz="4" w:space="0" w:color="000000"/>
            </w:tcBorders>
          </w:tcPr>
          <w:p w14:paraId="43BE4F65" w14:textId="25CF1A0E" w:rsidR="007A04C3" w:rsidRPr="001406D9" w:rsidRDefault="00A41B38" w:rsidP="007A04C3">
            <w:pPr>
              <w:spacing w:after="0"/>
              <w:ind w:left="0" w:right="63" w:firstLine="0"/>
              <w:jc w:val="center"/>
              <w:rPr>
                <w:szCs w:val="20"/>
                <w:lang w:val="sr-Cyrl-RS"/>
              </w:rPr>
            </w:pPr>
            <w:r>
              <w:rPr>
                <w:szCs w:val="20"/>
              </w:rPr>
              <w:t>40</w:t>
            </w:r>
          </w:p>
          <w:p w14:paraId="68086000" w14:textId="4BFA539A" w:rsidR="007A04C3" w:rsidRPr="001406D9" w:rsidRDefault="007A04C3" w:rsidP="007A04C3">
            <w:pPr>
              <w:spacing w:after="0"/>
              <w:ind w:left="0" w:right="63" w:firstLine="0"/>
              <w:jc w:val="center"/>
              <w:rPr>
                <w:szCs w:val="20"/>
              </w:rPr>
            </w:pPr>
            <w:r w:rsidRPr="001406D9">
              <w:rPr>
                <w:szCs w:val="20"/>
              </w:rPr>
              <w:t>(2026)</w:t>
            </w:r>
          </w:p>
        </w:tc>
        <w:tc>
          <w:tcPr>
            <w:tcW w:w="1701" w:type="dxa"/>
            <w:gridSpan w:val="2"/>
            <w:tcBorders>
              <w:top w:val="single" w:sz="4" w:space="0" w:color="000000"/>
              <w:left w:val="single" w:sz="4" w:space="0" w:color="000000"/>
              <w:bottom w:val="single" w:sz="4" w:space="0" w:color="000000"/>
              <w:right w:val="single" w:sz="4" w:space="0" w:color="000000"/>
            </w:tcBorders>
          </w:tcPr>
          <w:p w14:paraId="08FF8113" w14:textId="36C6E4A1" w:rsidR="007A04C3" w:rsidRPr="001406D9" w:rsidRDefault="00A41B38" w:rsidP="007A04C3">
            <w:pPr>
              <w:spacing w:after="0"/>
              <w:ind w:left="0" w:right="63" w:firstLine="0"/>
              <w:jc w:val="center"/>
              <w:rPr>
                <w:szCs w:val="20"/>
                <w:lang w:val="sr-Cyrl-RS"/>
              </w:rPr>
            </w:pPr>
            <w:r>
              <w:rPr>
                <w:szCs w:val="20"/>
              </w:rPr>
              <w:t>40</w:t>
            </w:r>
          </w:p>
          <w:p w14:paraId="2457E081" w14:textId="2E63A9C6" w:rsidR="007A04C3" w:rsidRPr="001406D9" w:rsidRDefault="007A04C3" w:rsidP="007A04C3">
            <w:pPr>
              <w:spacing w:after="0"/>
              <w:ind w:left="0" w:right="74" w:firstLine="0"/>
              <w:jc w:val="center"/>
              <w:rPr>
                <w:szCs w:val="20"/>
              </w:rPr>
            </w:pPr>
            <w:r w:rsidRPr="001406D9">
              <w:rPr>
                <w:szCs w:val="20"/>
              </w:rPr>
              <w:t>(2027)</w:t>
            </w:r>
          </w:p>
        </w:tc>
      </w:tr>
      <w:tr w:rsidR="007A04C3" w:rsidRPr="00F81D35" w14:paraId="75EC0DCF" w14:textId="77777777" w:rsidTr="000D4327">
        <w:tblPrEx>
          <w:tblCellMar>
            <w:left w:w="108" w:type="dxa"/>
            <w:right w:w="20" w:type="dxa"/>
          </w:tblCellMar>
        </w:tblPrEx>
        <w:trPr>
          <w:trHeight w:val="280"/>
        </w:trPr>
        <w:tc>
          <w:tcPr>
            <w:tcW w:w="4678"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33FA144" w14:textId="77777777" w:rsidR="007A04C3" w:rsidRPr="00D31A61" w:rsidRDefault="007A04C3" w:rsidP="007A04C3">
            <w:pPr>
              <w:spacing w:after="0"/>
              <w:ind w:left="0" w:right="2680" w:firstLine="0"/>
              <w:jc w:val="left"/>
              <w:rPr>
                <w:szCs w:val="20"/>
              </w:rPr>
            </w:pPr>
            <w:r w:rsidRPr="00F81D35">
              <w:rPr>
                <w:szCs w:val="20"/>
              </w:rPr>
              <w:t xml:space="preserve">Source of funding measures  </w:t>
            </w:r>
          </w:p>
        </w:tc>
        <w:tc>
          <w:tcPr>
            <w:tcW w:w="5106" w:type="dxa"/>
            <w:gridSpan w:val="3"/>
            <w:vMerge w:val="restart"/>
            <w:tcBorders>
              <w:top w:val="single" w:sz="4" w:space="0" w:color="000000"/>
              <w:left w:val="single" w:sz="4" w:space="0" w:color="000000"/>
              <w:bottom w:val="single" w:sz="4" w:space="0" w:color="000000"/>
              <w:right w:val="single" w:sz="4" w:space="0" w:color="000000"/>
            </w:tcBorders>
            <w:shd w:val="clear" w:color="auto" w:fill="A8D08D"/>
          </w:tcPr>
          <w:p w14:paraId="7B1A7D6C" w14:textId="77777777" w:rsidR="007A04C3" w:rsidRPr="00D31A61" w:rsidRDefault="007A04C3" w:rsidP="007A04C3">
            <w:pPr>
              <w:spacing w:after="0"/>
              <w:ind w:left="6" w:firstLine="0"/>
              <w:jc w:val="left"/>
              <w:rPr>
                <w:szCs w:val="20"/>
              </w:rPr>
            </w:pPr>
            <w:r w:rsidRPr="00F81D35">
              <w:rPr>
                <w:szCs w:val="20"/>
              </w:rPr>
              <w:t xml:space="preserve">Connection to the program budget </w:t>
            </w:r>
          </w:p>
          <w:p w14:paraId="424AA2A1" w14:textId="77777777" w:rsidR="007A04C3" w:rsidRPr="00D31A61" w:rsidRDefault="007A04C3" w:rsidP="007A04C3">
            <w:pPr>
              <w:spacing w:after="0"/>
              <w:ind w:left="6" w:firstLine="0"/>
              <w:jc w:val="left"/>
              <w:rPr>
                <w:szCs w:val="20"/>
              </w:rPr>
            </w:pPr>
            <w:r w:rsidRPr="00F81D35">
              <w:rPr>
                <w:szCs w:val="20"/>
              </w:rPr>
              <w:t xml:space="preserve"> </w:t>
            </w:r>
          </w:p>
        </w:tc>
        <w:tc>
          <w:tcPr>
            <w:tcW w:w="4533" w:type="dxa"/>
            <w:gridSpan w:val="5"/>
            <w:tcBorders>
              <w:top w:val="single" w:sz="4" w:space="0" w:color="000000"/>
              <w:left w:val="single" w:sz="4" w:space="0" w:color="000000"/>
              <w:bottom w:val="single" w:sz="4" w:space="0" w:color="000000"/>
              <w:right w:val="single" w:sz="4" w:space="0" w:color="000000"/>
            </w:tcBorders>
            <w:shd w:val="clear" w:color="auto" w:fill="A8D08D"/>
          </w:tcPr>
          <w:p w14:paraId="444DC0D9" w14:textId="77777777" w:rsidR="007A04C3" w:rsidRPr="00D31A61" w:rsidRDefault="007A04C3" w:rsidP="007A04C3">
            <w:pPr>
              <w:spacing w:after="0"/>
              <w:ind w:left="0" w:right="69" w:firstLine="0"/>
              <w:jc w:val="center"/>
              <w:rPr>
                <w:szCs w:val="20"/>
              </w:rPr>
            </w:pPr>
            <w:r w:rsidRPr="00F81D35">
              <w:rPr>
                <w:szCs w:val="20"/>
              </w:rPr>
              <w:t xml:space="preserve">Total estimated financial resources in $000 </w:t>
            </w:r>
          </w:p>
        </w:tc>
      </w:tr>
      <w:tr w:rsidR="007A04C3" w:rsidRPr="00F81D35" w14:paraId="44149662" w14:textId="77777777" w:rsidTr="000D4327">
        <w:tblPrEx>
          <w:tblCellMar>
            <w:left w:w="108" w:type="dxa"/>
            <w:right w:w="20" w:type="dxa"/>
          </w:tblCellMar>
        </w:tblPrEx>
        <w:trPr>
          <w:trHeight w:val="277"/>
        </w:trPr>
        <w:tc>
          <w:tcPr>
            <w:tcW w:w="4678" w:type="dxa"/>
            <w:vMerge/>
            <w:tcBorders>
              <w:top w:val="nil"/>
              <w:left w:val="single" w:sz="4" w:space="0" w:color="000000"/>
              <w:bottom w:val="single" w:sz="4" w:space="0" w:color="000000"/>
              <w:right w:val="single" w:sz="4" w:space="0" w:color="000000"/>
            </w:tcBorders>
          </w:tcPr>
          <w:p w14:paraId="7BDABB40" w14:textId="77777777" w:rsidR="007A04C3" w:rsidRPr="00F81D35" w:rsidRDefault="007A04C3" w:rsidP="007A04C3">
            <w:pPr>
              <w:spacing w:after="160"/>
              <w:ind w:left="0" w:firstLine="0"/>
              <w:jc w:val="left"/>
              <w:rPr>
                <w:szCs w:val="20"/>
              </w:rPr>
            </w:pPr>
          </w:p>
        </w:tc>
        <w:tc>
          <w:tcPr>
            <w:tcW w:w="5106" w:type="dxa"/>
            <w:gridSpan w:val="3"/>
            <w:vMerge/>
            <w:tcBorders>
              <w:top w:val="nil"/>
              <w:left w:val="single" w:sz="4" w:space="0" w:color="000000"/>
              <w:bottom w:val="single" w:sz="4" w:space="0" w:color="000000"/>
              <w:right w:val="single" w:sz="4" w:space="0" w:color="000000"/>
            </w:tcBorders>
            <w:vAlign w:val="bottom"/>
          </w:tcPr>
          <w:p w14:paraId="114E8C99" w14:textId="77777777" w:rsidR="007A04C3" w:rsidRPr="00F81D35" w:rsidRDefault="007A04C3" w:rsidP="007A04C3">
            <w:pPr>
              <w:spacing w:after="160"/>
              <w:ind w:left="0" w:firstLine="0"/>
              <w:jc w:val="left"/>
              <w:rPr>
                <w:szCs w:val="20"/>
              </w:rPr>
            </w:pP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A8D08D"/>
          </w:tcPr>
          <w:p w14:paraId="0D749749" w14:textId="77777777" w:rsidR="007A04C3" w:rsidRPr="00F81D35" w:rsidRDefault="007A04C3" w:rsidP="007A04C3">
            <w:pPr>
              <w:spacing w:after="0"/>
              <w:ind w:left="0" w:right="63" w:firstLine="0"/>
              <w:jc w:val="center"/>
              <w:rPr>
                <w:szCs w:val="20"/>
              </w:rPr>
            </w:pPr>
            <w:r w:rsidRPr="00F81D35">
              <w:rPr>
                <w:szCs w:val="20"/>
              </w:rPr>
              <w:t xml:space="preserve">2026 </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8D08D"/>
          </w:tcPr>
          <w:p w14:paraId="4CDC8CDB" w14:textId="77777777" w:rsidR="007A04C3" w:rsidRPr="00F81D35" w:rsidRDefault="007A04C3" w:rsidP="007A04C3">
            <w:pPr>
              <w:spacing w:after="0"/>
              <w:ind w:left="0" w:right="58" w:firstLine="0"/>
              <w:jc w:val="center"/>
              <w:rPr>
                <w:szCs w:val="20"/>
              </w:rPr>
            </w:pPr>
            <w:r w:rsidRPr="00F81D35">
              <w:rPr>
                <w:szCs w:val="20"/>
              </w:rPr>
              <w:t xml:space="preserve">2027 </w:t>
            </w:r>
          </w:p>
        </w:tc>
      </w:tr>
      <w:tr w:rsidR="00781ACD" w:rsidRPr="00F81D35" w14:paraId="72A6DB77" w14:textId="77777777" w:rsidTr="00C36151">
        <w:tblPrEx>
          <w:tblCellMar>
            <w:left w:w="108" w:type="dxa"/>
            <w:right w:w="20" w:type="dxa"/>
          </w:tblCellMar>
        </w:tblPrEx>
        <w:trPr>
          <w:trHeight w:val="329"/>
        </w:trPr>
        <w:tc>
          <w:tcPr>
            <w:tcW w:w="4678" w:type="dxa"/>
            <w:tcBorders>
              <w:top w:val="single" w:sz="4" w:space="0" w:color="000000"/>
              <w:left w:val="single" w:sz="4" w:space="0" w:color="000000"/>
              <w:bottom w:val="single" w:sz="4" w:space="0" w:color="000000"/>
              <w:right w:val="single" w:sz="4" w:space="0" w:color="000000"/>
            </w:tcBorders>
          </w:tcPr>
          <w:p w14:paraId="1C05E418" w14:textId="15DAAFCF" w:rsidR="00781ACD" w:rsidRPr="00D31A61" w:rsidRDefault="00781ACD" w:rsidP="00781ACD">
            <w:pPr>
              <w:spacing w:after="0"/>
              <w:ind w:left="0" w:firstLine="0"/>
              <w:jc w:val="left"/>
              <w:rPr>
                <w:szCs w:val="20"/>
              </w:rPr>
            </w:pPr>
            <w:r w:rsidRPr="00F81D35">
              <w:rPr>
                <w:szCs w:val="20"/>
                <w:u w:val="single" w:color="000000"/>
              </w:rPr>
              <w:t xml:space="preserve">Revenues from the budget   </w:t>
            </w:r>
          </w:p>
          <w:p w14:paraId="290C3926" w14:textId="77777777" w:rsidR="00781ACD" w:rsidRPr="00D31A61" w:rsidRDefault="00781ACD" w:rsidP="00781ACD">
            <w:pPr>
              <w:spacing w:after="0"/>
              <w:ind w:left="0" w:firstLine="0"/>
              <w:jc w:val="left"/>
              <w:rPr>
                <w:szCs w:val="20"/>
              </w:rPr>
            </w:pPr>
            <w:r w:rsidRPr="00F81D35">
              <w:rPr>
                <w:szCs w:val="20"/>
              </w:rPr>
              <w:t xml:space="preserve"> </w:t>
            </w:r>
          </w:p>
        </w:tc>
        <w:tc>
          <w:tcPr>
            <w:tcW w:w="5106" w:type="dxa"/>
            <w:gridSpan w:val="3"/>
            <w:tcBorders>
              <w:top w:val="single" w:sz="4" w:space="0" w:color="000000"/>
              <w:left w:val="single" w:sz="4" w:space="0" w:color="000000"/>
              <w:bottom w:val="single" w:sz="4" w:space="0" w:color="000000"/>
              <w:right w:val="single" w:sz="4" w:space="0" w:color="000000"/>
            </w:tcBorders>
          </w:tcPr>
          <w:p w14:paraId="3BFF0C05" w14:textId="77777777" w:rsidR="00781ACD" w:rsidRDefault="00781ACD" w:rsidP="00781ACD">
            <w:pPr>
              <w:spacing w:after="0"/>
              <w:ind w:left="0" w:right="88" w:firstLine="0"/>
              <w:rPr>
                <w:szCs w:val="20"/>
                <w:lang w:val="sr-Cyrl-RS"/>
              </w:rPr>
            </w:pPr>
            <w:r>
              <w:rPr>
                <w:szCs w:val="20"/>
              </w:rPr>
              <w:t>Section 38, Programme 1204, Programme Activity 0001</w:t>
            </w:r>
          </w:p>
          <w:p w14:paraId="427CE087" w14:textId="77777777" w:rsidR="00781ACD" w:rsidRDefault="00781ACD" w:rsidP="00781ACD">
            <w:pPr>
              <w:spacing w:after="0"/>
              <w:ind w:left="0" w:right="88" w:firstLine="0"/>
              <w:rPr>
                <w:szCs w:val="20"/>
                <w:lang w:val="sr-Cyrl-RS"/>
              </w:rPr>
            </w:pPr>
            <w:r>
              <w:rPr>
                <w:szCs w:val="20"/>
              </w:rPr>
              <w:t>Division 38, Programme 1204, Programme Activity 0006</w:t>
            </w:r>
          </w:p>
          <w:p w14:paraId="4BBE642C" w14:textId="77777777" w:rsidR="00781ACD" w:rsidRDefault="00781ACD" w:rsidP="00781ACD">
            <w:pPr>
              <w:spacing w:after="0"/>
              <w:ind w:left="0" w:right="88" w:firstLine="0"/>
              <w:rPr>
                <w:szCs w:val="20"/>
                <w:lang w:val="sr-Cyrl-RS"/>
              </w:rPr>
            </w:pPr>
            <w:r>
              <w:rPr>
                <w:szCs w:val="20"/>
              </w:rPr>
              <w:t>Division 29, Programme 1203, Programme Activity 0006</w:t>
            </w:r>
          </w:p>
          <w:p w14:paraId="54F924C5" w14:textId="60AD0051" w:rsidR="00781ACD" w:rsidRPr="00F81D35" w:rsidRDefault="00781ACD" w:rsidP="00781ACD">
            <w:pPr>
              <w:spacing w:after="0"/>
              <w:ind w:left="6" w:firstLine="0"/>
              <w:jc w:val="left"/>
              <w:rPr>
                <w:szCs w:val="20"/>
              </w:rPr>
            </w:pPr>
            <w:r>
              <w:rPr>
                <w:szCs w:val="20"/>
              </w:rPr>
              <w:t>Chapter 33, Programme 1001, Programme Activity 0005</w:t>
            </w:r>
          </w:p>
        </w:tc>
        <w:tc>
          <w:tcPr>
            <w:tcW w:w="2265" w:type="dxa"/>
            <w:gridSpan w:val="2"/>
            <w:tcBorders>
              <w:top w:val="single" w:sz="4" w:space="0" w:color="000000"/>
              <w:left w:val="single" w:sz="4" w:space="0" w:color="000000"/>
              <w:bottom w:val="single" w:sz="4" w:space="0" w:color="000000"/>
              <w:right w:val="single" w:sz="4" w:space="0" w:color="000000"/>
            </w:tcBorders>
          </w:tcPr>
          <w:p w14:paraId="79F0EEB3" w14:textId="77777777" w:rsidR="00781ACD" w:rsidRDefault="00781ACD" w:rsidP="00781ACD">
            <w:pPr>
              <w:spacing w:after="0"/>
              <w:ind w:left="0" w:right="87" w:firstLine="0"/>
              <w:jc w:val="right"/>
              <w:rPr>
                <w:szCs w:val="20"/>
                <w:lang w:val="sr-Cyrl-RS"/>
              </w:rPr>
            </w:pPr>
            <w:r>
              <w:rPr>
                <w:szCs w:val="20"/>
              </w:rPr>
              <w:t>3.000</w:t>
            </w:r>
          </w:p>
          <w:p w14:paraId="2B0236CD" w14:textId="77777777" w:rsidR="00781ACD" w:rsidRDefault="00781ACD" w:rsidP="00781ACD">
            <w:pPr>
              <w:spacing w:after="0"/>
              <w:ind w:left="0" w:right="87" w:firstLine="0"/>
              <w:jc w:val="right"/>
              <w:rPr>
                <w:szCs w:val="20"/>
                <w:lang w:val="sr-Cyrl-RS"/>
              </w:rPr>
            </w:pPr>
            <w:r>
              <w:rPr>
                <w:szCs w:val="20"/>
              </w:rPr>
              <w:t>7.500</w:t>
            </w:r>
          </w:p>
          <w:p w14:paraId="0EFD0DFF" w14:textId="77777777" w:rsidR="00781ACD" w:rsidRDefault="00781ACD" w:rsidP="00781ACD">
            <w:pPr>
              <w:spacing w:after="0"/>
              <w:ind w:left="0" w:right="87" w:firstLine="0"/>
              <w:jc w:val="right"/>
              <w:rPr>
                <w:szCs w:val="20"/>
                <w:lang w:val="sr-Cyrl-RS"/>
              </w:rPr>
            </w:pPr>
            <w:r>
              <w:rPr>
                <w:szCs w:val="20"/>
              </w:rPr>
              <w:t>5.000</w:t>
            </w:r>
          </w:p>
          <w:p w14:paraId="75047BB8" w14:textId="1D0EB9F8" w:rsidR="00781ACD" w:rsidRPr="00F81D35" w:rsidRDefault="00781ACD" w:rsidP="00781ACD">
            <w:pPr>
              <w:spacing w:after="0"/>
              <w:ind w:left="0" w:right="87" w:firstLine="0"/>
              <w:jc w:val="right"/>
              <w:rPr>
                <w:szCs w:val="20"/>
              </w:rPr>
            </w:pPr>
            <w:r>
              <w:rPr>
                <w:szCs w:val="20"/>
              </w:rPr>
              <w:t>1.000</w:t>
            </w:r>
          </w:p>
        </w:tc>
        <w:tc>
          <w:tcPr>
            <w:tcW w:w="2268" w:type="dxa"/>
            <w:gridSpan w:val="3"/>
            <w:tcBorders>
              <w:top w:val="single" w:sz="4" w:space="0" w:color="000000"/>
              <w:left w:val="single" w:sz="4" w:space="0" w:color="000000"/>
              <w:bottom w:val="single" w:sz="4" w:space="0" w:color="000000"/>
              <w:right w:val="single" w:sz="4" w:space="0" w:color="000000"/>
            </w:tcBorders>
          </w:tcPr>
          <w:p w14:paraId="590119C3" w14:textId="77777777" w:rsidR="00781ACD" w:rsidRDefault="00781ACD" w:rsidP="00781ACD">
            <w:pPr>
              <w:spacing w:after="0"/>
              <w:ind w:left="0" w:right="66" w:firstLine="0"/>
              <w:jc w:val="right"/>
              <w:rPr>
                <w:szCs w:val="20"/>
                <w:lang w:val="sr-Cyrl-RS"/>
              </w:rPr>
            </w:pPr>
            <w:r>
              <w:rPr>
                <w:szCs w:val="20"/>
              </w:rPr>
              <w:t>3.000</w:t>
            </w:r>
          </w:p>
          <w:p w14:paraId="1A46304C" w14:textId="77777777" w:rsidR="00781ACD" w:rsidRDefault="00781ACD" w:rsidP="00781ACD">
            <w:pPr>
              <w:spacing w:after="0"/>
              <w:ind w:left="0" w:right="66" w:firstLine="0"/>
              <w:jc w:val="right"/>
              <w:rPr>
                <w:szCs w:val="20"/>
                <w:lang w:val="sr-Cyrl-RS"/>
              </w:rPr>
            </w:pPr>
            <w:r>
              <w:rPr>
                <w:szCs w:val="20"/>
              </w:rPr>
              <w:t>7.500</w:t>
            </w:r>
          </w:p>
          <w:p w14:paraId="11B7A103" w14:textId="77777777" w:rsidR="00781ACD" w:rsidRDefault="00781ACD" w:rsidP="00781ACD">
            <w:pPr>
              <w:spacing w:after="0"/>
              <w:ind w:left="0" w:right="66" w:firstLine="0"/>
              <w:jc w:val="right"/>
              <w:rPr>
                <w:szCs w:val="20"/>
                <w:lang w:val="sr-Cyrl-RS"/>
              </w:rPr>
            </w:pPr>
            <w:r>
              <w:rPr>
                <w:szCs w:val="20"/>
              </w:rPr>
              <w:t>5.000</w:t>
            </w:r>
          </w:p>
          <w:p w14:paraId="480B4019" w14:textId="4CA8BBEB" w:rsidR="00781ACD" w:rsidRPr="00F81D35" w:rsidRDefault="00781ACD" w:rsidP="00781ACD">
            <w:pPr>
              <w:spacing w:after="0"/>
              <w:ind w:left="0" w:right="66" w:firstLine="0"/>
              <w:jc w:val="right"/>
              <w:rPr>
                <w:szCs w:val="20"/>
              </w:rPr>
            </w:pPr>
            <w:r>
              <w:rPr>
                <w:szCs w:val="20"/>
              </w:rPr>
              <w:t>1.000</w:t>
            </w:r>
          </w:p>
        </w:tc>
      </w:tr>
      <w:tr w:rsidR="007A04C3" w:rsidRPr="00F81D35" w14:paraId="78A5C426" w14:textId="77777777" w:rsidTr="00781ACD">
        <w:tblPrEx>
          <w:tblCellMar>
            <w:left w:w="108" w:type="dxa"/>
            <w:right w:w="20" w:type="dxa"/>
          </w:tblCellMar>
        </w:tblPrEx>
        <w:trPr>
          <w:trHeight w:val="325"/>
        </w:trPr>
        <w:tc>
          <w:tcPr>
            <w:tcW w:w="4678" w:type="dxa"/>
            <w:tcBorders>
              <w:top w:val="single" w:sz="4" w:space="0" w:color="000000"/>
              <w:left w:val="single" w:sz="4" w:space="0" w:color="000000"/>
              <w:bottom w:val="single" w:sz="4" w:space="0" w:color="000000"/>
              <w:right w:val="single" w:sz="4" w:space="0" w:color="000000"/>
            </w:tcBorders>
          </w:tcPr>
          <w:p w14:paraId="22692A75" w14:textId="01975AED" w:rsidR="007A04C3" w:rsidRPr="00D31A61" w:rsidRDefault="007A04C3" w:rsidP="007A04C3">
            <w:pPr>
              <w:spacing w:after="0"/>
              <w:ind w:left="0" w:firstLine="0"/>
              <w:jc w:val="left"/>
              <w:rPr>
                <w:szCs w:val="20"/>
              </w:rPr>
            </w:pPr>
            <w:r w:rsidRPr="00F81D35">
              <w:rPr>
                <w:szCs w:val="20"/>
                <w:u w:val="single" w:color="000000"/>
              </w:rPr>
              <w:t xml:space="preserve">The EU's financial assistance in €  </w:t>
            </w:r>
          </w:p>
          <w:p w14:paraId="378E7F1B" w14:textId="77777777" w:rsidR="007A04C3" w:rsidRPr="00D31A61" w:rsidRDefault="007A04C3" w:rsidP="007A04C3">
            <w:pPr>
              <w:spacing w:after="0"/>
              <w:ind w:left="0" w:firstLine="0"/>
              <w:jc w:val="left"/>
              <w:rPr>
                <w:szCs w:val="20"/>
              </w:rPr>
            </w:pPr>
            <w:r w:rsidRPr="00F81D35">
              <w:rPr>
                <w:szCs w:val="20"/>
              </w:rPr>
              <w:t xml:space="preserve"> </w:t>
            </w:r>
          </w:p>
        </w:tc>
        <w:tc>
          <w:tcPr>
            <w:tcW w:w="5106" w:type="dxa"/>
            <w:gridSpan w:val="3"/>
            <w:tcBorders>
              <w:top w:val="single" w:sz="4" w:space="0" w:color="000000"/>
              <w:left w:val="single" w:sz="4" w:space="0" w:color="000000"/>
              <w:bottom w:val="single" w:sz="4" w:space="0" w:color="000000"/>
              <w:right w:val="single" w:sz="4" w:space="0" w:color="000000"/>
            </w:tcBorders>
            <w:vAlign w:val="center"/>
          </w:tcPr>
          <w:p w14:paraId="70AEF5EA" w14:textId="6C1D2E82" w:rsidR="007A04C3" w:rsidRPr="00D31A61" w:rsidRDefault="00781ACD" w:rsidP="00781ACD">
            <w:pPr>
              <w:spacing w:after="0"/>
              <w:ind w:left="0" w:right="37" w:firstLine="0"/>
              <w:jc w:val="center"/>
              <w:rPr>
                <w:szCs w:val="20"/>
              </w:rPr>
            </w:pPr>
            <w:r>
              <w:rPr>
                <w:szCs w:val="20"/>
              </w:rPr>
              <w:t>/</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031CFA50" w14:textId="58F338DA" w:rsidR="007A04C3" w:rsidRPr="00F81D35" w:rsidRDefault="00781ACD" w:rsidP="00781ACD">
            <w:pPr>
              <w:spacing w:after="0"/>
              <w:ind w:left="0" w:right="87" w:firstLine="0"/>
              <w:jc w:val="center"/>
              <w:rPr>
                <w:szCs w:val="20"/>
              </w:rPr>
            </w:pPr>
            <w:r>
              <w:rPr>
                <w:szCs w:val="20"/>
              </w:rPr>
              <w:t>/</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14:paraId="09BB7C8C" w14:textId="05D8E02F" w:rsidR="007A04C3" w:rsidRPr="00F81D35" w:rsidRDefault="00781ACD" w:rsidP="00781ACD">
            <w:pPr>
              <w:spacing w:after="0"/>
              <w:ind w:left="0" w:right="66" w:firstLine="0"/>
              <w:jc w:val="center"/>
              <w:rPr>
                <w:szCs w:val="20"/>
              </w:rPr>
            </w:pPr>
            <w:r>
              <w:rPr>
                <w:szCs w:val="20"/>
              </w:rPr>
              <w:t>/</w:t>
            </w:r>
          </w:p>
        </w:tc>
      </w:tr>
    </w:tbl>
    <w:p w14:paraId="1029A483" w14:textId="2BD4496C" w:rsidR="00365782" w:rsidRPr="00F81D35" w:rsidRDefault="00365782" w:rsidP="00365782">
      <w:pPr>
        <w:spacing w:after="0"/>
        <w:ind w:left="0" w:firstLine="0"/>
        <w:rPr>
          <w:szCs w:val="20"/>
        </w:rPr>
      </w:pPr>
      <w:r w:rsidRPr="00F81D35">
        <w:rPr>
          <w:szCs w:val="20"/>
        </w:rPr>
        <w:t xml:space="preserve"> </w:t>
      </w:r>
    </w:p>
    <w:tbl>
      <w:tblPr>
        <w:tblStyle w:val="TableGrid0"/>
        <w:tblW w:w="14317" w:type="dxa"/>
        <w:tblInd w:w="-5" w:type="dxa"/>
        <w:tblLayout w:type="fixed"/>
        <w:tblLook w:val="04A0" w:firstRow="1" w:lastRow="0" w:firstColumn="1" w:lastColumn="0" w:noHBand="0" w:noVBand="1"/>
      </w:tblPr>
      <w:tblGrid>
        <w:gridCol w:w="3261"/>
        <w:gridCol w:w="1417"/>
        <w:gridCol w:w="1701"/>
        <w:gridCol w:w="1276"/>
        <w:gridCol w:w="1701"/>
        <w:gridCol w:w="1559"/>
        <w:gridCol w:w="1701"/>
        <w:gridCol w:w="1701"/>
      </w:tblGrid>
      <w:tr w:rsidR="00365782" w:rsidRPr="00F81D35" w14:paraId="1F5EF1A5" w14:textId="77777777" w:rsidTr="000D4327">
        <w:trPr>
          <w:trHeight w:val="451"/>
        </w:trPr>
        <w:tc>
          <w:tcPr>
            <w:tcW w:w="3261" w:type="dxa"/>
            <w:vMerge w:val="restart"/>
            <w:tcBorders>
              <w:top w:val="single" w:sz="4" w:space="0" w:color="auto"/>
              <w:left w:val="single" w:sz="4" w:space="0" w:color="auto"/>
              <w:bottom w:val="single" w:sz="4" w:space="0" w:color="auto"/>
            </w:tcBorders>
            <w:shd w:val="clear" w:color="auto" w:fill="FFF2CC" w:themeFill="accent4" w:themeFillTint="33"/>
          </w:tcPr>
          <w:p w14:paraId="2898F4D5" w14:textId="77777777" w:rsidR="00365782" w:rsidRPr="00F81D35" w:rsidRDefault="00365782" w:rsidP="000D4327">
            <w:pPr>
              <w:rPr>
                <w:szCs w:val="20"/>
              </w:rPr>
            </w:pPr>
            <w:r w:rsidRPr="00F81D35">
              <w:rPr>
                <w:szCs w:val="20"/>
              </w:rPr>
              <w:t>Name of the activity:</w:t>
            </w:r>
          </w:p>
        </w:tc>
        <w:tc>
          <w:tcPr>
            <w:tcW w:w="1417" w:type="dxa"/>
            <w:vMerge w:val="restart"/>
            <w:tcBorders>
              <w:top w:val="single" w:sz="4" w:space="0" w:color="auto"/>
              <w:bottom w:val="single" w:sz="4" w:space="0" w:color="auto"/>
            </w:tcBorders>
            <w:shd w:val="clear" w:color="auto" w:fill="FFF2CC" w:themeFill="accent4" w:themeFillTint="33"/>
          </w:tcPr>
          <w:p w14:paraId="0EF54E8C" w14:textId="77777777" w:rsidR="00365782" w:rsidRPr="00F81D35" w:rsidRDefault="00365782" w:rsidP="000D4327">
            <w:pPr>
              <w:ind w:left="35"/>
              <w:jc w:val="center"/>
              <w:rPr>
                <w:szCs w:val="20"/>
              </w:rPr>
            </w:pPr>
            <w:r w:rsidRPr="00F81D35">
              <w:rPr>
                <w:szCs w:val="20"/>
                <w:lang w:eastAsia="zh-CN"/>
              </w:rPr>
              <w:t>The body that carries out the activity</w:t>
            </w:r>
          </w:p>
        </w:tc>
        <w:tc>
          <w:tcPr>
            <w:tcW w:w="1701" w:type="dxa"/>
            <w:vMerge w:val="restart"/>
            <w:tcBorders>
              <w:top w:val="single" w:sz="4" w:space="0" w:color="auto"/>
              <w:bottom w:val="single" w:sz="4" w:space="0" w:color="auto"/>
            </w:tcBorders>
            <w:shd w:val="clear" w:color="auto" w:fill="FFF2CC" w:themeFill="accent4" w:themeFillTint="33"/>
          </w:tcPr>
          <w:p w14:paraId="73D3090E" w14:textId="77777777" w:rsidR="00365782" w:rsidRPr="00F81D35" w:rsidRDefault="00365782" w:rsidP="000D4327">
            <w:pPr>
              <w:pStyle w:val="CommentText"/>
              <w:jc w:val="center"/>
              <w:rPr>
                <w:rFonts w:ascii="Times New Roman" w:hAnsi="Times New Roman" w:cs="Times New Roman"/>
                <w:lang w:val="sr-Cyrl-RS"/>
              </w:rPr>
            </w:pPr>
            <w:r w:rsidRPr="00F81D35">
              <w:rPr>
                <w:rFonts w:ascii="Times New Roman" w:hAnsi="Times New Roman" w:cs="Times New Roman"/>
              </w:rPr>
              <w:t>Partner bodies in the implementation of activities</w:t>
            </w:r>
          </w:p>
          <w:p w14:paraId="020F40C5" w14:textId="77777777" w:rsidR="00365782" w:rsidRPr="00F81D35" w:rsidRDefault="00365782" w:rsidP="000D4327">
            <w:pPr>
              <w:jc w:val="center"/>
              <w:rPr>
                <w:szCs w:val="20"/>
              </w:rPr>
            </w:pPr>
          </w:p>
        </w:tc>
        <w:tc>
          <w:tcPr>
            <w:tcW w:w="1276" w:type="dxa"/>
            <w:vMerge w:val="restart"/>
            <w:tcBorders>
              <w:top w:val="single" w:sz="4" w:space="0" w:color="auto"/>
              <w:bottom w:val="single" w:sz="4" w:space="0" w:color="auto"/>
            </w:tcBorders>
            <w:shd w:val="clear" w:color="auto" w:fill="FFF2CC" w:themeFill="accent4" w:themeFillTint="33"/>
          </w:tcPr>
          <w:p w14:paraId="1E348196" w14:textId="77777777" w:rsidR="00365782" w:rsidRPr="00F81D35" w:rsidRDefault="00365782" w:rsidP="000D4327">
            <w:pPr>
              <w:ind w:left="35" w:firstLine="0"/>
              <w:jc w:val="center"/>
              <w:rPr>
                <w:szCs w:val="20"/>
                <w:lang w:eastAsia="zh-CN"/>
              </w:rPr>
            </w:pPr>
            <w:r w:rsidRPr="00F81D35">
              <w:rPr>
                <w:szCs w:val="20"/>
                <w:lang w:eastAsia="zh-CN"/>
              </w:rPr>
              <w:t>Deadline for completion of activities</w:t>
            </w:r>
          </w:p>
        </w:tc>
        <w:tc>
          <w:tcPr>
            <w:tcW w:w="1701" w:type="dxa"/>
            <w:vMerge w:val="restart"/>
            <w:tcBorders>
              <w:top w:val="single" w:sz="4" w:space="0" w:color="auto"/>
              <w:bottom w:val="single" w:sz="4" w:space="0" w:color="auto"/>
            </w:tcBorders>
            <w:shd w:val="clear" w:color="auto" w:fill="FFF2CC" w:themeFill="accent4" w:themeFillTint="33"/>
          </w:tcPr>
          <w:p w14:paraId="5F5C1DED" w14:textId="77777777" w:rsidR="00365782" w:rsidRPr="00F81D35" w:rsidRDefault="00365782" w:rsidP="000D4327">
            <w:pPr>
              <w:pStyle w:val="CommentText"/>
              <w:jc w:val="center"/>
              <w:rPr>
                <w:rFonts w:ascii="Times New Roman" w:hAnsi="Times New Roman" w:cs="Times New Roman"/>
                <w:lang w:val="sr-Cyrl-RS"/>
              </w:rPr>
            </w:pPr>
            <w:r w:rsidRPr="00F81D35">
              <w:rPr>
                <w:rFonts w:ascii="Times New Roman" w:hAnsi="Times New Roman" w:cs="Times New Roman"/>
              </w:rPr>
              <w:t>Source of Funding</w:t>
            </w:r>
          </w:p>
        </w:tc>
        <w:tc>
          <w:tcPr>
            <w:tcW w:w="1559" w:type="dxa"/>
            <w:vMerge w:val="restart"/>
            <w:tcBorders>
              <w:top w:val="single" w:sz="4" w:space="0" w:color="auto"/>
              <w:bottom w:val="single" w:sz="4" w:space="0" w:color="auto"/>
            </w:tcBorders>
            <w:shd w:val="clear" w:color="auto" w:fill="FFF2CC" w:themeFill="accent4" w:themeFillTint="33"/>
          </w:tcPr>
          <w:p w14:paraId="6BF4F40C" w14:textId="77777777" w:rsidR="00365782" w:rsidRPr="00F81D35" w:rsidRDefault="00000000" w:rsidP="000D4327">
            <w:pPr>
              <w:pStyle w:val="CommentText"/>
              <w:jc w:val="center"/>
              <w:rPr>
                <w:rFonts w:ascii="Times New Roman" w:hAnsi="Times New Roman" w:cs="Times New Roman"/>
                <w:lang w:val="sr-Cyrl-RS"/>
              </w:rPr>
            </w:pPr>
            <w:sdt>
              <w:sdtPr>
                <w:rPr>
                  <w:rFonts w:ascii="Times New Roman" w:hAnsi="Times New Roman" w:cs="Times New Roman"/>
                  <w:lang w:val="sr-Cyrl-RS"/>
                </w:rPr>
                <w:tag w:val="goog_rdk_18"/>
                <w:id w:val="1186093946"/>
              </w:sdtPr>
              <w:sdtContent/>
            </w:sdt>
            <w:r w:rsidR="00365782" w:rsidRPr="00F81D35">
              <w:rPr>
                <w:rFonts w:ascii="Times New Roman" w:hAnsi="Times New Roman" w:cs="Times New Roman"/>
              </w:rPr>
              <w:t>Connection to the program budget</w:t>
            </w:r>
          </w:p>
          <w:p w14:paraId="2F43603B" w14:textId="77777777" w:rsidR="00365782" w:rsidRPr="00F81D35" w:rsidRDefault="00365782" w:rsidP="000D4327">
            <w:pPr>
              <w:pStyle w:val="CommentText"/>
              <w:jc w:val="center"/>
              <w:rPr>
                <w:rFonts w:ascii="Times New Roman" w:hAnsi="Times New Roman" w:cs="Times New Roman"/>
                <w:lang w:val="sr-Cyrl-RS"/>
              </w:rPr>
            </w:pPr>
          </w:p>
        </w:tc>
        <w:tc>
          <w:tcPr>
            <w:tcW w:w="3402" w:type="dxa"/>
            <w:gridSpan w:val="2"/>
            <w:tcBorders>
              <w:top w:val="single" w:sz="4" w:space="0" w:color="auto"/>
              <w:bottom w:val="single" w:sz="4" w:space="0" w:color="auto"/>
            </w:tcBorders>
            <w:shd w:val="clear" w:color="auto" w:fill="FFF2CC" w:themeFill="accent4" w:themeFillTint="33"/>
          </w:tcPr>
          <w:p w14:paraId="46CF7241" w14:textId="77777777" w:rsidR="00365782" w:rsidRPr="00F81D35" w:rsidRDefault="00365782" w:rsidP="000D4327">
            <w:pPr>
              <w:pStyle w:val="TableParagraph"/>
              <w:jc w:val="center"/>
              <w:rPr>
                <w:i/>
                <w:sz w:val="20"/>
                <w:szCs w:val="20"/>
                <w:lang w:val="sr-Cyrl-RS"/>
              </w:rPr>
            </w:pPr>
            <w:r w:rsidRPr="00F81D35">
              <w:rPr>
                <w:sz w:val="20"/>
                <w:szCs w:val="20"/>
              </w:rPr>
              <w:t>Total estimated financial resources by sources in 000 din</w:t>
            </w:r>
          </w:p>
        </w:tc>
      </w:tr>
      <w:tr w:rsidR="00365782" w:rsidRPr="00F81D35" w14:paraId="31BE35CA" w14:textId="77777777" w:rsidTr="00470508">
        <w:trPr>
          <w:trHeight w:val="224"/>
        </w:trPr>
        <w:tc>
          <w:tcPr>
            <w:tcW w:w="3261" w:type="dxa"/>
            <w:vMerge/>
            <w:tcBorders>
              <w:top w:val="single" w:sz="4" w:space="0" w:color="auto"/>
              <w:left w:val="single" w:sz="4" w:space="0" w:color="auto"/>
            </w:tcBorders>
            <w:shd w:val="clear" w:color="auto" w:fill="FFF2CC" w:themeFill="accent4" w:themeFillTint="33"/>
          </w:tcPr>
          <w:p w14:paraId="18690C1A" w14:textId="77777777" w:rsidR="00365782" w:rsidRPr="00F81D35" w:rsidRDefault="00365782" w:rsidP="000D4327">
            <w:pPr>
              <w:rPr>
                <w:szCs w:val="20"/>
                <w:lang w:val="sr-Cyrl-RS"/>
              </w:rPr>
            </w:pPr>
          </w:p>
        </w:tc>
        <w:tc>
          <w:tcPr>
            <w:tcW w:w="1417" w:type="dxa"/>
            <w:vMerge/>
            <w:tcBorders>
              <w:top w:val="single" w:sz="4" w:space="0" w:color="auto"/>
            </w:tcBorders>
            <w:shd w:val="clear" w:color="auto" w:fill="FFF2CC" w:themeFill="accent4" w:themeFillTint="33"/>
          </w:tcPr>
          <w:p w14:paraId="11020E06" w14:textId="77777777" w:rsidR="00365782" w:rsidRPr="00F81D35" w:rsidRDefault="00365782" w:rsidP="000D4327">
            <w:pPr>
              <w:rPr>
                <w:szCs w:val="20"/>
                <w:lang w:val="sr-Cyrl-RS"/>
              </w:rPr>
            </w:pPr>
          </w:p>
        </w:tc>
        <w:tc>
          <w:tcPr>
            <w:tcW w:w="1701" w:type="dxa"/>
            <w:vMerge/>
            <w:tcBorders>
              <w:top w:val="single" w:sz="4" w:space="0" w:color="auto"/>
            </w:tcBorders>
            <w:shd w:val="clear" w:color="auto" w:fill="FFF2CC" w:themeFill="accent4" w:themeFillTint="33"/>
          </w:tcPr>
          <w:p w14:paraId="16E0C816" w14:textId="77777777" w:rsidR="00365782" w:rsidRPr="00F81D35" w:rsidRDefault="00365782" w:rsidP="000D4327">
            <w:pPr>
              <w:rPr>
                <w:szCs w:val="20"/>
                <w:lang w:val="sr-Cyrl-RS"/>
              </w:rPr>
            </w:pPr>
          </w:p>
        </w:tc>
        <w:tc>
          <w:tcPr>
            <w:tcW w:w="1276" w:type="dxa"/>
            <w:vMerge/>
            <w:tcBorders>
              <w:top w:val="single" w:sz="4" w:space="0" w:color="auto"/>
            </w:tcBorders>
            <w:shd w:val="clear" w:color="auto" w:fill="FFF2CC" w:themeFill="accent4" w:themeFillTint="33"/>
          </w:tcPr>
          <w:p w14:paraId="4868A78B" w14:textId="77777777" w:rsidR="00365782" w:rsidRPr="00F81D35" w:rsidRDefault="00365782" w:rsidP="000D4327">
            <w:pPr>
              <w:jc w:val="center"/>
              <w:rPr>
                <w:szCs w:val="20"/>
                <w:lang w:val="sr-Cyrl-RS"/>
              </w:rPr>
            </w:pPr>
          </w:p>
        </w:tc>
        <w:tc>
          <w:tcPr>
            <w:tcW w:w="1701" w:type="dxa"/>
            <w:vMerge/>
            <w:tcBorders>
              <w:top w:val="single" w:sz="4" w:space="0" w:color="auto"/>
            </w:tcBorders>
            <w:shd w:val="clear" w:color="auto" w:fill="FFF2CC" w:themeFill="accent4" w:themeFillTint="33"/>
          </w:tcPr>
          <w:p w14:paraId="71F05822" w14:textId="77777777" w:rsidR="00365782" w:rsidRPr="00F81D35" w:rsidRDefault="00365782" w:rsidP="000D4327">
            <w:pPr>
              <w:pStyle w:val="CommentText"/>
              <w:jc w:val="center"/>
              <w:rPr>
                <w:rFonts w:ascii="Times New Roman" w:hAnsi="Times New Roman" w:cs="Times New Roman"/>
                <w:lang w:val="sr-Cyrl-RS"/>
              </w:rPr>
            </w:pPr>
          </w:p>
        </w:tc>
        <w:tc>
          <w:tcPr>
            <w:tcW w:w="1559" w:type="dxa"/>
            <w:vMerge/>
            <w:tcBorders>
              <w:top w:val="single" w:sz="4" w:space="0" w:color="auto"/>
            </w:tcBorders>
            <w:shd w:val="clear" w:color="auto" w:fill="FFF2CC" w:themeFill="accent4" w:themeFillTint="33"/>
          </w:tcPr>
          <w:p w14:paraId="2C720BFC" w14:textId="77777777" w:rsidR="00365782" w:rsidRPr="00F81D35" w:rsidRDefault="00365782" w:rsidP="000D4327">
            <w:pPr>
              <w:pStyle w:val="CommentText"/>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vAlign w:val="center"/>
          </w:tcPr>
          <w:p w14:paraId="2E42914C" w14:textId="77777777" w:rsidR="00365782" w:rsidRPr="00F81D35" w:rsidRDefault="00365782" w:rsidP="00470508">
            <w:pPr>
              <w:pStyle w:val="CommentText"/>
              <w:jc w:val="center"/>
              <w:rPr>
                <w:rFonts w:ascii="Times New Roman" w:hAnsi="Times New Roman" w:cs="Times New Roman"/>
                <w:lang w:val="sr-Cyrl-RS"/>
              </w:rPr>
            </w:pPr>
            <w:r w:rsidRPr="00F81D35">
              <w:rPr>
                <w:rFonts w:ascii="Times New Roman" w:hAnsi="Times New Roman" w:cs="Times New Roman"/>
              </w:rPr>
              <w:t>2026</w:t>
            </w:r>
          </w:p>
        </w:tc>
        <w:tc>
          <w:tcPr>
            <w:tcW w:w="1701" w:type="dxa"/>
            <w:tcBorders>
              <w:top w:val="single" w:sz="4" w:space="0" w:color="auto"/>
            </w:tcBorders>
            <w:shd w:val="clear" w:color="auto" w:fill="FFF2CC" w:themeFill="accent4" w:themeFillTint="33"/>
            <w:vAlign w:val="center"/>
          </w:tcPr>
          <w:p w14:paraId="4ACCE6C7" w14:textId="77777777" w:rsidR="00365782" w:rsidRPr="00F81D35" w:rsidRDefault="00365782" w:rsidP="00470508">
            <w:pPr>
              <w:pStyle w:val="CommentText"/>
              <w:jc w:val="center"/>
              <w:rPr>
                <w:rFonts w:ascii="Times New Roman" w:hAnsi="Times New Roman" w:cs="Times New Roman"/>
                <w:lang w:val="sr-Cyrl-RS"/>
              </w:rPr>
            </w:pPr>
            <w:r w:rsidRPr="00F81D35">
              <w:rPr>
                <w:rFonts w:ascii="Times New Roman" w:hAnsi="Times New Roman" w:cs="Times New Roman"/>
              </w:rPr>
              <w:t>2027</w:t>
            </w:r>
          </w:p>
        </w:tc>
      </w:tr>
      <w:tr w:rsidR="00B57998" w:rsidRPr="00F81D35" w14:paraId="5D23BAA5" w14:textId="77777777" w:rsidTr="00D54B97">
        <w:trPr>
          <w:trHeight w:val="329"/>
        </w:trPr>
        <w:tc>
          <w:tcPr>
            <w:tcW w:w="3261" w:type="dxa"/>
          </w:tcPr>
          <w:p w14:paraId="5EB15458" w14:textId="09565664" w:rsidR="00B57998" w:rsidRPr="00F81D35" w:rsidRDefault="00B57998" w:rsidP="00B57998">
            <w:pPr>
              <w:pStyle w:val="ListParagraph"/>
              <w:numPr>
                <w:ilvl w:val="2"/>
                <w:numId w:val="3"/>
              </w:numPr>
              <w:jc w:val="left"/>
              <w:rPr>
                <w:szCs w:val="20"/>
                <w:lang w:val="sr-Latn-RS"/>
              </w:rPr>
            </w:pPr>
            <w:r w:rsidRPr="00F81D35">
              <w:rPr>
                <w:szCs w:val="20"/>
              </w:rPr>
              <w:t xml:space="preserve">Strengthening the professional capacities of journalists and media workers for the production of media content intended for members of the Roma national minority </w:t>
            </w:r>
          </w:p>
        </w:tc>
        <w:tc>
          <w:tcPr>
            <w:tcW w:w="1417" w:type="dxa"/>
          </w:tcPr>
          <w:p w14:paraId="53FD8CAF" w14:textId="77777777" w:rsidR="00B57998" w:rsidRPr="00F81D35" w:rsidRDefault="00B57998" w:rsidP="00B57998">
            <w:pPr>
              <w:ind w:left="0"/>
              <w:jc w:val="center"/>
              <w:rPr>
                <w:szCs w:val="18"/>
                <w:lang w:val="sr-Cyrl-RS" w:eastAsia="sr-Latn-CS"/>
              </w:rPr>
            </w:pPr>
            <w:r w:rsidRPr="00F81D35">
              <w:rPr>
                <w:szCs w:val="18"/>
                <w:lang w:eastAsia="sr-Latn-CS"/>
              </w:rPr>
              <w:t>MYTH</w:t>
            </w:r>
          </w:p>
        </w:tc>
        <w:tc>
          <w:tcPr>
            <w:tcW w:w="1701" w:type="dxa"/>
          </w:tcPr>
          <w:p w14:paraId="410AF1D0" w14:textId="598DB51C" w:rsidR="00B57998" w:rsidRDefault="00665D20" w:rsidP="00B57998">
            <w:pPr>
              <w:ind w:left="0"/>
              <w:jc w:val="center"/>
              <w:rPr>
                <w:szCs w:val="20"/>
                <w:lang w:val="sr-Cyrl-RS" w:eastAsia="sr-Latn-CS"/>
              </w:rPr>
            </w:pPr>
            <w:r>
              <w:rPr>
                <w:rFonts w:eastAsiaTheme="minorHAnsi"/>
                <w:color w:val="auto"/>
                <w:szCs w:val="20"/>
                <w:lang w:eastAsia="en-US"/>
              </w:rPr>
              <w:t>CBSIR</w:t>
            </w:r>
          </w:p>
          <w:p w14:paraId="5BEB830A" w14:textId="093F2A2F" w:rsidR="00B57998" w:rsidRDefault="009000CA" w:rsidP="00B57998">
            <w:pPr>
              <w:ind w:left="0"/>
              <w:jc w:val="center"/>
              <w:rPr>
                <w:szCs w:val="20"/>
                <w:lang w:val="sr-Cyrl-RS" w:eastAsia="sr-Latn-CS"/>
              </w:rPr>
            </w:pPr>
            <w:r w:rsidRPr="001901A9">
              <w:rPr>
                <w:rFonts w:eastAsiaTheme="minorHAnsi"/>
                <w:color w:val="auto"/>
                <w:szCs w:val="20"/>
                <w:lang w:eastAsia="en-US"/>
              </w:rPr>
              <w:t>N</w:t>
            </w:r>
            <w:r>
              <w:rPr>
                <w:rFonts w:eastAsiaTheme="minorHAnsi"/>
                <w:color w:val="auto"/>
                <w:szCs w:val="20"/>
                <w:lang w:eastAsia="en-US"/>
              </w:rPr>
              <w:t>CRNM</w:t>
            </w:r>
          </w:p>
          <w:p w14:paraId="750F0599" w14:textId="77777777" w:rsidR="00B57998" w:rsidRPr="00F81D35" w:rsidRDefault="00B57998" w:rsidP="00B57998">
            <w:pPr>
              <w:ind w:left="0"/>
              <w:jc w:val="center"/>
              <w:rPr>
                <w:szCs w:val="20"/>
                <w:lang w:val="sr-Cyrl-RS" w:eastAsia="sr-Latn-CS"/>
              </w:rPr>
            </w:pPr>
            <w:r>
              <w:rPr>
                <w:szCs w:val="20"/>
                <w:lang w:eastAsia="sr-Latn-CS"/>
              </w:rPr>
              <w:t>Media</w:t>
            </w:r>
          </w:p>
          <w:p w14:paraId="5C56BF28" w14:textId="77777777" w:rsidR="00B57998" w:rsidRPr="00F81D35" w:rsidRDefault="00B57998" w:rsidP="00B57998">
            <w:pPr>
              <w:ind w:left="0"/>
              <w:jc w:val="center"/>
              <w:rPr>
                <w:szCs w:val="20"/>
                <w:lang w:val="sr-Cyrl-RS" w:eastAsia="sr-Latn-CS"/>
              </w:rPr>
            </w:pPr>
            <w:r w:rsidRPr="00F81D35">
              <w:rPr>
                <w:szCs w:val="20"/>
                <w:lang w:eastAsia="sr-Latn-CS"/>
              </w:rPr>
              <w:t>OCD</w:t>
            </w:r>
          </w:p>
        </w:tc>
        <w:tc>
          <w:tcPr>
            <w:tcW w:w="1276" w:type="dxa"/>
          </w:tcPr>
          <w:p w14:paraId="6C0A24F7" w14:textId="15329F2E" w:rsidR="00B57998" w:rsidRDefault="00B57998" w:rsidP="00B57998">
            <w:pPr>
              <w:ind w:left="521" w:hanging="412"/>
              <w:jc w:val="center"/>
              <w:rPr>
                <w:szCs w:val="20"/>
                <w:lang w:val="sr-Cyrl-RS"/>
              </w:rPr>
            </w:pPr>
            <w:r>
              <w:rPr>
                <w:szCs w:val="20"/>
              </w:rPr>
              <w:t>Q4</w:t>
            </w:r>
          </w:p>
          <w:p w14:paraId="5C3916F5" w14:textId="1593C6EB" w:rsidR="00B57998" w:rsidRDefault="00B57998" w:rsidP="00B57998">
            <w:pPr>
              <w:ind w:left="521" w:hanging="412"/>
              <w:rPr>
                <w:szCs w:val="20"/>
                <w:lang w:val="sr-Cyrl-RS"/>
              </w:rPr>
            </w:pPr>
            <w:r>
              <w:rPr>
                <w:szCs w:val="20"/>
              </w:rPr>
              <w:t xml:space="preserve">      2027</w:t>
            </w:r>
          </w:p>
          <w:p w14:paraId="06F0560C" w14:textId="77777777" w:rsidR="00B57998" w:rsidRPr="00F81D35" w:rsidRDefault="00B57998" w:rsidP="00B57998">
            <w:pPr>
              <w:ind w:left="0"/>
              <w:rPr>
                <w:sz w:val="18"/>
                <w:szCs w:val="18"/>
                <w:lang w:val="sr-Cyrl-RS" w:eastAsia="sr-Latn-CS"/>
              </w:rPr>
            </w:pPr>
          </w:p>
        </w:tc>
        <w:tc>
          <w:tcPr>
            <w:tcW w:w="1701" w:type="dxa"/>
            <w:vAlign w:val="center"/>
          </w:tcPr>
          <w:p w14:paraId="4D21CF25" w14:textId="09546E85" w:rsidR="00B57998" w:rsidRPr="00F81D35" w:rsidRDefault="00B57998" w:rsidP="00D54B97">
            <w:pPr>
              <w:ind w:left="0"/>
              <w:jc w:val="left"/>
              <w:rPr>
                <w:szCs w:val="20"/>
                <w:lang w:val="sr-Latn-RS"/>
              </w:rPr>
            </w:pPr>
            <w:r w:rsidRPr="00B25A2B">
              <w:rPr>
                <w:color w:val="auto"/>
                <w:szCs w:val="20"/>
              </w:rPr>
              <w:t xml:space="preserve"> Budget of the Republic of Serbia, Section </w:t>
            </w:r>
            <w:r>
              <w:rPr>
                <w:szCs w:val="20"/>
              </w:rPr>
              <w:t xml:space="preserve">  38 –  </w:t>
            </w:r>
            <w:r w:rsidRPr="00B25A2B">
              <w:rPr>
                <w:color w:val="auto"/>
                <w:szCs w:val="20"/>
              </w:rPr>
              <w:t xml:space="preserve"> Min. Info. and Telecommunications.           </w:t>
            </w:r>
            <w:r w:rsidRPr="00B25A2B">
              <w:rPr>
                <w:szCs w:val="20"/>
              </w:rPr>
              <w:t xml:space="preserve">  Source 01 </w:t>
            </w:r>
          </w:p>
        </w:tc>
        <w:tc>
          <w:tcPr>
            <w:tcW w:w="1559" w:type="dxa"/>
            <w:vAlign w:val="center"/>
          </w:tcPr>
          <w:p w14:paraId="25148E8B" w14:textId="0720A416" w:rsidR="00B57998" w:rsidRPr="00F81D35" w:rsidRDefault="00B57998" w:rsidP="00B57998">
            <w:pPr>
              <w:ind w:left="72"/>
              <w:jc w:val="right"/>
              <w:rPr>
                <w:szCs w:val="20"/>
                <w:lang w:val="sr-Latn-RS"/>
              </w:rPr>
            </w:pPr>
            <w:r>
              <w:t>Program 1204, PA 0001</w:t>
            </w:r>
          </w:p>
        </w:tc>
        <w:tc>
          <w:tcPr>
            <w:tcW w:w="1701" w:type="dxa"/>
            <w:vAlign w:val="center"/>
          </w:tcPr>
          <w:p w14:paraId="20AD24A5" w14:textId="0A438336" w:rsidR="00B57998" w:rsidRPr="00F81D35" w:rsidRDefault="00B57998" w:rsidP="00B57998">
            <w:pPr>
              <w:jc w:val="right"/>
              <w:rPr>
                <w:szCs w:val="20"/>
                <w:lang w:val="sr-Latn-RS"/>
              </w:rPr>
            </w:pPr>
            <w:r>
              <w:rPr>
                <w:szCs w:val="20"/>
              </w:rPr>
              <w:t>3.000</w:t>
            </w:r>
          </w:p>
        </w:tc>
        <w:tc>
          <w:tcPr>
            <w:tcW w:w="1701" w:type="dxa"/>
            <w:vAlign w:val="center"/>
          </w:tcPr>
          <w:p w14:paraId="2D637F9F" w14:textId="5B0D7054" w:rsidR="00B57998" w:rsidRPr="00F81D35" w:rsidRDefault="00B57998" w:rsidP="00B57998">
            <w:pPr>
              <w:jc w:val="right"/>
              <w:rPr>
                <w:szCs w:val="20"/>
                <w:lang w:val="sr-Latn-RS"/>
              </w:rPr>
            </w:pPr>
            <w:r>
              <w:rPr>
                <w:szCs w:val="20"/>
              </w:rPr>
              <w:t>3.000</w:t>
            </w:r>
          </w:p>
        </w:tc>
      </w:tr>
      <w:tr w:rsidR="00B57998" w:rsidRPr="00F81D35" w14:paraId="7E968CA6" w14:textId="77777777" w:rsidTr="00195060">
        <w:trPr>
          <w:trHeight w:val="329"/>
        </w:trPr>
        <w:tc>
          <w:tcPr>
            <w:tcW w:w="3261" w:type="dxa"/>
          </w:tcPr>
          <w:p w14:paraId="3EBC3B83" w14:textId="77777777" w:rsidR="00B57998" w:rsidRPr="00F81D35" w:rsidRDefault="00B57998" w:rsidP="00B57998">
            <w:pPr>
              <w:pStyle w:val="ListParagraph"/>
              <w:numPr>
                <w:ilvl w:val="2"/>
                <w:numId w:val="3"/>
              </w:numPr>
              <w:jc w:val="left"/>
              <w:rPr>
                <w:szCs w:val="20"/>
                <w:lang w:val="sr-Latn-RS"/>
              </w:rPr>
            </w:pPr>
            <w:r w:rsidRPr="00F81D35">
              <w:rPr>
                <w:szCs w:val="20"/>
              </w:rPr>
              <w:lastRenderedPageBreak/>
              <w:t xml:space="preserve">Co-financing of media content production projects that contribute to the preservation of the national and cultural identity of Roma </w:t>
            </w:r>
          </w:p>
        </w:tc>
        <w:tc>
          <w:tcPr>
            <w:tcW w:w="1417" w:type="dxa"/>
          </w:tcPr>
          <w:p w14:paraId="5643D5D3" w14:textId="77777777" w:rsidR="00B57998" w:rsidRPr="00F81D35" w:rsidRDefault="00B57998" w:rsidP="00B57998">
            <w:pPr>
              <w:ind w:left="0"/>
              <w:jc w:val="center"/>
              <w:rPr>
                <w:szCs w:val="18"/>
                <w:lang w:val="sr-Cyrl-RS" w:eastAsia="sr-Latn-CS"/>
              </w:rPr>
            </w:pPr>
            <w:r w:rsidRPr="00F81D35">
              <w:rPr>
                <w:szCs w:val="18"/>
                <w:lang w:eastAsia="sr-Latn-CS"/>
              </w:rPr>
              <w:t>MYTH</w:t>
            </w:r>
          </w:p>
        </w:tc>
        <w:tc>
          <w:tcPr>
            <w:tcW w:w="1701" w:type="dxa"/>
          </w:tcPr>
          <w:p w14:paraId="036ED334" w14:textId="77777777" w:rsidR="00B57998" w:rsidRDefault="00B57998" w:rsidP="00B57998">
            <w:pPr>
              <w:ind w:left="0"/>
              <w:jc w:val="center"/>
              <w:rPr>
                <w:szCs w:val="20"/>
                <w:lang w:val="sr-Cyrl-RS" w:eastAsia="sr-Latn-CS"/>
              </w:rPr>
            </w:pPr>
            <w:r>
              <w:rPr>
                <w:szCs w:val="20"/>
                <w:lang w:eastAsia="sr-Latn-CS"/>
              </w:rPr>
              <w:t>Media</w:t>
            </w:r>
          </w:p>
          <w:p w14:paraId="4DA9134F" w14:textId="77777777" w:rsidR="00B57998" w:rsidRDefault="00B57998" w:rsidP="00B57998">
            <w:pPr>
              <w:ind w:left="0"/>
              <w:jc w:val="center"/>
              <w:rPr>
                <w:szCs w:val="20"/>
                <w:lang w:val="sr-Cyrl-RS" w:eastAsia="sr-Latn-CS"/>
              </w:rPr>
            </w:pPr>
            <w:r>
              <w:rPr>
                <w:szCs w:val="20"/>
                <w:lang w:eastAsia="sr-Latn-CS"/>
              </w:rPr>
              <w:t>Cultural institutions</w:t>
            </w:r>
          </w:p>
          <w:p w14:paraId="6A5697FC" w14:textId="77777777" w:rsidR="00B57998" w:rsidRPr="00F81D35" w:rsidRDefault="00B57998" w:rsidP="00B57998">
            <w:pPr>
              <w:ind w:left="0"/>
              <w:jc w:val="center"/>
              <w:rPr>
                <w:szCs w:val="20"/>
                <w:lang w:val="sr-Cyrl-RS" w:eastAsia="sr-Latn-CS"/>
              </w:rPr>
            </w:pPr>
            <w:r>
              <w:rPr>
                <w:szCs w:val="20"/>
                <w:lang w:eastAsia="sr-Latn-CS"/>
              </w:rPr>
              <w:t>OCD</w:t>
            </w:r>
          </w:p>
        </w:tc>
        <w:tc>
          <w:tcPr>
            <w:tcW w:w="1276" w:type="dxa"/>
          </w:tcPr>
          <w:p w14:paraId="5156910D" w14:textId="77777777" w:rsidR="00B57998" w:rsidRDefault="00B57998" w:rsidP="00B57998">
            <w:pPr>
              <w:ind w:left="521" w:hanging="412"/>
              <w:jc w:val="center"/>
              <w:rPr>
                <w:szCs w:val="20"/>
                <w:lang w:val="sr-Cyrl-RS"/>
              </w:rPr>
            </w:pPr>
            <w:r>
              <w:rPr>
                <w:szCs w:val="20"/>
              </w:rPr>
              <w:t>Q4</w:t>
            </w:r>
          </w:p>
          <w:p w14:paraId="01077213" w14:textId="77777777" w:rsidR="00B57998" w:rsidRDefault="00B57998" w:rsidP="00B57998">
            <w:pPr>
              <w:ind w:left="521" w:hanging="412"/>
              <w:rPr>
                <w:szCs w:val="20"/>
                <w:lang w:val="sr-Cyrl-RS"/>
              </w:rPr>
            </w:pPr>
            <w:r>
              <w:rPr>
                <w:szCs w:val="20"/>
              </w:rPr>
              <w:t xml:space="preserve">      2027</w:t>
            </w:r>
          </w:p>
          <w:p w14:paraId="17119A08" w14:textId="77777777" w:rsidR="00B57998" w:rsidRPr="00F81D35" w:rsidRDefault="00B57998" w:rsidP="00B57998">
            <w:pPr>
              <w:ind w:left="0"/>
              <w:rPr>
                <w:sz w:val="18"/>
                <w:szCs w:val="18"/>
                <w:lang w:val="sr-Cyrl-RS" w:eastAsia="sr-Latn-CS"/>
              </w:rPr>
            </w:pPr>
          </w:p>
        </w:tc>
        <w:tc>
          <w:tcPr>
            <w:tcW w:w="1701" w:type="dxa"/>
            <w:vAlign w:val="center"/>
          </w:tcPr>
          <w:p w14:paraId="194EE592" w14:textId="2D9B2BD2" w:rsidR="00B57998" w:rsidRPr="00F81D35" w:rsidRDefault="00B57998" w:rsidP="00B57998">
            <w:pPr>
              <w:ind w:left="0"/>
              <w:rPr>
                <w:szCs w:val="20"/>
                <w:lang w:val="sr-Latn-RS"/>
              </w:rPr>
            </w:pPr>
            <w:r w:rsidRPr="00B25A2B">
              <w:rPr>
                <w:color w:val="auto"/>
                <w:szCs w:val="20"/>
              </w:rPr>
              <w:t xml:space="preserve"> Budget of the Republic of Serbia, Section </w:t>
            </w:r>
            <w:r>
              <w:rPr>
                <w:szCs w:val="20"/>
              </w:rPr>
              <w:t xml:space="preserve">  38 –  </w:t>
            </w:r>
            <w:r w:rsidRPr="00B25A2B">
              <w:rPr>
                <w:color w:val="auto"/>
                <w:szCs w:val="20"/>
              </w:rPr>
              <w:t xml:space="preserve"> Min. Info. and  </w:t>
            </w:r>
            <w:r>
              <w:rPr>
                <w:szCs w:val="20"/>
              </w:rPr>
              <w:t xml:space="preserve"> Telecommunications.           Source 01 </w:t>
            </w:r>
          </w:p>
        </w:tc>
        <w:tc>
          <w:tcPr>
            <w:tcW w:w="1559" w:type="dxa"/>
            <w:vAlign w:val="center"/>
          </w:tcPr>
          <w:p w14:paraId="02C9E284" w14:textId="34ECE0F2" w:rsidR="00B57998" w:rsidRPr="00F81D35" w:rsidRDefault="00B57998" w:rsidP="00B57998">
            <w:pPr>
              <w:ind w:left="72"/>
              <w:jc w:val="right"/>
              <w:rPr>
                <w:szCs w:val="20"/>
                <w:lang w:val="sr-Latn-RS"/>
              </w:rPr>
            </w:pPr>
            <w:r>
              <w:t>Program 1204, PA 0006</w:t>
            </w:r>
          </w:p>
        </w:tc>
        <w:tc>
          <w:tcPr>
            <w:tcW w:w="1701" w:type="dxa"/>
            <w:vAlign w:val="center"/>
          </w:tcPr>
          <w:p w14:paraId="16039894" w14:textId="7E7E6C97" w:rsidR="00B57998" w:rsidRPr="00F81D35" w:rsidRDefault="00B57998" w:rsidP="00B57998">
            <w:pPr>
              <w:jc w:val="right"/>
              <w:rPr>
                <w:szCs w:val="20"/>
                <w:lang w:val="sr-Latn-RS"/>
              </w:rPr>
            </w:pPr>
            <w:r>
              <w:rPr>
                <w:szCs w:val="20"/>
              </w:rPr>
              <w:t>2.000</w:t>
            </w:r>
          </w:p>
        </w:tc>
        <w:tc>
          <w:tcPr>
            <w:tcW w:w="1701" w:type="dxa"/>
            <w:vAlign w:val="center"/>
          </w:tcPr>
          <w:p w14:paraId="23012935" w14:textId="5318E466" w:rsidR="00B57998" w:rsidRPr="00F81D35" w:rsidRDefault="00B57998" w:rsidP="00B57998">
            <w:pPr>
              <w:jc w:val="right"/>
              <w:rPr>
                <w:szCs w:val="20"/>
                <w:lang w:val="sr-Latn-RS"/>
              </w:rPr>
            </w:pPr>
            <w:r>
              <w:rPr>
                <w:szCs w:val="20"/>
              </w:rPr>
              <w:t>2.000</w:t>
            </w:r>
          </w:p>
        </w:tc>
      </w:tr>
      <w:tr w:rsidR="00613A64" w:rsidRPr="00F81D35" w14:paraId="36D9C22D" w14:textId="77777777" w:rsidTr="00195060">
        <w:trPr>
          <w:trHeight w:val="329"/>
        </w:trPr>
        <w:tc>
          <w:tcPr>
            <w:tcW w:w="3261" w:type="dxa"/>
          </w:tcPr>
          <w:p w14:paraId="709EB78F" w14:textId="77777777" w:rsidR="00613A64" w:rsidRPr="00F81D35" w:rsidRDefault="00613A64" w:rsidP="00613A64">
            <w:pPr>
              <w:pStyle w:val="ListParagraph"/>
              <w:numPr>
                <w:ilvl w:val="2"/>
                <w:numId w:val="3"/>
              </w:numPr>
              <w:jc w:val="left"/>
              <w:rPr>
                <w:szCs w:val="20"/>
                <w:lang w:val="sr-Latn-RS"/>
              </w:rPr>
            </w:pPr>
            <w:r w:rsidRPr="00F81D35">
              <w:rPr>
                <w:szCs w:val="20"/>
              </w:rPr>
              <w:t xml:space="preserve">Co-financing of media content production projects on access to the rights of members of the Roma national minority </w:t>
            </w:r>
          </w:p>
        </w:tc>
        <w:tc>
          <w:tcPr>
            <w:tcW w:w="1417" w:type="dxa"/>
          </w:tcPr>
          <w:p w14:paraId="13F4E183" w14:textId="77777777" w:rsidR="00613A64" w:rsidRPr="00F81D35" w:rsidRDefault="00613A64" w:rsidP="00613A64">
            <w:pPr>
              <w:ind w:left="0"/>
              <w:jc w:val="center"/>
              <w:rPr>
                <w:szCs w:val="18"/>
                <w:lang w:val="sr-Cyrl-RS" w:eastAsia="sr-Latn-CS"/>
              </w:rPr>
            </w:pPr>
            <w:r w:rsidRPr="00F81D35">
              <w:rPr>
                <w:szCs w:val="18"/>
                <w:lang w:eastAsia="sr-Latn-CS"/>
              </w:rPr>
              <w:t>MYTH</w:t>
            </w:r>
          </w:p>
        </w:tc>
        <w:tc>
          <w:tcPr>
            <w:tcW w:w="1701" w:type="dxa"/>
          </w:tcPr>
          <w:p w14:paraId="347C1C1B" w14:textId="47981B42" w:rsidR="00613A64" w:rsidRDefault="009000CA" w:rsidP="00613A64">
            <w:pPr>
              <w:ind w:left="0"/>
              <w:jc w:val="center"/>
              <w:rPr>
                <w:szCs w:val="20"/>
                <w:lang w:val="sr-Cyrl-RS" w:eastAsia="sr-Latn-CS"/>
              </w:rPr>
            </w:pPr>
            <w:r w:rsidRPr="001901A9">
              <w:rPr>
                <w:rFonts w:eastAsiaTheme="minorHAnsi"/>
                <w:color w:val="auto"/>
                <w:szCs w:val="20"/>
                <w:lang w:eastAsia="en-US"/>
              </w:rPr>
              <w:t>N</w:t>
            </w:r>
            <w:r>
              <w:rPr>
                <w:rFonts w:eastAsiaTheme="minorHAnsi"/>
                <w:color w:val="auto"/>
                <w:szCs w:val="20"/>
                <w:lang w:eastAsia="en-US"/>
              </w:rPr>
              <w:t>CRNM</w:t>
            </w:r>
          </w:p>
          <w:p w14:paraId="184F1685" w14:textId="77777777" w:rsidR="00613A64" w:rsidRDefault="00613A64" w:rsidP="00613A64">
            <w:pPr>
              <w:ind w:left="0"/>
              <w:jc w:val="center"/>
              <w:rPr>
                <w:szCs w:val="20"/>
                <w:lang w:val="sr-Cyrl-RS" w:eastAsia="sr-Latn-CS"/>
              </w:rPr>
            </w:pPr>
            <w:r>
              <w:rPr>
                <w:szCs w:val="20"/>
                <w:lang w:eastAsia="sr-Latn-CS"/>
              </w:rPr>
              <w:t>Media</w:t>
            </w:r>
          </w:p>
          <w:p w14:paraId="2D1FB692" w14:textId="77777777" w:rsidR="00613A64" w:rsidRPr="00F81D35" w:rsidRDefault="00613A64" w:rsidP="00613A64">
            <w:pPr>
              <w:ind w:left="0"/>
              <w:jc w:val="center"/>
              <w:rPr>
                <w:szCs w:val="20"/>
                <w:lang w:val="sr-Cyrl-RS" w:eastAsia="sr-Latn-CS"/>
              </w:rPr>
            </w:pPr>
            <w:r>
              <w:rPr>
                <w:szCs w:val="20"/>
                <w:lang w:eastAsia="sr-Latn-CS"/>
              </w:rPr>
              <w:t>OCD</w:t>
            </w:r>
          </w:p>
        </w:tc>
        <w:tc>
          <w:tcPr>
            <w:tcW w:w="1276" w:type="dxa"/>
          </w:tcPr>
          <w:p w14:paraId="5A2BD2A3" w14:textId="77777777" w:rsidR="00613A64" w:rsidRDefault="00613A64" w:rsidP="00613A64">
            <w:pPr>
              <w:ind w:left="521" w:hanging="412"/>
              <w:jc w:val="center"/>
              <w:rPr>
                <w:szCs w:val="20"/>
                <w:lang w:val="sr-Cyrl-RS"/>
              </w:rPr>
            </w:pPr>
            <w:r>
              <w:rPr>
                <w:szCs w:val="20"/>
              </w:rPr>
              <w:t>Q4</w:t>
            </w:r>
          </w:p>
          <w:p w14:paraId="5E3C9882" w14:textId="77777777" w:rsidR="00613A64" w:rsidRDefault="00613A64" w:rsidP="00613A64">
            <w:pPr>
              <w:ind w:left="521" w:hanging="412"/>
              <w:rPr>
                <w:szCs w:val="20"/>
                <w:lang w:val="sr-Cyrl-RS"/>
              </w:rPr>
            </w:pPr>
            <w:r>
              <w:rPr>
                <w:szCs w:val="20"/>
              </w:rPr>
              <w:t xml:space="preserve">      2027</w:t>
            </w:r>
          </w:p>
          <w:p w14:paraId="34ABD91B" w14:textId="77777777" w:rsidR="00613A64" w:rsidRPr="00F81D35" w:rsidRDefault="00613A64" w:rsidP="00613A64">
            <w:pPr>
              <w:ind w:left="0"/>
              <w:jc w:val="center"/>
              <w:rPr>
                <w:sz w:val="18"/>
                <w:szCs w:val="18"/>
                <w:lang w:val="sr-Cyrl-RS" w:eastAsia="sr-Latn-CS"/>
              </w:rPr>
            </w:pPr>
          </w:p>
        </w:tc>
        <w:tc>
          <w:tcPr>
            <w:tcW w:w="1701" w:type="dxa"/>
            <w:vAlign w:val="center"/>
          </w:tcPr>
          <w:p w14:paraId="3FB4A106" w14:textId="28EA8DBF" w:rsidR="00613A64" w:rsidRPr="00F81D35" w:rsidRDefault="00613A64" w:rsidP="00613A64">
            <w:pPr>
              <w:ind w:left="-26"/>
              <w:rPr>
                <w:szCs w:val="20"/>
                <w:lang w:val="sr-Latn-RS"/>
              </w:rPr>
            </w:pPr>
            <w:r w:rsidRPr="00B25A2B">
              <w:rPr>
                <w:color w:val="auto"/>
                <w:szCs w:val="20"/>
              </w:rPr>
              <w:t xml:space="preserve"> Budget of the Republic of Serbia, Section </w:t>
            </w:r>
            <w:r>
              <w:rPr>
                <w:szCs w:val="20"/>
              </w:rPr>
              <w:t xml:space="preserve">  38 –  </w:t>
            </w:r>
            <w:r w:rsidRPr="00B25A2B">
              <w:rPr>
                <w:color w:val="auto"/>
                <w:szCs w:val="20"/>
              </w:rPr>
              <w:t xml:space="preserve"> Min. Info. and Telecommunications.           </w:t>
            </w:r>
            <w:r w:rsidRPr="00B25A2B">
              <w:rPr>
                <w:szCs w:val="20"/>
              </w:rPr>
              <w:t xml:space="preserve">  Source 01 </w:t>
            </w:r>
          </w:p>
        </w:tc>
        <w:tc>
          <w:tcPr>
            <w:tcW w:w="1559" w:type="dxa"/>
            <w:vAlign w:val="center"/>
          </w:tcPr>
          <w:p w14:paraId="0F923036" w14:textId="494C9B86" w:rsidR="00613A64" w:rsidRPr="00F81D35" w:rsidRDefault="00613A64" w:rsidP="001A59B1">
            <w:pPr>
              <w:ind w:left="-18"/>
              <w:jc w:val="right"/>
              <w:rPr>
                <w:szCs w:val="20"/>
                <w:lang w:val="sr-Latn-RS"/>
              </w:rPr>
            </w:pPr>
            <w:r>
              <w:t>Program 1204, PA 0006</w:t>
            </w:r>
          </w:p>
        </w:tc>
        <w:tc>
          <w:tcPr>
            <w:tcW w:w="1701" w:type="dxa"/>
            <w:vAlign w:val="center"/>
          </w:tcPr>
          <w:p w14:paraId="7650309A" w14:textId="1AF733EE" w:rsidR="00613A64" w:rsidRPr="00F81D35" w:rsidRDefault="00613A64" w:rsidP="00613A64">
            <w:pPr>
              <w:jc w:val="right"/>
              <w:rPr>
                <w:szCs w:val="20"/>
                <w:lang w:val="sr-Latn-RS"/>
              </w:rPr>
            </w:pPr>
            <w:r>
              <w:rPr>
                <w:szCs w:val="20"/>
              </w:rPr>
              <w:t>1.500</w:t>
            </w:r>
          </w:p>
        </w:tc>
        <w:tc>
          <w:tcPr>
            <w:tcW w:w="1701" w:type="dxa"/>
            <w:vAlign w:val="center"/>
          </w:tcPr>
          <w:p w14:paraId="7D656B7E" w14:textId="188FF98B" w:rsidR="00613A64" w:rsidRPr="00F81D35" w:rsidRDefault="00613A64" w:rsidP="00613A64">
            <w:pPr>
              <w:jc w:val="right"/>
              <w:rPr>
                <w:szCs w:val="20"/>
                <w:lang w:val="sr-Latn-RS"/>
              </w:rPr>
            </w:pPr>
            <w:r>
              <w:rPr>
                <w:szCs w:val="20"/>
              </w:rPr>
              <w:t>1.500</w:t>
            </w:r>
          </w:p>
        </w:tc>
      </w:tr>
      <w:tr w:rsidR="00613A64" w:rsidRPr="00F81D35" w14:paraId="19B116A2" w14:textId="77777777" w:rsidTr="00195060">
        <w:trPr>
          <w:trHeight w:val="329"/>
        </w:trPr>
        <w:tc>
          <w:tcPr>
            <w:tcW w:w="3261" w:type="dxa"/>
          </w:tcPr>
          <w:p w14:paraId="5AFB067F" w14:textId="77777777" w:rsidR="00613A64" w:rsidRPr="00F81D35" w:rsidRDefault="00613A64" w:rsidP="00613A64">
            <w:pPr>
              <w:pStyle w:val="ListParagraph"/>
              <w:numPr>
                <w:ilvl w:val="2"/>
                <w:numId w:val="3"/>
              </w:numPr>
              <w:jc w:val="left"/>
              <w:rPr>
                <w:szCs w:val="20"/>
                <w:lang w:val="sr-Latn-RS"/>
              </w:rPr>
            </w:pPr>
            <w:r w:rsidRPr="00F81D35">
              <w:rPr>
                <w:szCs w:val="20"/>
              </w:rPr>
              <w:t xml:space="preserve">Implementation of the call for proposals for co-financing and financing of projects in the field of culture of national minorities </w:t>
            </w:r>
          </w:p>
        </w:tc>
        <w:tc>
          <w:tcPr>
            <w:tcW w:w="1417" w:type="dxa"/>
          </w:tcPr>
          <w:p w14:paraId="6B352148" w14:textId="314ABA94" w:rsidR="00613A64" w:rsidRPr="003971BD" w:rsidRDefault="00BD5842" w:rsidP="00613A64">
            <w:pPr>
              <w:ind w:left="0"/>
              <w:jc w:val="center"/>
              <w:rPr>
                <w:szCs w:val="18"/>
                <w:lang w:val="sr-Latn-RS" w:eastAsia="sr-Latn-CS"/>
              </w:rPr>
            </w:pPr>
            <w:r>
              <w:rPr>
                <w:rFonts w:eastAsiaTheme="minorHAnsi"/>
                <w:color w:val="auto"/>
                <w:szCs w:val="20"/>
                <w:lang w:eastAsia="en-US"/>
              </w:rPr>
              <w:t>MC</w:t>
            </w:r>
          </w:p>
        </w:tc>
        <w:tc>
          <w:tcPr>
            <w:tcW w:w="1701" w:type="dxa"/>
          </w:tcPr>
          <w:p w14:paraId="704ABD9E" w14:textId="77777777" w:rsidR="00613A64" w:rsidRPr="00F81D35" w:rsidRDefault="00613A64" w:rsidP="00613A64">
            <w:pPr>
              <w:ind w:left="0"/>
              <w:jc w:val="center"/>
              <w:rPr>
                <w:szCs w:val="20"/>
                <w:lang w:val="sr-Cyrl-RS" w:eastAsia="sr-Latn-CS"/>
              </w:rPr>
            </w:pPr>
          </w:p>
        </w:tc>
        <w:tc>
          <w:tcPr>
            <w:tcW w:w="1276" w:type="dxa"/>
          </w:tcPr>
          <w:p w14:paraId="15AFE7EB" w14:textId="77777777" w:rsidR="00613A64" w:rsidRDefault="00613A64" w:rsidP="00613A64">
            <w:pPr>
              <w:ind w:left="521" w:hanging="412"/>
              <w:jc w:val="center"/>
              <w:rPr>
                <w:szCs w:val="20"/>
                <w:lang w:val="sr-Cyrl-RS"/>
              </w:rPr>
            </w:pPr>
            <w:r>
              <w:rPr>
                <w:szCs w:val="20"/>
              </w:rPr>
              <w:t>Q4</w:t>
            </w:r>
          </w:p>
          <w:p w14:paraId="1860F1E0" w14:textId="77777777" w:rsidR="00613A64" w:rsidRDefault="00613A64" w:rsidP="00613A64">
            <w:pPr>
              <w:ind w:left="521" w:hanging="412"/>
              <w:rPr>
                <w:szCs w:val="20"/>
                <w:lang w:val="sr-Cyrl-RS"/>
              </w:rPr>
            </w:pPr>
            <w:r>
              <w:rPr>
                <w:szCs w:val="20"/>
              </w:rPr>
              <w:t xml:space="preserve">      2027</w:t>
            </w:r>
          </w:p>
          <w:p w14:paraId="7E5936FA" w14:textId="77777777" w:rsidR="00613A64" w:rsidRPr="00F81D35" w:rsidRDefault="00613A64" w:rsidP="00613A64">
            <w:pPr>
              <w:ind w:left="0"/>
              <w:jc w:val="center"/>
              <w:rPr>
                <w:sz w:val="18"/>
                <w:szCs w:val="18"/>
                <w:lang w:val="sr-Cyrl-RS" w:eastAsia="sr-Latn-CS"/>
              </w:rPr>
            </w:pPr>
          </w:p>
        </w:tc>
        <w:tc>
          <w:tcPr>
            <w:tcW w:w="1701" w:type="dxa"/>
            <w:vAlign w:val="center"/>
          </w:tcPr>
          <w:p w14:paraId="6665194B" w14:textId="77777777" w:rsidR="00613A64" w:rsidRDefault="00613A64" w:rsidP="00613A64">
            <w:pPr>
              <w:ind w:left="-26"/>
              <w:rPr>
                <w:szCs w:val="20"/>
                <w:lang w:val="sr-Cyrl-RS"/>
              </w:rPr>
            </w:pPr>
            <w:r w:rsidRPr="00B25A2B">
              <w:rPr>
                <w:color w:val="auto"/>
                <w:szCs w:val="20"/>
              </w:rPr>
              <w:t xml:space="preserve"> Budget of the Republic of Serbia, Section </w:t>
            </w:r>
            <w:r>
              <w:rPr>
                <w:szCs w:val="20"/>
              </w:rPr>
              <w:t xml:space="preserve">  29 –  </w:t>
            </w:r>
            <w:r w:rsidRPr="00B25A2B">
              <w:rPr>
                <w:color w:val="auto"/>
                <w:szCs w:val="20"/>
              </w:rPr>
              <w:t xml:space="preserve"> Ministry of Culture </w:t>
            </w:r>
          </w:p>
          <w:p w14:paraId="3F9F1A45" w14:textId="0C9B81B4" w:rsidR="00613A64" w:rsidRPr="00F81D35" w:rsidRDefault="00613A64" w:rsidP="00613A64">
            <w:pPr>
              <w:ind w:left="-26" w:firstLine="0"/>
              <w:rPr>
                <w:szCs w:val="20"/>
                <w:lang w:val="sr-Latn-RS"/>
              </w:rPr>
            </w:pPr>
            <w:r>
              <w:rPr>
                <w:szCs w:val="20"/>
              </w:rPr>
              <w:t xml:space="preserve"> Source 01</w:t>
            </w:r>
          </w:p>
        </w:tc>
        <w:tc>
          <w:tcPr>
            <w:tcW w:w="1559" w:type="dxa"/>
            <w:vAlign w:val="center"/>
          </w:tcPr>
          <w:p w14:paraId="55BF8FDF" w14:textId="38A25C0D" w:rsidR="00613A64" w:rsidRPr="00F81D35" w:rsidRDefault="00613A64" w:rsidP="001A59B1">
            <w:pPr>
              <w:ind w:left="-18"/>
              <w:jc w:val="right"/>
              <w:rPr>
                <w:szCs w:val="20"/>
                <w:lang w:val="sr-Latn-RS"/>
              </w:rPr>
            </w:pPr>
            <w:r>
              <w:t>Program 1203, PA 0006</w:t>
            </w:r>
          </w:p>
        </w:tc>
        <w:tc>
          <w:tcPr>
            <w:tcW w:w="1701" w:type="dxa"/>
            <w:vAlign w:val="center"/>
          </w:tcPr>
          <w:p w14:paraId="30FF50CE" w14:textId="47B2211C" w:rsidR="00613A64" w:rsidRPr="00F81D35" w:rsidRDefault="00613A64" w:rsidP="00613A64">
            <w:pPr>
              <w:jc w:val="right"/>
              <w:rPr>
                <w:szCs w:val="20"/>
                <w:lang w:val="sr-Latn-RS"/>
              </w:rPr>
            </w:pPr>
            <w:r>
              <w:rPr>
                <w:szCs w:val="20"/>
              </w:rPr>
              <w:t>5.000</w:t>
            </w:r>
          </w:p>
        </w:tc>
        <w:tc>
          <w:tcPr>
            <w:tcW w:w="1701" w:type="dxa"/>
            <w:vAlign w:val="center"/>
          </w:tcPr>
          <w:p w14:paraId="4DCBACCD" w14:textId="17AD0677" w:rsidR="00613A64" w:rsidRPr="00F81D35" w:rsidRDefault="00613A64" w:rsidP="00613A64">
            <w:pPr>
              <w:jc w:val="right"/>
              <w:rPr>
                <w:szCs w:val="20"/>
                <w:lang w:val="sr-Latn-RS"/>
              </w:rPr>
            </w:pPr>
            <w:r>
              <w:rPr>
                <w:szCs w:val="20"/>
              </w:rPr>
              <w:t>5.000</w:t>
            </w:r>
          </w:p>
        </w:tc>
      </w:tr>
      <w:tr w:rsidR="00613A64" w:rsidRPr="00377A4A" w14:paraId="0FCF7A83" w14:textId="77777777" w:rsidTr="00195060">
        <w:trPr>
          <w:trHeight w:val="329"/>
        </w:trPr>
        <w:tc>
          <w:tcPr>
            <w:tcW w:w="3261" w:type="dxa"/>
          </w:tcPr>
          <w:p w14:paraId="39BDF661" w14:textId="65F96A9E" w:rsidR="00613A64" w:rsidRPr="00F81D35" w:rsidRDefault="00613A64" w:rsidP="00613A64">
            <w:pPr>
              <w:pStyle w:val="ListParagraph"/>
              <w:numPr>
                <w:ilvl w:val="2"/>
                <w:numId w:val="3"/>
              </w:numPr>
              <w:jc w:val="left"/>
              <w:rPr>
                <w:szCs w:val="20"/>
                <w:lang w:val="sr-Latn-RS"/>
              </w:rPr>
            </w:pPr>
            <w:r w:rsidRPr="00F81D35">
              <w:rPr>
                <w:szCs w:val="20"/>
              </w:rPr>
              <w:t xml:space="preserve">Co-financing of media content production projects that contribute to the fight against </w:t>
            </w:r>
            <w:proofErr w:type="spellStart"/>
            <w:r w:rsidR="0079247E">
              <w:rPr>
                <w:szCs w:val="20"/>
              </w:rPr>
              <w:t>antig</w:t>
            </w:r>
            <w:r w:rsidRPr="00F81D35">
              <w:rPr>
                <w:szCs w:val="20"/>
              </w:rPr>
              <w:t>ypsyism</w:t>
            </w:r>
            <w:proofErr w:type="spellEnd"/>
            <w:r w:rsidRPr="00F81D35">
              <w:rPr>
                <w:szCs w:val="20"/>
              </w:rPr>
              <w:t xml:space="preserve"> as a form of racism and discrimination </w:t>
            </w:r>
          </w:p>
        </w:tc>
        <w:tc>
          <w:tcPr>
            <w:tcW w:w="1417" w:type="dxa"/>
          </w:tcPr>
          <w:p w14:paraId="47A1C38D" w14:textId="5B0648C3" w:rsidR="00613A64" w:rsidRPr="003971BD" w:rsidRDefault="00613A64" w:rsidP="00613A64">
            <w:pPr>
              <w:ind w:left="0"/>
              <w:jc w:val="center"/>
              <w:rPr>
                <w:szCs w:val="18"/>
                <w:lang w:val="sr-Latn-RS" w:eastAsia="sr-Latn-CS"/>
              </w:rPr>
            </w:pPr>
            <w:r w:rsidRPr="00F81D35">
              <w:rPr>
                <w:szCs w:val="18"/>
                <w:lang w:eastAsia="sr-Latn-CS"/>
              </w:rPr>
              <w:t>MYTH</w:t>
            </w:r>
          </w:p>
        </w:tc>
        <w:tc>
          <w:tcPr>
            <w:tcW w:w="1701" w:type="dxa"/>
          </w:tcPr>
          <w:p w14:paraId="23D7C9AC" w14:textId="77777777" w:rsidR="00613A64" w:rsidRPr="00F81D35" w:rsidRDefault="00613A64" w:rsidP="00613A64">
            <w:pPr>
              <w:ind w:left="0"/>
              <w:jc w:val="center"/>
              <w:rPr>
                <w:szCs w:val="20"/>
                <w:lang w:val="sr-Cyrl-RS" w:eastAsia="sr-Latn-CS"/>
              </w:rPr>
            </w:pPr>
          </w:p>
        </w:tc>
        <w:tc>
          <w:tcPr>
            <w:tcW w:w="1276" w:type="dxa"/>
          </w:tcPr>
          <w:p w14:paraId="48CC100C" w14:textId="77777777" w:rsidR="00613A64" w:rsidRDefault="00613A64" w:rsidP="00613A64">
            <w:pPr>
              <w:ind w:left="521" w:hanging="412"/>
              <w:jc w:val="center"/>
              <w:rPr>
                <w:szCs w:val="20"/>
                <w:lang w:val="sr-Cyrl-RS"/>
              </w:rPr>
            </w:pPr>
            <w:r>
              <w:rPr>
                <w:szCs w:val="20"/>
              </w:rPr>
              <w:t>Q4</w:t>
            </w:r>
          </w:p>
          <w:p w14:paraId="57907539" w14:textId="77777777" w:rsidR="00613A64" w:rsidRDefault="00613A64" w:rsidP="00613A64">
            <w:pPr>
              <w:ind w:left="521" w:hanging="412"/>
              <w:rPr>
                <w:szCs w:val="20"/>
                <w:lang w:val="sr-Cyrl-RS"/>
              </w:rPr>
            </w:pPr>
            <w:r>
              <w:rPr>
                <w:szCs w:val="20"/>
              </w:rPr>
              <w:t xml:space="preserve">      2027</w:t>
            </w:r>
          </w:p>
          <w:p w14:paraId="28608FF8" w14:textId="77777777" w:rsidR="00613A64" w:rsidRPr="00F81D35" w:rsidRDefault="00613A64" w:rsidP="00613A64">
            <w:pPr>
              <w:ind w:left="0"/>
              <w:jc w:val="center"/>
              <w:rPr>
                <w:sz w:val="18"/>
                <w:szCs w:val="18"/>
                <w:lang w:val="sr-Cyrl-RS" w:eastAsia="sr-Latn-CS"/>
              </w:rPr>
            </w:pPr>
          </w:p>
        </w:tc>
        <w:tc>
          <w:tcPr>
            <w:tcW w:w="1701" w:type="dxa"/>
          </w:tcPr>
          <w:p w14:paraId="63DDCE28" w14:textId="77777777" w:rsidR="00613A64" w:rsidRDefault="00613A64" w:rsidP="00613A64">
            <w:pPr>
              <w:ind w:left="-116"/>
              <w:jc w:val="center"/>
              <w:rPr>
                <w:szCs w:val="20"/>
                <w:lang w:val="sr-Cyrl-RS"/>
              </w:rPr>
            </w:pPr>
            <w:r w:rsidRPr="00B25A2B">
              <w:rPr>
                <w:color w:val="auto"/>
                <w:szCs w:val="20"/>
              </w:rPr>
              <w:t xml:space="preserve"> Budget of the Republic of Serbia, Section </w:t>
            </w:r>
            <w:r>
              <w:rPr>
                <w:szCs w:val="20"/>
              </w:rPr>
              <w:t xml:space="preserve">  38 –  </w:t>
            </w:r>
            <w:r w:rsidRPr="00B25A2B">
              <w:rPr>
                <w:color w:val="auto"/>
                <w:szCs w:val="20"/>
              </w:rPr>
              <w:t xml:space="preserve"> Min. Info. and Telecommunications. </w:t>
            </w:r>
          </w:p>
          <w:p w14:paraId="1B7FF7AF" w14:textId="4F3AC6F2" w:rsidR="00613A64" w:rsidRPr="00F81D35" w:rsidRDefault="00613A64" w:rsidP="00613A64">
            <w:pPr>
              <w:ind w:left="-26"/>
              <w:rPr>
                <w:szCs w:val="20"/>
              </w:rPr>
            </w:pPr>
            <w:r w:rsidRPr="00B25A2B">
              <w:rPr>
                <w:szCs w:val="20"/>
              </w:rPr>
              <w:t>Source 01</w:t>
            </w:r>
          </w:p>
        </w:tc>
        <w:tc>
          <w:tcPr>
            <w:tcW w:w="1559" w:type="dxa"/>
            <w:vAlign w:val="center"/>
          </w:tcPr>
          <w:p w14:paraId="174DBF35" w14:textId="1CEF19C4" w:rsidR="00613A64" w:rsidRPr="00F81D35" w:rsidRDefault="00613A64" w:rsidP="001A59B1">
            <w:pPr>
              <w:ind w:left="-18"/>
              <w:jc w:val="right"/>
              <w:rPr>
                <w:szCs w:val="20"/>
              </w:rPr>
            </w:pPr>
            <w:r>
              <w:t>Program 1204, PA 0006</w:t>
            </w:r>
          </w:p>
        </w:tc>
        <w:tc>
          <w:tcPr>
            <w:tcW w:w="1701" w:type="dxa"/>
            <w:vAlign w:val="center"/>
          </w:tcPr>
          <w:p w14:paraId="1CAD046F" w14:textId="1BBC449B" w:rsidR="00613A64" w:rsidRPr="00F81D35" w:rsidRDefault="00613A64" w:rsidP="00613A64">
            <w:pPr>
              <w:jc w:val="right"/>
              <w:rPr>
                <w:szCs w:val="20"/>
              </w:rPr>
            </w:pPr>
            <w:r>
              <w:rPr>
                <w:szCs w:val="20"/>
              </w:rPr>
              <w:t>1.000</w:t>
            </w:r>
          </w:p>
        </w:tc>
        <w:tc>
          <w:tcPr>
            <w:tcW w:w="1701" w:type="dxa"/>
            <w:vAlign w:val="center"/>
          </w:tcPr>
          <w:p w14:paraId="348FE84C" w14:textId="20A09DF7" w:rsidR="00613A64" w:rsidRPr="00F81D35" w:rsidRDefault="00613A64" w:rsidP="00613A64">
            <w:pPr>
              <w:jc w:val="right"/>
              <w:rPr>
                <w:szCs w:val="20"/>
              </w:rPr>
            </w:pPr>
            <w:r>
              <w:rPr>
                <w:szCs w:val="20"/>
              </w:rPr>
              <w:t>1.000</w:t>
            </w:r>
          </w:p>
        </w:tc>
      </w:tr>
      <w:tr w:rsidR="00613A64" w:rsidRPr="00377A4A" w14:paraId="76A01103" w14:textId="77777777" w:rsidTr="00195060">
        <w:trPr>
          <w:trHeight w:val="329"/>
        </w:trPr>
        <w:tc>
          <w:tcPr>
            <w:tcW w:w="3261" w:type="dxa"/>
          </w:tcPr>
          <w:p w14:paraId="2A3CB7BA" w14:textId="1FF3EA3E" w:rsidR="00613A64" w:rsidRPr="00F81D35" w:rsidRDefault="00613A64" w:rsidP="00613A64">
            <w:pPr>
              <w:pStyle w:val="ListParagraph"/>
              <w:numPr>
                <w:ilvl w:val="2"/>
                <w:numId w:val="3"/>
              </w:numPr>
              <w:jc w:val="left"/>
              <w:rPr>
                <w:szCs w:val="20"/>
              </w:rPr>
            </w:pPr>
            <w:r>
              <w:rPr>
                <w:szCs w:val="20"/>
              </w:rPr>
              <w:t>Co-financing of projects for the production of media content in the Roma language</w:t>
            </w:r>
          </w:p>
        </w:tc>
        <w:tc>
          <w:tcPr>
            <w:tcW w:w="1417" w:type="dxa"/>
          </w:tcPr>
          <w:p w14:paraId="76612AAA" w14:textId="1A267EA0" w:rsidR="00613A64" w:rsidRPr="00F81D35" w:rsidRDefault="00613A64" w:rsidP="00613A64">
            <w:pPr>
              <w:ind w:left="0"/>
              <w:jc w:val="center"/>
              <w:rPr>
                <w:szCs w:val="18"/>
                <w:lang w:val="sr-Cyrl-RS" w:eastAsia="sr-Latn-CS"/>
              </w:rPr>
            </w:pPr>
            <w:r>
              <w:rPr>
                <w:szCs w:val="18"/>
                <w:lang w:eastAsia="sr-Latn-CS"/>
              </w:rPr>
              <w:t>MYTH</w:t>
            </w:r>
          </w:p>
        </w:tc>
        <w:tc>
          <w:tcPr>
            <w:tcW w:w="1701" w:type="dxa"/>
          </w:tcPr>
          <w:p w14:paraId="08AEC2A2" w14:textId="77777777" w:rsidR="00613A64" w:rsidRPr="00F81D35" w:rsidRDefault="00613A64" w:rsidP="00613A64">
            <w:pPr>
              <w:ind w:left="0"/>
              <w:jc w:val="center"/>
              <w:rPr>
                <w:szCs w:val="20"/>
                <w:lang w:val="sr-Cyrl-RS" w:eastAsia="sr-Latn-CS"/>
              </w:rPr>
            </w:pPr>
          </w:p>
        </w:tc>
        <w:tc>
          <w:tcPr>
            <w:tcW w:w="1276" w:type="dxa"/>
          </w:tcPr>
          <w:p w14:paraId="445CA4F7" w14:textId="77777777" w:rsidR="00613A64" w:rsidRDefault="00613A64" w:rsidP="00613A64">
            <w:pPr>
              <w:ind w:left="521" w:hanging="412"/>
              <w:jc w:val="center"/>
              <w:rPr>
                <w:szCs w:val="20"/>
                <w:lang w:val="sr-Cyrl-RS"/>
              </w:rPr>
            </w:pPr>
            <w:r>
              <w:rPr>
                <w:szCs w:val="20"/>
              </w:rPr>
              <w:t>Q4</w:t>
            </w:r>
          </w:p>
          <w:p w14:paraId="31317B9C" w14:textId="77777777" w:rsidR="00613A64" w:rsidRDefault="00613A64" w:rsidP="00613A64">
            <w:pPr>
              <w:ind w:left="521" w:hanging="412"/>
              <w:rPr>
                <w:szCs w:val="20"/>
                <w:lang w:val="sr-Cyrl-RS"/>
              </w:rPr>
            </w:pPr>
            <w:r>
              <w:rPr>
                <w:szCs w:val="20"/>
              </w:rPr>
              <w:t xml:space="preserve">      2027</w:t>
            </w:r>
          </w:p>
          <w:p w14:paraId="336D7288" w14:textId="77777777" w:rsidR="00613A64" w:rsidRDefault="00613A64" w:rsidP="00613A64">
            <w:pPr>
              <w:ind w:left="521" w:hanging="412"/>
              <w:jc w:val="center"/>
              <w:rPr>
                <w:szCs w:val="20"/>
              </w:rPr>
            </w:pPr>
          </w:p>
        </w:tc>
        <w:tc>
          <w:tcPr>
            <w:tcW w:w="1701" w:type="dxa"/>
          </w:tcPr>
          <w:p w14:paraId="4CD8D449" w14:textId="77777777" w:rsidR="00613A64" w:rsidRDefault="00613A64" w:rsidP="00613A64">
            <w:pPr>
              <w:ind w:left="-26"/>
              <w:jc w:val="center"/>
              <w:rPr>
                <w:szCs w:val="20"/>
                <w:lang w:val="sr-Cyrl-RS"/>
              </w:rPr>
            </w:pPr>
            <w:r w:rsidRPr="00B25A2B">
              <w:rPr>
                <w:color w:val="auto"/>
                <w:szCs w:val="20"/>
              </w:rPr>
              <w:t xml:space="preserve"> Budget of the Republic of Serbia, Section </w:t>
            </w:r>
            <w:r>
              <w:rPr>
                <w:szCs w:val="20"/>
              </w:rPr>
              <w:t xml:space="preserve">  38 –  </w:t>
            </w:r>
            <w:r w:rsidRPr="00B25A2B">
              <w:rPr>
                <w:color w:val="auto"/>
                <w:szCs w:val="20"/>
              </w:rPr>
              <w:t xml:space="preserve"> Min. Info. and Telecommunications. </w:t>
            </w:r>
          </w:p>
          <w:p w14:paraId="08CF8F4C" w14:textId="3554E044" w:rsidR="00613A64" w:rsidRPr="00F81D35" w:rsidRDefault="00613A64" w:rsidP="00613A64">
            <w:pPr>
              <w:ind w:left="-26"/>
              <w:rPr>
                <w:szCs w:val="20"/>
              </w:rPr>
            </w:pPr>
            <w:r w:rsidRPr="00B25A2B">
              <w:rPr>
                <w:szCs w:val="20"/>
              </w:rPr>
              <w:t>Source 01</w:t>
            </w:r>
          </w:p>
        </w:tc>
        <w:tc>
          <w:tcPr>
            <w:tcW w:w="1559" w:type="dxa"/>
            <w:vAlign w:val="center"/>
          </w:tcPr>
          <w:p w14:paraId="1DB8F974" w14:textId="142C7230" w:rsidR="00613A64" w:rsidRPr="00F81D35" w:rsidRDefault="00613A64" w:rsidP="001A59B1">
            <w:pPr>
              <w:ind w:left="-18"/>
              <w:jc w:val="right"/>
              <w:rPr>
                <w:szCs w:val="20"/>
              </w:rPr>
            </w:pPr>
            <w:r>
              <w:t>Program 1204, PA 0006</w:t>
            </w:r>
          </w:p>
        </w:tc>
        <w:tc>
          <w:tcPr>
            <w:tcW w:w="1701" w:type="dxa"/>
            <w:vAlign w:val="center"/>
          </w:tcPr>
          <w:p w14:paraId="5C469C5F" w14:textId="08255AFB" w:rsidR="00613A64" w:rsidRPr="00F81D35" w:rsidRDefault="00613A64" w:rsidP="00613A64">
            <w:pPr>
              <w:jc w:val="right"/>
              <w:rPr>
                <w:szCs w:val="20"/>
              </w:rPr>
            </w:pPr>
            <w:r>
              <w:rPr>
                <w:szCs w:val="20"/>
              </w:rPr>
              <w:t>3.000</w:t>
            </w:r>
          </w:p>
        </w:tc>
        <w:tc>
          <w:tcPr>
            <w:tcW w:w="1701" w:type="dxa"/>
            <w:vAlign w:val="center"/>
          </w:tcPr>
          <w:p w14:paraId="1BE9E26C" w14:textId="1C2003DC" w:rsidR="00613A64" w:rsidRPr="00F81D35" w:rsidRDefault="00613A64" w:rsidP="00613A64">
            <w:pPr>
              <w:jc w:val="right"/>
              <w:rPr>
                <w:szCs w:val="20"/>
              </w:rPr>
            </w:pPr>
            <w:r>
              <w:rPr>
                <w:szCs w:val="20"/>
              </w:rPr>
              <w:t>3.000</w:t>
            </w:r>
          </w:p>
        </w:tc>
      </w:tr>
      <w:tr w:rsidR="006668B4" w:rsidRPr="00F81D35" w14:paraId="1AF7A0B8" w14:textId="77777777" w:rsidTr="001A59B1">
        <w:trPr>
          <w:trHeight w:val="329"/>
        </w:trPr>
        <w:tc>
          <w:tcPr>
            <w:tcW w:w="3261" w:type="dxa"/>
          </w:tcPr>
          <w:p w14:paraId="259BB155" w14:textId="77B6A20C" w:rsidR="006668B4" w:rsidRPr="00F81D35" w:rsidRDefault="006668B4" w:rsidP="006668B4">
            <w:pPr>
              <w:pStyle w:val="ListParagraph"/>
              <w:numPr>
                <w:ilvl w:val="2"/>
                <w:numId w:val="3"/>
              </w:numPr>
              <w:jc w:val="left"/>
              <w:rPr>
                <w:szCs w:val="20"/>
                <w:lang w:val="sr-Latn-RS"/>
              </w:rPr>
            </w:pPr>
            <w:r w:rsidRPr="00F81D35">
              <w:rPr>
                <w:szCs w:val="20"/>
              </w:rPr>
              <w:t xml:space="preserve">Commemoration of April 8 as World Roma Day, August </w:t>
            </w:r>
            <w:r w:rsidRPr="00F81D35">
              <w:rPr>
                <w:szCs w:val="20"/>
              </w:rPr>
              <w:lastRenderedPageBreak/>
              <w:t xml:space="preserve">2, November 5 as Romani Language Day and December 16 as Roma Holocaust Remembrance Day </w:t>
            </w:r>
          </w:p>
        </w:tc>
        <w:tc>
          <w:tcPr>
            <w:tcW w:w="1417" w:type="dxa"/>
          </w:tcPr>
          <w:p w14:paraId="60EED721" w14:textId="11159EA3" w:rsidR="006668B4" w:rsidRPr="00F81D35" w:rsidRDefault="0096312D" w:rsidP="006668B4">
            <w:pPr>
              <w:ind w:left="0"/>
              <w:jc w:val="center"/>
              <w:rPr>
                <w:szCs w:val="18"/>
                <w:lang w:val="sr-Cyrl-RS" w:eastAsia="sr-Latn-CS"/>
              </w:rPr>
            </w:pPr>
            <w:r w:rsidRPr="00F81D35">
              <w:rPr>
                <w:szCs w:val="20"/>
              </w:rPr>
              <w:lastRenderedPageBreak/>
              <w:t>M</w:t>
            </w:r>
            <w:r>
              <w:rPr>
                <w:szCs w:val="20"/>
              </w:rPr>
              <w:t>HMRSD</w:t>
            </w:r>
          </w:p>
        </w:tc>
        <w:tc>
          <w:tcPr>
            <w:tcW w:w="1701" w:type="dxa"/>
          </w:tcPr>
          <w:p w14:paraId="45BFF13E" w14:textId="7B757D13" w:rsidR="006668B4" w:rsidRPr="00F81D35" w:rsidRDefault="009000CA" w:rsidP="006668B4">
            <w:pPr>
              <w:ind w:left="0" w:firstLine="0"/>
              <w:jc w:val="center"/>
              <w:rPr>
                <w:szCs w:val="18"/>
                <w:lang w:val="sr-Cyrl-RS" w:eastAsia="sr-Latn-CS"/>
              </w:rPr>
            </w:pPr>
            <w:r w:rsidRPr="001901A9">
              <w:rPr>
                <w:rFonts w:eastAsiaTheme="minorHAnsi"/>
                <w:color w:val="auto"/>
                <w:szCs w:val="20"/>
                <w:lang w:eastAsia="en-US"/>
              </w:rPr>
              <w:t>N</w:t>
            </w:r>
            <w:r>
              <w:rPr>
                <w:rFonts w:eastAsiaTheme="minorHAnsi"/>
                <w:color w:val="auto"/>
                <w:szCs w:val="20"/>
                <w:lang w:eastAsia="en-US"/>
              </w:rPr>
              <w:t>CRNM</w:t>
            </w:r>
          </w:p>
        </w:tc>
        <w:tc>
          <w:tcPr>
            <w:tcW w:w="1276" w:type="dxa"/>
          </w:tcPr>
          <w:p w14:paraId="397EC263" w14:textId="77777777" w:rsidR="006668B4" w:rsidRDefault="006668B4" w:rsidP="006668B4">
            <w:pPr>
              <w:ind w:left="521" w:hanging="412"/>
              <w:jc w:val="center"/>
              <w:rPr>
                <w:szCs w:val="20"/>
                <w:lang w:val="sr-Cyrl-RS"/>
              </w:rPr>
            </w:pPr>
            <w:r>
              <w:rPr>
                <w:szCs w:val="20"/>
              </w:rPr>
              <w:t>Q4</w:t>
            </w:r>
          </w:p>
          <w:p w14:paraId="4EF41A11" w14:textId="77777777" w:rsidR="006668B4" w:rsidRDefault="006668B4" w:rsidP="006668B4">
            <w:pPr>
              <w:ind w:left="521" w:hanging="412"/>
              <w:rPr>
                <w:szCs w:val="20"/>
                <w:lang w:val="sr-Cyrl-RS"/>
              </w:rPr>
            </w:pPr>
            <w:r>
              <w:rPr>
                <w:szCs w:val="20"/>
              </w:rPr>
              <w:t xml:space="preserve">      2027</w:t>
            </w:r>
          </w:p>
          <w:p w14:paraId="6F96B2B5" w14:textId="77777777" w:rsidR="006668B4" w:rsidRPr="00F81D35" w:rsidRDefault="006668B4" w:rsidP="006668B4">
            <w:pPr>
              <w:ind w:left="0"/>
              <w:jc w:val="center"/>
              <w:rPr>
                <w:sz w:val="18"/>
                <w:szCs w:val="18"/>
                <w:lang w:val="sr-Cyrl-RS" w:eastAsia="sr-Latn-CS"/>
              </w:rPr>
            </w:pPr>
          </w:p>
        </w:tc>
        <w:tc>
          <w:tcPr>
            <w:tcW w:w="1701" w:type="dxa"/>
            <w:vAlign w:val="center"/>
          </w:tcPr>
          <w:p w14:paraId="3B07B9C0" w14:textId="3D75E0CB" w:rsidR="006668B4" w:rsidRPr="006668B4" w:rsidRDefault="006668B4" w:rsidP="006668B4">
            <w:pPr>
              <w:pStyle w:val="TableParagraph"/>
              <w:rPr>
                <w:sz w:val="20"/>
                <w:szCs w:val="20"/>
              </w:rPr>
            </w:pPr>
            <w:r w:rsidRPr="006668B4">
              <w:rPr>
                <w:sz w:val="20"/>
                <w:szCs w:val="20"/>
              </w:rPr>
              <w:lastRenderedPageBreak/>
              <w:t xml:space="preserve">Budget of the Republic of </w:t>
            </w:r>
            <w:r w:rsidRPr="006668B4">
              <w:rPr>
                <w:sz w:val="20"/>
                <w:szCs w:val="20"/>
              </w:rPr>
              <w:lastRenderedPageBreak/>
              <w:t xml:space="preserve">Serbia, Chapter 33 – </w:t>
            </w:r>
            <w:r w:rsidR="0096312D" w:rsidRPr="00F81D35">
              <w:rPr>
                <w:sz w:val="20"/>
                <w:szCs w:val="20"/>
              </w:rPr>
              <w:t>M</w:t>
            </w:r>
            <w:r w:rsidR="0096312D">
              <w:rPr>
                <w:sz w:val="20"/>
                <w:szCs w:val="20"/>
              </w:rPr>
              <w:t>HMRSD</w:t>
            </w:r>
          </w:p>
          <w:p w14:paraId="326DC634" w14:textId="77777777" w:rsidR="006668B4" w:rsidRPr="006668B4" w:rsidRDefault="006668B4" w:rsidP="006668B4">
            <w:pPr>
              <w:ind w:left="48"/>
              <w:jc w:val="left"/>
              <w:rPr>
                <w:szCs w:val="20"/>
              </w:rPr>
            </w:pPr>
            <w:r w:rsidRPr="006668B4">
              <w:rPr>
                <w:szCs w:val="20"/>
              </w:rPr>
              <w:t>Source 01</w:t>
            </w:r>
          </w:p>
          <w:p w14:paraId="38598F5C" w14:textId="77777777" w:rsidR="006668B4" w:rsidRPr="006668B4" w:rsidRDefault="006668B4" w:rsidP="006668B4">
            <w:pPr>
              <w:pStyle w:val="TableParagraph"/>
              <w:rPr>
                <w:sz w:val="20"/>
                <w:szCs w:val="20"/>
                <w:lang w:val="sr-Cyrl-RS"/>
              </w:rPr>
            </w:pPr>
            <w:r w:rsidRPr="006668B4">
              <w:rPr>
                <w:sz w:val="20"/>
                <w:szCs w:val="20"/>
              </w:rPr>
              <w:t>Program 1001,</w:t>
            </w:r>
          </w:p>
          <w:p w14:paraId="5AAE73FB" w14:textId="77777777" w:rsidR="006668B4" w:rsidRDefault="006668B4" w:rsidP="006668B4">
            <w:pPr>
              <w:pStyle w:val="BodyAAA"/>
              <w:ind w:left="-26"/>
              <w:rPr>
                <w:rFonts w:ascii="Times New Roman" w:hAnsi="Times New Roman" w:cs="Times New Roman"/>
                <w:sz w:val="20"/>
                <w:szCs w:val="20"/>
              </w:rPr>
            </w:pPr>
            <w:r w:rsidRPr="006668B4">
              <w:rPr>
                <w:rFonts w:ascii="Times New Roman" w:hAnsi="Times New Roman" w:cs="Times New Roman"/>
                <w:sz w:val="20"/>
                <w:szCs w:val="20"/>
              </w:rPr>
              <w:t>PA 0005</w:t>
            </w:r>
          </w:p>
          <w:p w14:paraId="0352CC22" w14:textId="7CDD0641" w:rsidR="006668B4" w:rsidRPr="006668B4" w:rsidRDefault="006668B4" w:rsidP="006668B4">
            <w:pPr>
              <w:pStyle w:val="BodyAAA"/>
              <w:ind w:left="-26"/>
              <w:rPr>
                <w:rFonts w:ascii="Times New Roman" w:hAnsi="Times New Roman" w:cs="Times New Roman"/>
                <w:color w:val="auto"/>
                <w:sz w:val="20"/>
                <w:szCs w:val="20"/>
              </w:rPr>
            </w:pPr>
            <w:r>
              <w:rPr>
                <w:rFonts w:ascii="Times New Roman" w:hAnsi="Times New Roman" w:cs="Times New Roman"/>
                <w:sz w:val="20"/>
                <w:szCs w:val="20"/>
              </w:rPr>
              <w:t>411 , 412</w:t>
            </w:r>
          </w:p>
        </w:tc>
        <w:tc>
          <w:tcPr>
            <w:tcW w:w="1559" w:type="dxa"/>
            <w:vAlign w:val="center"/>
          </w:tcPr>
          <w:p w14:paraId="1A6DE9EE" w14:textId="3A6B06D1" w:rsidR="006668B4" w:rsidRPr="00F81D35" w:rsidRDefault="006668B4" w:rsidP="006668B4">
            <w:pPr>
              <w:ind w:left="-18"/>
              <w:jc w:val="center"/>
              <w:rPr>
                <w:szCs w:val="20"/>
                <w:lang w:val="sr-Latn-RS"/>
              </w:rPr>
            </w:pPr>
            <w:r>
              <w:rPr>
                <w:szCs w:val="20"/>
              </w:rPr>
              <w:lastRenderedPageBreak/>
              <w:t>/</w:t>
            </w:r>
          </w:p>
        </w:tc>
        <w:tc>
          <w:tcPr>
            <w:tcW w:w="1701" w:type="dxa"/>
            <w:vAlign w:val="center"/>
          </w:tcPr>
          <w:p w14:paraId="05B3FE13" w14:textId="36F15425" w:rsidR="006668B4" w:rsidRPr="00F81D35" w:rsidRDefault="006668B4" w:rsidP="006668B4">
            <w:pPr>
              <w:ind w:left="53"/>
              <w:jc w:val="center"/>
              <w:rPr>
                <w:szCs w:val="20"/>
                <w:lang w:val="sr-Latn-RS"/>
              </w:rPr>
            </w:pPr>
            <w:r>
              <w:rPr>
                <w:szCs w:val="20"/>
              </w:rPr>
              <w:t>/</w:t>
            </w:r>
          </w:p>
        </w:tc>
        <w:tc>
          <w:tcPr>
            <w:tcW w:w="1701" w:type="dxa"/>
            <w:vAlign w:val="center"/>
          </w:tcPr>
          <w:p w14:paraId="6526C244" w14:textId="6335EF93" w:rsidR="006668B4" w:rsidRPr="00F81D35" w:rsidRDefault="006668B4" w:rsidP="006668B4">
            <w:pPr>
              <w:ind w:left="0"/>
              <w:jc w:val="center"/>
              <w:rPr>
                <w:szCs w:val="20"/>
                <w:lang w:val="sr-Latn-RS"/>
              </w:rPr>
            </w:pPr>
            <w:r>
              <w:rPr>
                <w:szCs w:val="20"/>
              </w:rPr>
              <w:t>/</w:t>
            </w:r>
          </w:p>
        </w:tc>
      </w:tr>
      <w:tr w:rsidR="006668B4" w:rsidRPr="00F81D35" w14:paraId="07B9E74E" w14:textId="77777777" w:rsidTr="001A59B1">
        <w:trPr>
          <w:trHeight w:val="329"/>
        </w:trPr>
        <w:tc>
          <w:tcPr>
            <w:tcW w:w="3261" w:type="dxa"/>
          </w:tcPr>
          <w:p w14:paraId="28DD698B" w14:textId="77777777" w:rsidR="006668B4" w:rsidRPr="00F81D35" w:rsidRDefault="006668B4" w:rsidP="006668B4">
            <w:pPr>
              <w:pStyle w:val="ListParagraph"/>
              <w:numPr>
                <w:ilvl w:val="2"/>
                <w:numId w:val="3"/>
              </w:numPr>
              <w:jc w:val="left"/>
              <w:rPr>
                <w:szCs w:val="20"/>
                <w:lang w:val="sr-Latn-RS"/>
              </w:rPr>
            </w:pPr>
            <w:r w:rsidRPr="00F81D35">
              <w:rPr>
                <w:szCs w:val="20"/>
              </w:rPr>
              <w:t>Identifying examples of good practice of cultural institutions that promote Roma history, identity and culture</w:t>
            </w:r>
          </w:p>
        </w:tc>
        <w:tc>
          <w:tcPr>
            <w:tcW w:w="1417" w:type="dxa"/>
          </w:tcPr>
          <w:p w14:paraId="5126C3E6" w14:textId="4A7ED3AD" w:rsidR="006668B4" w:rsidRPr="00F81D35" w:rsidRDefault="00BD5842" w:rsidP="006668B4">
            <w:pPr>
              <w:ind w:left="0"/>
              <w:jc w:val="center"/>
              <w:rPr>
                <w:szCs w:val="18"/>
                <w:lang w:val="sr-Cyrl-RS" w:eastAsia="sr-Latn-CS"/>
              </w:rPr>
            </w:pPr>
            <w:r>
              <w:rPr>
                <w:rFonts w:eastAsiaTheme="minorHAnsi"/>
                <w:color w:val="auto"/>
                <w:szCs w:val="20"/>
                <w:lang w:eastAsia="en-US"/>
              </w:rPr>
              <w:t>MC</w:t>
            </w:r>
          </w:p>
        </w:tc>
        <w:tc>
          <w:tcPr>
            <w:tcW w:w="1701" w:type="dxa"/>
          </w:tcPr>
          <w:p w14:paraId="466B005A" w14:textId="37A26DCD" w:rsidR="006668B4" w:rsidRDefault="009000CA" w:rsidP="006668B4">
            <w:pPr>
              <w:ind w:left="0"/>
              <w:jc w:val="center"/>
              <w:rPr>
                <w:szCs w:val="18"/>
                <w:lang w:val="sr-Cyrl-RS" w:eastAsia="sr-Latn-CS"/>
              </w:rPr>
            </w:pPr>
            <w:r w:rsidRPr="001901A9">
              <w:rPr>
                <w:rFonts w:eastAsiaTheme="minorHAnsi"/>
                <w:color w:val="auto"/>
                <w:szCs w:val="20"/>
                <w:lang w:eastAsia="en-US"/>
              </w:rPr>
              <w:t>N</w:t>
            </w:r>
            <w:r>
              <w:rPr>
                <w:rFonts w:eastAsiaTheme="minorHAnsi"/>
                <w:color w:val="auto"/>
                <w:szCs w:val="20"/>
                <w:lang w:eastAsia="en-US"/>
              </w:rPr>
              <w:t>CRNM</w:t>
            </w:r>
          </w:p>
          <w:p w14:paraId="5736368E" w14:textId="7A15662E" w:rsidR="006668B4" w:rsidRPr="00F81D35" w:rsidRDefault="006668B4" w:rsidP="006668B4">
            <w:pPr>
              <w:ind w:left="0"/>
              <w:jc w:val="center"/>
              <w:rPr>
                <w:b/>
                <w:szCs w:val="18"/>
                <w:lang w:val="sr-Cyrl-RS" w:eastAsia="sr-Latn-CS"/>
              </w:rPr>
            </w:pPr>
            <w:r>
              <w:rPr>
                <w:szCs w:val="18"/>
                <w:lang w:eastAsia="sr-Latn-CS"/>
              </w:rPr>
              <w:t>ERIAK</w:t>
            </w:r>
          </w:p>
        </w:tc>
        <w:tc>
          <w:tcPr>
            <w:tcW w:w="1276" w:type="dxa"/>
          </w:tcPr>
          <w:p w14:paraId="2BA09A9A" w14:textId="77777777" w:rsidR="006668B4" w:rsidRDefault="006668B4" w:rsidP="006668B4">
            <w:pPr>
              <w:ind w:left="521" w:hanging="412"/>
              <w:jc w:val="center"/>
              <w:rPr>
                <w:szCs w:val="20"/>
                <w:lang w:val="sr-Cyrl-RS"/>
              </w:rPr>
            </w:pPr>
            <w:r>
              <w:rPr>
                <w:szCs w:val="20"/>
              </w:rPr>
              <w:t>Q4</w:t>
            </w:r>
          </w:p>
          <w:p w14:paraId="4B57CCD4" w14:textId="77777777" w:rsidR="006668B4" w:rsidRDefault="006668B4" w:rsidP="006668B4">
            <w:pPr>
              <w:ind w:left="521" w:hanging="412"/>
              <w:rPr>
                <w:szCs w:val="20"/>
                <w:lang w:val="sr-Cyrl-RS"/>
              </w:rPr>
            </w:pPr>
            <w:r>
              <w:rPr>
                <w:szCs w:val="20"/>
              </w:rPr>
              <w:t xml:space="preserve">      2027</w:t>
            </w:r>
          </w:p>
          <w:p w14:paraId="55D7C3EB" w14:textId="77777777" w:rsidR="006668B4" w:rsidRPr="00F81D35" w:rsidRDefault="006668B4" w:rsidP="006668B4">
            <w:pPr>
              <w:ind w:left="0"/>
              <w:jc w:val="center"/>
              <w:rPr>
                <w:sz w:val="18"/>
                <w:szCs w:val="18"/>
                <w:lang w:val="sr-Cyrl-RS" w:eastAsia="sr-Latn-CS"/>
              </w:rPr>
            </w:pPr>
          </w:p>
        </w:tc>
        <w:tc>
          <w:tcPr>
            <w:tcW w:w="1701" w:type="dxa"/>
            <w:vAlign w:val="center"/>
          </w:tcPr>
          <w:p w14:paraId="5C1D3EFE" w14:textId="77777777" w:rsidR="006668B4" w:rsidRPr="006668B4" w:rsidRDefault="006668B4" w:rsidP="006668B4">
            <w:pPr>
              <w:ind w:left="-26"/>
              <w:jc w:val="left"/>
              <w:rPr>
                <w:szCs w:val="20"/>
                <w:lang w:val="sr-Cyrl-RS"/>
              </w:rPr>
            </w:pPr>
            <w:r w:rsidRPr="006668B4">
              <w:rPr>
                <w:color w:val="auto"/>
                <w:szCs w:val="20"/>
              </w:rPr>
              <w:t xml:space="preserve"> Budget of the Republic of Serbia, Section </w:t>
            </w:r>
            <w:r w:rsidRPr="006668B4">
              <w:rPr>
                <w:szCs w:val="20"/>
              </w:rPr>
              <w:t xml:space="preserve">  29 –  </w:t>
            </w:r>
            <w:r w:rsidRPr="006668B4">
              <w:rPr>
                <w:color w:val="auto"/>
                <w:szCs w:val="20"/>
              </w:rPr>
              <w:t xml:space="preserve"> Ministry of Culture </w:t>
            </w:r>
          </w:p>
          <w:p w14:paraId="29E6F04B" w14:textId="77777777" w:rsidR="006668B4" w:rsidRPr="006668B4" w:rsidRDefault="006668B4" w:rsidP="006668B4">
            <w:pPr>
              <w:pStyle w:val="BodyAAA"/>
              <w:ind w:left="-26"/>
              <w:rPr>
                <w:rFonts w:ascii="Times New Roman" w:hAnsi="Times New Roman" w:cs="Times New Roman"/>
                <w:sz w:val="20"/>
                <w:szCs w:val="20"/>
              </w:rPr>
            </w:pPr>
            <w:r w:rsidRPr="006668B4">
              <w:rPr>
                <w:rFonts w:ascii="Times New Roman" w:hAnsi="Times New Roman" w:cs="Times New Roman"/>
                <w:sz w:val="20"/>
                <w:szCs w:val="20"/>
              </w:rPr>
              <w:t xml:space="preserve"> Source 01</w:t>
            </w:r>
          </w:p>
          <w:p w14:paraId="02FEA80E" w14:textId="77777777" w:rsidR="006668B4" w:rsidRDefault="006668B4" w:rsidP="006668B4">
            <w:pPr>
              <w:pStyle w:val="BodyAAA"/>
              <w:ind w:left="-26"/>
              <w:rPr>
                <w:rFonts w:ascii="Times New Roman" w:hAnsi="Times New Roman" w:cs="Times New Roman"/>
                <w:sz w:val="20"/>
                <w:szCs w:val="20"/>
              </w:rPr>
            </w:pPr>
            <w:r w:rsidRPr="006668B4">
              <w:rPr>
                <w:rFonts w:ascii="Times New Roman" w:hAnsi="Times New Roman" w:cs="Times New Roman"/>
                <w:sz w:val="20"/>
                <w:szCs w:val="20"/>
              </w:rPr>
              <w:t>Program 1201, PA 0001</w:t>
            </w:r>
          </w:p>
          <w:p w14:paraId="28C541DA" w14:textId="77777777" w:rsidR="006668B4" w:rsidRDefault="006668B4" w:rsidP="006668B4">
            <w:pPr>
              <w:pStyle w:val="BodyAAA"/>
              <w:ind w:left="-26"/>
              <w:rPr>
                <w:rFonts w:ascii="Times New Roman" w:hAnsi="Times New Roman" w:cs="Times New Roman"/>
                <w:sz w:val="20"/>
                <w:szCs w:val="20"/>
              </w:rPr>
            </w:pPr>
            <w:r>
              <w:rPr>
                <w:rFonts w:ascii="Times New Roman" w:hAnsi="Times New Roman" w:cs="Times New Roman"/>
                <w:sz w:val="20"/>
                <w:szCs w:val="20"/>
              </w:rPr>
              <w:t>411 , 412</w:t>
            </w:r>
          </w:p>
          <w:p w14:paraId="51840282" w14:textId="2D3D6E82" w:rsidR="00177336" w:rsidRPr="006668B4" w:rsidRDefault="00177336" w:rsidP="006668B4">
            <w:pPr>
              <w:pStyle w:val="BodyAAA"/>
              <w:ind w:left="-26"/>
              <w:rPr>
                <w:rFonts w:ascii="Times New Roman" w:hAnsi="Times New Roman" w:cs="Times New Roman"/>
                <w:color w:val="auto"/>
                <w:sz w:val="20"/>
                <w:szCs w:val="20"/>
              </w:rPr>
            </w:pPr>
          </w:p>
        </w:tc>
        <w:tc>
          <w:tcPr>
            <w:tcW w:w="1559" w:type="dxa"/>
            <w:vAlign w:val="center"/>
          </w:tcPr>
          <w:p w14:paraId="506123E5" w14:textId="2C359D39" w:rsidR="006668B4" w:rsidRPr="00F81D35" w:rsidRDefault="006668B4" w:rsidP="006668B4">
            <w:pPr>
              <w:ind w:left="-18"/>
              <w:jc w:val="center"/>
              <w:rPr>
                <w:szCs w:val="20"/>
                <w:lang w:val="sr-Latn-RS"/>
              </w:rPr>
            </w:pPr>
            <w:r>
              <w:rPr>
                <w:szCs w:val="20"/>
              </w:rPr>
              <w:t>/</w:t>
            </w:r>
          </w:p>
        </w:tc>
        <w:tc>
          <w:tcPr>
            <w:tcW w:w="1701" w:type="dxa"/>
            <w:vAlign w:val="center"/>
          </w:tcPr>
          <w:p w14:paraId="39AAECE5" w14:textId="1FDD5B0B" w:rsidR="006668B4" w:rsidRPr="00F81D35" w:rsidRDefault="006668B4" w:rsidP="006668B4">
            <w:pPr>
              <w:ind w:left="53"/>
              <w:jc w:val="center"/>
              <w:rPr>
                <w:szCs w:val="20"/>
                <w:lang w:val="sr-Latn-RS"/>
              </w:rPr>
            </w:pPr>
            <w:r>
              <w:rPr>
                <w:szCs w:val="20"/>
              </w:rPr>
              <w:t>/</w:t>
            </w:r>
          </w:p>
        </w:tc>
        <w:tc>
          <w:tcPr>
            <w:tcW w:w="1701" w:type="dxa"/>
            <w:vAlign w:val="center"/>
          </w:tcPr>
          <w:p w14:paraId="6D4EEBD3" w14:textId="09FA657A" w:rsidR="006668B4" w:rsidRPr="00F81D35" w:rsidRDefault="006668B4" w:rsidP="006668B4">
            <w:pPr>
              <w:ind w:left="0"/>
              <w:jc w:val="center"/>
              <w:rPr>
                <w:szCs w:val="20"/>
                <w:lang w:val="sr-Latn-RS"/>
              </w:rPr>
            </w:pPr>
            <w:r>
              <w:rPr>
                <w:szCs w:val="20"/>
              </w:rPr>
              <w:t>/</w:t>
            </w:r>
          </w:p>
        </w:tc>
      </w:tr>
      <w:tr w:rsidR="006668B4" w:rsidRPr="00F81D35" w14:paraId="2525AC2F" w14:textId="77777777" w:rsidTr="003A3F6A">
        <w:trPr>
          <w:trHeight w:val="329"/>
        </w:trPr>
        <w:tc>
          <w:tcPr>
            <w:tcW w:w="3261" w:type="dxa"/>
            <w:tcBorders>
              <w:left w:val="single" w:sz="4" w:space="0" w:color="auto"/>
            </w:tcBorders>
          </w:tcPr>
          <w:p w14:paraId="01EB5350" w14:textId="137EA637" w:rsidR="006668B4" w:rsidRPr="00F81D35" w:rsidRDefault="006668B4" w:rsidP="006668B4">
            <w:pPr>
              <w:pStyle w:val="ListParagraph"/>
              <w:numPr>
                <w:ilvl w:val="2"/>
                <w:numId w:val="3"/>
              </w:numPr>
              <w:jc w:val="left"/>
              <w:rPr>
                <w:szCs w:val="20"/>
                <w:lang w:val="sr-Latn-RS"/>
              </w:rPr>
            </w:pPr>
            <w:r w:rsidRPr="00F81D35">
              <w:rPr>
                <w:szCs w:val="20"/>
              </w:rPr>
              <w:t>Initiative for school administrations and primary and secondary schools to mark 8 April the World Roma Day in all educational institutions</w:t>
            </w:r>
          </w:p>
        </w:tc>
        <w:tc>
          <w:tcPr>
            <w:tcW w:w="1417" w:type="dxa"/>
          </w:tcPr>
          <w:p w14:paraId="7BAF8363" w14:textId="26F59614" w:rsidR="006668B4" w:rsidRPr="00F81D35" w:rsidRDefault="00716786" w:rsidP="006668B4">
            <w:pPr>
              <w:ind w:left="0"/>
              <w:jc w:val="center"/>
              <w:rPr>
                <w:szCs w:val="18"/>
                <w:lang w:val="sr-Cyrl-RS" w:eastAsia="sr-Latn-CS"/>
              </w:rPr>
            </w:pPr>
            <w:r w:rsidRPr="001901A9">
              <w:rPr>
                <w:rFonts w:eastAsiaTheme="minorHAnsi"/>
                <w:color w:val="auto"/>
                <w:szCs w:val="20"/>
                <w:lang w:eastAsia="en-US"/>
              </w:rPr>
              <w:t>M</w:t>
            </w:r>
            <w:r>
              <w:rPr>
                <w:rFonts w:eastAsiaTheme="minorHAnsi"/>
                <w:color w:val="auto"/>
                <w:szCs w:val="20"/>
                <w:lang w:eastAsia="en-US"/>
              </w:rPr>
              <w:t>E</w:t>
            </w:r>
          </w:p>
          <w:p w14:paraId="3BE7CB7A" w14:textId="4158833D" w:rsidR="006668B4" w:rsidRPr="00F81D35" w:rsidRDefault="006668B4" w:rsidP="006668B4">
            <w:pPr>
              <w:ind w:left="0"/>
              <w:jc w:val="center"/>
              <w:rPr>
                <w:szCs w:val="18"/>
                <w:lang w:val="sr-Cyrl-RS" w:eastAsia="sr-Latn-CS"/>
              </w:rPr>
            </w:pPr>
          </w:p>
        </w:tc>
        <w:tc>
          <w:tcPr>
            <w:tcW w:w="1701" w:type="dxa"/>
          </w:tcPr>
          <w:p w14:paraId="7A82855F" w14:textId="5B912524" w:rsidR="006668B4" w:rsidRDefault="009000CA" w:rsidP="006668B4">
            <w:pPr>
              <w:ind w:left="0"/>
              <w:jc w:val="center"/>
              <w:rPr>
                <w:szCs w:val="18"/>
                <w:lang w:val="sr-Cyrl-RS" w:eastAsia="sr-Latn-CS"/>
              </w:rPr>
            </w:pPr>
            <w:r w:rsidRPr="001901A9">
              <w:rPr>
                <w:rFonts w:eastAsiaTheme="minorHAnsi"/>
                <w:color w:val="auto"/>
                <w:szCs w:val="20"/>
                <w:lang w:eastAsia="en-US"/>
              </w:rPr>
              <w:t>N</w:t>
            </w:r>
            <w:r>
              <w:rPr>
                <w:rFonts w:eastAsiaTheme="minorHAnsi"/>
                <w:color w:val="auto"/>
                <w:szCs w:val="20"/>
                <w:lang w:eastAsia="en-US"/>
              </w:rPr>
              <w:t>CRNM</w:t>
            </w:r>
          </w:p>
          <w:p w14:paraId="30AB28D5" w14:textId="2F295F75" w:rsidR="006668B4" w:rsidRPr="00F81D35" w:rsidRDefault="00F52F7D" w:rsidP="006668B4">
            <w:pPr>
              <w:ind w:left="0"/>
              <w:jc w:val="center"/>
              <w:rPr>
                <w:szCs w:val="18"/>
                <w:lang w:val="sr-Cyrl-RS" w:eastAsia="sr-Latn-CS"/>
              </w:rPr>
            </w:pPr>
            <w:r w:rsidRPr="00E41A40">
              <w:rPr>
                <w:rFonts w:eastAsiaTheme="minorHAnsi"/>
                <w:color w:val="000000" w:themeColor="text1"/>
                <w:szCs w:val="20"/>
                <w:lang w:eastAsia="en-US"/>
              </w:rPr>
              <w:t>NA</w:t>
            </w:r>
            <w:r>
              <w:rPr>
                <w:rFonts w:eastAsiaTheme="minorHAnsi"/>
                <w:color w:val="000000" w:themeColor="text1"/>
                <w:szCs w:val="20"/>
                <w:lang w:eastAsia="en-US"/>
              </w:rPr>
              <w:t>E</w:t>
            </w:r>
            <w:r w:rsidRPr="00E41A40">
              <w:rPr>
                <w:rFonts w:eastAsiaTheme="minorHAnsi"/>
                <w:color w:val="000000" w:themeColor="text1"/>
                <w:szCs w:val="20"/>
                <w:lang w:eastAsia="en-US"/>
              </w:rPr>
              <w:t xml:space="preserve">A  </w:t>
            </w:r>
          </w:p>
        </w:tc>
        <w:tc>
          <w:tcPr>
            <w:tcW w:w="1276" w:type="dxa"/>
          </w:tcPr>
          <w:p w14:paraId="7FA20A89" w14:textId="77777777" w:rsidR="006668B4" w:rsidRDefault="006668B4" w:rsidP="006668B4">
            <w:pPr>
              <w:ind w:left="521" w:hanging="412"/>
              <w:jc w:val="center"/>
              <w:rPr>
                <w:szCs w:val="20"/>
                <w:lang w:val="sr-Cyrl-RS"/>
              </w:rPr>
            </w:pPr>
            <w:r>
              <w:rPr>
                <w:szCs w:val="20"/>
              </w:rPr>
              <w:t>Q4</w:t>
            </w:r>
          </w:p>
          <w:p w14:paraId="067B2A93" w14:textId="77777777" w:rsidR="006668B4" w:rsidRDefault="006668B4" w:rsidP="006668B4">
            <w:pPr>
              <w:ind w:left="521" w:hanging="412"/>
              <w:rPr>
                <w:szCs w:val="20"/>
                <w:lang w:val="sr-Cyrl-RS"/>
              </w:rPr>
            </w:pPr>
            <w:r>
              <w:rPr>
                <w:szCs w:val="20"/>
              </w:rPr>
              <w:t xml:space="preserve">      2027</w:t>
            </w:r>
          </w:p>
          <w:p w14:paraId="314A48F3" w14:textId="77777777" w:rsidR="006668B4" w:rsidRPr="00F81D35" w:rsidRDefault="006668B4" w:rsidP="006668B4">
            <w:pPr>
              <w:ind w:left="0"/>
              <w:jc w:val="center"/>
              <w:rPr>
                <w:sz w:val="18"/>
                <w:szCs w:val="18"/>
                <w:lang w:val="sr-Cyrl-RS" w:eastAsia="sr-Latn-CS"/>
              </w:rPr>
            </w:pPr>
          </w:p>
        </w:tc>
        <w:tc>
          <w:tcPr>
            <w:tcW w:w="1701" w:type="dxa"/>
            <w:vAlign w:val="center"/>
          </w:tcPr>
          <w:p w14:paraId="4E962236" w14:textId="19DEA0E4" w:rsidR="006668B4" w:rsidRPr="006668B4" w:rsidRDefault="006668B4" w:rsidP="006668B4">
            <w:pPr>
              <w:pStyle w:val="TableParagraph"/>
              <w:rPr>
                <w:sz w:val="20"/>
                <w:szCs w:val="20"/>
              </w:rPr>
            </w:pPr>
            <w:r w:rsidRPr="006668B4">
              <w:rPr>
                <w:sz w:val="20"/>
                <w:szCs w:val="20"/>
              </w:rPr>
              <w:t xml:space="preserve">Budget of the Republic of Serbia, Section 26 – </w:t>
            </w:r>
            <w:r w:rsidR="00716786" w:rsidRPr="001901A9">
              <w:rPr>
                <w:rFonts w:eastAsiaTheme="minorHAnsi"/>
                <w:szCs w:val="20"/>
              </w:rPr>
              <w:t>M</w:t>
            </w:r>
            <w:r w:rsidR="00716786">
              <w:rPr>
                <w:rFonts w:eastAsiaTheme="minorHAnsi"/>
                <w:szCs w:val="20"/>
              </w:rPr>
              <w:t>E</w:t>
            </w:r>
          </w:p>
          <w:p w14:paraId="783B99A4" w14:textId="77777777" w:rsidR="006668B4" w:rsidRPr="006668B4" w:rsidRDefault="006668B4" w:rsidP="006668B4">
            <w:pPr>
              <w:pStyle w:val="BodyAAA"/>
              <w:ind w:left="-26"/>
              <w:rPr>
                <w:rFonts w:ascii="Times New Roman" w:hAnsi="Times New Roman" w:cs="Times New Roman"/>
                <w:sz w:val="20"/>
                <w:szCs w:val="20"/>
              </w:rPr>
            </w:pPr>
            <w:r w:rsidRPr="006668B4">
              <w:rPr>
                <w:rFonts w:ascii="Times New Roman" w:hAnsi="Times New Roman" w:cs="Times New Roman"/>
                <w:sz w:val="20"/>
                <w:szCs w:val="20"/>
              </w:rPr>
              <w:t>Source 01</w:t>
            </w:r>
          </w:p>
          <w:p w14:paraId="2182324C" w14:textId="08BDF07C" w:rsidR="006668B4" w:rsidRPr="006668B4" w:rsidRDefault="006668B4" w:rsidP="006668B4">
            <w:pPr>
              <w:pStyle w:val="TableParagraph"/>
              <w:rPr>
                <w:sz w:val="20"/>
                <w:szCs w:val="20"/>
                <w:lang w:val="sr-Cyrl-RS"/>
              </w:rPr>
            </w:pPr>
            <w:r w:rsidRPr="006668B4">
              <w:rPr>
                <w:sz w:val="20"/>
                <w:szCs w:val="20"/>
              </w:rPr>
              <w:t>Program 2001,</w:t>
            </w:r>
          </w:p>
          <w:p w14:paraId="1AD0620E" w14:textId="440C00FF" w:rsidR="006668B4" w:rsidRDefault="006668B4" w:rsidP="006668B4">
            <w:pPr>
              <w:pStyle w:val="TableParagraph"/>
              <w:rPr>
                <w:sz w:val="20"/>
                <w:szCs w:val="20"/>
              </w:rPr>
            </w:pPr>
            <w:r w:rsidRPr="006668B4">
              <w:rPr>
                <w:sz w:val="20"/>
                <w:szCs w:val="20"/>
              </w:rPr>
              <w:t>PA 0001</w:t>
            </w:r>
          </w:p>
          <w:p w14:paraId="6E044401" w14:textId="0120A8C4" w:rsidR="006668B4" w:rsidRPr="006668B4" w:rsidRDefault="006668B4" w:rsidP="006668B4">
            <w:pPr>
              <w:pStyle w:val="TableParagraph"/>
              <w:rPr>
                <w:sz w:val="20"/>
                <w:szCs w:val="20"/>
              </w:rPr>
            </w:pPr>
            <w:r>
              <w:rPr>
                <w:sz w:val="20"/>
                <w:szCs w:val="20"/>
              </w:rPr>
              <w:t>411 , 412</w:t>
            </w:r>
          </w:p>
          <w:p w14:paraId="09DD5664" w14:textId="70AB4CE1" w:rsidR="006668B4" w:rsidRPr="006668B4" w:rsidRDefault="006668B4" w:rsidP="006668B4">
            <w:pPr>
              <w:pStyle w:val="BodyAAA"/>
              <w:ind w:left="-26"/>
              <w:rPr>
                <w:rFonts w:ascii="Times New Roman" w:hAnsi="Times New Roman" w:cs="Times New Roman"/>
                <w:color w:val="auto"/>
                <w:sz w:val="20"/>
                <w:szCs w:val="20"/>
              </w:rPr>
            </w:pPr>
          </w:p>
        </w:tc>
        <w:tc>
          <w:tcPr>
            <w:tcW w:w="1559" w:type="dxa"/>
            <w:vAlign w:val="center"/>
          </w:tcPr>
          <w:p w14:paraId="0B47F214" w14:textId="1ED85D41" w:rsidR="006668B4" w:rsidRPr="00F81D35" w:rsidRDefault="006668B4" w:rsidP="006668B4">
            <w:pPr>
              <w:ind w:left="72"/>
              <w:jc w:val="center"/>
              <w:rPr>
                <w:szCs w:val="20"/>
                <w:lang w:val="sr-Latn-RS"/>
              </w:rPr>
            </w:pPr>
            <w:r>
              <w:rPr>
                <w:szCs w:val="20"/>
              </w:rPr>
              <w:t>/</w:t>
            </w:r>
          </w:p>
        </w:tc>
        <w:tc>
          <w:tcPr>
            <w:tcW w:w="1701" w:type="dxa"/>
            <w:vAlign w:val="center"/>
          </w:tcPr>
          <w:p w14:paraId="621EA222" w14:textId="6D7E45DA" w:rsidR="006668B4" w:rsidRPr="00F81D35" w:rsidRDefault="006668B4" w:rsidP="006668B4">
            <w:pPr>
              <w:ind w:left="53"/>
              <w:jc w:val="center"/>
              <w:rPr>
                <w:szCs w:val="20"/>
                <w:lang w:val="sr-Latn-RS"/>
              </w:rPr>
            </w:pPr>
            <w:r>
              <w:rPr>
                <w:szCs w:val="20"/>
              </w:rPr>
              <w:t>/</w:t>
            </w:r>
          </w:p>
        </w:tc>
        <w:tc>
          <w:tcPr>
            <w:tcW w:w="1701" w:type="dxa"/>
            <w:vAlign w:val="center"/>
          </w:tcPr>
          <w:p w14:paraId="4C3EED62" w14:textId="204AA1BA" w:rsidR="006668B4" w:rsidRPr="00F81D35" w:rsidRDefault="006668B4" w:rsidP="006668B4">
            <w:pPr>
              <w:ind w:left="61"/>
              <w:jc w:val="center"/>
              <w:rPr>
                <w:szCs w:val="20"/>
                <w:lang w:val="sr-Latn-RS"/>
              </w:rPr>
            </w:pPr>
            <w:r>
              <w:rPr>
                <w:szCs w:val="20"/>
              </w:rPr>
              <w:t>/</w:t>
            </w:r>
          </w:p>
        </w:tc>
      </w:tr>
      <w:tr w:rsidR="002C3651" w:rsidRPr="002C3651" w14:paraId="0288BB68" w14:textId="77777777" w:rsidTr="00617283">
        <w:trPr>
          <w:trHeight w:val="329"/>
        </w:trPr>
        <w:tc>
          <w:tcPr>
            <w:tcW w:w="3261" w:type="dxa"/>
          </w:tcPr>
          <w:p w14:paraId="14ED65F4" w14:textId="77777777" w:rsidR="00617283" w:rsidRPr="002C3651" w:rsidRDefault="00617283" w:rsidP="00617283">
            <w:pPr>
              <w:pStyle w:val="ListParagraph"/>
              <w:numPr>
                <w:ilvl w:val="2"/>
                <w:numId w:val="3"/>
              </w:numPr>
              <w:jc w:val="left"/>
              <w:rPr>
                <w:color w:val="auto"/>
                <w:szCs w:val="20"/>
                <w:lang w:val="sr-Latn-RS"/>
              </w:rPr>
            </w:pPr>
            <w:r w:rsidRPr="002C3651">
              <w:rPr>
                <w:color w:val="auto"/>
                <w:szCs w:val="20"/>
              </w:rPr>
              <w:t>Organizing campaigns to raise awareness of the negative effects of child and forced marriage on the health and well-being of women and girls</w:t>
            </w:r>
          </w:p>
        </w:tc>
        <w:tc>
          <w:tcPr>
            <w:tcW w:w="1417" w:type="dxa"/>
          </w:tcPr>
          <w:p w14:paraId="6B7CF5F6" w14:textId="4B390D65" w:rsidR="00617283" w:rsidRPr="002C3651" w:rsidRDefault="0096312D" w:rsidP="00617283">
            <w:pPr>
              <w:ind w:left="0"/>
              <w:jc w:val="center"/>
              <w:rPr>
                <w:color w:val="auto"/>
                <w:szCs w:val="18"/>
                <w:lang w:val="sr-Cyrl-RS" w:eastAsia="sr-Latn-CS"/>
              </w:rPr>
            </w:pPr>
            <w:r w:rsidRPr="00F81D35">
              <w:rPr>
                <w:szCs w:val="20"/>
              </w:rPr>
              <w:t>M</w:t>
            </w:r>
            <w:r>
              <w:rPr>
                <w:szCs w:val="20"/>
              </w:rPr>
              <w:t>HMRSD</w:t>
            </w:r>
          </w:p>
          <w:p w14:paraId="726D091F" w14:textId="06AE5E93" w:rsidR="00617283" w:rsidRPr="002C3651" w:rsidRDefault="00617283" w:rsidP="00617283">
            <w:pPr>
              <w:ind w:left="0"/>
              <w:jc w:val="center"/>
              <w:rPr>
                <w:color w:val="auto"/>
                <w:szCs w:val="18"/>
                <w:lang w:val="sr-Cyrl-RS" w:eastAsia="sr-Latn-CS"/>
              </w:rPr>
            </w:pPr>
          </w:p>
        </w:tc>
        <w:tc>
          <w:tcPr>
            <w:tcW w:w="1701" w:type="dxa"/>
          </w:tcPr>
          <w:p w14:paraId="0356CBD2" w14:textId="38148B15" w:rsidR="00617283" w:rsidRPr="002C3651" w:rsidRDefault="00D12A8D" w:rsidP="00617283">
            <w:pPr>
              <w:ind w:left="0"/>
              <w:jc w:val="center"/>
              <w:rPr>
                <w:color w:val="auto"/>
                <w:szCs w:val="18"/>
                <w:lang w:val="sr-Cyrl-RS" w:eastAsia="sr-Latn-CS"/>
              </w:rPr>
            </w:pPr>
            <w:r w:rsidRPr="001901A9">
              <w:rPr>
                <w:rFonts w:eastAsiaTheme="minorHAnsi"/>
                <w:color w:val="auto"/>
                <w:szCs w:val="20"/>
                <w:lang w:eastAsia="en-US"/>
              </w:rPr>
              <w:t>M</w:t>
            </w:r>
            <w:r>
              <w:rPr>
                <w:rFonts w:eastAsiaTheme="minorHAnsi"/>
                <w:color w:val="auto"/>
                <w:szCs w:val="20"/>
                <w:lang w:eastAsia="en-US"/>
              </w:rPr>
              <w:t>FWD</w:t>
            </w:r>
          </w:p>
          <w:p w14:paraId="36801507" w14:textId="7BD3A9F2" w:rsidR="00617283" w:rsidRPr="002C3651" w:rsidRDefault="00716786" w:rsidP="00617283">
            <w:pPr>
              <w:ind w:left="0"/>
              <w:jc w:val="center"/>
              <w:rPr>
                <w:color w:val="auto"/>
                <w:szCs w:val="18"/>
                <w:lang w:val="sr-Cyrl-RS" w:eastAsia="sr-Latn-CS"/>
              </w:rPr>
            </w:pPr>
            <w:r w:rsidRPr="001901A9">
              <w:rPr>
                <w:rFonts w:eastAsiaTheme="minorHAnsi"/>
                <w:color w:val="auto"/>
                <w:szCs w:val="20"/>
                <w:lang w:eastAsia="en-US"/>
              </w:rPr>
              <w:t>M</w:t>
            </w:r>
            <w:r>
              <w:rPr>
                <w:rFonts w:eastAsiaTheme="minorHAnsi"/>
                <w:color w:val="auto"/>
                <w:szCs w:val="20"/>
                <w:lang w:eastAsia="en-US"/>
              </w:rPr>
              <w:t>E</w:t>
            </w:r>
          </w:p>
          <w:p w14:paraId="1221FB33" w14:textId="29B00671" w:rsidR="00617283" w:rsidRPr="002C3651" w:rsidRDefault="00142DA5" w:rsidP="00617283">
            <w:pPr>
              <w:ind w:left="0"/>
              <w:jc w:val="center"/>
              <w:rPr>
                <w:color w:val="auto"/>
                <w:szCs w:val="18"/>
                <w:lang w:val="sr-Cyrl-RS" w:eastAsia="sr-Latn-CS"/>
              </w:rPr>
            </w:pPr>
            <w:r w:rsidRPr="001901A9">
              <w:rPr>
                <w:rFonts w:eastAsiaTheme="minorHAnsi"/>
                <w:color w:val="auto"/>
                <w:szCs w:val="20"/>
                <w:lang w:eastAsia="en-US"/>
              </w:rPr>
              <w:t>M</w:t>
            </w:r>
            <w:r>
              <w:rPr>
                <w:rFonts w:eastAsiaTheme="minorHAnsi"/>
                <w:color w:val="auto"/>
                <w:szCs w:val="20"/>
                <w:lang w:eastAsia="en-US"/>
              </w:rPr>
              <w:t>H</w:t>
            </w:r>
          </w:p>
          <w:p w14:paraId="3CAE879A" w14:textId="75596BE5" w:rsidR="00617283" w:rsidRPr="002C3651" w:rsidRDefault="00074847" w:rsidP="00617283">
            <w:pPr>
              <w:ind w:left="0"/>
              <w:jc w:val="center"/>
              <w:rPr>
                <w:color w:val="auto"/>
                <w:szCs w:val="18"/>
                <w:lang w:val="sr-Cyrl-RS" w:eastAsia="sr-Latn-CS"/>
              </w:rPr>
            </w:pPr>
            <w:r w:rsidRPr="001901A9">
              <w:rPr>
                <w:rFonts w:eastAsiaTheme="minorHAnsi"/>
                <w:color w:val="auto"/>
                <w:szCs w:val="20"/>
                <w:lang w:eastAsia="en-US"/>
              </w:rPr>
              <w:t>M</w:t>
            </w:r>
            <w:r>
              <w:rPr>
                <w:rFonts w:eastAsiaTheme="minorHAnsi"/>
                <w:color w:val="auto"/>
                <w:szCs w:val="20"/>
                <w:lang w:eastAsia="en-US"/>
              </w:rPr>
              <w:t>LEVSA</w:t>
            </w:r>
          </w:p>
          <w:p w14:paraId="0E950201" w14:textId="77777777" w:rsidR="00617283" w:rsidRPr="002C3651" w:rsidRDefault="00617283" w:rsidP="00617283">
            <w:pPr>
              <w:ind w:left="0"/>
              <w:jc w:val="center"/>
              <w:rPr>
                <w:color w:val="auto"/>
                <w:szCs w:val="18"/>
                <w:lang w:val="sr-Cyrl-RS" w:eastAsia="sr-Latn-CS"/>
              </w:rPr>
            </w:pPr>
            <w:r w:rsidRPr="002C3651">
              <w:rPr>
                <w:color w:val="auto"/>
                <w:szCs w:val="18"/>
                <w:lang w:eastAsia="sr-Latn-CS"/>
              </w:rPr>
              <w:t>OCD</w:t>
            </w:r>
          </w:p>
          <w:p w14:paraId="057A98CA" w14:textId="0B4E0FD2" w:rsidR="00617283" w:rsidRPr="002C3651" w:rsidRDefault="00376629" w:rsidP="00617283">
            <w:pPr>
              <w:ind w:left="0"/>
              <w:jc w:val="center"/>
              <w:rPr>
                <w:color w:val="auto"/>
                <w:szCs w:val="18"/>
                <w:lang w:val="sr-Cyrl-RS" w:eastAsia="sr-Latn-CS"/>
              </w:rPr>
            </w:pPr>
            <w:r>
              <w:rPr>
                <w:rFonts w:eastAsiaTheme="minorHAnsi"/>
                <w:color w:val="auto"/>
                <w:szCs w:val="20"/>
                <w:lang w:eastAsia="en-US"/>
              </w:rPr>
              <w:t>CPE</w:t>
            </w:r>
          </w:p>
          <w:p w14:paraId="155752E6" w14:textId="50C9BF55" w:rsidR="00617283" w:rsidRPr="002C3651" w:rsidRDefault="009000CA" w:rsidP="00617283">
            <w:pPr>
              <w:ind w:left="0"/>
              <w:jc w:val="center"/>
              <w:rPr>
                <w:color w:val="auto"/>
                <w:szCs w:val="18"/>
                <w:lang w:val="sr-Cyrl-RS" w:eastAsia="sr-Latn-CS"/>
              </w:rPr>
            </w:pPr>
            <w:r w:rsidRPr="001901A9">
              <w:rPr>
                <w:rFonts w:eastAsiaTheme="minorHAnsi"/>
                <w:color w:val="auto"/>
                <w:szCs w:val="20"/>
                <w:lang w:eastAsia="en-US"/>
              </w:rPr>
              <w:t>N</w:t>
            </w:r>
            <w:r>
              <w:rPr>
                <w:rFonts w:eastAsiaTheme="minorHAnsi"/>
                <w:color w:val="auto"/>
                <w:szCs w:val="20"/>
                <w:lang w:eastAsia="en-US"/>
              </w:rPr>
              <w:t>CRNM</w:t>
            </w:r>
          </w:p>
          <w:p w14:paraId="7CF3C42E" w14:textId="09436D01" w:rsidR="00617283" w:rsidRPr="002C3651" w:rsidRDefault="00617283" w:rsidP="00617283">
            <w:pPr>
              <w:ind w:left="0"/>
              <w:jc w:val="center"/>
              <w:rPr>
                <w:color w:val="auto"/>
                <w:szCs w:val="18"/>
                <w:lang w:eastAsia="sr-Latn-CS"/>
              </w:rPr>
            </w:pPr>
            <w:r w:rsidRPr="002C3651">
              <w:rPr>
                <w:color w:val="auto"/>
                <w:szCs w:val="18"/>
                <w:lang w:eastAsia="sr-Latn-CS"/>
              </w:rPr>
              <w:t>Donors</w:t>
            </w:r>
          </w:p>
        </w:tc>
        <w:tc>
          <w:tcPr>
            <w:tcW w:w="1276" w:type="dxa"/>
          </w:tcPr>
          <w:p w14:paraId="7173C393" w14:textId="77777777" w:rsidR="00617283" w:rsidRPr="002C3651" w:rsidRDefault="00617283" w:rsidP="00617283">
            <w:pPr>
              <w:ind w:left="521" w:hanging="412"/>
              <w:jc w:val="center"/>
              <w:rPr>
                <w:color w:val="auto"/>
                <w:szCs w:val="20"/>
                <w:lang w:val="sr-Cyrl-RS"/>
              </w:rPr>
            </w:pPr>
            <w:r w:rsidRPr="002C3651">
              <w:rPr>
                <w:color w:val="auto"/>
                <w:szCs w:val="20"/>
              </w:rPr>
              <w:t>Q4</w:t>
            </w:r>
          </w:p>
          <w:p w14:paraId="0122E162" w14:textId="77777777" w:rsidR="00617283" w:rsidRPr="002C3651" w:rsidRDefault="00617283" w:rsidP="00617283">
            <w:pPr>
              <w:ind w:left="521" w:hanging="412"/>
              <w:rPr>
                <w:color w:val="auto"/>
                <w:szCs w:val="20"/>
                <w:lang w:val="sr-Cyrl-RS"/>
              </w:rPr>
            </w:pPr>
            <w:r w:rsidRPr="002C3651">
              <w:rPr>
                <w:color w:val="auto"/>
                <w:szCs w:val="20"/>
              </w:rPr>
              <w:t xml:space="preserve">      2027</w:t>
            </w:r>
          </w:p>
          <w:p w14:paraId="2EBA0895" w14:textId="43B9E5F1" w:rsidR="00617283" w:rsidRPr="002C3651" w:rsidRDefault="00617283" w:rsidP="00617283">
            <w:pPr>
              <w:ind w:left="0"/>
              <w:jc w:val="center"/>
              <w:rPr>
                <w:color w:val="auto"/>
                <w:sz w:val="18"/>
                <w:szCs w:val="18"/>
                <w:lang w:val="sr-Cyrl-RS" w:eastAsia="sr-Latn-CS"/>
              </w:rPr>
            </w:pPr>
          </w:p>
        </w:tc>
        <w:tc>
          <w:tcPr>
            <w:tcW w:w="1701" w:type="dxa"/>
            <w:vAlign w:val="center"/>
          </w:tcPr>
          <w:p w14:paraId="5744C7F2" w14:textId="7B6307BB" w:rsidR="00617283" w:rsidRPr="002C3651" w:rsidRDefault="00617283" w:rsidP="00617283">
            <w:pPr>
              <w:pStyle w:val="TableParagraph"/>
              <w:rPr>
                <w:sz w:val="20"/>
                <w:szCs w:val="20"/>
              </w:rPr>
            </w:pPr>
            <w:r w:rsidRPr="002C3651">
              <w:rPr>
                <w:sz w:val="20"/>
                <w:szCs w:val="20"/>
              </w:rPr>
              <w:t xml:space="preserve">Budget of the Republic of Serbia, Chapter 33 – </w:t>
            </w:r>
            <w:r w:rsidR="0096312D" w:rsidRPr="00F81D35">
              <w:rPr>
                <w:sz w:val="20"/>
                <w:szCs w:val="20"/>
              </w:rPr>
              <w:t>M</w:t>
            </w:r>
            <w:r w:rsidR="0096312D">
              <w:rPr>
                <w:sz w:val="20"/>
                <w:szCs w:val="20"/>
              </w:rPr>
              <w:t>HMRSD</w:t>
            </w:r>
          </w:p>
          <w:p w14:paraId="04B77B44" w14:textId="77777777" w:rsidR="00617283" w:rsidRPr="002C3651" w:rsidRDefault="00617283" w:rsidP="00617283">
            <w:pPr>
              <w:ind w:left="48"/>
              <w:jc w:val="left"/>
              <w:rPr>
                <w:color w:val="auto"/>
                <w:szCs w:val="20"/>
              </w:rPr>
            </w:pPr>
            <w:r w:rsidRPr="002C3651">
              <w:rPr>
                <w:color w:val="auto"/>
                <w:szCs w:val="20"/>
              </w:rPr>
              <w:t>Source 01</w:t>
            </w:r>
          </w:p>
          <w:p w14:paraId="0E0085D8" w14:textId="77777777" w:rsidR="00617283" w:rsidRPr="002C3651" w:rsidRDefault="00617283" w:rsidP="00617283">
            <w:pPr>
              <w:pStyle w:val="TableParagraph"/>
              <w:rPr>
                <w:sz w:val="20"/>
                <w:szCs w:val="20"/>
                <w:lang w:val="sr-Cyrl-RS"/>
              </w:rPr>
            </w:pPr>
            <w:r w:rsidRPr="002C3651">
              <w:rPr>
                <w:sz w:val="20"/>
                <w:szCs w:val="20"/>
              </w:rPr>
              <w:t>Program 1001,</w:t>
            </w:r>
          </w:p>
          <w:p w14:paraId="451B7467" w14:textId="77777777" w:rsidR="00617283" w:rsidRPr="002C3651" w:rsidRDefault="00617283" w:rsidP="00617283">
            <w:pPr>
              <w:pStyle w:val="BodyAAA"/>
              <w:ind w:left="-26"/>
              <w:rPr>
                <w:rFonts w:ascii="Times New Roman" w:hAnsi="Times New Roman" w:cs="Times New Roman"/>
                <w:color w:val="auto"/>
                <w:sz w:val="20"/>
                <w:szCs w:val="20"/>
              </w:rPr>
            </w:pPr>
            <w:r w:rsidRPr="002C3651">
              <w:rPr>
                <w:rFonts w:ascii="Times New Roman" w:hAnsi="Times New Roman" w:cs="Times New Roman"/>
                <w:color w:val="auto"/>
                <w:sz w:val="20"/>
                <w:szCs w:val="20"/>
              </w:rPr>
              <w:t>PA 0005</w:t>
            </w:r>
          </w:p>
          <w:p w14:paraId="31E7F6F3" w14:textId="494D7174" w:rsidR="00617283" w:rsidRPr="002C3651" w:rsidRDefault="00617283" w:rsidP="00617283">
            <w:pPr>
              <w:pStyle w:val="BodyAAA"/>
              <w:ind w:left="-26"/>
              <w:rPr>
                <w:rFonts w:ascii="Times New Roman" w:hAnsi="Times New Roman" w:cs="Times New Roman"/>
                <w:color w:val="auto"/>
                <w:sz w:val="20"/>
                <w:szCs w:val="20"/>
                <w:lang w:val="sr-Cyrl-RS"/>
              </w:rPr>
            </w:pPr>
            <w:r w:rsidRPr="002C3651">
              <w:rPr>
                <w:rFonts w:ascii="Times New Roman" w:hAnsi="Times New Roman" w:cs="Times New Roman"/>
                <w:color w:val="auto"/>
                <w:sz w:val="20"/>
                <w:szCs w:val="20"/>
              </w:rPr>
              <w:t>411 , 412</w:t>
            </w:r>
          </w:p>
        </w:tc>
        <w:tc>
          <w:tcPr>
            <w:tcW w:w="1559" w:type="dxa"/>
            <w:vAlign w:val="center"/>
          </w:tcPr>
          <w:p w14:paraId="2AF9924F" w14:textId="75218925" w:rsidR="00617283" w:rsidRPr="002C3651" w:rsidRDefault="00617283" w:rsidP="00617283">
            <w:pPr>
              <w:ind w:left="72"/>
              <w:jc w:val="center"/>
              <w:rPr>
                <w:color w:val="auto"/>
                <w:szCs w:val="20"/>
              </w:rPr>
            </w:pPr>
            <w:r w:rsidRPr="002C3651">
              <w:rPr>
                <w:color w:val="auto"/>
                <w:szCs w:val="20"/>
              </w:rPr>
              <w:t>/</w:t>
            </w:r>
          </w:p>
        </w:tc>
        <w:tc>
          <w:tcPr>
            <w:tcW w:w="1701" w:type="dxa"/>
            <w:vAlign w:val="center"/>
          </w:tcPr>
          <w:p w14:paraId="436EA5DC" w14:textId="1E1268E6" w:rsidR="00617283" w:rsidRPr="002C3651" w:rsidRDefault="00617283" w:rsidP="00617283">
            <w:pPr>
              <w:ind w:left="53"/>
              <w:jc w:val="center"/>
              <w:rPr>
                <w:color w:val="auto"/>
                <w:szCs w:val="20"/>
              </w:rPr>
            </w:pPr>
            <w:r w:rsidRPr="002C3651">
              <w:rPr>
                <w:color w:val="auto"/>
                <w:szCs w:val="20"/>
              </w:rPr>
              <w:t>/</w:t>
            </w:r>
          </w:p>
        </w:tc>
        <w:tc>
          <w:tcPr>
            <w:tcW w:w="1701" w:type="dxa"/>
            <w:vAlign w:val="center"/>
          </w:tcPr>
          <w:p w14:paraId="06DDB581" w14:textId="4BA533D7" w:rsidR="00617283" w:rsidRPr="002C3651" w:rsidRDefault="00617283" w:rsidP="00617283">
            <w:pPr>
              <w:ind w:left="61"/>
              <w:jc w:val="center"/>
              <w:rPr>
                <w:color w:val="auto"/>
                <w:szCs w:val="20"/>
              </w:rPr>
            </w:pPr>
            <w:r w:rsidRPr="002C3651">
              <w:rPr>
                <w:color w:val="auto"/>
                <w:szCs w:val="20"/>
              </w:rPr>
              <w:t>/</w:t>
            </w:r>
          </w:p>
        </w:tc>
      </w:tr>
    </w:tbl>
    <w:p w14:paraId="1B9FED86" w14:textId="4F874294" w:rsidR="00365782" w:rsidRPr="00F81D35" w:rsidRDefault="00365782" w:rsidP="00365782">
      <w:pPr>
        <w:spacing w:after="0"/>
        <w:ind w:left="0" w:firstLine="0"/>
        <w:rPr>
          <w:szCs w:val="20"/>
        </w:rPr>
      </w:pPr>
    </w:p>
    <w:p w14:paraId="6167F396" w14:textId="77777777" w:rsidR="00365782" w:rsidRPr="00F81D35" w:rsidRDefault="00365782" w:rsidP="00365782">
      <w:pPr>
        <w:spacing w:after="0"/>
        <w:ind w:left="0" w:firstLine="0"/>
        <w:rPr>
          <w:szCs w:val="20"/>
        </w:rPr>
      </w:pPr>
      <w:r w:rsidRPr="00F81D35">
        <w:rPr>
          <w:szCs w:val="20"/>
        </w:rPr>
        <w:t xml:space="preserve"> </w:t>
      </w:r>
    </w:p>
    <w:tbl>
      <w:tblPr>
        <w:tblStyle w:val="TableGrid"/>
        <w:tblW w:w="14317" w:type="dxa"/>
        <w:tblInd w:w="-5" w:type="dxa"/>
        <w:tblCellMar>
          <w:top w:w="12" w:type="dxa"/>
          <w:left w:w="108" w:type="dxa"/>
          <w:right w:w="61" w:type="dxa"/>
        </w:tblCellMar>
        <w:tblLook w:val="04A0" w:firstRow="1" w:lastRow="0" w:firstColumn="1" w:lastColumn="0" w:noHBand="0" w:noVBand="1"/>
      </w:tblPr>
      <w:tblGrid>
        <w:gridCol w:w="4574"/>
        <w:gridCol w:w="1223"/>
        <w:gridCol w:w="2849"/>
        <w:gridCol w:w="1702"/>
        <w:gridCol w:w="1276"/>
        <w:gridCol w:w="709"/>
        <w:gridCol w:w="1984"/>
      </w:tblGrid>
      <w:tr w:rsidR="00365782" w:rsidRPr="00F81D35" w14:paraId="3E209E62" w14:textId="77777777" w:rsidTr="000D4327">
        <w:trPr>
          <w:trHeight w:val="468"/>
        </w:trPr>
        <w:tc>
          <w:tcPr>
            <w:tcW w:w="14317" w:type="dxa"/>
            <w:gridSpan w:val="7"/>
            <w:tcBorders>
              <w:top w:val="single" w:sz="4" w:space="0" w:color="000000"/>
              <w:left w:val="single" w:sz="4" w:space="0" w:color="000000"/>
              <w:bottom w:val="single" w:sz="4" w:space="0" w:color="000000"/>
              <w:right w:val="single" w:sz="4" w:space="0" w:color="000000"/>
            </w:tcBorders>
            <w:shd w:val="clear" w:color="auto" w:fill="F7CAAC"/>
          </w:tcPr>
          <w:p w14:paraId="6BF8AD63" w14:textId="36F5A279" w:rsidR="00365782" w:rsidRPr="00F81D35" w:rsidRDefault="00365782" w:rsidP="000D4327">
            <w:pPr>
              <w:spacing w:after="0"/>
              <w:ind w:left="0" w:firstLine="0"/>
              <w:jc w:val="left"/>
              <w:rPr>
                <w:szCs w:val="20"/>
              </w:rPr>
            </w:pPr>
            <w:r w:rsidRPr="00F81D35">
              <w:rPr>
                <w:b/>
                <w:szCs w:val="20"/>
              </w:rPr>
              <w:t xml:space="preserve">Measure 1.3. Raising awareness of the public, and in particular public services, of the importance of combating </w:t>
            </w:r>
            <w:r w:rsidR="0079247E">
              <w:rPr>
                <w:b/>
                <w:szCs w:val="20"/>
              </w:rPr>
              <w:t>antig</w:t>
            </w:r>
            <w:r w:rsidRPr="00F81D35">
              <w:rPr>
                <w:b/>
                <w:szCs w:val="20"/>
              </w:rPr>
              <w:t xml:space="preserve">ypsyism as a special form of racism and discrimination </w:t>
            </w:r>
          </w:p>
        </w:tc>
      </w:tr>
      <w:tr w:rsidR="00365782" w:rsidRPr="00F81D35" w14:paraId="494C0CFF" w14:textId="77777777" w:rsidTr="000D4327">
        <w:trPr>
          <w:trHeight w:val="311"/>
        </w:trPr>
        <w:tc>
          <w:tcPr>
            <w:tcW w:w="14317" w:type="dxa"/>
            <w:gridSpan w:val="7"/>
            <w:tcBorders>
              <w:top w:val="single" w:sz="4" w:space="0" w:color="000000"/>
              <w:left w:val="single" w:sz="4" w:space="0" w:color="000000"/>
              <w:bottom w:val="single" w:sz="4" w:space="0" w:color="000000"/>
              <w:right w:val="single" w:sz="4" w:space="0" w:color="000000"/>
            </w:tcBorders>
            <w:shd w:val="clear" w:color="auto" w:fill="F7CAAC"/>
          </w:tcPr>
          <w:p w14:paraId="0468F357" w14:textId="77777777" w:rsidR="00365782" w:rsidRPr="00F81D35" w:rsidRDefault="00365782" w:rsidP="000D4327">
            <w:pPr>
              <w:spacing w:after="0"/>
              <w:ind w:left="0" w:firstLine="0"/>
              <w:jc w:val="left"/>
              <w:rPr>
                <w:szCs w:val="20"/>
              </w:rPr>
            </w:pPr>
            <w:r w:rsidRPr="00F81D35">
              <w:rPr>
                <w:color w:val="222222"/>
                <w:szCs w:val="20"/>
              </w:rPr>
              <w:lastRenderedPageBreak/>
              <w:t xml:space="preserve">Institution responsible for implementation: Ministry of Human and Minority Rights and Social Dialogue </w:t>
            </w:r>
          </w:p>
        </w:tc>
      </w:tr>
      <w:tr w:rsidR="00365782" w:rsidRPr="00F81D35" w14:paraId="09A20025" w14:textId="77777777" w:rsidTr="000D4327">
        <w:trPr>
          <w:trHeight w:val="378"/>
        </w:trPr>
        <w:tc>
          <w:tcPr>
            <w:tcW w:w="8646" w:type="dxa"/>
            <w:gridSpan w:val="3"/>
            <w:tcBorders>
              <w:top w:val="single" w:sz="4" w:space="0" w:color="000000"/>
              <w:left w:val="single" w:sz="4" w:space="0" w:color="000000"/>
              <w:bottom w:val="single" w:sz="4" w:space="0" w:color="000000"/>
              <w:right w:val="single" w:sz="4" w:space="0" w:color="000000"/>
            </w:tcBorders>
            <w:shd w:val="clear" w:color="auto" w:fill="F7CAAC"/>
          </w:tcPr>
          <w:p w14:paraId="059B7BEA" w14:textId="77777777" w:rsidR="00365782" w:rsidRPr="00121A92" w:rsidRDefault="00365782" w:rsidP="000D4327">
            <w:pPr>
              <w:spacing w:after="0"/>
              <w:ind w:left="0" w:firstLine="0"/>
              <w:jc w:val="left"/>
              <w:rPr>
                <w:szCs w:val="20"/>
                <w:lang w:val="sr-Cyrl-RS"/>
              </w:rPr>
            </w:pPr>
            <w:r w:rsidRPr="00121A92">
              <w:rPr>
                <w:szCs w:val="20"/>
              </w:rPr>
              <w:t>Implementation period: 2026-2027</w:t>
            </w:r>
          </w:p>
        </w:tc>
        <w:tc>
          <w:tcPr>
            <w:tcW w:w="5671" w:type="dxa"/>
            <w:gridSpan w:val="4"/>
            <w:tcBorders>
              <w:top w:val="single" w:sz="4" w:space="0" w:color="000000"/>
              <w:left w:val="single" w:sz="4" w:space="0" w:color="000000"/>
              <w:bottom w:val="single" w:sz="4" w:space="0" w:color="000000"/>
              <w:right w:val="single" w:sz="4" w:space="0" w:color="000000"/>
            </w:tcBorders>
            <w:shd w:val="clear" w:color="auto" w:fill="F7CAAC"/>
          </w:tcPr>
          <w:p w14:paraId="38ED7B5A" w14:textId="77777777" w:rsidR="00365782" w:rsidRPr="00F81D35" w:rsidRDefault="00365782" w:rsidP="000D4327">
            <w:pPr>
              <w:spacing w:after="0"/>
              <w:ind w:left="0" w:firstLine="0"/>
              <w:jc w:val="left"/>
              <w:rPr>
                <w:szCs w:val="20"/>
              </w:rPr>
            </w:pPr>
            <w:r w:rsidRPr="00F81D35">
              <w:rPr>
                <w:szCs w:val="20"/>
              </w:rPr>
              <w:t xml:space="preserve">Type of measure: Informative educational </w:t>
            </w:r>
          </w:p>
        </w:tc>
      </w:tr>
      <w:tr w:rsidR="00365782" w:rsidRPr="00F81D35" w14:paraId="291ED0AE" w14:textId="77777777" w:rsidTr="000D4327">
        <w:trPr>
          <w:trHeight w:val="310"/>
        </w:trPr>
        <w:tc>
          <w:tcPr>
            <w:tcW w:w="8646" w:type="dxa"/>
            <w:gridSpan w:val="3"/>
            <w:tcBorders>
              <w:top w:val="single" w:sz="4" w:space="0" w:color="000000"/>
              <w:left w:val="single" w:sz="4" w:space="0" w:color="000000"/>
              <w:bottom w:val="single" w:sz="4" w:space="0" w:color="000000"/>
              <w:right w:val="single" w:sz="4" w:space="0" w:color="000000"/>
            </w:tcBorders>
            <w:shd w:val="clear" w:color="auto" w:fill="F7CAAC"/>
          </w:tcPr>
          <w:p w14:paraId="26EC33C1" w14:textId="77777777" w:rsidR="00365782" w:rsidRPr="0071623D" w:rsidRDefault="00365782" w:rsidP="000D4327">
            <w:pPr>
              <w:spacing w:after="0"/>
              <w:ind w:left="0" w:firstLine="0"/>
              <w:jc w:val="left"/>
              <w:rPr>
                <w:szCs w:val="20"/>
              </w:rPr>
            </w:pPr>
            <w:r w:rsidRPr="0071623D">
              <w:rPr>
                <w:szCs w:val="20"/>
              </w:rPr>
              <w:t xml:space="preserve">Regulations that need to be amended/adopted in order to implement the measure: </w:t>
            </w:r>
          </w:p>
        </w:tc>
        <w:tc>
          <w:tcPr>
            <w:tcW w:w="5671" w:type="dxa"/>
            <w:gridSpan w:val="4"/>
            <w:tcBorders>
              <w:top w:val="single" w:sz="4" w:space="0" w:color="000000"/>
              <w:left w:val="single" w:sz="4" w:space="0" w:color="000000"/>
              <w:bottom w:val="single" w:sz="4" w:space="0" w:color="000000"/>
              <w:right w:val="single" w:sz="4" w:space="0" w:color="000000"/>
            </w:tcBorders>
            <w:shd w:val="clear" w:color="auto" w:fill="F7CAAC"/>
          </w:tcPr>
          <w:p w14:paraId="4E8A4250" w14:textId="7DEB094E" w:rsidR="00365782" w:rsidRPr="00F81D35" w:rsidRDefault="00365782" w:rsidP="000D4327">
            <w:pPr>
              <w:spacing w:after="0"/>
              <w:ind w:left="0" w:firstLine="0"/>
              <w:jc w:val="left"/>
              <w:rPr>
                <w:szCs w:val="20"/>
                <w:highlight w:val="yellow"/>
              </w:rPr>
            </w:pPr>
          </w:p>
        </w:tc>
      </w:tr>
      <w:tr w:rsidR="00365782" w:rsidRPr="00F81D35" w14:paraId="52765189" w14:textId="77777777" w:rsidTr="00477AF9">
        <w:trPr>
          <w:trHeight w:val="788"/>
        </w:trPr>
        <w:tc>
          <w:tcPr>
            <w:tcW w:w="4574" w:type="dxa"/>
            <w:tcBorders>
              <w:top w:val="single" w:sz="4" w:space="0" w:color="000000"/>
              <w:left w:val="single" w:sz="4" w:space="0" w:color="000000"/>
              <w:bottom w:val="single" w:sz="4" w:space="0" w:color="000000"/>
              <w:right w:val="single" w:sz="4" w:space="0" w:color="000000"/>
            </w:tcBorders>
            <w:shd w:val="clear" w:color="auto" w:fill="D9D9D9"/>
          </w:tcPr>
          <w:p w14:paraId="1E385FFB" w14:textId="582C991F" w:rsidR="00466A5B" w:rsidRPr="00F81D35" w:rsidRDefault="00365782" w:rsidP="00477AF9">
            <w:pPr>
              <w:spacing w:after="0"/>
              <w:ind w:left="0" w:right="32" w:firstLine="0"/>
              <w:jc w:val="center"/>
              <w:rPr>
                <w:szCs w:val="20"/>
              </w:rPr>
            </w:pPr>
            <w:r w:rsidRPr="00F81D35">
              <w:rPr>
                <w:szCs w:val="20"/>
              </w:rPr>
              <w:t xml:space="preserve">Indicator (i) at the level of measure </w:t>
            </w:r>
          </w:p>
        </w:tc>
        <w:tc>
          <w:tcPr>
            <w:tcW w:w="1223" w:type="dxa"/>
            <w:tcBorders>
              <w:top w:val="single" w:sz="4" w:space="0" w:color="000000"/>
              <w:left w:val="single" w:sz="4" w:space="0" w:color="000000"/>
              <w:bottom w:val="single" w:sz="4" w:space="0" w:color="000000"/>
              <w:right w:val="single" w:sz="4" w:space="0" w:color="000000"/>
            </w:tcBorders>
            <w:shd w:val="clear" w:color="auto" w:fill="D9D9D9"/>
          </w:tcPr>
          <w:p w14:paraId="73C6DF92" w14:textId="77777777" w:rsidR="00365782" w:rsidRPr="00F81D35" w:rsidRDefault="00365782" w:rsidP="000D4327">
            <w:pPr>
              <w:spacing w:after="2" w:line="238" w:lineRule="auto"/>
              <w:ind w:left="0" w:right="26" w:firstLine="0"/>
              <w:jc w:val="center"/>
              <w:rPr>
                <w:szCs w:val="20"/>
              </w:rPr>
            </w:pPr>
            <w:r w:rsidRPr="00F81D35">
              <w:rPr>
                <w:szCs w:val="20"/>
              </w:rPr>
              <w:t xml:space="preserve">Unit </w:t>
            </w:r>
          </w:p>
          <w:p w14:paraId="2F7BD781" w14:textId="77777777" w:rsidR="00365782" w:rsidRPr="00F81D35" w:rsidRDefault="00365782" w:rsidP="000D4327">
            <w:pPr>
              <w:spacing w:after="0" w:line="264" w:lineRule="auto"/>
              <w:ind w:left="0" w:right="28" w:firstLine="0"/>
              <w:jc w:val="center"/>
              <w:rPr>
                <w:szCs w:val="20"/>
              </w:rPr>
            </w:pPr>
            <w:r w:rsidRPr="00F81D35">
              <w:rPr>
                <w:szCs w:val="20"/>
              </w:rPr>
              <w:t xml:space="preserve">Telugu </w:t>
            </w:r>
          </w:p>
          <w:p w14:paraId="3D074642" w14:textId="77777777" w:rsidR="00365782" w:rsidRPr="00F81D35" w:rsidRDefault="00365782" w:rsidP="000D4327">
            <w:pPr>
              <w:spacing w:after="0"/>
              <w:ind w:left="12" w:firstLine="0"/>
              <w:jc w:val="center"/>
              <w:rPr>
                <w:szCs w:val="20"/>
              </w:rPr>
            </w:pPr>
            <w:r w:rsidRPr="00F81D35">
              <w:rPr>
                <w:szCs w:val="20"/>
              </w:rPr>
              <w:t xml:space="preserve"> </w:t>
            </w:r>
          </w:p>
        </w:tc>
        <w:tc>
          <w:tcPr>
            <w:tcW w:w="2849" w:type="dxa"/>
            <w:tcBorders>
              <w:top w:val="single" w:sz="4" w:space="0" w:color="000000"/>
              <w:left w:val="single" w:sz="4" w:space="0" w:color="000000"/>
              <w:bottom w:val="single" w:sz="4" w:space="0" w:color="000000"/>
              <w:right w:val="single" w:sz="4" w:space="0" w:color="000000"/>
            </w:tcBorders>
            <w:shd w:val="clear" w:color="auto" w:fill="D9D9D9"/>
          </w:tcPr>
          <w:p w14:paraId="5B1F1603" w14:textId="77777777" w:rsidR="00365782" w:rsidRPr="00F81D35" w:rsidRDefault="00365782" w:rsidP="000D4327">
            <w:pPr>
              <w:spacing w:after="0"/>
              <w:ind w:left="0" w:right="35" w:firstLine="0"/>
              <w:jc w:val="center"/>
              <w:rPr>
                <w:szCs w:val="20"/>
              </w:rPr>
            </w:pPr>
            <w:r w:rsidRPr="00F81D35">
              <w:rPr>
                <w:szCs w:val="20"/>
              </w:rPr>
              <w:t xml:space="preserve">Source of verification </w:t>
            </w:r>
          </w:p>
        </w:tc>
        <w:tc>
          <w:tcPr>
            <w:tcW w:w="1702" w:type="dxa"/>
            <w:tcBorders>
              <w:top w:val="single" w:sz="4" w:space="0" w:color="000000"/>
              <w:left w:val="single" w:sz="4" w:space="0" w:color="000000"/>
              <w:bottom w:val="single" w:sz="4" w:space="0" w:color="000000"/>
              <w:right w:val="single" w:sz="4" w:space="0" w:color="000000"/>
            </w:tcBorders>
            <w:shd w:val="clear" w:color="auto" w:fill="D9D9D9"/>
          </w:tcPr>
          <w:p w14:paraId="529C483B" w14:textId="77777777" w:rsidR="00365782" w:rsidRDefault="00365782" w:rsidP="000D4327">
            <w:pPr>
              <w:spacing w:after="0"/>
              <w:ind w:left="0" w:firstLine="0"/>
              <w:jc w:val="center"/>
              <w:rPr>
                <w:szCs w:val="20"/>
              </w:rPr>
            </w:pPr>
            <w:r w:rsidRPr="00F81D35">
              <w:rPr>
                <w:szCs w:val="20"/>
              </w:rPr>
              <w:t>Initial Value</w:t>
            </w:r>
          </w:p>
          <w:p w14:paraId="508BE2CA" w14:textId="77777777" w:rsidR="00365782" w:rsidRPr="00F81D35" w:rsidRDefault="00365782" w:rsidP="000D4327">
            <w:pPr>
              <w:spacing w:after="0"/>
              <w:ind w:left="0" w:firstLine="0"/>
              <w:jc w:val="center"/>
              <w:rPr>
                <w:szCs w:val="20"/>
              </w:rPr>
            </w:pPr>
            <w:r w:rsidRPr="00F81D35">
              <w:rPr>
                <w:szCs w:val="20"/>
              </w:rPr>
              <w:t xml:space="preserve"> ( </w:t>
            </w:r>
            <w:r w:rsidRPr="00F81D35">
              <w:rPr>
                <w:i/>
                <w:szCs w:val="20"/>
              </w:rPr>
              <w:t xml:space="preserve">  base year)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D9D9D9"/>
          </w:tcPr>
          <w:p w14:paraId="218833AE" w14:textId="77777777" w:rsidR="00365782" w:rsidRDefault="00365782" w:rsidP="000D4327">
            <w:pPr>
              <w:spacing w:after="0"/>
              <w:ind w:left="0" w:firstLine="0"/>
              <w:jc w:val="center"/>
              <w:rPr>
                <w:szCs w:val="20"/>
              </w:rPr>
            </w:pPr>
            <w:r w:rsidRPr="00F81D35">
              <w:rPr>
                <w:szCs w:val="20"/>
              </w:rPr>
              <w:t xml:space="preserve">Targeted </w:t>
            </w:r>
          </w:p>
          <w:p w14:paraId="01335AF4" w14:textId="77777777" w:rsidR="00365782" w:rsidRDefault="00365782" w:rsidP="000D4327">
            <w:pPr>
              <w:spacing w:after="0"/>
              <w:ind w:left="0" w:firstLine="0"/>
              <w:jc w:val="center"/>
              <w:rPr>
                <w:szCs w:val="20"/>
              </w:rPr>
            </w:pPr>
            <w:r w:rsidRPr="00F81D35">
              <w:rPr>
                <w:szCs w:val="20"/>
              </w:rPr>
              <w:t xml:space="preserve">Value  </w:t>
            </w:r>
          </w:p>
          <w:p w14:paraId="2A34F3B8" w14:textId="77777777" w:rsidR="00365782" w:rsidRPr="00F81D35" w:rsidRDefault="00365782" w:rsidP="000D4327">
            <w:pPr>
              <w:spacing w:after="0"/>
              <w:ind w:left="0" w:firstLine="0"/>
              <w:jc w:val="center"/>
              <w:rPr>
                <w:szCs w:val="20"/>
              </w:rPr>
            </w:pPr>
            <w:r w:rsidRPr="00F81D35">
              <w:rPr>
                <w:szCs w:val="20"/>
              </w:rPr>
              <w:t xml:space="preserve">(2026) </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4C76B2B6" w14:textId="77777777" w:rsidR="00365782" w:rsidRDefault="00365782" w:rsidP="000D4327">
            <w:pPr>
              <w:spacing w:after="0"/>
              <w:ind w:left="0" w:firstLine="0"/>
              <w:jc w:val="center"/>
              <w:rPr>
                <w:szCs w:val="20"/>
              </w:rPr>
            </w:pPr>
            <w:r w:rsidRPr="00F81D35">
              <w:rPr>
                <w:szCs w:val="20"/>
              </w:rPr>
              <w:t xml:space="preserve">Targeted </w:t>
            </w:r>
          </w:p>
          <w:p w14:paraId="00B2BF6F" w14:textId="77777777" w:rsidR="00365782" w:rsidRDefault="00365782" w:rsidP="000D4327">
            <w:pPr>
              <w:spacing w:after="0"/>
              <w:ind w:left="0" w:firstLine="0"/>
              <w:jc w:val="center"/>
              <w:rPr>
                <w:szCs w:val="20"/>
              </w:rPr>
            </w:pPr>
            <w:r w:rsidRPr="00F81D35">
              <w:rPr>
                <w:szCs w:val="20"/>
              </w:rPr>
              <w:t>Value</w:t>
            </w:r>
          </w:p>
          <w:p w14:paraId="6466AFE2" w14:textId="77777777" w:rsidR="00365782" w:rsidRPr="00F81D35" w:rsidRDefault="00365782" w:rsidP="000D4327">
            <w:pPr>
              <w:spacing w:after="0"/>
              <w:ind w:left="0" w:firstLine="0"/>
              <w:jc w:val="center"/>
              <w:rPr>
                <w:szCs w:val="20"/>
              </w:rPr>
            </w:pPr>
            <w:r w:rsidRPr="00F81D35">
              <w:rPr>
                <w:szCs w:val="20"/>
              </w:rPr>
              <w:t xml:space="preserve"> (2027) </w:t>
            </w:r>
          </w:p>
        </w:tc>
      </w:tr>
      <w:tr w:rsidR="00365782" w:rsidRPr="00F81D35" w14:paraId="7695BFAE" w14:textId="77777777" w:rsidTr="000D4327">
        <w:trPr>
          <w:trHeight w:val="838"/>
        </w:trPr>
        <w:tc>
          <w:tcPr>
            <w:tcW w:w="4574" w:type="dxa"/>
            <w:tcBorders>
              <w:top w:val="single" w:sz="4" w:space="0" w:color="000000"/>
              <w:left w:val="single" w:sz="4" w:space="0" w:color="000000"/>
              <w:bottom w:val="single" w:sz="4" w:space="0" w:color="000000"/>
              <w:right w:val="single" w:sz="4" w:space="0" w:color="000000"/>
            </w:tcBorders>
          </w:tcPr>
          <w:p w14:paraId="2022D14F" w14:textId="77777777" w:rsidR="00365782" w:rsidRPr="00F81D35" w:rsidRDefault="00365782" w:rsidP="00B91517">
            <w:pPr>
              <w:pStyle w:val="ListParagraph"/>
              <w:numPr>
                <w:ilvl w:val="2"/>
                <w:numId w:val="4"/>
              </w:numPr>
              <w:spacing w:after="0"/>
              <w:jc w:val="left"/>
              <w:rPr>
                <w:szCs w:val="20"/>
              </w:rPr>
            </w:pPr>
            <w:r w:rsidRPr="00F81D35">
              <w:rPr>
                <w:color w:val="181717"/>
                <w:szCs w:val="20"/>
              </w:rPr>
              <w:t xml:space="preserve">Number of supported media content related to the promotion of tolerance and identity of Roma </w:t>
            </w:r>
          </w:p>
        </w:tc>
        <w:tc>
          <w:tcPr>
            <w:tcW w:w="1223" w:type="dxa"/>
            <w:tcBorders>
              <w:top w:val="single" w:sz="4" w:space="0" w:color="000000"/>
              <w:left w:val="single" w:sz="4" w:space="0" w:color="000000"/>
              <w:bottom w:val="single" w:sz="4" w:space="0" w:color="000000"/>
              <w:right w:val="single" w:sz="4" w:space="0" w:color="000000"/>
            </w:tcBorders>
          </w:tcPr>
          <w:p w14:paraId="72C483AF" w14:textId="77777777" w:rsidR="00365782" w:rsidRPr="00F81D35" w:rsidRDefault="00365782" w:rsidP="000D4327">
            <w:pPr>
              <w:spacing w:after="0"/>
              <w:ind w:left="10" w:firstLine="0"/>
              <w:jc w:val="center"/>
              <w:rPr>
                <w:szCs w:val="20"/>
              </w:rPr>
            </w:pPr>
            <w:r w:rsidRPr="00F81D35">
              <w:rPr>
                <w:szCs w:val="20"/>
              </w:rPr>
              <w:t>Number</w:t>
            </w:r>
          </w:p>
        </w:tc>
        <w:tc>
          <w:tcPr>
            <w:tcW w:w="2849" w:type="dxa"/>
            <w:tcBorders>
              <w:top w:val="single" w:sz="4" w:space="0" w:color="000000"/>
              <w:left w:val="single" w:sz="4" w:space="0" w:color="000000"/>
              <w:bottom w:val="single" w:sz="4" w:space="0" w:color="000000"/>
              <w:right w:val="single" w:sz="4" w:space="0" w:color="000000"/>
            </w:tcBorders>
          </w:tcPr>
          <w:p w14:paraId="77FCD56B" w14:textId="77777777" w:rsidR="00365782" w:rsidRPr="00F81D35" w:rsidRDefault="00365782" w:rsidP="000D4327">
            <w:pPr>
              <w:spacing w:after="0"/>
              <w:ind w:left="0" w:firstLine="0"/>
              <w:jc w:val="center"/>
              <w:rPr>
                <w:szCs w:val="20"/>
              </w:rPr>
            </w:pPr>
            <w:r w:rsidRPr="00F81D35">
              <w:rPr>
                <w:szCs w:val="20"/>
              </w:rPr>
              <w:t xml:space="preserve">MIT Decisions on the Allocation of Funds for the Co-financing of Media Content Production Projects </w:t>
            </w:r>
          </w:p>
          <w:p w14:paraId="39946C06" w14:textId="77777777" w:rsidR="00365782" w:rsidRPr="00F81D35" w:rsidRDefault="00365782" w:rsidP="000D4327">
            <w:pPr>
              <w:spacing w:after="15"/>
              <w:ind w:left="0" w:right="38" w:firstLine="0"/>
              <w:jc w:val="center"/>
              <w:rPr>
                <w:szCs w:val="20"/>
              </w:rPr>
            </w:pPr>
            <w:r w:rsidRPr="00F81D35">
              <w:rPr>
                <w:szCs w:val="20"/>
              </w:rPr>
              <w:t xml:space="preserve">Fostering a Culture of Diversity, Dialogue and Tolerance </w:t>
            </w:r>
          </w:p>
        </w:tc>
        <w:tc>
          <w:tcPr>
            <w:tcW w:w="1702" w:type="dxa"/>
            <w:tcBorders>
              <w:top w:val="single" w:sz="4" w:space="0" w:color="000000"/>
              <w:left w:val="single" w:sz="4" w:space="0" w:color="000000"/>
              <w:bottom w:val="single" w:sz="4" w:space="0" w:color="000000"/>
              <w:right w:val="single" w:sz="4" w:space="0" w:color="000000"/>
            </w:tcBorders>
          </w:tcPr>
          <w:p w14:paraId="0E00E94A" w14:textId="5BD6C4C0" w:rsidR="00365782" w:rsidRPr="0076116F" w:rsidRDefault="0076116F" w:rsidP="000D4327">
            <w:pPr>
              <w:spacing w:after="0"/>
              <w:ind w:left="11" w:firstLine="0"/>
              <w:jc w:val="center"/>
              <w:rPr>
                <w:szCs w:val="20"/>
                <w:lang w:val="sr-Cyrl-RS"/>
              </w:rPr>
            </w:pPr>
            <w:r>
              <w:rPr>
                <w:szCs w:val="20"/>
              </w:rPr>
              <w:t>23</w:t>
            </w:r>
          </w:p>
          <w:p w14:paraId="54027DD2" w14:textId="77777777" w:rsidR="00365782" w:rsidRPr="00F81D35" w:rsidRDefault="00365782" w:rsidP="000D4327">
            <w:pPr>
              <w:spacing w:after="0"/>
              <w:ind w:left="11" w:firstLine="0"/>
              <w:jc w:val="center"/>
              <w:rPr>
                <w:szCs w:val="20"/>
                <w:highlight w:val="yellow"/>
                <w:lang w:val="sr-Cyrl-RS"/>
              </w:rPr>
            </w:pPr>
            <w:r w:rsidRPr="00CE63D0">
              <w:rPr>
                <w:szCs w:val="20"/>
              </w:rPr>
              <w:t>(2025)</w:t>
            </w:r>
          </w:p>
        </w:tc>
        <w:tc>
          <w:tcPr>
            <w:tcW w:w="1985" w:type="dxa"/>
            <w:gridSpan w:val="2"/>
            <w:tcBorders>
              <w:top w:val="single" w:sz="4" w:space="0" w:color="000000"/>
              <w:left w:val="single" w:sz="4" w:space="0" w:color="000000"/>
              <w:bottom w:val="single" w:sz="4" w:space="0" w:color="000000"/>
              <w:right w:val="single" w:sz="4" w:space="0" w:color="000000"/>
            </w:tcBorders>
          </w:tcPr>
          <w:p w14:paraId="426B3B97" w14:textId="06550379" w:rsidR="00CE63D0" w:rsidRPr="0076116F" w:rsidRDefault="0076116F" w:rsidP="00CE63D0">
            <w:pPr>
              <w:spacing w:after="0"/>
              <w:ind w:left="11" w:firstLine="0"/>
              <w:jc w:val="center"/>
              <w:rPr>
                <w:szCs w:val="20"/>
                <w:lang w:val="sr-Cyrl-RS"/>
              </w:rPr>
            </w:pPr>
            <w:r>
              <w:rPr>
                <w:szCs w:val="20"/>
              </w:rPr>
              <w:t>24</w:t>
            </w:r>
          </w:p>
          <w:p w14:paraId="7EA1B521" w14:textId="3CAF4A4F" w:rsidR="00365782" w:rsidRPr="00F81D35" w:rsidRDefault="00CE63D0" w:rsidP="00CE63D0">
            <w:pPr>
              <w:spacing w:after="0"/>
              <w:ind w:left="0" w:right="32" w:firstLine="0"/>
              <w:jc w:val="center"/>
              <w:rPr>
                <w:szCs w:val="20"/>
              </w:rPr>
            </w:pPr>
            <w:r w:rsidRPr="00CE63D0">
              <w:rPr>
                <w:szCs w:val="20"/>
              </w:rPr>
              <w:t>(2026)</w:t>
            </w:r>
          </w:p>
        </w:tc>
        <w:tc>
          <w:tcPr>
            <w:tcW w:w="1984" w:type="dxa"/>
            <w:tcBorders>
              <w:top w:val="single" w:sz="4" w:space="0" w:color="000000"/>
              <w:left w:val="single" w:sz="4" w:space="0" w:color="000000"/>
              <w:bottom w:val="single" w:sz="4" w:space="0" w:color="000000"/>
              <w:right w:val="single" w:sz="4" w:space="0" w:color="000000"/>
            </w:tcBorders>
          </w:tcPr>
          <w:p w14:paraId="7DE44979" w14:textId="276667BA" w:rsidR="00CE63D0" w:rsidRPr="0076116F" w:rsidRDefault="0076116F" w:rsidP="00CE63D0">
            <w:pPr>
              <w:spacing w:after="0"/>
              <w:ind w:left="11" w:firstLine="0"/>
              <w:jc w:val="center"/>
              <w:rPr>
                <w:szCs w:val="20"/>
                <w:lang w:val="sr-Cyrl-RS"/>
              </w:rPr>
            </w:pPr>
            <w:r>
              <w:rPr>
                <w:szCs w:val="20"/>
              </w:rPr>
              <w:t>25</w:t>
            </w:r>
          </w:p>
          <w:p w14:paraId="1CAEBD02" w14:textId="0E46401E" w:rsidR="00365782" w:rsidRPr="00F81D35" w:rsidRDefault="00CE63D0" w:rsidP="00CE63D0">
            <w:pPr>
              <w:spacing w:after="0"/>
              <w:ind w:left="14" w:firstLine="0"/>
              <w:jc w:val="center"/>
              <w:rPr>
                <w:szCs w:val="20"/>
              </w:rPr>
            </w:pPr>
            <w:r w:rsidRPr="00CE63D0">
              <w:rPr>
                <w:szCs w:val="20"/>
              </w:rPr>
              <w:t>(2027)</w:t>
            </w:r>
          </w:p>
        </w:tc>
      </w:tr>
      <w:tr w:rsidR="00365782" w:rsidRPr="00F81D35" w14:paraId="73C2E195" w14:textId="77777777" w:rsidTr="000D4327">
        <w:trPr>
          <w:trHeight w:val="876"/>
        </w:trPr>
        <w:tc>
          <w:tcPr>
            <w:tcW w:w="4574" w:type="dxa"/>
            <w:tcBorders>
              <w:top w:val="single" w:sz="4" w:space="0" w:color="000000"/>
              <w:left w:val="single" w:sz="4" w:space="0" w:color="000000"/>
              <w:bottom w:val="single" w:sz="4" w:space="0" w:color="000000"/>
              <w:right w:val="single" w:sz="4" w:space="0" w:color="000000"/>
            </w:tcBorders>
          </w:tcPr>
          <w:p w14:paraId="69E75AC3" w14:textId="702E65D1" w:rsidR="00365782" w:rsidRPr="00F81D35" w:rsidRDefault="00365782" w:rsidP="00B91517">
            <w:pPr>
              <w:pStyle w:val="ListParagraph"/>
              <w:numPr>
                <w:ilvl w:val="2"/>
                <w:numId w:val="4"/>
              </w:numPr>
              <w:spacing w:after="0"/>
              <w:jc w:val="left"/>
              <w:rPr>
                <w:color w:val="181717"/>
                <w:szCs w:val="20"/>
              </w:rPr>
            </w:pPr>
            <w:r w:rsidRPr="00F81D35">
              <w:rPr>
                <w:color w:val="181717"/>
                <w:szCs w:val="20"/>
              </w:rPr>
              <w:t xml:space="preserve">Number of trainings for civil servants on the topic of protection against discrimination and </w:t>
            </w:r>
            <w:r w:rsidR="0079247E">
              <w:rPr>
                <w:color w:val="181717"/>
                <w:szCs w:val="20"/>
              </w:rPr>
              <w:t>anti</w:t>
            </w:r>
            <w:r w:rsidRPr="00F81D35">
              <w:rPr>
                <w:color w:val="181717"/>
                <w:szCs w:val="20"/>
              </w:rPr>
              <w:t xml:space="preserve">gypsyism as a specific form of racism  </w:t>
            </w:r>
          </w:p>
        </w:tc>
        <w:tc>
          <w:tcPr>
            <w:tcW w:w="1223" w:type="dxa"/>
            <w:tcBorders>
              <w:top w:val="single" w:sz="4" w:space="0" w:color="000000"/>
              <w:left w:val="single" w:sz="4" w:space="0" w:color="000000"/>
              <w:bottom w:val="single" w:sz="4" w:space="0" w:color="000000"/>
              <w:right w:val="single" w:sz="4" w:space="0" w:color="000000"/>
            </w:tcBorders>
          </w:tcPr>
          <w:p w14:paraId="6B91E20C" w14:textId="77777777" w:rsidR="00365782" w:rsidRPr="00F81D35" w:rsidRDefault="00365782" w:rsidP="000D4327">
            <w:pPr>
              <w:spacing w:after="0"/>
              <w:ind w:left="10" w:firstLine="0"/>
              <w:jc w:val="center"/>
              <w:rPr>
                <w:szCs w:val="20"/>
              </w:rPr>
            </w:pPr>
            <w:r w:rsidRPr="00F81D35">
              <w:rPr>
                <w:szCs w:val="20"/>
              </w:rPr>
              <w:t>Number</w:t>
            </w:r>
          </w:p>
        </w:tc>
        <w:tc>
          <w:tcPr>
            <w:tcW w:w="2849" w:type="dxa"/>
            <w:tcBorders>
              <w:top w:val="single" w:sz="4" w:space="0" w:color="000000"/>
              <w:left w:val="single" w:sz="4" w:space="0" w:color="000000"/>
              <w:bottom w:val="single" w:sz="4" w:space="0" w:color="000000"/>
              <w:right w:val="single" w:sz="4" w:space="0" w:color="000000"/>
            </w:tcBorders>
          </w:tcPr>
          <w:p w14:paraId="5699E630" w14:textId="77777777" w:rsidR="00365782" w:rsidRPr="008002BF" w:rsidRDefault="00365782" w:rsidP="000D4327">
            <w:pPr>
              <w:spacing w:after="16"/>
              <w:ind w:left="10" w:firstLine="0"/>
              <w:jc w:val="center"/>
              <w:rPr>
                <w:szCs w:val="20"/>
                <w:lang w:val="sr-Cyrl-RS"/>
              </w:rPr>
            </w:pPr>
            <w:r w:rsidRPr="00F81D35">
              <w:rPr>
                <w:szCs w:val="20"/>
              </w:rPr>
              <w:t xml:space="preserve"> </w:t>
            </w:r>
          </w:p>
          <w:p w14:paraId="692094C7" w14:textId="14D751FF" w:rsidR="00365782" w:rsidRPr="00F81D35" w:rsidRDefault="00F52F7D" w:rsidP="000D4327">
            <w:pPr>
              <w:spacing w:after="0" w:line="278" w:lineRule="auto"/>
              <w:ind w:left="88" w:right="124" w:firstLine="0"/>
              <w:jc w:val="center"/>
              <w:rPr>
                <w:szCs w:val="20"/>
                <w:lang w:val="sr-Cyrl-RS"/>
              </w:rPr>
            </w:pPr>
            <w:r w:rsidRPr="001901A9">
              <w:rPr>
                <w:rFonts w:eastAsiaTheme="minorHAnsi"/>
                <w:color w:val="auto"/>
                <w:szCs w:val="20"/>
                <w:lang w:eastAsia="en-US"/>
              </w:rPr>
              <w:t>NA</w:t>
            </w:r>
            <w:r>
              <w:rPr>
                <w:rFonts w:eastAsiaTheme="minorHAnsi"/>
                <w:color w:val="auto"/>
                <w:szCs w:val="20"/>
                <w:lang w:eastAsia="en-US"/>
              </w:rPr>
              <w:t>PA</w:t>
            </w:r>
          </w:p>
          <w:p w14:paraId="21F8923A" w14:textId="77777777" w:rsidR="00365782" w:rsidRPr="00F81D35" w:rsidRDefault="00365782" w:rsidP="000D4327">
            <w:pPr>
              <w:spacing w:after="0" w:line="278" w:lineRule="auto"/>
              <w:ind w:left="88" w:right="124" w:firstLine="0"/>
              <w:jc w:val="center"/>
              <w:rPr>
                <w:szCs w:val="20"/>
                <w:lang w:val="sr-Cyrl-RS"/>
              </w:rPr>
            </w:pPr>
          </w:p>
          <w:p w14:paraId="580E7F2E" w14:textId="77777777" w:rsidR="00365782" w:rsidRPr="00F81D35" w:rsidRDefault="00365782" w:rsidP="000D4327">
            <w:pPr>
              <w:spacing w:after="0"/>
              <w:ind w:left="1" w:firstLine="0"/>
              <w:jc w:val="left"/>
              <w:rPr>
                <w:szCs w:val="20"/>
              </w:rPr>
            </w:pPr>
            <w:r w:rsidRPr="00F81D35">
              <w:rPr>
                <w:szCs w:val="20"/>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F31E5D2" w14:textId="2D57CC0B" w:rsidR="00365782" w:rsidRPr="00B9548A" w:rsidRDefault="00B9548A" w:rsidP="000D4327">
            <w:pPr>
              <w:spacing w:after="0"/>
              <w:ind w:left="0" w:right="32" w:firstLine="0"/>
              <w:jc w:val="center"/>
              <w:rPr>
                <w:szCs w:val="20"/>
                <w:lang w:val="sr-Cyrl-RS"/>
              </w:rPr>
            </w:pPr>
            <w:r w:rsidRPr="00B9548A">
              <w:rPr>
                <w:szCs w:val="20"/>
              </w:rPr>
              <w:t>12</w:t>
            </w:r>
          </w:p>
          <w:p w14:paraId="4BCB4ACF" w14:textId="77777777" w:rsidR="00365782" w:rsidRPr="00B9548A" w:rsidRDefault="00365782" w:rsidP="000B7C35">
            <w:pPr>
              <w:spacing w:after="0"/>
              <w:ind w:left="0" w:right="32" w:firstLine="0"/>
              <w:jc w:val="center"/>
              <w:rPr>
                <w:szCs w:val="20"/>
                <w:lang w:val="sr-Cyrl-RS"/>
              </w:rPr>
            </w:pPr>
            <w:r w:rsidRPr="00B9548A">
              <w:rPr>
                <w:szCs w:val="20"/>
              </w:rPr>
              <w:t>(2024)</w:t>
            </w:r>
          </w:p>
          <w:p w14:paraId="784A8885" w14:textId="0300ABCB" w:rsidR="00B9548A" w:rsidRPr="00F81D35" w:rsidRDefault="00B9548A" w:rsidP="000B7C35">
            <w:pPr>
              <w:spacing w:after="0"/>
              <w:ind w:left="0" w:right="32" w:firstLine="0"/>
              <w:jc w:val="center"/>
              <w:rPr>
                <w:szCs w:val="20"/>
                <w:highlight w:val="yellow"/>
                <w:lang w:val="sr-Cyrl-RS"/>
              </w:rPr>
            </w:pPr>
          </w:p>
        </w:tc>
        <w:tc>
          <w:tcPr>
            <w:tcW w:w="1985" w:type="dxa"/>
            <w:gridSpan w:val="2"/>
            <w:tcBorders>
              <w:top w:val="single" w:sz="4" w:space="0" w:color="000000"/>
              <w:left w:val="single" w:sz="4" w:space="0" w:color="000000"/>
              <w:bottom w:val="single" w:sz="4" w:space="0" w:color="000000"/>
              <w:right w:val="single" w:sz="4" w:space="0" w:color="000000"/>
            </w:tcBorders>
          </w:tcPr>
          <w:p w14:paraId="5E645159" w14:textId="2BAD90DC" w:rsidR="00365782" w:rsidRPr="000B7C35" w:rsidRDefault="00B9548A" w:rsidP="000D4327">
            <w:pPr>
              <w:spacing w:after="0"/>
              <w:ind w:left="0" w:right="32" w:firstLine="0"/>
              <w:jc w:val="center"/>
              <w:rPr>
                <w:szCs w:val="20"/>
                <w:lang w:val="sr-Cyrl-RS"/>
              </w:rPr>
            </w:pPr>
            <w:r>
              <w:rPr>
                <w:szCs w:val="20"/>
              </w:rPr>
              <w:t>12</w:t>
            </w:r>
          </w:p>
        </w:tc>
        <w:tc>
          <w:tcPr>
            <w:tcW w:w="1984" w:type="dxa"/>
            <w:tcBorders>
              <w:top w:val="single" w:sz="4" w:space="0" w:color="000000"/>
              <w:left w:val="single" w:sz="4" w:space="0" w:color="000000"/>
              <w:bottom w:val="single" w:sz="4" w:space="0" w:color="000000"/>
              <w:right w:val="single" w:sz="4" w:space="0" w:color="000000"/>
            </w:tcBorders>
          </w:tcPr>
          <w:p w14:paraId="4991A710" w14:textId="263A29B6" w:rsidR="00365782" w:rsidRPr="000B7C35" w:rsidRDefault="00B9548A" w:rsidP="000D4327">
            <w:pPr>
              <w:spacing w:after="0"/>
              <w:ind w:left="0" w:right="34" w:firstLine="0"/>
              <w:jc w:val="center"/>
              <w:rPr>
                <w:szCs w:val="20"/>
                <w:lang w:val="sr-Cyrl-RS"/>
              </w:rPr>
            </w:pPr>
            <w:r>
              <w:rPr>
                <w:szCs w:val="20"/>
              </w:rPr>
              <w:t>12</w:t>
            </w:r>
          </w:p>
        </w:tc>
      </w:tr>
      <w:tr w:rsidR="00365782" w:rsidRPr="00F81D35" w14:paraId="75D86211" w14:textId="77777777" w:rsidTr="0071623D">
        <w:trPr>
          <w:trHeight w:val="687"/>
        </w:trPr>
        <w:tc>
          <w:tcPr>
            <w:tcW w:w="4574" w:type="dxa"/>
            <w:tcBorders>
              <w:top w:val="single" w:sz="4" w:space="0" w:color="000000"/>
              <w:left w:val="single" w:sz="4" w:space="0" w:color="000000"/>
              <w:bottom w:val="single" w:sz="4" w:space="0" w:color="000000"/>
              <w:right w:val="single" w:sz="4" w:space="0" w:color="000000"/>
            </w:tcBorders>
          </w:tcPr>
          <w:p w14:paraId="165509FE" w14:textId="5E5DF964" w:rsidR="00365782" w:rsidRPr="001C1032" w:rsidDel="007F0644" w:rsidRDefault="00365782" w:rsidP="00B91517">
            <w:pPr>
              <w:pStyle w:val="ListParagraph"/>
              <w:numPr>
                <w:ilvl w:val="2"/>
                <w:numId w:val="4"/>
              </w:numPr>
              <w:spacing w:after="0"/>
              <w:jc w:val="left"/>
              <w:rPr>
                <w:color w:val="181717"/>
                <w:szCs w:val="20"/>
              </w:rPr>
            </w:pPr>
            <w:r w:rsidRPr="001C1032">
              <w:rPr>
                <w:color w:val="181717"/>
                <w:szCs w:val="20"/>
              </w:rPr>
              <w:t xml:space="preserve"> Number of accredited trainings  </w:t>
            </w:r>
            <w:r w:rsidRPr="001C1032">
              <w:rPr>
                <w:szCs w:val="18"/>
              </w:rPr>
              <w:t xml:space="preserve"> on </w:t>
            </w:r>
            <w:r w:rsidR="0079247E">
              <w:rPr>
                <w:szCs w:val="18"/>
              </w:rPr>
              <w:t>antig</w:t>
            </w:r>
            <w:r w:rsidRPr="001C1032">
              <w:rPr>
                <w:szCs w:val="18"/>
              </w:rPr>
              <w:t xml:space="preserve">ypsyism as a form of racism and anti-discrimination </w:t>
            </w:r>
            <w:r w:rsidRPr="001C1032">
              <w:rPr>
                <w:color w:val="181717"/>
                <w:szCs w:val="20"/>
              </w:rPr>
              <w:t xml:space="preserve">  for employees </w:t>
            </w:r>
            <w:r w:rsidRPr="001C1032">
              <w:rPr>
                <w:szCs w:val="18"/>
              </w:rPr>
              <w:t xml:space="preserve">  in education, social and health care </w:t>
            </w:r>
          </w:p>
        </w:tc>
        <w:tc>
          <w:tcPr>
            <w:tcW w:w="1223" w:type="dxa"/>
            <w:tcBorders>
              <w:top w:val="single" w:sz="4" w:space="0" w:color="000000"/>
              <w:left w:val="single" w:sz="4" w:space="0" w:color="000000"/>
              <w:bottom w:val="single" w:sz="4" w:space="0" w:color="000000"/>
              <w:right w:val="single" w:sz="4" w:space="0" w:color="000000"/>
            </w:tcBorders>
          </w:tcPr>
          <w:p w14:paraId="576D084C" w14:textId="77777777" w:rsidR="00365782" w:rsidRPr="001C1032" w:rsidRDefault="00365782" w:rsidP="000D4327">
            <w:pPr>
              <w:spacing w:after="0"/>
              <w:ind w:left="10" w:firstLine="0"/>
              <w:jc w:val="center"/>
              <w:rPr>
                <w:szCs w:val="20"/>
                <w:lang w:val="sr-Cyrl-RS"/>
              </w:rPr>
            </w:pPr>
            <w:r w:rsidRPr="001C1032">
              <w:rPr>
                <w:szCs w:val="20"/>
              </w:rPr>
              <w:t xml:space="preserve">Number </w:t>
            </w:r>
          </w:p>
        </w:tc>
        <w:tc>
          <w:tcPr>
            <w:tcW w:w="2849" w:type="dxa"/>
            <w:tcBorders>
              <w:top w:val="single" w:sz="4" w:space="0" w:color="000000"/>
              <w:left w:val="single" w:sz="4" w:space="0" w:color="000000"/>
              <w:bottom w:val="single" w:sz="4" w:space="0" w:color="000000"/>
              <w:right w:val="single" w:sz="4" w:space="0" w:color="000000"/>
            </w:tcBorders>
          </w:tcPr>
          <w:p w14:paraId="0CE44034" w14:textId="06F5014D" w:rsidR="00365782" w:rsidRPr="001C1032" w:rsidRDefault="00716786" w:rsidP="000D4327">
            <w:pPr>
              <w:spacing w:after="16"/>
              <w:ind w:left="10" w:firstLine="0"/>
              <w:jc w:val="center"/>
              <w:rPr>
                <w:szCs w:val="20"/>
                <w:lang w:val="sr-Cyrl-RS"/>
              </w:rPr>
            </w:pPr>
            <w:r w:rsidRPr="001901A9">
              <w:rPr>
                <w:rFonts w:eastAsiaTheme="minorHAnsi"/>
                <w:color w:val="auto"/>
                <w:szCs w:val="20"/>
                <w:lang w:eastAsia="en-US"/>
              </w:rPr>
              <w:t>M</w:t>
            </w:r>
            <w:r>
              <w:rPr>
                <w:rFonts w:eastAsiaTheme="minorHAnsi"/>
                <w:color w:val="auto"/>
                <w:szCs w:val="20"/>
                <w:lang w:eastAsia="en-US"/>
              </w:rPr>
              <w:t>E</w:t>
            </w:r>
            <w:r w:rsidR="00365782" w:rsidRPr="001C1032">
              <w:rPr>
                <w:szCs w:val="20"/>
              </w:rPr>
              <w:t xml:space="preserve">, </w:t>
            </w:r>
            <w:r w:rsidR="00074847" w:rsidRPr="001901A9">
              <w:rPr>
                <w:rFonts w:eastAsiaTheme="minorHAnsi"/>
                <w:color w:val="auto"/>
                <w:szCs w:val="20"/>
                <w:lang w:eastAsia="en-US"/>
              </w:rPr>
              <w:t>M</w:t>
            </w:r>
            <w:r w:rsidR="00074847">
              <w:rPr>
                <w:rFonts w:eastAsiaTheme="minorHAnsi"/>
                <w:color w:val="auto"/>
                <w:szCs w:val="20"/>
                <w:lang w:eastAsia="en-US"/>
              </w:rPr>
              <w:t>LEVSA</w:t>
            </w:r>
            <w:r w:rsidR="00365782" w:rsidRPr="001C1032">
              <w:rPr>
                <w:szCs w:val="20"/>
              </w:rPr>
              <w:t xml:space="preserve">, </w:t>
            </w:r>
            <w:r w:rsidR="00142DA5" w:rsidRPr="001901A9">
              <w:rPr>
                <w:rFonts w:eastAsiaTheme="minorHAnsi"/>
                <w:color w:val="auto"/>
                <w:szCs w:val="20"/>
                <w:lang w:eastAsia="en-US"/>
              </w:rPr>
              <w:t>M</w:t>
            </w:r>
            <w:r w:rsidR="00142DA5">
              <w:rPr>
                <w:rFonts w:eastAsiaTheme="minorHAnsi"/>
                <w:color w:val="auto"/>
                <w:szCs w:val="20"/>
                <w:lang w:eastAsia="en-US"/>
              </w:rPr>
              <w:t>H</w:t>
            </w:r>
          </w:p>
        </w:tc>
        <w:tc>
          <w:tcPr>
            <w:tcW w:w="1702" w:type="dxa"/>
            <w:tcBorders>
              <w:top w:val="single" w:sz="4" w:space="0" w:color="000000"/>
              <w:left w:val="single" w:sz="4" w:space="0" w:color="000000"/>
              <w:bottom w:val="single" w:sz="4" w:space="0" w:color="000000"/>
              <w:right w:val="single" w:sz="4" w:space="0" w:color="000000"/>
            </w:tcBorders>
          </w:tcPr>
          <w:p w14:paraId="2B7FB048" w14:textId="737C263E" w:rsidR="00365782" w:rsidRPr="001C1032" w:rsidRDefault="001C1032" w:rsidP="000D4327">
            <w:pPr>
              <w:spacing w:after="0"/>
              <w:ind w:left="0" w:right="32" w:firstLine="0"/>
              <w:jc w:val="center"/>
              <w:rPr>
                <w:szCs w:val="20"/>
                <w:lang w:val="sr-Cyrl-RS"/>
              </w:rPr>
            </w:pPr>
            <w:r w:rsidRPr="001C1032">
              <w:rPr>
                <w:szCs w:val="20"/>
              </w:rPr>
              <w:t>0</w:t>
            </w:r>
          </w:p>
          <w:p w14:paraId="5C9A8622" w14:textId="77777777" w:rsidR="00365782" w:rsidRPr="001C1032" w:rsidRDefault="00365782" w:rsidP="000D4327">
            <w:pPr>
              <w:spacing w:after="0"/>
              <w:ind w:left="0" w:right="32" w:firstLine="0"/>
              <w:jc w:val="center"/>
              <w:rPr>
                <w:szCs w:val="20"/>
                <w:lang w:val="sr-Cyrl-RS"/>
              </w:rPr>
            </w:pPr>
            <w:r w:rsidRPr="001C1032">
              <w:rPr>
                <w:szCs w:val="20"/>
              </w:rPr>
              <w:t>(2025)</w:t>
            </w:r>
          </w:p>
        </w:tc>
        <w:tc>
          <w:tcPr>
            <w:tcW w:w="1985" w:type="dxa"/>
            <w:gridSpan w:val="2"/>
            <w:tcBorders>
              <w:top w:val="single" w:sz="4" w:space="0" w:color="000000"/>
              <w:left w:val="single" w:sz="4" w:space="0" w:color="000000"/>
              <w:bottom w:val="single" w:sz="4" w:space="0" w:color="000000"/>
              <w:right w:val="single" w:sz="4" w:space="0" w:color="000000"/>
            </w:tcBorders>
          </w:tcPr>
          <w:p w14:paraId="2F18A73C" w14:textId="7CD40817" w:rsidR="00365782" w:rsidRPr="001C1032" w:rsidRDefault="001C1032" w:rsidP="000D4327">
            <w:pPr>
              <w:spacing w:after="0"/>
              <w:ind w:left="0" w:right="32" w:firstLine="0"/>
              <w:jc w:val="center"/>
              <w:rPr>
                <w:szCs w:val="20"/>
                <w:lang w:val="sr-Cyrl-RS"/>
              </w:rPr>
            </w:pPr>
            <w:r>
              <w:rPr>
                <w:szCs w:val="20"/>
              </w:rPr>
              <w:t>2</w:t>
            </w:r>
          </w:p>
        </w:tc>
        <w:tc>
          <w:tcPr>
            <w:tcW w:w="1984" w:type="dxa"/>
            <w:tcBorders>
              <w:top w:val="single" w:sz="4" w:space="0" w:color="000000"/>
              <w:left w:val="single" w:sz="4" w:space="0" w:color="000000"/>
              <w:bottom w:val="single" w:sz="4" w:space="0" w:color="000000"/>
              <w:right w:val="single" w:sz="4" w:space="0" w:color="000000"/>
            </w:tcBorders>
          </w:tcPr>
          <w:p w14:paraId="5FD47D50" w14:textId="6D474606" w:rsidR="00365782" w:rsidRPr="001C1032" w:rsidRDefault="001C1032" w:rsidP="000D4327">
            <w:pPr>
              <w:spacing w:after="0"/>
              <w:ind w:left="0" w:right="34" w:firstLine="0"/>
              <w:jc w:val="center"/>
              <w:rPr>
                <w:szCs w:val="20"/>
                <w:lang w:val="sr-Cyrl-RS"/>
              </w:rPr>
            </w:pPr>
            <w:r>
              <w:rPr>
                <w:szCs w:val="20"/>
              </w:rPr>
              <w:t>2</w:t>
            </w:r>
          </w:p>
        </w:tc>
      </w:tr>
      <w:tr w:rsidR="00365782" w:rsidRPr="00F81D35" w14:paraId="583E8FAD" w14:textId="77777777" w:rsidTr="000D4327">
        <w:trPr>
          <w:trHeight w:val="278"/>
        </w:trPr>
        <w:tc>
          <w:tcPr>
            <w:tcW w:w="5797" w:type="dxa"/>
            <w:gridSpan w:val="2"/>
            <w:vMerge w:val="restart"/>
            <w:tcBorders>
              <w:top w:val="single" w:sz="4" w:space="0" w:color="000000"/>
              <w:left w:val="single" w:sz="4" w:space="0" w:color="000000"/>
              <w:bottom w:val="single" w:sz="4" w:space="0" w:color="000000"/>
              <w:right w:val="single" w:sz="4" w:space="0" w:color="000000"/>
            </w:tcBorders>
            <w:shd w:val="clear" w:color="auto" w:fill="A8D08D"/>
          </w:tcPr>
          <w:p w14:paraId="0937179F" w14:textId="77777777" w:rsidR="00365782" w:rsidRPr="00F81D35" w:rsidRDefault="00365782" w:rsidP="000D4327">
            <w:pPr>
              <w:spacing w:after="0"/>
              <w:ind w:left="2443" w:right="1452" w:hanging="979"/>
              <w:jc w:val="left"/>
              <w:rPr>
                <w:szCs w:val="20"/>
              </w:rPr>
            </w:pPr>
            <w:r w:rsidRPr="00F81D35">
              <w:rPr>
                <w:szCs w:val="20"/>
              </w:rPr>
              <w:t xml:space="preserve">Source of funding measures  </w:t>
            </w:r>
          </w:p>
        </w:tc>
        <w:tc>
          <w:tcPr>
            <w:tcW w:w="2849"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191E28A" w14:textId="77777777" w:rsidR="00365782" w:rsidRPr="00F81D35" w:rsidRDefault="00365782" w:rsidP="000D4327">
            <w:pPr>
              <w:spacing w:after="0"/>
              <w:ind w:left="0" w:right="34" w:firstLine="0"/>
              <w:jc w:val="center"/>
              <w:rPr>
                <w:szCs w:val="20"/>
              </w:rPr>
            </w:pPr>
            <w:r w:rsidRPr="00F81D35">
              <w:rPr>
                <w:szCs w:val="20"/>
              </w:rPr>
              <w:t xml:space="preserve">Connection to the program budget </w:t>
            </w:r>
          </w:p>
          <w:p w14:paraId="74AC8F50" w14:textId="77777777" w:rsidR="00365782" w:rsidRPr="00F81D35" w:rsidRDefault="00365782" w:rsidP="000D4327">
            <w:pPr>
              <w:spacing w:after="0"/>
              <w:ind w:left="10" w:firstLine="0"/>
              <w:jc w:val="center"/>
              <w:rPr>
                <w:szCs w:val="20"/>
              </w:rPr>
            </w:pPr>
            <w:r w:rsidRPr="00F81D35">
              <w:rPr>
                <w:szCs w:val="20"/>
              </w:rPr>
              <w:t xml:space="preserve"> </w:t>
            </w:r>
          </w:p>
        </w:tc>
        <w:tc>
          <w:tcPr>
            <w:tcW w:w="5671" w:type="dxa"/>
            <w:gridSpan w:val="4"/>
            <w:tcBorders>
              <w:top w:val="single" w:sz="4" w:space="0" w:color="000000"/>
              <w:left w:val="single" w:sz="4" w:space="0" w:color="000000"/>
              <w:bottom w:val="single" w:sz="4" w:space="0" w:color="000000"/>
              <w:right w:val="single" w:sz="4" w:space="0" w:color="000000"/>
            </w:tcBorders>
            <w:shd w:val="clear" w:color="auto" w:fill="A8D08D"/>
          </w:tcPr>
          <w:p w14:paraId="1B02DF55" w14:textId="77777777" w:rsidR="00365782" w:rsidRPr="00F81D35" w:rsidRDefault="00365782" w:rsidP="000D4327">
            <w:pPr>
              <w:spacing w:after="0"/>
              <w:ind w:left="0" w:right="36" w:firstLine="0"/>
              <w:jc w:val="center"/>
              <w:rPr>
                <w:szCs w:val="20"/>
              </w:rPr>
            </w:pPr>
            <w:r w:rsidRPr="00F81D35">
              <w:rPr>
                <w:szCs w:val="20"/>
              </w:rPr>
              <w:t xml:space="preserve">Total estimated financial resources in $000 </w:t>
            </w:r>
          </w:p>
        </w:tc>
      </w:tr>
      <w:tr w:rsidR="00365782" w:rsidRPr="00F81D35" w14:paraId="4402C8C7" w14:textId="77777777" w:rsidTr="00F2406C">
        <w:trPr>
          <w:trHeight w:val="280"/>
        </w:trPr>
        <w:tc>
          <w:tcPr>
            <w:tcW w:w="5797" w:type="dxa"/>
            <w:gridSpan w:val="2"/>
            <w:vMerge/>
            <w:tcBorders>
              <w:top w:val="nil"/>
              <w:left w:val="single" w:sz="4" w:space="0" w:color="000000"/>
              <w:bottom w:val="single" w:sz="4" w:space="0" w:color="000000"/>
              <w:right w:val="single" w:sz="4" w:space="0" w:color="000000"/>
            </w:tcBorders>
          </w:tcPr>
          <w:p w14:paraId="731ACAD8" w14:textId="77777777" w:rsidR="00365782" w:rsidRPr="00F81D35" w:rsidRDefault="00365782" w:rsidP="000D4327">
            <w:pPr>
              <w:spacing w:after="160"/>
              <w:ind w:left="0" w:firstLine="0"/>
              <w:jc w:val="left"/>
              <w:rPr>
                <w:szCs w:val="20"/>
              </w:rPr>
            </w:pPr>
          </w:p>
        </w:tc>
        <w:tc>
          <w:tcPr>
            <w:tcW w:w="2849" w:type="dxa"/>
            <w:vMerge/>
            <w:tcBorders>
              <w:top w:val="nil"/>
              <w:left w:val="single" w:sz="4" w:space="0" w:color="000000"/>
              <w:bottom w:val="single" w:sz="4" w:space="0" w:color="auto"/>
              <w:right w:val="single" w:sz="4" w:space="0" w:color="000000"/>
            </w:tcBorders>
          </w:tcPr>
          <w:p w14:paraId="65E4A8FE" w14:textId="77777777" w:rsidR="00365782" w:rsidRPr="00F81D35" w:rsidRDefault="00365782" w:rsidP="000D4327">
            <w:pPr>
              <w:spacing w:after="160"/>
              <w:ind w:left="0" w:firstLine="0"/>
              <w:jc w:val="left"/>
              <w:rPr>
                <w:szCs w:val="20"/>
              </w:rPr>
            </w:pP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A8D08D"/>
          </w:tcPr>
          <w:p w14:paraId="1034011A" w14:textId="77777777" w:rsidR="00365782" w:rsidRPr="00F81D35" w:rsidRDefault="00365782" w:rsidP="000D4327">
            <w:pPr>
              <w:spacing w:after="0"/>
              <w:ind w:left="0" w:right="63" w:firstLine="0"/>
              <w:jc w:val="center"/>
              <w:rPr>
                <w:szCs w:val="20"/>
              </w:rPr>
            </w:pPr>
            <w:r w:rsidRPr="00F81D35">
              <w:rPr>
                <w:szCs w:val="20"/>
              </w:rPr>
              <w:t xml:space="preserve">2026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8D08D"/>
          </w:tcPr>
          <w:p w14:paraId="361AFA58" w14:textId="77777777" w:rsidR="00365782" w:rsidRPr="00F81D35" w:rsidRDefault="00365782" w:rsidP="000D4327">
            <w:pPr>
              <w:spacing w:after="0"/>
              <w:ind w:left="0" w:right="58" w:firstLine="0"/>
              <w:jc w:val="center"/>
              <w:rPr>
                <w:szCs w:val="20"/>
              </w:rPr>
            </w:pPr>
            <w:r w:rsidRPr="00F81D35">
              <w:rPr>
                <w:szCs w:val="20"/>
              </w:rPr>
              <w:t xml:space="preserve">2027 </w:t>
            </w:r>
          </w:p>
        </w:tc>
      </w:tr>
      <w:tr w:rsidR="00F2406C" w:rsidRPr="00F81D35" w14:paraId="0DAED53A" w14:textId="77777777" w:rsidTr="00F2406C">
        <w:trPr>
          <w:trHeight w:val="413"/>
        </w:trPr>
        <w:tc>
          <w:tcPr>
            <w:tcW w:w="5797" w:type="dxa"/>
            <w:gridSpan w:val="2"/>
            <w:tcBorders>
              <w:top w:val="single" w:sz="4" w:space="0" w:color="000000"/>
              <w:left w:val="single" w:sz="4" w:space="0" w:color="000000"/>
              <w:bottom w:val="single" w:sz="4" w:space="0" w:color="000000"/>
              <w:right w:val="single" w:sz="4" w:space="0" w:color="auto"/>
            </w:tcBorders>
          </w:tcPr>
          <w:p w14:paraId="39DD46B8" w14:textId="77777777" w:rsidR="00F2406C" w:rsidRPr="00F81D35" w:rsidRDefault="00F2406C" w:rsidP="00F2406C">
            <w:pPr>
              <w:spacing w:after="0"/>
              <w:ind w:left="2" w:firstLine="0"/>
              <w:jc w:val="left"/>
              <w:rPr>
                <w:szCs w:val="20"/>
              </w:rPr>
            </w:pPr>
            <w:r w:rsidRPr="00F81D35">
              <w:rPr>
                <w:szCs w:val="20"/>
                <w:u w:val="single" w:color="000000"/>
              </w:rPr>
              <w:t xml:space="preserve">Revenues from the budget   </w:t>
            </w:r>
          </w:p>
        </w:tc>
        <w:tc>
          <w:tcPr>
            <w:tcW w:w="2849" w:type="dxa"/>
            <w:tcBorders>
              <w:top w:val="single" w:sz="4" w:space="0" w:color="auto"/>
              <w:left w:val="single" w:sz="4" w:space="0" w:color="auto"/>
              <w:bottom w:val="single" w:sz="4" w:space="0" w:color="auto"/>
              <w:right w:val="single" w:sz="4" w:space="0" w:color="auto"/>
            </w:tcBorders>
            <w:vAlign w:val="center"/>
          </w:tcPr>
          <w:p w14:paraId="78EEE52B" w14:textId="65F7335C" w:rsidR="00F2406C" w:rsidRPr="00F2406C" w:rsidRDefault="00F2406C" w:rsidP="00F2406C">
            <w:pPr>
              <w:spacing w:after="0"/>
              <w:ind w:left="0" w:right="88" w:firstLine="0"/>
              <w:jc w:val="left"/>
              <w:rPr>
                <w:szCs w:val="20"/>
                <w:lang w:val="en-US"/>
              </w:rPr>
            </w:pPr>
            <w:r>
              <w:rPr>
                <w:szCs w:val="20"/>
              </w:rPr>
              <w:t>Division 38, Programme 1204, Programme Activity 0006</w:t>
            </w:r>
          </w:p>
        </w:tc>
        <w:tc>
          <w:tcPr>
            <w:tcW w:w="2978" w:type="dxa"/>
            <w:gridSpan w:val="2"/>
            <w:tcBorders>
              <w:top w:val="single" w:sz="4" w:space="0" w:color="000000"/>
              <w:left w:val="single" w:sz="4" w:space="0" w:color="auto"/>
              <w:bottom w:val="single" w:sz="4" w:space="0" w:color="000000"/>
              <w:right w:val="single" w:sz="4" w:space="0" w:color="000000"/>
            </w:tcBorders>
            <w:vAlign w:val="center"/>
          </w:tcPr>
          <w:p w14:paraId="7FDAAB23" w14:textId="66E9C1C2" w:rsidR="00F2406C" w:rsidRPr="00F81D35" w:rsidRDefault="00F2406C" w:rsidP="00F2406C">
            <w:pPr>
              <w:spacing w:after="0"/>
              <w:ind w:left="2" w:firstLine="0"/>
              <w:jc w:val="right"/>
              <w:rPr>
                <w:szCs w:val="20"/>
              </w:rPr>
            </w:pPr>
            <w:r>
              <w:rPr>
                <w:szCs w:val="20"/>
              </w:rPr>
              <w:t>1.000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02E45C1F" w14:textId="30BB1322" w:rsidR="00F2406C" w:rsidRPr="00F81D35" w:rsidRDefault="00F2406C" w:rsidP="00F2406C">
            <w:pPr>
              <w:spacing w:after="0"/>
              <w:ind w:left="0" w:firstLine="0"/>
              <w:jc w:val="right"/>
              <w:rPr>
                <w:szCs w:val="20"/>
              </w:rPr>
            </w:pPr>
            <w:r>
              <w:rPr>
                <w:szCs w:val="20"/>
              </w:rPr>
              <w:t>1.000</w:t>
            </w:r>
          </w:p>
        </w:tc>
      </w:tr>
      <w:tr w:rsidR="00F2406C" w:rsidRPr="00F81D35" w14:paraId="427E91A5" w14:textId="77777777" w:rsidTr="00F2406C">
        <w:trPr>
          <w:trHeight w:val="556"/>
        </w:trPr>
        <w:tc>
          <w:tcPr>
            <w:tcW w:w="5797" w:type="dxa"/>
            <w:gridSpan w:val="2"/>
            <w:tcBorders>
              <w:top w:val="single" w:sz="4" w:space="0" w:color="000000"/>
              <w:left w:val="single" w:sz="4" w:space="0" w:color="000000"/>
              <w:bottom w:val="single" w:sz="4" w:space="0" w:color="000000"/>
              <w:right w:val="single" w:sz="4" w:space="0" w:color="auto"/>
            </w:tcBorders>
          </w:tcPr>
          <w:p w14:paraId="0736BBE3" w14:textId="77777777" w:rsidR="00F2406C" w:rsidRPr="00F81D35" w:rsidRDefault="00F2406C" w:rsidP="000D4327">
            <w:pPr>
              <w:spacing w:after="0"/>
              <w:ind w:left="2" w:firstLine="0"/>
              <w:jc w:val="left"/>
              <w:rPr>
                <w:szCs w:val="20"/>
              </w:rPr>
            </w:pPr>
            <w:r w:rsidRPr="00F81D35">
              <w:rPr>
                <w:szCs w:val="20"/>
                <w:u w:val="single" w:color="000000"/>
              </w:rPr>
              <w:t xml:space="preserve">The EU's financial assistance in € </w:t>
            </w:r>
          </w:p>
        </w:tc>
        <w:tc>
          <w:tcPr>
            <w:tcW w:w="2849" w:type="dxa"/>
            <w:tcBorders>
              <w:top w:val="single" w:sz="4" w:space="0" w:color="auto"/>
              <w:left w:val="single" w:sz="4" w:space="0" w:color="auto"/>
              <w:bottom w:val="single" w:sz="4" w:space="0" w:color="auto"/>
              <w:right w:val="single" w:sz="4" w:space="0" w:color="auto"/>
            </w:tcBorders>
            <w:vAlign w:val="center"/>
          </w:tcPr>
          <w:p w14:paraId="59D2A537" w14:textId="577A4130" w:rsidR="00F2406C" w:rsidRPr="00F81D35" w:rsidRDefault="00F2406C" w:rsidP="00F2406C">
            <w:pPr>
              <w:spacing w:after="160"/>
              <w:ind w:left="0" w:firstLine="0"/>
              <w:jc w:val="center"/>
              <w:rPr>
                <w:szCs w:val="20"/>
              </w:rPr>
            </w:pPr>
            <w:r>
              <w:rPr>
                <w:szCs w:val="20"/>
              </w:rPr>
              <w:t>/</w:t>
            </w:r>
          </w:p>
        </w:tc>
        <w:tc>
          <w:tcPr>
            <w:tcW w:w="2978" w:type="dxa"/>
            <w:gridSpan w:val="2"/>
            <w:tcBorders>
              <w:top w:val="single" w:sz="4" w:space="0" w:color="000000"/>
              <w:left w:val="single" w:sz="4" w:space="0" w:color="auto"/>
              <w:bottom w:val="single" w:sz="4" w:space="0" w:color="000000"/>
              <w:right w:val="single" w:sz="4" w:space="0" w:color="000000"/>
            </w:tcBorders>
            <w:vAlign w:val="center"/>
          </w:tcPr>
          <w:p w14:paraId="01192034" w14:textId="0823B671" w:rsidR="00F2406C" w:rsidRPr="00F81D35" w:rsidRDefault="00F2406C" w:rsidP="00F2406C">
            <w:pPr>
              <w:spacing w:after="0"/>
              <w:ind w:left="2" w:firstLine="0"/>
              <w:jc w:val="center"/>
              <w:rPr>
                <w:szCs w:val="20"/>
              </w:rPr>
            </w:pPr>
            <w:r>
              <w:rPr>
                <w:szCs w:val="20"/>
              </w:rPr>
              <w:t>/</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3BF5099D" w14:textId="5D1AC505" w:rsidR="00F2406C" w:rsidRPr="00F81D35" w:rsidRDefault="00F2406C" w:rsidP="00F2406C">
            <w:pPr>
              <w:spacing w:after="0"/>
              <w:ind w:left="0" w:firstLine="0"/>
              <w:jc w:val="center"/>
              <w:rPr>
                <w:szCs w:val="20"/>
              </w:rPr>
            </w:pPr>
            <w:r>
              <w:rPr>
                <w:szCs w:val="20"/>
              </w:rPr>
              <w:t>/</w:t>
            </w:r>
          </w:p>
        </w:tc>
      </w:tr>
      <w:tr w:rsidR="00DC5998" w:rsidRPr="00F81D35" w14:paraId="14D2A531" w14:textId="77777777" w:rsidTr="00824F68">
        <w:trPr>
          <w:trHeight w:val="556"/>
        </w:trPr>
        <w:tc>
          <w:tcPr>
            <w:tcW w:w="5797" w:type="dxa"/>
            <w:gridSpan w:val="2"/>
            <w:tcBorders>
              <w:top w:val="single" w:sz="4" w:space="0" w:color="000000"/>
              <w:left w:val="single" w:sz="4" w:space="0" w:color="000000"/>
              <w:bottom w:val="single" w:sz="4" w:space="0" w:color="000000"/>
              <w:right w:val="single" w:sz="4" w:space="0" w:color="auto"/>
            </w:tcBorders>
            <w:vAlign w:val="center"/>
          </w:tcPr>
          <w:p w14:paraId="62B43BCE" w14:textId="77777777" w:rsidR="00DC5998" w:rsidRPr="00F81D35" w:rsidRDefault="00DC5998" w:rsidP="00824F68">
            <w:pPr>
              <w:spacing w:after="0"/>
              <w:ind w:left="2" w:firstLine="0"/>
              <w:jc w:val="left"/>
              <w:rPr>
                <w:szCs w:val="20"/>
                <w:u w:val="single" w:color="000000"/>
              </w:rPr>
            </w:pPr>
            <w:r>
              <w:rPr>
                <w:szCs w:val="20"/>
                <w:u w:val="single" w:color="000000"/>
              </w:rPr>
              <w:t xml:space="preserve">Donor funds – € 35,000.00  </w:t>
            </w:r>
          </w:p>
        </w:tc>
        <w:tc>
          <w:tcPr>
            <w:tcW w:w="2849" w:type="dxa"/>
            <w:tcBorders>
              <w:top w:val="single" w:sz="4" w:space="0" w:color="auto"/>
              <w:left w:val="single" w:sz="4" w:space="0" w:color="auto"/>
              <w:bottom w:val="single" w:sz="4" w:space="0" w:color="auto"/>
              <w:right w:val="single" w:sz="4" w:space="0" w:color="auto"/>
            </w:tcBorders>
            <w:vAlign w:val="center"/>
          </w:tcPr>
          <w:p w14:paraId="37673D8E" w14:textId="77777777" w:rsidR="00DC5998" w:rsidRDefault="00DC5998" w:rsidP="00824F68">
            <w:pPr>
              <w:spacing w:after="160"/>
              <w:ind w:left="0" w:firstLine="0"/>
              <w:jc w:val="center"/>
              <w:rPr>
                <w:szCs w:val="20"/>
              </w:rPr>
            </w:pPr>
          </w:p>
        </w:tc>
        <w:tc>
          <w:tcPr>
            <w:tcW w:w="2978" w:type="dxa"/>
            <w:gridSpan w:val="2"/>
            <w:tcBorders>
              <w:top w:val="single" w:sz="4" w:space="0" w:color="000000"/>
              <w:left w:val="single" w:sz="4" w:space="0" w:color="auto"/>
              <w:bottom w:val="single" w:sz="4" w:space="0" w:color="000000"/>
              <w:right w:val="single" w:sz="4" w:space="0" w:color="000000"/>
            </w:tcBorders>
            <w:vAlign w:val="center"/>
          </w:tcPr>
          <w:p w14:paraId="0EB143C2" w14:textId="77777777" w:rsidR="00DC5998" w:rsidRPr="00D64327" w:rsidRDefault="00DC5998" w:rsidP="00824F68">
            <w:pPr>
              <w:spacing w:after="0"/>
              <w:ind w:left="2" w:firstLine="0"/>
              <w:jc w:val="right"/>
              <w:rPr>
                <w:szCs w:val="20"/>
                <w:lang w:val="sr-Cyrl-RS"/>
              </w:rPr>
            </w:pPr>
            <w:r>
              <w:rPr>
                <w:szCs w:val="20"/>
              </w:rPr>
              <w:t>1.800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418134C8" w14:textId="77777777" w:rsidR="00DC5998" w:rsidRPr="00D64327" w:rsidRDefault="00DC5998" w:rsidP="00824F68">
            <w:pPr>
              <w:spacing w:after="0"/>
              <w:ind w:left="0" w:firstLine="0"/>
              <w:jc w:val="right"/>
              <w:rPr>
                <w:szCs w:val="20"/>
                <w:lang w:val="sr-Cyrl-RS"/>
              </w:rPr>
            </w:pPr>
            <w:r>
              <w:rPr>
                <w:szCs w:val="20"/>
              </w:rPr>
              <w:t>2.400</w:t>
            </w:r>
          </w:p>
        </w:tc>
      </w:tr>
    </w:tbl>
    <w:p w14:paraId="0CA6426F" w14:textId="77777777" w:rsidR="00365782" w:rsidRPr="00F81D35" w:rsidRDefault="00365782" w:rsidP="00365782">
      <w:pPr>
        <w:spacing w:after="0"/>
        <w:ind w:left="0" w:firstLine="0"/>
        <w:rPr>
          <w:szCs w:val="20"/>
        </w:rPr>
      </w:pPr>
      <w:r w:rsidRPr="00F81D35">
        <w:rPr>
          <w:szCs w:val="20"/>
        </w:rPr>
        <w:t xml:space="preserve"> </w:t>
      </w:r>
    </w:p>
    <w:tbl>
      <w:tblPr>
        <w:tblStyle w:val="TableGrid0"/>
        <w:tblW w:w="14317" w:type="dxa"/>
        <w:tblInd w:w="-5" w:type="dxa"/>
        <w:tblLayout w:type="fixed"/>
        <w:tblLook w:val="04A0" w:firstRow="1" w:lastRow="0" w:firstColumn="1" w:lastColumn="0" w:noHBand="0" w:noVBand="1"/>
      </w:tblPr>
      <w:tblGrid>
        <w:gridCol w:w="3261"/>
        <w:gridCol w:w="1417"/>
        <w:gridCol w:w="1559"/>
        <w:gridCol w:w="1560"/>
        <w:gridCol w:w="1417"/>
        <w:gridCol w:w="1701"/>
        <w:gridCol w:w="1701"/>
        <w:gridCol w:w="1701"/>
      </w:tblGrid>
      <w:tr w:rsidR="00365782" w:rsidRPr="00F81D35" w14:paraId="6458C0C3" w14:textId="77777777" w:rsidTr="000D4327">
        <w:trPr>
          <w:trHeight w:val="451"/>
        </w:trPr>
        <w:tc>
          <w:tcPr>
            <w:tcW w:w="3261" w:type="dxa"/>
            <w:vMerge w:val="restart"/>
            <w:tcBorders>
              <w:top w:val="single" w:sz="4" w:space="0" w:color="auto"/>
              <w:left w:val="single" w:sz="4" w:space="0" w:color="auto"/>
              <w:bottom w:val="single" w:sz="4" w:space="0" w:color="auto"/>
            </w:tcBorders>
            <w:shd w:val="clear" w:color="auto" w:fill="FFF2CC" w:themeFill="accent4" w:themeFillTint="33"/>
          </w:tcPr>
          <w:p w14:paraId="39762B80" w14:textId="4D23CE86" w:rsidR="00365782" w:rsidRPr="00183207" w:rsidRDefault="00365782" w:rsidP="00914362">
            <w:pPr>
              <w:spacing w:after="0"/>
              <w:rPr>
                <w:szCs w:val="20"/>
                <w:lang w:val="sr-Latn-RS"/>
              </w:rPr>
            </w:pPr>
            <w:r w:rsidRPr="00F81D35">
              <w:rPr>
                <w:szCs w:val="20"/>
              </w:rPr>
              <w:t xml:space="preserve">  Name of the activity:</w:t>
            </w:r>
          </w:p>
          <w:p w14:paraId="056FA3F9" w14:textId="57AC61B6" w:rsidR="00365782" w:rsidRPr="00F81D35" w:rsidRDefault="00365782" w:rsidP="00914362">
            <w:pPr>
              <w:spacing w:after="0"/>
              <w:ind w:left="33"/>
              <w:jc w:val="center"/>
              <w:rPr>
                <w:szCs w:val="20"/>
                <w:highlight w:val="yellow"/>
                <w:lang w:val="sr-Cyrl-RS"/>
              </w:rPr>
            </w:pPr>
          </w:p>
        </w:tc>
        <w:tc>
          <w:tcPr>
            <w:tcW w:w="1417" w:type="dxa"/>
            <w:vMerge w:val="restart"/>
            <w:tcBorders>
              <w:top w:val="single" w:sz="4" w:space="0" w:color="auto"/>
              <w:bottom w:val="single" w:sz="4" w:space="0" w:color="auto"/>
            </w:tcBorders>
            <w:shd w:val="clear" w:color="auto" w:fill="FFF2CC" w:themeFill="accent4" w:themeFillTint="33"/>
          </w:tcPr>
          <w:p w14:paraId="26F22C19" w14:textId="77777777" w:rsidR="00365782" w:rsidRPr="00F81D35" w:rsidRDefault="00365782" w:rsidP="00914362">
            <w:pPr>
              <w:spacing w:after="0"/>
              <w:ind w:left="35"/>
              <w:jc w:val="center"/>
              <w:rPr>
                <w:szCs w:val="20"/>
              </w:rPr>
            </w:pPr>
            <w:r w:rsidRPr="00F81D35">
              <w:rPr>
                <w:szCs w:val="20"/>
                <w:lang w:eastAsia="zh-CN"/>
              </w:rPr>
              <w:t>The body that carries out the activity</w:t>
            </w:r>
          </w:p>
        </w:tc>
        <w:tc>
          <w:tcPr>
            <w:tcW w:w="1559" w:type="dxa"/>
            <w:vMerge w:val="restart"/>
            <w:tcBorders>
              <w:top w:val="single" w:sz="4" w:space="0" w:color="auto"/>
              <w:bottom w:val="single" w:sz="4" w:space="0" w:color="auto"/>
            </w:tcBorders>
            <w:shd w:val="clear" w:color="auto" w:fill="FFF2CC" w:themeFill="accent4" w:themeFillTint="33"/>
          </w:tcPr>
          <w:p w14:paraId="18625F2D" w14:textId="58F76B6C" w:rsidR="00365782" w:rsidRPr="00F81D35" w:rsidRDefault="00365782" w:rsidP="00914362">
            <w:pPr>
              <w:pStyle w:val="CommentText"/>
              <w:spacing w:after="0"/>
              <w:jc w:val="center"/>
            </w:pPr>
            <w:r w:rsidRPr="00F81D35">
              <w:rPr>
                <w:rFonts w:ascii="Times New Roman" w:hAnsi="Times New Roman" w:cs="Times New Roman"/>
              </w:rPr>
              <w:t>Partner bodies in the implementation of activities</w:t>
            </w:r>
          </w:p>
        </w:tc>
        <w:tc>
          <w:tcPr>
            <w:tcW w:w="1560" w:type="dxa"/>
            <w:vMerge w:val="restart"/>
            <w:tcBorders>
              <w:top w:val="single" w:sz="4" w:space="0" w:color="auto"/>
              <w:bottom w:val="single" w:sz="4" w:space="0" w:color="auto"/>
            </w:tcBorders>
            <w:shd w:val="clear" w:color="auto" w:fill="FFF2CC" w:themeFill="accent4" w:themeFillTint="33"/>
          </w:tcPr>
          <w:p w14:paraId="10EA1220" w14:textId="77777777" w:rsidR="00365782" w:rsidRPr="00F81D35" w:rsidRDefault="00365782" w:rsidP="00914362">
            <w:pPr>
              <w:spacing w:after="0"/>
              <w:ind w:left="35" w:firstLine="0"/>
              <w:jc w:val="center"/>
              <w:rPr>
                <w:szCs w:val="20"/>
                <w:lang w:eastAsia="zh-CN"/>
              </w:rPr>
            </w:pPr>
            <w:r w:rsidRPr="00F81D35">
              <w:rPr>
                <w:szCs w:val="20"/>
                <w:lang w:eastAsia="zh-CN"/>
              </w:rPr>
              <w:t>Deadline for completion of activities</w:t>
            </w:r>
          </w:p>
        </w:tc>
        <w:tc>
          <w:tcPr>
            <w:tcW w:w="1417" w:type="dxa"/>
            <w:vMerge w:val="restart"/>
            <w:tcBorders>
              <w:top w:val="single" w:sz="4" w:space="0" w:color="auto"/>
              <w:bottom w:val="single" w:sz="4" w:space="0" w:color="auto"/>
            </w:tcBorders>
            <w:shd w:val="clear" w:color="auto" w:fill="FFF2CC" w:themeFill="accent4" w:themeFillTint="33"/>
          </w:tcPr>
          <w:p w14:paraId="7EC601C1" w14:textId="77777777" w:rsidR="00365782" w:rsidRPr="00F81D35" w:rsidRDefault="00365782" w:rsidP="00914362">
            <w:pPr>
              <w:pStyle w:val="CommentText"/>
              <w:spacing w:after="0"/>
              <w:jc w:val="center"/>
              <w:rPr>
                <w:rFonts w:ascii="Times New Roman" w:hAnsi="Times New Roman" w:cs="Times New Roman"/>
                <w:lang w:val="sr-Cyrl-RS"/>
              </w:rPr>
            </w:pPr>
            <w:r w:rsidRPr="00F81D35">
              <w:rPr>
                <w:rFonts w:ascii="Times New Roman" w:hAnsi="Times New Roman" w:cs="Times New Roman"/>
              </w:rPr>
              <w:t>Source of Funding</w:t>
            </w:r>
          </w:p>
        </w:tc>
        <w:tc>
          <w:tcPr>
            <w:tcW w:w="1701" w:type="dxa"/>
            <w:vMerge w:val="restart"/>
            <w:tcBorders>
              <w:top w:val="single" w:sz="4" w:space="0" w:color="auto"/>
              <w:bottom w:val="single" w:sz="4" w:space="0" w:color="auto"/>
            </w:tcBorders>
            <w:shd w:val="clear" w:color="auto" w:fill="FFF2CC" w:themeFill="accent4" w:themeFillTint="33"/>
          </w:tcPr>
          <w:p w14:paraId="0D3E48CB" w14:textId="77777777" w:rsidR="00365782" w:rsidRPr="00F81D35" w:rsidRDefault="00000000" w:rsidP="00914362">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1338851240"/>
              </w:sdtPr>
              <w:sdtContent/>
            </w:sdt>
            <w:r w:rsidR="00365782" w:rsidRPr="00F81D35">
              <w:rPr>
                <w:rFonts w:ascii="Times New Roman" w:hAnsi="Times New Roman" w:cs="Times New Roman"/>
              </w:rPr>
              <w:t>Connection to the program budget</w:t>
            </w:r>
          </w:p>
          <w:p w14:paraId="297B5B01" w14:textId="77777777" w:rsidR="00365782" w:rsidRPr="00F81D35" w:rsidRDefault="00365782" w:rsidP="00914362">
            <w:pPr>
              <w:pStyle w:val="CommentText"/>
              <w:spacing w:after="0"/>
              <w:jc w:val="center"/>
              <w:rPr>
                <w:rFonts w:ascii="Times New Roman" w:hAnsi="Times New Roman" w:cs="Times New Roman"/>
                <w:lang w:val="sr-Cyrl-RS"/>
              </w:rPr>
            </w:pPr>
          </w:p>
        </w:tc>
        <w:tc>
          <w:tcPr>
            <w:tcW w:w="3402" w:type="dxa"/>
            <w:gridSpan w:val="2"/>
            <w:tcBorders>
              <w:top w:val="single" w:sz="4" w:space="0" w:color="auto"/>
              <w:bottom w:val="single" w:sz="4" w:space="0" w:color="auto"/>
            </w:tcBorders>
            <w:shd w:val="clear" w:color="auto" w:fill="FFF2CC" w:themeFill="accent4" w:themeFillTint="33"/>
          </w:tcPr>
          <w:p w14:paraId="7C5F053C" w14:textId="77777777" w:rsidR="00365782" w:rsidRPr="00F81D35" w:rsidRDefault="00365782" w:rsidP="00914362">
            <w:pPr>
              <w:pStyle w:val="TableParagraph"/>
              <w:jc w:val="center"/>
              <w:rPr>
                <w:i/>
                <w:sz w:val="20"/>
                <w:szCs w:val="20"/>
                <w:lang w:val="sr-Cyrl-RS"/>
              </w:rPr>
            </w:pPr>
            <w:r w:rsidRPr="00F81D35">
              <w:rPr>
                <w:sz w:val="20"/>
                <w:szCs w:val="20"/>
              </w:rPr>
              <w:t>Total estimated financial resources by sources in 000 din</w:t>
            </w:r>
          </w:p>
        </w:tc>
      </w:tr>
      <w:tr w:rsidR="00365782" w:rsidRPr="00F81D35" w14:paraId="089E8B26" w14:textId="77777777" w:rsidTr="00F2406C">
        <w:trPr>
          <w:trHeight w:val="483"/>
        </w:trPr>
        <w:tc>
          <w:tcPr>
            <w:tcW w:w="3261" w:type="dxa"/>
            <w:vMerge/>
            <w:tcBorders>
              <w:top w:val="single" w:sz="4" w:space="0" w:color="auto"/>
              <w:left w:val="single" w:sz="4" w:space="0" w:color="auto"/>
            </w:tcBorders>
            <w:shd w:val="clear" w:color="auto" w:fill="FFF2CC" w:themeFill="accent4" w:themeFillTint="33"/>
          </w:tcPr>
          <w:p w14:paraId="3BE7DD52" w14:textId="77777777" w:rsidR="00365782" w:rsidRPr="00F81D35" w:rsidRDefault="00365782" w:rsidP="00914362">
            <w:pPr>
              <w:spacing w:after="0"/>
              <w:rPr>
                <w:szCs w:val="20"/>
                <w:highlight w:val="yellow"/>
                <w:lang w:val="sr-Cyrl-RS"/>
              </w:rPr>
            </w:pPr>
          </w:p>
        </w:tc>
        <w:tc>
          <w:tcPr>
            <w:tcW w:w="1417" w:type="dxa"/>
            <w:vMerge/>
            <w:tcBorders>
              <w:top w:val="single" w:sz="4" w:space="0" w:color="auto"/>
            </w:tcBorders>
            <w:shd w:val="clear" w:color="auto" w:fill="FFF2CC" w:themeFill="accent4" w:themeFillTint="33"/>
          </w:tcPr>
          <w:p w14:paraId="49225C85" w14:textId="77777777" w:rsidR="00365782" w:rsidRPr="00F81D35" w:rsidRDefault="00365782" w:rsidP="00914362">
            <w:pPr>
              <w:spacing w:after="0"/>
              <w:rPr>
                <w:szCs w:val="20"/>
                <w:lang w:val="sr-Cyrl-RS"/>
              </w:rPr>
            </w:pPr>
          </w:p>
        </w:tc>
        <w:tc>
          <w:tcPr>
            <w:tcW w:w="1559" w:type="dxa"/>
            <w:vMerge/>
            <w:tcBorders>
              <w:top w:val="single" w:sz="4" w:space="0" w:color="auto"/>
            </w:tcBorders>
            <w:shd w:val="clear" w:color="auto" w:fill="FFF2CC" w:themeFill="accent4" w:themeFillTint="33"/>
          </w:tcPr>
          <w:p w14:paraId="464429F7" w14:textId="77777777" w:rsidR="00365782" w:rsidRPr="00F81D35" w:rsidRDefault="00365782" w:rsidP="00914362">
            <w:pPr>
              <w:spacing w:after="0"/>
              <w:rPr>
                <w:szCs w:val="20"/>
                <w:lang w:val="sr-Cyrl-RS"/>
              </w:rPr>
            </w:pPr>
          </w:p>
        </w:tc>
        <w:tc>
          <w:tcPr>
            <w:tcW w:w="1560" w:type="dxa"/>
            <w:vMerge/>
            <w:tcBorders>
              <w:top w:val="single" w:sz="4" w:space="0" w:color="auto"/>
            </w:tcBorders>
            <w:shd w:val="clear" w:color="auto" w:fill="FFF2CC" w:themeFill="accent4" w:themeFillTint="33"/>
          </w:tcPr>
          <w:p w14:paraId="400AC5CB" w14:textId="77777777" w:rsidR="00365782" w:rsidRPr="00F81D35" w:rsidRDefault="00365782" w:rsidP="00914362">
            <w:pPr>
              <w:spacing w:after="0"/>
              <w:jc w:val="center"/>
              <w:rPr>
                <w:szCs w:val="20"/>
                <w:lang w:val="sr-Cyrl-RS"/>
              </w:rPr>
            </w:pPr>
          </w:p>
        </w:tc>
        <w:tc>
          <w:tcPr>
            <w:tcW w:w="1417" w:type="dxa"/>
            <w:vMerge/>
            <w:tcBorders>
              <w:top w:val="single" w:sz="4" w:space="0" w:color="auto"/>
            </w:tcBorders>
            <w:shd w:val="clear" w:color="auto" w:fill="FFF2CC" w:themeFill="accent4" w:themeFillTint="33"/>
          </w:tcPr>
          <w:p w14:paraId="7852C726" w14:textId="77777777" w:rsidR="00365782" w:rsidRPr="00F81D35" w:rsidRDefault="00365782" w:rsidP="00914362">
            <w:pPr>
              <w:pStyle w:val="CommentText"/>
              <w:spacing w:after="0"/>
              <w:jc w:val="center"/>
              <w:rPr>
                <w:rFonts w:ascii="Times New Roman" w:hAnsi="Times New Roman" w:cs="Times New Roman"/>
                <w:lang w:val="sr-Cyrl-RS"/>
              </w:rPr>
            </w:pPr>
          </w:p>
        </w:tc>
        <w:tc>
          <w:tcPr>
            <w:tcW w:w="1701" w:type="dxa"/>
            <w:vMerge/>
            <w:tcBorders>
              <w:top w:val="single" w:sz="4" w:space="0" w:color="auto"/>
            </w:tcBorders>
            <w:shd w:val="clear" w:color="auto" w:fill="FFF2CC" w:themeFill="accent4" w:themeFillTint="33"/>
          </w:tcPr>
          <w:p w14:paraId="1AAEE4CF" w14:textId="77777777" w:rsidR="00365782" w:rsidRPr="00F81D35" w:rsidRDefault="00365782" w:rsidP="00914362">
            <w:pPr>
              <w:pStyle w:val="CommentText"/>
              <w:spacing w:after="0"/>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vAlign w:val="center"/>
          </w:tcPr>
          <w:p w14:paraId="428C912C" w14:textId="77777777" w:rsidR="00365782" w:rsidRPr="00F81D35" w:rsidRDefault="00365782" w:rsidP="00F2406C">
            <w:pPr>
              <w:pStyle w:val="CommentText"/>
              <w:spacing w:after="0"/>
              <w:jc w:val="center"/>
              <w:rPr>
                <w:rFonts w:ascii="Times New Roman" w:hAnsi="Times New Roman" w:cs="Times New Roman"/>
                <w:lang w:val="sr-Cyrl-RS"/>
              </w:rPr>
            </w:pPr>
            <w:r w:rsidRPr="00F81D35">
              <w:rPr>
                <w:rFonts w:ascii="Times New Roman" w:hAnsi="Times New Roman" w:cs="Times New Roman"/>
              </w:rPr>
              <w:t>2026</w:t>
            </w:r>
          </w:p>
        </w:tc>
        <w:tc>
          <w:tcPr>
            <w:tcW w:w="1701" w:type="dxa"/>
            <w:tcBorders>
              <w:top w:val="single" w:sz="4" w:space="0" w:color="auto"/>
            </w:tcBorders>
            <w:shd w:val="clear" w:color="auto" w:fill="FFF2CC" w:themeFill="accent4" w:themeFillTint="33"/>
            <w:vAlign w:val="center"/>
          </w:tcPr>
          <w:p w14:paraId="25AA12C3" w14:textId="77777777" w:rsidR="00365782" w:rsidRPr="00F81D35" w:rsidRDefault="00365782" w:rsidP="00F2406C">
            <w:pPr>
              <w:pStyle w:val="CommentText"/>
              <w:spacing w:after="0"/>
              <w:jc w:val="center"/>
              <w:rPr>
                <w:rFonts w:ascii="Times New Roman" w:hAnsi="Times New Roman" w:cs="Times New Roman"/>
                <w:lang w:val="sr-Cyrl-RS"/>
              </w:rPr>
            </w:pPr>
            <w:r w:rsidRPr="00F81D35">
              <w:rPr>
                <w:rFonts w:ascii="Times New Roman" w:hAnsi="Times New Roman" w:cs="Times New Roman"/>
              </w:rPr>
              <w:t>2027</w:t>
            </w:r>
          </w:p>
        </w:tc>
      </w:tr>
      <w:tr w:rsidR="005D702C" w:rsidRPr="00A1587E" w14:paraId="655830B2" w14:textId="77777777" w:rsidTr="005D702C">
        <w:trPr>
          <w:trHeight w:val="329"/>
        </w:trPr>
        <w:tc>
          <w:tcPr>
            <w:tcW w:w="3261" w:type="dxa"/>
            <w:tcBorders>
              <w:left w:val="single" w:sz="4" w:space="0" w:color="auto"/>
            </w:tcBorders>
          </w:tcPr>
          <w:p w14:paraId="454CEF25" w14:textId="77777777" w:rsidR="005D702C" w:rsidRPr="00A1587E" w:rsidRDefault="005D702C" w:rsidP="005D702C">
            <w:pPr>
              <w:pStyle w:val="ListParagraph"/>
              <w:numPr>
                <w:ilvl w:val="2"/>
                <w:numId w:val="5"/>
              </w:numPr>
              <w:jc w:val="left"/>
              <w:rPr>
                <w:szCs w:val="20"/>
                <w:lang w:val="sr-Cyrl-RS"/>
              </w:rPr>
            </w:pPr>
            <w:r w:rsidRPr="00A1587E">
              <w:rPr>
                <w:szCs w:val="20"/>
              </w:rPr>
              <w:lastRenderedPageBreak/>
              <w:t>Co-financing of media content production projects whose theme is fostering a culture of diversity, dialogue and tolerance</w:t>
            </w:r>
          </w:p>
        </w:tc>
        <w:tc>
          <w:tcPr>
            <w:tcW w:w="1417" w:type="dxa"/>
          </w:tcPr>
          <w:p w14:paraId="337F3D14" w14:textId="77777777" w:rsidR="005D702C" w:rsidRPr="00A1587E" w:rsidRDefault="005D702C" w:rsidP="005D702C">
            <w:pPr>
              <w:pStyle w:val="TableParagraph"/>
              <w:jc w:val="center"/>
              <w:rPr>
                <w:sz w:val="20"/>
                <w:szCs w:val="20"/>
                <w:lang w:val="sr-Cyrl-RS"/>
              </w:rPr>
            </w:pPr>
            <w:r w:rsidRPr="00A1587E">
              <w:rPr>
                <w:sz w:val="20"/>
                <w:szCs w:val="20"/>
              </w:rPr>
              <w:t>MYTH</w:t>
            </w:r>
          </w:p>
        </w:tc>
        <w:tc>
          <w:tcPr>
            <w:tcW w:w="1559" w:type="dxa"/>
          </w:tcPr>
          <w:p w14:paraId="3356EB8D" w14:textId="77777777" w:rsidR="005D702C" w:rsidRPr="00A1587E" w:rsidRDefault="005D702C" w:rsidP="005D702C">
            <w:pPr>
              <w:pStyle w:val="TableParagraph"/>
              <w:jc w:val="center"/>
              <w:rPr>
                <w:sz w:val="20"/>
                <w:szCs w:val="20"/>
                <w:lang w:val="sr-Cyrl-RS"/>
              </w:rPr>
            </w:pPr>
            <w:r w:rsidRPr="00A1587E">
              <w:rPr>
                <w:sz w:val="20"/>
                <w:szCs w:val="20"/>
              </w:rPr>
              <w:t>Media</w:t>
            </w:r>
          </w:p>
          <w:p w14:paraId="28975E69" w14:textId="77777777" w:rsidR="005D702C" w:rsidRPr="00A1587E" w:rsidRDefault="005D702C" w:rsidP="005D702C">
            <w:pPr>
              <w:pStyle w:val="TableParagraph"/>
              <w:jc w:val="center"/>
              <w:rPr>
                <w:sz w:val="20"/>
                <w:szCs w:val="20"/>
                <w:lang w:val="sr-Cyrl-RS"/>
              </w:rPr>
            </w:pPr>
          </w:p>
        </w:tc>
        <w:tc>
          <w:tcPr>
            <w:tcW w:w="1560" w:type="dxa"/>
          </w:tcPr>
          <w:p w14:paraId="752DC677" w14:textId="77777777" w:rsidR="005D702C" w:rsidRPr="00A1587E" w:rsidRDefault="005D702C" w:rsidP="005D702C">
            <w:pPr>
              <w:ind w:left="521" w:hanging="412"/>
              <w:jc w:val="center"/>
              <w:rPr>
                <w:szCs w:val="20"/>
                <w:lang w:val="sr-Cyrl-RS"/>
              </w:rPr>
            </w:pPr>
            <w:r w:rsidRPr="00A1587E">
              <w:rPr>
                <w:szCs w:val="20"/>
              </w:rPr>
              <w:t>Q4</w:t>
            </w:r>
          </w:p>
          <w:p w14:paraId="7823C275" w14:textId="726F9185" w:rsidR="005D702C" w:rsidRPr="00A1587E" w:rsidRDefault="005D702C" w:rsidP="005D702C">
            <w:pPr>
              <w:ind w:left="521" w:hanging="412"/>
              <w:rPr>
                <w:szCs w:val="20"/>
                <w:lang w:val="sr-Cyrl-RS"/>
              </w:rPr>
            </w:pPr>
            <w:r w:rsidRPr="00A1587E">
              <w:rPr>
                <w:szCs w:val="20"/>
              </w:rPr>
              <w:t xml:space="preserve">        2027</w:t>
            </w:r>
          </w:p>
          <w:p w14:paraId="520DA1FC" w14:textId="77777777" w:rsidR="005D702C" w:rsidRPr="00A1587E" w:rsidRDefault="005D702C" w:rsidP="005D702C">
            <w:pPr>
              <w:pStyle w:val="TableParagraph"/>
              <w:jc w:val="center"/>
              <w:rPr>
                <w:i/>
                <w:sz w:val="20"/>
                <w:szCs w:val="20"/>
                <w:lang w:val="sr-Cyrl-RS"/>
              </w:rPr>
            </w:pPr>
          </w:p>
        </w:tc>
        <w:tc>
          <w:tcPr>
            <w:tcW w:w="1417" w:type="dxa"/>
            <w:vAlign w:val="center"/>
          </w:tcPr>
          <w:p w14:paraId="29E8AC83" w14:textId="77777777" w:rsidR="005D702C" w:rsidRPr="00A1587E" w:rsidRDefault="005D702C" w:rsidP="005D702C">
            <w:pPr>
              <w:ind w:left="-22"/>
              <w:jc w:val="left"/>
              <w:rPr>
                <w:szCs w:val="20"/>
                <w:lang w:val="sr-Cyrl-RS"/>
              </w:rPr>
            </w:pPr>
            <w:r w:rsidRPr="00A1587E">
              <w:rPr>
                <w:color w:val="auto"/>
                <w:szCs w:val="20"/>
              </w:rPr>
              <w:t xml:space="preserve"> Budget of the Republic of Serbia, Section </w:t>
            </w:r>
            <w:r w:rsidRPr="00A1587E">
              <w:rPr>
                <w:szCs w:val="20"/>
              </w:rPr>
              <w:t xml:space="preserve">  38 –  </w:t>
            </w:r>
            <w:r w:rsidRPr="00A1587E">
              <w:rPr>
                <w:color w:val="auto"/>
                <w:szCs w:val="20"/>
              </w:rPr>
              <w:t xml:space="preserve"> Min. Info. and Telecommunications. </w:t>
            </w:r>
          </w:p>
          <w:p w14:paraId="700C1118" w14:textId="5E2EE18C" w:rsidR="005D702C" w:rsidRPr="00A1587E" w:rsidRDefault="005D702C" w:rsidP="005D702C">
            <w:pPr>
              <w:pStyle w:val="TableParagraph"/>
              <w:rPr>
                <w:i/>
                <w:sz w:val="20"/>
                <w:szCs w:val="20"/>
                <w:lang w:val="sr-Cyrl-RS"/>
              </w:rPr>
            </w:pPr>
            <w:r w:rsidRPr="00A1587E">
              <w:rPr>
                <w:sz w:val="20"/>
                <w:szCs w:val="20"/>
              </w:rPr>
              <w:t>Source 01</w:t>
            </w:r>
          </w:p>
        </w:tc>
        <w:tc>
          <w:tcPr>
            <w:tcW w:w="1701" w:type="dxa"/>
            <w:vAlign w:val="center"/>
          </w:tcPr>
          <w:p w14:paraId="19F8A9AD" w14:textId="478FAE65" w:rsidR="005D702C" w:rsidRPr="00A1587E" w:rsidRDefault="005D702C" w:rsidP="005D702C">
            <w:pPr>
              <w:pStyle w:val="TableParagraph"/>
              <w:jc w:val="right"/>
              <w:rPr>
                <w:i/>
                <w:sz w:val="20"/>
                <w:szCs w:val="20"/>
                <w:lang w:val="sr-Cyrl-RS"/>
              </w:rPr>
            </w:pPr>
            <w:r w:rsidRPr="00A1587E">
              <w:rPr>
                <w:sz w:val="20"/>
                <w:szCs w:val="20"/>
              </w:rPr>
              <w:t>Program 1204, PA 0006</w:t>
            </w:r>
          </w:p>
        </w:tc>
        <w:tc>
          <w:tcPr>
            <w:tcW w:w="1701" w:type="dxa"/>
            <w:vAlign w:val="center"/>
          </w:tcPr>
          <w:p w14:paraId="7392114F" w14:textId="6E22402A" w:rsidR="005D702C" w:rsidRPr="00A1587E" w:rsidRDefault="005D702C" w:rsidP="005D702C">
            <w:pPr>
              <w:pStyle w:val="TableParagraph"/>
              <w:jc w:val="right"/>
              <w:rPr>
                <w:sz w:val="20"/>
                <w:szCs w:val="20"/>
                <w:lang w:val="sr-Cyrl-RS"/>
              </w:rPr>
            </w:pPr>
            <w:r w:rsidRPr="00A1587E">
              <w:rPr>
                <w:sz w:val="20"/>
                <w:szCs w:val="20"/>
              </w:rPr>
              <w:t>1.000</w:t>
            </w:r>
          </w:p>
        </w:tc>
        <w:tc>
          <w:tcPr>
            <w:tcW w:w="1701" w:type="dxa"/>
            <w:vAlign w:val="center"/>
          </w:tcPr>
          <w:p w14:paraId="45AEFE22" w14:textId="3304858B" w:rsidR="005D702C" w:rsidRPr="00A1587E" w:rsidRDefault="005D702C" w:rsidP="005D702C">
            <w:pPr>
              <w:pStyle w:val="TableParagraph"/>
              <w:jc w:val="right"/>
              <w:rPr>
                <w:sz w:val="20"/>
                <w:szCs w:val="20"/>
                <w:lang w:val="sr-Cyrl-RS"/>
              </w:rPr>
            </w:pPr>
            <w:r w:rsidRPr="00A1587E">
              <w:rPr>
                <w:sz w:val="20"/>
                <w:szCs w:val="20"/>
              </w:rPr>
              <w:t>1.000</w:t>
            </w:r>
          </w:p>
        </w:tc>
      </w:tr>
      <w:tr w:rsidR="006668B4" w:rsidRPr="00F81D35" w14:paraId="39E4ADC4" w14:textId="77777777" w:rsidTr="005D702C">
        <w:trPr>
          <w:trHeight w:val="329"/>
        </w:trPr>
        <w:tc>
          <w:tcPr>
            <w:tcW w:w="3261" w:type="dxa"/>
            <w:tcBorders>
              <w:left w:val="single" w:sz="4" w:space="0" w:color="auto"/>
            </w:tcBorders>
          </w:tcPr>
          <w:p w14:paraId="03510E69" w14:textId="77777777" w:rsidR="006668B4" w:rsidRPr="00D1064A" w:rsidRDefault="006668B4" w:rsidP="006668B4">
            <w:pPr>
              <w:pStyle w:val="ListParagraph"/>
              <w:numPr>
                <w:ilvl w:val="2"/>
                <w:numId w:val="5"/>
              </w:numPr>
              <w:jc w:val="left"/>
              <w:rPr>
                <w:szCs w:val="18"/>
                <w:lang w:val="sr-Cyrl-RS"/>
              </w:rPr>
            </w:pPr>
            <w:r w:rsidRPr="00D1064A">
              <w:rPr>
                <w:szCs w:val="18"/>
              </w:rPr>
              <w:t>Monitoring the implementation of bylaws defining the area of recognizing and responding to discriminatory behavior in the institution of education and upbringing</w:t>
            </w:r>
          </w:p>
        </w:tc>
        <w:tc>
          <w:tcPr>
            <w:tcW w:w="1417" w:type="dxa"/>
          </w:tcPr>
          <w:p w14:paraId="57A27B47" w14:textId="0151AA68" w:rsidR="006668B4" w:rsidRPr="00F81D35" w:rsidRDefault="00716786" w:rsidP="006668B4">
            <w:pPr>
              <w:pStyle w:val="TableParagraph"/>
              <w:jc w:val="center"/>
              <w:rPr>
                <w:sz w:val="20"/>
                <w:szCs w:val="20"/>
                <w:lang w:val="sr-Cyrl-RS"/>
              </w:rPr>
            </w:pPr>
            <w:r w:rsidRPr="001901A9">
              <w:rPr>
                <w:rFonts w:eastAsiaTheme="minorHAnsi"/>
                <w:szCs w:val="20"/>
              </w:rPr>
              <w:t>M</w:t>
            </w:r>
            <w:r>
              <w:rPr>
                <w:rFonts w:eastAsiaTheme="minorHAnsi"/>
                <w:szCs w:val="20"/>
              </w:rPr>
              <w:t>E</w:t>
            </w:r>
          </w:p>
          <w:p w14:paraId="0F604849" w14:textId="77777777" w:rsidR="006668B4" w:rsidRPr="00F81D35" w:rsidRDefault="006668B4" w:rsidP="006668B4">
            <w:pPr>
              <w:pStyle w:val="TableParagraph"/>
              <w:jc w:val="center"/>
              <w:rPr>
                <w:sz w:val="20"/>
                <w:szCs w:val="20"/>
                <w:lang w:val="sr-Cyrl-RS"/>
              </w:rPr>
            </w:pPr>
          </w:p>
        </w:tc>
        <w:tc>
          <w:tcPr>
            <w:tcW w:w="1559" w:type="dxa"/>
          </w:tcPr>
          <w:p w14:paraId="7BC1DBCD" w14:textId="479A6883" w:rsidR="006668B4" w:rsidRPr="00F81D35" w:rsidRDefault="0096312D" w:rsidP="006668B4">
            <w:pPr>
              <w:pStyle w:val="TableParagraph"/>
              <w:jc w:val="center"/>
              <w:rPr>
                <w:sz w:val="20"/>
                <w:szCs w:val="20"/>
                <w:lang w:val="sr-Cyrl-RS"/>
              </w:rPr>
            </w:pPr>
            <w:r w:rsidRPr="00F81D35">
              <w:rPr>
                <w:sz w:val="20"/>
                <w:szCs w:val="20"/>
              </w:rPr>
              <w:t>M</w:t>
            </w:r>
            <w:r>
              <w:rPr>
                <w:sz w:val="20"/>
                <w:szCs w:val="20"/>
              </w:rPr>
              <w:t>HMRSD</w:t>
            </w:r>
          </w:p>
          <w:p w14:paraId="571A4C05" w14:textId="77777777" w:rsidR="006668B4" w:rsidRPr="00F81D35" w:rsidRDefault="006668B4" w:rsidP="006668B4">
            <w:pPr>
              <w:pStyle w:val="TableParagraph"/>
              <w:jc w:val="center"/>
              <w:rPr>
                <w:sz w:val="20"/>
                <w:szCs w:val="20"/>
                <w:lang w:val="sr-Cyrl-RS"/>
              </w:rPr>
            </w:pPr>
          </w:p>
        </w:tc>
        <w:tc>
          <w:tcPr>
            <w:tcW w:w="1560" w:type="dxa"/>
          </w:tcPr>
          <w:p w14:paraId="744D1BD2" w14:textId="77777777" w:rsidR="006668B4" w:rsidRDefault="006668B4" w:rsidP="006668B4">
            <w:pPr>
              <w:ind w:left="521" w:hanging="412"/>
              <w:jc w:val="center"/>
              <w:rPr>
                <w:szCs w:val="20"/>
                <w:lang w:val="sr-Cyrl-RS"/>
              </w:rPr>
            </w:pPr>
            <w:r>
              <w:rPr>
                <w:szCs w:val="20"/>
              </w:rPr>
              <w:t>Q4</w:t>
            </w:r>
          </w:p>
          <w:p w14:paraId="4D313247" w14:textId="77777777" w:rsidR="006668B4" w:rsidRDefault="006668B4" w:rsidP="006668B4">
            <w:pPr>
              <w:ind w:left="521" w:hanging="412"/>
              <w:rPr>
                <w:szCs w:val="20"/>
                <w:lang w:val="sr-Cyrl-RS"/>
              </w:rPr>
            </w:pPr>
            <w:r>
              <w:rPr>
                <w:szCs w:val="20"/>
              </w:rPr>
              <w:t xml:space="preserve">        2027</w:t>
            </w:r>
          </w:p>
          <w:p w14:paraId="26E34218" w14:textId="77777777" w:rsidR="006668B4" w:rsidRPr="00F81D35" w:rsidRDefault="006668B4" w:rsidP="006668B4">
            <w:pPr>
              <w:jc w:val="center"/>
              <w:rPr>
                <w:szCs w:val="20"/>
                <w:lang w:val="sr-Latn-RS"/>
              </w:rPr>
            </w:pPr>
          </w:p>
        </w:tc>
        <w:tc>
          <w:tcPr>
            <w:tcW w:w="1417" w:type="dxa"/>
            <w:vAlign w:val="center"/>
          </w:tcPr>
          <w:p w14:paraId="72BB769B" w14:textId="522CA521" w:rsidR="006668B4" w:rsidRPr="006668B4" w:rsidRDefault="006668B4" w:rsidP="006668B4">
            <w:pPr>
              <w:pStyle w:val="TableParagraph"/>
              <w:rPr>
                <w:sz w:val="20"/>
                <w:szCs w:val="20"/>
              </w:rPr>
            </w:pPr>
            <w:r w:rsidRPr="006668B4">
              <w:rPr>
                <w:sz w:val="20"/>
                <w:szCs w:val="20"/>
              </w:rPr>
              <w:t xml:space="preserve">Budget of the Republic of Serbia, Section 26 – </w:t>
            </w:r>
            <w:r w:rsidR="00716786" w:rsidRPr="001901A9">
              <w:rPr>
                <w:rFonts w:eastAsiaTheme="minorHAnsi"/>
                <w:szCs w:val="20"/>
              </w:rPr>
              <w:t>M</w:t>
            </w:r>
            <w:r w:rsidR="00716786">
              <w:rPr>
                <w:rFonts w:eastAsiaTheme="minorHAnsi"/>
                <w:szCs w:val="20"/>
              </w:rPr>
              <w:t>E</w:t>
            </w:r>
          </w:p>
          <w:p w14:paraId="1CC20BA0" w14:textId="77777777" w:rsidR="006668B4" w:rsidRPr="006668B4" w:rsidRDefault="006668B4" w:rsidP="006668B4">
            <w:pPr>
              <w:pStyle w:val="BodyAAA"/>
              <w:ind w:left="-26"/>
              <w:rPr>
                <w:rFonts w:ascii="Times New Roman" w:hAnsi="Times New Roman" w:cs="Times New Roman"/>
                <w:sz w:val="20"/>
                <w:szCs w:val="20"/>
              </w:rPr>
            </w:pPr>
            <w:r w:rsidRPr="006668B4">
              <w:rPr>
                <w:rFonts w:ascii="Times New Roman" w:hAnsi="Times New Roman" w:cs="Times New Roman"/>
                <w:sz w:val="20"/>
                <w:szCs w:val="20"/>
              </w:rPr>
              <w:t>Source 01</w:t>
            </w:r>
          </w:p>
          <w:p w14:paraId="5B44C194" w14:textId="77777777" w:rsidR="006668B4" w:rsidRPr="006668B4" w:rsidRDefault="006668B4" w:rsidP="006668B4">
            <w:pPr>
              <w:pStyle w:val="TableParagraph"/>
              <w:rPr>
                <w:sz w:val="20"/>
                <w:szCs w:val="20"/>
                <w:lang w:val="sr-Cyrl-RS"/>
              </w:rPr>
            </w:pPr>
            <w:r w:rsidRPr="006668B4">
              <w:rPr>
                <w:sz w:val="20"/>
                <w:szCs w:val="20"/>
              </w:rPr>
              <w:t>Program 2001,</w:t>
            </w:r>
          </w:p>
          <w:p w14:paraId="77C33D67" w14:textId="77777777" w:rsidR="006668B4" w:rsidRDefault="006668B4" w:rsidP="006668B4">
            <w:pPr>
              <w:pStyle w:val="TableParagraph"/>
              <w:rPr>
                <w:sz w:val="20"/>
                <w:szCs w:val="20"/>
              </w:rPr>
            </w:pPr>
            <w:r w:rsidRPr="006668B4">
              <w:rPr>
                <w:sz w:val="20"/>
                <w:szCs w:val="20"/>
              </w:rPr>
              <w:t>PA 0001</w:t>
            </w:r>
          </w:p>
          <w:p w14:paraId="776B6A3B" w14:textId="5BC2A375" w:rsidR="006668B4" w:rsidRPr="006668B4" w:rsidRDefault="006668B4" w:rsidP="006668B4">
            <w:pPr>
              <w:pStyle w:val="TableParagraph"/>
              <w:rPr>
                <w:sz w:val="20"/>
                <w:szCs w:val="20"/>
              </w:rPr>
            </w:pPr>
            <w:r>
              <w:rPr>
                <w:sz w:val="20"/>
                <w:szCs w:val="20"/>
              </w:rPr>
              <w:t>411 , 412</w:t>
            </w:r>
          </w:p>
        </w:tc>
        <w:tc>
          <w:tcPr>
            <w:tcW w:w="1701" w:type="dxa"/>
            <w:vAlign w:val="center"/>
          </w:tcPr>
          <w:p w14:paraId="6ED75FA1" w14:textId="12AB7D2A" w:rsidR="006668B4" w:rsidRPr="00F81D35" w:rsidRDefault="006668B4" w:rsidP="006668B4">
            <w:pPr>
              <w:ind w:left="0"/>
              <w:jc w:val="center"/>
              <w:rPr>
                <w:szCs w:val="20"/>
                <w:lang w:val="sr-Latn-RS"/>
              </w:rPr>
            </w:pPr>
            <w:r w:rsidRPr="00C05921">
              <w:rPr>
                <w:szCs w:val="20"/>
              </w:rPr>
              <w:t>/</w:t>
            </w:r>
          </w:p>
        </w:tc>
        <w:tc>
          <w:tcPr>
            <w:tcW w:w="1701" w:type="dxa"/>
            <w:vAlign w:val="center"/>
          </w:tcPr>
          <w:p w14:paraId="577C899D" w14:textId="57ED64E3" w:rsidR="006668B4" w:rsidRPr="00F81D35" w:rsidRDefault="006668B4" w:rsidP="006668B4">
            <w:pPr>
              <w:ind w:left="-37"/>
              <w:jc w:val="center"/>
              <w:rPr>
                <w:szCs w:val="20"/>
                <w:lang w:val="sr-Latn-RS"/>
              </w:rPr>
            </w:pPr>
            <w:r w:rsidRPr="00C05921">
              <w:rPr>
                <w:szCs w:val="20"/>
              </w:rPr>
              <w:t>/</w:t>
            </w:r>
          </w:p>
        </w:tc>
        <w:tc>
          <w:tcPr>
            <w:tcW w:w="1701" w:type="dxa"/>
            <w:vAlign w:val="center"/>
          </w:tcPr>
          <w:p w14:paraId="5FB83C0D" w14:textId="49442DE2" w:rsidR="006668B4" w:rsidRPr="00F81D35" w:rsidRDefault="006668B4" w:rsidP="006668B4">
            <w:pPr>
              <w:ind w:left="0"/>
              <w:jc w:val="center"/>
              <w:rPr>
                <w:szCs w:val="20"/>
                <w:lang w:val="sr-Latn-RS"/>
              </w:rPr>
            </w:pPr>
            <w:r w:rsidRPr="00C05921">
              <w:rPr>
                <w:szCs w:val="20"/>
              </w:rPr>
              <w:t>/</w:t>
            </w:r>
          </w:p>
        </w:tc>
      </w:tr>
      <w:tr w:rsidR="00A1587E" w:rsidRPr="00F81D35" w14:paraId="1C5DA5C8" w14:textId="77777777" w:rsidTr="00A1587E">
        <w:trPr>
          <w:trHeight w:val="329"/>
        </w:trPr>
        <w:tc>
          <w:tcPr>
            <w:tcW w:w="3261" w:type="dxa"/>
            <w:tcBorders>
              <w:left w:val="single" w:sz="4" w:space="0" w:color="auto"/>
            </w:tcBorders>
          </w:tcPr>
          <w:p w14:paraId="44E1C3D6" w14:textId="16C9FC3D" w:rsidR="00A1587E" w:rsidRPr="008440BE" w:rsidRDefault="00A1587E" w:rsidP="00A1587E">
            <w:pPr>
              <w:pStyle w:val="ListParagraph"/>
              <w:numPr>
                <w:ilvl w:val="2"/>
                <w:numId w:val="5"/>
              </w:numPr>
              <w:jc w:val="left"/>
              <w:rPr>
                <w:szCs w:val="18"/>
                <w:lang w:val="sr-Cyrl-RS"/>
              </w:rPr>
            </w:pPr>
            <w:r w:rsidRPr="00D1064A">
              <w:rPr>
                <w:szCs w:val="18"/>
              </w:rPr>
              <w:t xml:space="preserve">Organizing training programs that include the topic of </w:t>
            </w:r>
            <w:proofErr w:type="spellStart"/>
            <w:r w:rsidR="0079247E">
              <w:rPr>
                <w:szCs w:val="18"/>
              </w:rPr>
              <w:t>antig</w:t>
            </w:r>
            <w:r w:rsidRPr="00D1064A">
              <w:rPr>
                <w:szCs w:val="18"/>
              </w:rPr>
              <w:t>ypsyism</w:t>
            </w:r>
            <w:proofErr w:type="spellEnd"/>
            <w:r w:rsidRPr="00D1064A">
              <w:rPr>
                <w:szCs w:val="18"/>
              </w:rPr>
              <w:t xml:space="preserve"> as a form of racism and discrimination for employees of local self-government units</w:t>
            </w:r>
          </w:p>
        </w:tc>
        <w:tc>
          <w:tcPr>
            <w:tcW w:w="1417" w:type="dxa"/>
          </w:tcPr>
          <w:p w14:paraId="2422CE46" w14:textId="15D99407" w:rsidR="00A1587E" w:rsidRPr="00F81D35" w:rsidRDefault="0096312D" w:rsidP="00A1587E">
            <w:pPr>
              <w:pStyle w:val="TableParagraph"/>
              <w:jc w:val="center"/>
              <w:rPr>
                <w:sz w:val="20"/>
                <w:szCs w:val="20"/>
                <w:lang w:val="sr-Cyrl-RS"/>
              </w:rPr>
            </w:pPr>
            <w:r w:rsidRPr="00F81D35">
              <w:rPr>
                <w:sz w:val="20"/>
                <w:szCs w:val="20"/>
              </w:rPr>
              <w:t>M</w:t>
            </w:r>
            <w:r>
              <w:rPr>
                <w:sz w:val="20"/>
                <w:szCs w:val="20"/>
              </w:rPr>
              <w:t>HMRSD</w:t>
            </w:r>
          </w:p>
        </w:tc>
        <w:tc>
          <w:tcPr>
            <w:tcW w:w="1559" w:type="dxa"/>
          </w:tcPr>
          <w:p w14:paraId="25386F44" w14:textId="515B0059" w:rsidR="00A1587E" w:rsidRDefault="00F52F7D" w:rsidP="00A1587E">
            <w:pPr>
              <w:pStyle w:val="TableParagraph"/>
              <w:jc w:val="center"/>
              <w:rPr>
                <w:sz w:val="20"/>
                <w:szCs w:val="20"/>
                <w:lang w:val="sr-Cyrl-RS"/>
              </w:rPr>
            </w:pPr>
            <w:r w:rsidRPr="001901A9">
              <w:rPr>
                <w:rFonts w:eastAsiaTheme="minorHAnsi"/>
                <w:szCs w:val="20"/>
              </w:rPr>
              <w:t>NA</w:t>
            </w:r>
            <w:r>
              <w:rPr>
                <w:rFonts w:eastAsiaTheme="minorHAnsi"/>
                <w:szCs w:val="20"/>
              </w:rPr>
              <w:t>PA</w:t>
            </w:r>
          </w:p>
          <w:p w14:paraId="66500BA0" w14:textId="50E9679A" w:rsidR="00A1587E" w:rsidRPr="00F81D35" w:rsidRDefault="00A1587E" w:rsidP="00A1587E">
            <w:pPr>
              <w:pStyle w:val="TableParagraph"/>
              <w:jc w:val="center"/>
              <w:rPr>
                <w:sz w:val="20"/>
                <w:szCs w:val="20"/>
                <w:lang w:val="sr-Cyrl-RS"/>
              </w:rPr>
            </w:pPr>
            <w:r w:rsidRPr="00F81D35">
              <w:rPr>
                <w:sz w:val="20"/>
                <w:szCs w:val="20"/>
              </w:rPr>
              <w:t>SKTM</w:t>
            </w:r>
          </w:p>
          <w:p w14:paraId="3C225AE8" w14:textId="3B5C1238" w:rsidR="00A1587E" w:rsidRPr="00F81D35" w:rsidRDefault="00376629" w:rsidP="00A1587E">
            <w:pPr>
              <w:pStyle w:val="TableParagraph"/>
              <w:jc w:val="center"/>
              <w:rPr>
                <w:sz w:val="20"/>
                <w:szCs w:val="20"/>
                <w:lang w:val="sr-Cyrl-RS"/>
              </w:rPr>
            </w:pPr>
            <w:r>
              <w:rPr>
                <w:rFonts w:eastAsiaTheme="minorHAnsi"/>
                <w:szCs w:val="20"/>
              </w:rPr>
              <w:t>CPE</w:t>
            </w:r>
          </w:p>
        </w:tc>
        <w:tc>
          <w:tcPr>
            <w:tcW w:w="1560" w:type="dxa"/>
          </w:tcPr>
          <w:p w14:paraId="52CC4BBE" w14:textId="77777777" w:rsidR="00A1587E" w:rsidRDefault="00A1587E" w:rsidP="00A1587E">
            <w:pPr>
              <w:ind w:left="521" w:hanging="412"/>
              <w:jc w:val="center"/>
              <w:rPr>
                <w:szCs w:val="20"/>
                <w:lang w:val="sr-Cyrl-RS"/>
              </w:rPr>
            </w:pPr>
            <w:r>
              <w:rPr>
                <w:szCs w:val="20"/>
              </w:rPr>
              <w:t>Q4</w:t>
            </w:r>
          </w:p>
          <w:p w14:paraId="02828C8C" w14:textId="77777777" w:rsidR="00A1587E" w:rsidRDefault="00A1587E" w:rsidP="00A1587E">
            <w:pPr>
              <w:ind w:left="521" w:hanging="412"/>
              <w:rPr>
                <w:szCs w:val="20"/>
                <w:lang w:val="sr-Cyrl-RS"/>
              </w:rPr>
            </w:pPr>
            <w:r>
              <w:rPr>
                <w:szCs w:val="20"/>
              </w:rPr>
              <w:t xml:space="preserve">        2027</w:t>
            </w:r>
          </w:p>
          <w:p w14:paraId="0D064A5B" w14:textId="77777777" w:rsidR="00A1587E" w:rsidRPr="00F81D35" w:rsidRDefault="00A1587E" w:rsidP="00A1587E">
            <w:pPr>
              <w:jc w:val="center"/>
              <w:rPr>
                <w:szCs w:val="20"/>
                <w:lang w:val="sr-Cyrl-RS"/>
              </w:rPr>
            </w:pPr>
          </w:p>
        </w:tc>
        <w:tc>
          <w:tcPr>
            <w:tcW w:w="1417" w:type="dxa"/>
          </w:tcPr>
          <w:p w14:paraId="455F30E4" w14:textId="707B14B6" w:rsidR="00A1587E" w:rsidRPr="00F81D35" w:rsidRDefault="00A1587E" w:rsidP="00A1587E">
            <w:pPr>
              <w:ind w:left="0"/>
              <w:rPr>
                <w:szCs w:val="20"/>
                <w:lang w:val="sr-Cyrl-RS"/>
              </w:rPr>
            </w:pPr>
            <w:r>
              <w:rPr>
                <w:szCs w:val="20"/>
              </w:rPr>
              <w:t>Donor funds</w:t>
            </w:r>
          </w:p>
        </w:tc>
        <w:tc>
          <w:tcPr>
            <w:tcW w:w="1701" w:type="dxa"/>
            <w:vAlign w:val="center"/>
          </w:tcPr>
          <w:p w14:paraId="6FE37EA1" w14:textId="3CD67378" w:rsidR="00A1587E" w:rsidRPr="00F81D35" w:rsidRDefault="00A1587E" w:rsidP="00A1587E">
            <w:pPr>
              <w:ind w:left="0"/>
              <w:jc w:val="center"/>
              <w:rPr>
                <w:szCs w:val="20"/>
                <w:lang w:val="sr-Cyrl-RS"/>
              </w:rPr>
            </w:pPr>
            <w:r>
              <w:rPr>
                <w:szCs w:val="20"/>
              </w:rPr>
              <w:t>/</w:t>
            </w:r>
          </w:p>
        </w:tc>
        <w:tc>
          <w:tcPr>
            <w:tcW w:w="1701" w:type="dxa"/>
            <w:vAlign w:val="center"/>
          </w:tcPr>
          <w:p w14:paraId="057DE499" w14:textId="5B7813AC" w:rsidR="00A1587E" w:rsidRPr="00F81D35" w:rsidRDefault="00A1587E" w:rsidP="00A1587E">
            <w:pPr>
              <w:ind w:left="-37"/>
              <w:jc w:val="right"/>
              <w:rPr>
                <w:szCs w:val="20"/>
                <w:lang w:val="sr-Cyrl-RS"/>
              </w:rPr>
            </w:pPr>
            <w:r>
              <w:rPr>
                <w:szCs w:val="20"/>
              </w:rPr>
              <w:t>900</w:t>
            </w:r>
          </w:p>
        </w:tc>
        <w:tc>
          <w:tcPr>
            <w:tcW w:w="1701" w:type="dxa"/>
            <w:vAlign w:val="center"/>
          </w:tcPr>
          <w:p w14:paraId="49B769AB" w14:textId="5A06B79D" w:rsidR="00A1587E" w:rsidRPr="00F81D35" w:rsidRDefault="00A1587E" w:rsidP="00A1587E">
            <w:pPr>
              <w:ind w:left="0"/>
              <w:jc w:val="right"/>
              <w:rPr>
                <w:szCs w:val="20"/>
                <w:lang w:val="sr-Cyrl-RS"/>
              </w:rPr>
            </w:pPr>
            <w:r>
              <w:rPr>
                <w:szCs w:val="20"/>
              </w:rPr>
              <w:t>900</w:t>
            </w:r>
          </w:p>
        </w:tc>
      </w:tr>
      <w:tr w:rsidR="00A1587E" w:rsidRPr="00F81D35" w14:paraId="3FB136A6" w14:textId="77777777" w:rsidTr="00A1587E">
        <w:trPr>
          <w:trHeight w:val="329"/>
        </w:trPr>
        <w:tc>
          <w:tcPr>
            <w:tcW w:w="3261" w:type="dxa"/>
          </w:tcPr>
          <w:p w14:paraId="4FADA945" w14:textId="75DDC367" w:rsidR="00A1587E" w:rsidRPr="00D1064A" w:rsidRDefault="00A1587E" w:rsidP="00A1587E">
            <w:pPr>
              <w:pStyle w:val="ListParagraph"/>
              <w:numPr>
                <w:ilvl w:val="2"/>
                <w:numId w:val="5"/>
              </w:numPr>
              <w:jc w:val="left"/>
              <w:rPr>
                <w:szCs w:val="18"/>
                <w:lang w:val="sr-Cyrl-RS"/>
              </w:rPr>
            </w:pPr>
            <w:r w:rsidRPr="00D1064A">
              <w:rPr>
                <w:szCs w:val="18"/>
              </w:rPr>
              <w:t xml:space="preserve">Organizing a training program that includes the topic of </w:t>
            </w:r>
            <w:proofErr w:type="spellStart"/>
            <w:r w:rsidR="0079247E">
              <w:rPr>
                <w:szCs w:val="18"/>
              </w:rPr>
              <w:t>antig</w:t>
            </w:r>
            <w:r w:rsidRPr="00D1064A">
              <w:rPr>
                <w:szCs w:val="18"/>
              </w:rPr>
              <w:t>ypsyism</w:t>
            </w:r>
            <w:proofErr w:type="spellEnd"/>
            <w:r w:rsidRPr="00D1064A">
              <w:rPr>
                <w:szCs w:val="18"/>
              </w:rPr>
              <w:t xml:space="preserve"> as a form of racism and discrimination for civil servants </w:t>
            </w:r>
          </w:p>
        </w:tc>
        <w:tc>
          <w:tcPr>
            <w:tcW w:w="1417" w:type="dxa"/>
          </w:tcPr>
          <w:p w14:paraId="54439E12" w14:textId="684EE0F4" w:rsidR="00A1587E" w:rsidRPr="00F81D35" w:rsidRDefault="00F52F7D" w:rsidP="00A1587E">
            <w:pPr>
              <w:pStyle w:val="TableParagraph"/>
              <w:jc w:val="center"/>
              <w:rPr>
                <w:sz w:val="20"/>
                <w:szCs w:val="20"/>
                <w:lang w:val="sr-Cyrl-RS"/>
              </w:rPr>
            </w:pPr>
            <w:r w:rsidRPr="001901A9">
              <w:rPr>
                <w:rFonts w:eastAsiaTheme="minorHAnsi"/>
                <w:szCs w:val="20"/>
              </w:rPr>
              <w:t>NA</w:t>
            </w:r>
            <w:r>
              <w:rPr>
                <w:rFonts w:eastAsiaTheme="minorHAnsi"/>
                <w:szCs w:val="20"/>
              </w:rPr>
              <w:t>PA</w:t>
            </w:r>
          </w:p>
        </w:tc>
        <w:tc>
          <w:tcPr>
            <w:tcW w:w="1559" w:type="dxa"/>
          </w:tcPr>
          <w:p w14:paraId="411408DB" w14:textId="2E55349F" w:rsidR="00A1587E" w:rsidRPr="00F81D35" w:rsidRDefault="0096312D" w:rsidP="00A1587E">
            <w:pPr>
              <w:pStyle w:val="TableParagraph"/>
              <w:jc w:val="center"/>
              <w:rPr>
                <w:sz w:val="20"/>
                <w:szCs w:val="20"/>
                <w:lang w:val="sr-Cyrl-RS"/>
              </w:rPr>
            </w:pPr>
            <w:r w:rsidRPr="00F81D35">
              <w:rPr>
                <w:sz w:val="20"/>
                <w:szCs w:val="20"/>
              </w:rPr>
              <w:t>M</w:t>
            </w:r>
            <w:r>
              <w:rPr>
                <w:sz w:val="20"/>
                <w:szCs w:val="20"/>
              </w:rPr>
              <w:t>HMRSD</w:t>
            </w:r>
          </w:p>
          <w:p w14:paraId="1E528F3C" w14:textId="1C45BCBB" w:rsidR="00A1587E" w:rsidRPr="00F81D35" w:rsidRDefault="00376629" w:rsidP="00A1587E">
            <w:pPr>
              <w:pStyle w:val="TableParagraph"/>
              <w:jc w:val="center"/>
              <w:rPr>
                <w:sz w:val="20"/>
                <w:szCs w:val="20"/>
                <w:lang w:val="sr-Cyrl-RS"/>
              </w:rPr>
            </w:pPr>
            <w:r>
              <w:rPr>
                <w:rFonts w:eastAsiaTheme="minorHAnsi"/>
                <w:szCs w:val="20"/>
              </w:rPr>
              <w:t>CPE</w:t>
            </w:r>
          </w:p>
        </w:tc>
        <w:tc>
          <w:tcPr>
            <w:tcW w:w="1560" w:type="dxa"/>
          </w:tcPr>
          <w:p w14:paraId="604DBC53" w14:textId="25B195F4" w:rsidR="00A1587E" w:rsidRPr="00F81D35" w:rsidRDefault="00A1587E" w:rsidP="00A1587E">
            <w:pPr>
              <w:ind w:left="33" w:hanging="33"/>
              <w:jc w:val="center"/>
              <w:rPr>
                <w:szCs w:val="20"/>
                <w:lang w:val="sr-Cyrl-RS"/>
              </w:rPr>
            </w:pPr>
            <w:proofErr w:type="gramStart"/>
            <w:r w:rsidRPr="00AB4493">
              <w:rPr>
                <w:szCs w:val="20"/>
              </w:rPr>
              <w:t>4 .quarter</w:t>
            </w:r>
            <w:proofErr w:type="gramEnd"/>
            <w:r w:rsidRPr="00AB4493">
              <w:rPr>
                <w:szCs w:val="20"/>
              </w:rPr>
              <w:t xml:space="preserve"> 2027</w:t>
            </w:r>
          </w:p>
        </w:tc>
        <w:tc>
          <w:tcPr>
            <w:tcW w:w="1417" w:type="dxa"/>
          </w:tcPr>
          <w:p w14:paraId="213E9997" w14:textId="56C256A8" w:rsidR="00A1587E" w:rsidRPr="00B14752" w:rsidRDefault="00A1587E" w:rsidP="00A1587E">
            <w:pPr>
              <w:ind w:left="0"/>
              <w:rPr>
                <w:szCs w:val="20"/>
                <w:lang w:val="sr-Latn-RS"/>
              </w:rPr>
            </w:pPr>
            <w:r>
              <w:rPr>
                <w:szCs w:val="20"/>
              </w:rPr>
              <w:t xml:space="preserve">Donor funds </w:t>
            </w:r>
          </w:p>
        </w:tc>
        <w:tc>
          <w:tcPr>
            <w:tcW w:w="1701" w:type="dxa"/>
            <w:vAlign w:val="center"/>
          </w:tcPr>
          <w:p w14:paraId="7996FCBC" w14:textId="615A4281" w:rsidR="00A1587E" w:rsidRPr="00F81D35" w:rsidRDefault="00A1587E" w:rsidP="00A1587E">
            <w:pPr>
              <w:ind w:left="0"/>
              <w:jc w:val="center"/>
              <w:rPr>
                <w:szCs w:val="20"/>
                <w:lang w:val="sr-Cyrl-RS"/>
              </w:rPr>
            </w:pPr>
            <w:r>
              <w:rPr>
                <w:szCs w:val="20"/>
              </w:rPr>
              <w:t>/</w:t>
            </w:r>
          </w:p>
        </w:tc>
        <w:tc>
          <w:tcPr>
            <w:tcW w:w="1701" w:type="dxa"/>
            <w:vAlign w:val="center"/>
          </w:tcPr>
          <w:p w14:paraId="306AB20E" w14:textId="0D28197A" w:rsidR="00A1587E" w:rsidRPr="00F81D35" w:rsidRDefault="00A1587E" w:rsidP="00A1587E">
            <w:pPr>
              <w:ind w:left="-37"/>
              <w:jc w:val="right"/>
              <w:rPr>
                <w:szCs w:val="20"/>
                <w:lang w:val="sr-Cyrl-RS"/>
              </w:rPr>
            </w:pPr>
            <w:r>
              <w:rPr>
                <w:szCs w:val="20"/>
              </w:rPr>
              <w:t>600</w:t>
            </w:r>
          </w:p>
        </w:tc>
        <w:tc>
          <w:tcPr>
            <w:tcW w:w="1701" w:type="dxa"/>
            <w:vAlign w:val="center"/>
          </w:tcPr>
          <w:p w14:paraId="083DA35F" w14:textId="27F20D81" w:rsidR="00A1587E" w:rsidRPr="00F81D35" w:rsidRDefault="00A1587E" w:rsidP="00A1587E">
            <w:pPr>
              <w:ind w:left="0"/>
              <w:jc w:val="right"/>
              <w:rPr>
                <w:szCs w:val="20"/>
                <w:lang w:val="sr-Cyrl-RS"/>
              </w:rPr>
            </w:pPr>
            <w:r>
              <w:rPr>
                <w:szCs w:val="20"/>
              </w:rPr>
              <w:t>600</w:t>
            </w:r>
          </w:p>
        </w:tc>
      </w:tr>
      <w:tr w:rsidR="005B2C5B" w:rsidRPr="00F81D35" w14:paraId="02581061" w14:textId="77777777" w:rsidTr="005B2C5B">
        <w:trPr>
          <w:trHeight w:val="329"/>
        </w:trPr>
        <w:tc>
          <w:tcPr>
            <w:tcW w:w="3261" w:type="dxa"/>
          </w:tcPr>
          <w:p w14:paraId="0C8A4E8E" w14:textId="32FB2BAF" w:rsidR="005B2C5B" w:rsidRPr="00D1064A" w:rsidRDefault="005B2C5B" w:rsidP="005B2C5B">
            <w:pPr>
              <w:pStyle w:val="ListParagraph"/>
              <w:numPr>
                <w:ilvl w:val="2"/>
                <w:numId w:val="5"/>
              </w:numPr>
              <w:jc w:val="left"/>
              <w:rPr>
                <w:szCs w:val="18"/>
                <w:lang w:val="sr-Cyrl-RS"/>
              </w:rPr>
            </w:pPr>
            <w:r w:rsidRPr="00D1064A">
              <w:rPr>
                <w:szCs w:val="18"/>
              </w:rPr>
              <w:t xml:space="preserve">Organizing a training program on </w:t>
            </w:r>
            <w:proofErr w:type="spellStart"/>
            <w:r w:rsidR="0079247E">
              <w:rPr>
                <w:szCs w:val="18"/>
              </w:rPr>
              <w:t>antig</w:t>
            </w:r>
            <w:r w:rsidRPr="00D1064A">
              <w:rPr>
                <w:szCs w:val="18"/>
              </w:rPr>
              <w:t>ypsyism</w:t>
            </w:r>
            <w:proofErr w:type="spellEnd"/>
            <w:r w:rsidRPr="00D1064A">
              <w:rPr>
                <w:szCs w:val="18"/>
              </w:rPr>
              <w:t xml:space="preserve"> as a form of racism and anti-discrimination for employees of the </w:t>
            </w:r>
            <w:r w:rsidR="004C7E1B" w:rsidRPr="001901A9">
              <w:rPr>
                <w:rFonts w:eastAsiaTheme="minorHAnsi"/>
                <w:color w:val="auto"/>
                <w:szCs w:val="20"/>
                <w:lang w:eastAsia="en-US"/>
              </w:rPr>
              <w:t>N</w:t>
            </w:r>
            <w:r w:rsidR="004C7E1B">
              <w:rPr>
                <w:rFonts w:eastAsiaTheme="minorHAnsi"/>
                <w:color w:val="auto"/>
                <w:szCs w:val="20"/>
                <w:lang w:eastAsia="en-US"/>
              </w:rPr>
              <w:t>E</w:t>
            </w:r>
            <w:r w:rsidR="004C7E1B" w:rsidRPr="001901A9">
              <w:rPr>
                <w:rFonts w:eastAsiaTheme="minorHAnsi"/>
                <w:color w:val="auto"/>
                <w:szCs w:val="20"/>
                <w:lang w:eastAsia="en-US"/>
              </w:rPr>
              <w:t>S</w:t>
            </w:r>
          </w:p>
        </w:tc>
        <w:tc>
          <w:tcPr>
            <w:tcW w:w="1417" w:type="dxa"/>
          </w:tcPr>
          <w:p w14:paraId="30F465AB" w14:textId="4D991AC3" w:rsidR="005B2C5B" w:rsidRPr="00F81D35" w:rsidRDefault="004C7E1B" w:rsidP="005B2C5B">
            <w:pPr>
              <w:pStyle w:val="TableParagraph"/>
              <w:jc w:val="center"/>
              <w:rPr>
                <w:sz w:val="20"/>
                <w:szCs w:val="20"/>
                <w:lang w:val="sr-Cyrl-RS"/>
              </w:rPr>
            </w:pPr>
            <w:r w:rsidRPr="001901A9">
              <w:rPr>
                <w:rFonts w:eastAsiaTheme="minorHAnsi"/>
                <w:szCs w:val="20"/>
              </w:rPr>
              <w:t>N</w:t>
            </w:r>
            <w:r>
              <w:rPr>
                <w:rFonts w:eastAsiaTheme="minorHAnsi"/>
                <w:szCs w:val="20"/>
              </w:rPr>
              <w:t>E</w:t>
            </w:r>
            <w:r w:rsidRPr="001901A9">
              <w:rPr>
                <w:rFonts w:eastAsiaTheme="minorHAnsi"/>
                <w:szCs w:val="20"/>
              </w:rPr>
              <w:t>S</w:t>
            </w:r>
          </w:p>
        </w:tc>
        <w:tc>
          <w:tcPr>
            <w:tcW w:w="1559" w:type="dxa"/>
          </w:tcPr>
          <w:p w14:paraId="2AED20EC" w14:textId="7AE20FF9" w:rsidR="005B2C5B" w:rsidRPr="00F81D35" w:rsidRDefault="0096312D" w:rsidP="005B2C5B">
            <w:pPr>
              <w:pStyle w:val="TableParagraph"/>
              <w:jc w:val="center"/>
              <w:rPr>
                <w:sz w:val="20"/>
                <w:szCs w:val="20"/>
                <w:lang w:val="sr-Cyrl-RS"/>
              </w:rPr>
            </w:pPr>
            <w:r w:rsidRPr="00F81D35">
              <w:rPr>
                <w:sz w:val="20"/>
                <w:szCs w:val="20"/>
              </w:rPr>
              <w:t>M</w:t>
            </w:r>
            <w:r>
              <w:rPr>
                <w:sz w:val="20"/>
                <w:szCs w:val="20"/>
              </w:rPr>
              <w:t>HMRSD</w:t>
            </w:r>
          </w:p>
          <w:p w14:paraId="457178AC" w14:textId="6CFC2E5B" w:rsidR="005B2C5B" w:rsidRPr="00F81D35" w:rsidRDefault="00376629" w:rsidP="005B2C5B">
            <w:pPr>
              <w:pStyle w:val="TableParagraph"/>
              <w:jc w:val="center"/>
              <w:rPr>
                <w:sz w:val="20"/>
                <w:szCs w:val="20"/>
                <w:lang w:val="sr-Cyrl-RS"/>
              </w:rPr>
            </w:pPr>
            <w:r>
              <w:rPr>
                <w:rFonts w:eastAsiaTheme="minorHAnsi"/>
                <w:szCs w:val="20"/>
              </w:rPr>
              <w:t>CPE</w:t>
            </w:r>
          </w:p>
        </w:tc>
        <w:tc>
          <w:tcPr>
            <w:tcW w:w="1560" w:type="dxa"/>
          </w:tcPr>
          <w:p w14:paraId="2B4A1864" w14:textId="5C4D4049" w:rsidR="005B2C5B" w:rsidRDefault="005B2C5B" w:rsidP="005B2C5B">
            <w:pPr>
              <w:ind w:left="0" w:firstLine="0"/>
              <w:jc w:val="center"/>
              <w:rPr>
                <w:szCs w:val="20"/>
                <w:lang w:val="sr-Cyrl-RS"/>
              </w:rPr>
            </w:pPr>
            <w:r>
              <w:rPr>
                <w:szCs w:val="20"/>
              </w:rPr>
              <w:t>Q4</w:t>
            </w:r>
          </w:p>
          <w:p w14:paraId="549675AA" w14:textId="77777777" w:rsidR="005B2C5B" w:rsidRDefault="005B2C5B" w:rsidP="005B2C5B">
            <w:pPr>
              <w:ind w:left="521" w:hanging="412"/>
              <w:rPr>
                <w:szCs w:val="20"/>
                <w:lang w:val="sr-Cyrl-RS"/>
              </w:rPr>
            </w:pPr>
            <w:r>
              <w:rPr>
                <w:szCs w:val="20"/>
              </w:rPr>
              <w:t xml:space="preserve">        2027</w:t>
            </w:r>
          </w:p>
          <w:p w14:paraId="2D2F473C" w14:textId="28D26A70" w:rsidR="005B2C5B" w:rsidRPr="00F81D35" w:rsidRDefault="005B2C5B" w:rsidP="005B2C5B">
            <w:pPr>
              <w:jc w:val="center"/>
              <w:rPr>
                <w:szCs w:val="20"/>
                <w:lang w:val="sr-Cyrl-RS"/>
              </w:rPr>
            </w:pPr>
          </w:p>
        </w:tc>
        <w:tc>
          <w:tcPr>
            <w:tcW w:w="1417" w:type="dxa"/>
          </w:tcPr>
          <w:p w14:paraId="09CCA018" w14:textId="5FB54EE5" w:rsidR="005B2C5B" w:rsidRPr="00F81D35" w:rsidRDefault="005B2C5B" w:rsidP="005B2C5B">
            <w:pPr>
              <w:ind w:left="0"/>
              <w:rPr>
                <w:szCs w:val="20"/>
                <w:lang w:val="sr-Cyrl-RS"/>
              </w:rPr>
            </w:pPr>
            <w:r>
              <w:rPr>
                <w:szCs w:val="20"/>
              </w:rPr>
              <w:t>Donor funds</w:t>
            </w:r>
          </w:p>
        </w:tc>
        <w:tc>
          <w:tcPr>
            <w:tcW w:w="1701" w:type="dxa"/>
            <w:vAlign w:val="center"/>
          </w:tcPr>
          <w:p w14:paraId="0A265D4A" w14:textId="49A08381" w:rsidR="005B2C5B" w:rsidRPr="00F81D35" w:rsidRDefault="005B2C5B" w:rsidP="005B2C5B">
            <w:pPr>
              <w:ind w:left="0"/>
              <w:jc w:val="center"/>
              <w:rPr>
                <w:szCs w:val="20"/>
                <w:lang w:val="sr-Cyrl-RS"/>
              </w:rPr>
            </w:pPr>
            <w:r>
              <w:rPr>
                <w:szCs w:val="20"/>
              </w:rPr>
              <w:t>/</w:t>
            </w:r>
          </w:p>
        </w:tc>
        <w:tc>
          <w:tcPr>
            <w:tcW w:w="1701" w:type="dxa"/>
            <w:vAlign w:val="center"/>
          </w:tcPr>
          <w:p w14:paraId="7CD58592" w14:textId="0AD90A35" w:rsidR="005B2C5B" w:rsidRPr="00F81D35" w:rsidRDefault="005B2C5B" w:rsidP="005B2C5B">
            <w:pPr>
              <w:ind w:left="-37"/>
              <w:jc w:val="right"/>
              <w:rPr>
                <w:szCs w:val="20"/>
                <w:lang w:val="sr-Cyrl-RS"/>
              </w:rPr>
            </w:pPr>
            <w:r>
              <w:rPr>
                <w:szCs w:val="20"/>
              </w:rPr>
              <w:t>300</w:t>
            </w:r>
          </w:p>
        </w:tc>
        <w:tc>
          <w:tcPr>
            <w:tcW w:w="1701" w:type="dxa"/>
            <w:vAlign w:val="center"/>
          </w:tcPr>
          <w:p w14:paraId="267219E4" w14:textId="392FE114" w:rsidR="005B2C5B" w:rsidRPr="00F81D35" w:rsidRDefault="005B2C5B" w:rsidP="005B2C5B">
            <w:pPr>
              <w:ind w:left="0"/>
              <w:jc w:val="right"/>
              <w:rPr>
                <w:szCs w:val="20"/>
                <w:lang w:val="sr-Cyrl-RS"/>
              </w:rPr>
            </w:pPr>
            <w:r>
              <w:rPr>
                <w:szCs w:val="20"/>
              </w:rPr>
              <w:t>300</w:t>
            </w:r>
          </w:p>
        </w:tc>
      </w:tr>
      <w:tr w:rsidR="005D702C" w:rsidRPr="00F81D35" w14:paraId="0F229A35" w14:textId="77777777" w:rsidTr="005B2C5B">
        <w:trPr>
          <w:trHeight w:val="329"/>
        </w:trPr>
        <w:tc>
          <w:tcPr>
            <w:tcW w:w="3261" w:type="dxa"/>
          </w:tcPr>
          <w:p w14:paraId="562148FF" w14:textId="18547A83" w:rsidR="005D702C" w:rsidRPr="00D1064A" w:rsidRDefault="005D702C" w:rsidP="005D702C">
            <w:pPr>
              <w:pStyle w:val="ListParagraph"/>
              <w:numPr>
                <w:ilvl w:val="2"/>
                <w:numId w:val="5"/>
              </w:numPr>
              <w:jc w:val="left"/>
              <w:rPr>
                <w:szCs w:val="18"/>
                <w:lang w:val="sr-Cyrl-RS"/>
              </w:rPr>
            </w:pPr>
            <w:r w:rsidRPr="00D1064A">
              <w:rPr>
                <w:szCs w:val="18"/>
              </w:rPr>
              <w:t xml:space="preserve">Improving parliamentary cooperation and information on the concept of </w:t>
            </w:r>
            <w:proofErr w:type="spellStart"/>
            <w:r w:rsidR="00AB0F37">
              <w:rPr>
                <w:szCs w:val="18"/>
              </w:rPr>
              <w:lastRenderedPageBreak/>
              <w:t>antig</w:t>
            </w:r>
            <w:r w:rsidRPr="00D1064A">
              <w:rPr>
                <w:szCs w:val="18"/>
              </w:rPr>
              <w:t>ypsyism</w:t>
            </w:r>
            <w:proofErr w:type="spellEnd"/>
            <w:r w:rsidRPr="00D1064A">
              <w:rPr>
                <w:szCs w:val="18"/>
              </w:rPr>
              <w:t xml:space="preserve"> as a form of racism and holding public hearings in the RS Assembly on </w:t>
            </w:r>
            <w:proofErr w:type="spellStart"/>
            <w:r w:rsidR="00AB0F37">
              <w:rPr>
                <w:szCs w:val="18"/>
              </w:rPr>
              <w:t>antig</w:t>
            </w:r>
            <w:r w:rsidRPr="00D1064A">
              <w:rPr>
                <w:szCs w:val="18"/>
              </w:rPr>
              <w:t>ypsyism</w:t>
            </w:r>
            <w:proofErr w:type="spellEnd"/>
            <w:r w:rsidRPr="00D1064A">
              <w:rPr>
                <w:szCs w:val="18"/>
              </w:rPr>
              <w:t xml:space="preserve"> as a form of racism, discrimination against Roma and hate speech.</w:t>
            </w:r>
          </w:p>
        </w:tc>
        <w:tc>
          <w:tcPr>
            <w:tcW w:w="1417" w:type="dxa"/>
          </w:tcPr>
          <w:p w14:paraId="55FA4510" w14:textId="024345BC" w:rsidR="005D702C" w:rsidRPr="00F81D35" w:rsidRDefault="0096312D" w:rsidP="005D702C">
            <w:pPr>
              <w:pStyle w:val="TableParagraph"/>
              <w:jc w:val="center"/>
              <w:rPr>
                <w:sz w:val="20"/>
                <w:szCs w:val="20"/>
                <w:lang w:val="sr-Cyrl-RS"/>
              </w:rPr>
            </w:pPr>
            <w:r w:rsidRPr="00F81D35">
              <w:rPr>
                <w:sz w:val="20"/>
                <w:szCs w:val="20"/>
              </w:rPr>
              <w:lastRenderedPageBreak/>
              <w:t>M</w:t>
            </w:r>
            <w:r>
              <w:rPr>
                <w:sz w:val="20"/>
                <w:szCs w:val="20"/>
              </w:rPr>
              <w:t>HMRSD</w:t>
            </w:r>
          </w:p>
          <w:p w14:paraId="7D385C43" w14:textId="77777777" w:rsidR="005D702C" w:rsidRPr="00F81D35" w:rsidRDefault="005D702C" w:rsidP="005D702C">
            <w:pPr>
              <w:pStyle w:val="TableParagraph"/>
              <w:jc w:val="center"/>
              <w:rPr>
                <w:sz w:val="20"/>
                <w:szCs w:val="20"/>
                <w:lang w:val="sr-Cyrl-RS"/>
              </w:rPr>
            </w:pPr>
          </w:p>
        </w:tc>
        <w:tc>
          <w:tcPr>
            <w:tcW w:w="1559" w:type="dxa"/>
          </w:tcPr>
          <w:p w14:paraId="7638744B" w14:textId="4886F02A" w:rsidR="005D702C" w:rsidRPr="00F81D35" w:rsidRDefault="00665D20" w:rsidP="005D702C">
            <w:pPr>
              <w:pStyle w:val="TableParagraph"/>
              <w:jc w:val="center"/>
              <w:rPr>
                <w:sz w:val="20"/>
                <w:szCs w:val="20"/>
                <w:lang w:val="sr-Cyrl-RS"/>
              </w:rPr>
            </w:pPr>
            <w:r>
              <w:rPr>
                <w:rFonts w:eastAsiaTheme="minorHAnsi"/>
                <w:szCs w:val="20"/>
              </w:rPr>
              <w:t>CBSIR</w:t>
            </w:r>
          </w:p>
          <w:p w14:paraId="6ED2481F" w14:textId="77777777" w:rsidR="005D702C" w:rsidRPr="00F81D35" w:rsidRDefault="005D702C" w:rsidP="005D702C">
            <w:pPr>
              <w:pStyle w:val="TableParagraph"/>
              <w:jc w:val="center"/>
              <w:rPr>
                <w:sz w:val="20"/>
                <w:szCs w:val="20"/>
                <w:lang w:val="sr-Cyrl-RS"/>
              </w:rPr>
            </w:pPr>
            <w:r w:rsidRPr="00F81D35">
              <w:rPr>
                <w:sz w:val="20"/>
                <w:szCs w:val="20"/>
              </w:rPr>
              <w:t>LGUs</w:t>
            </w:r>
          </w:p>
          <w:p w14:paraId="1425B63D" w14:textId="77777777" w:rsidR="005D702C" w:rsidRPr="00F81D35" w:rsidRDefault="005D702C" w:rsidP="005D702C">
            <w:pPr>
              <w:pStyle w:val="TableParagraph"/>
              <w:jc w:val="center"/>
              <w:rPr>
                <w:sz w:val="20"/>
                <w:szCs w:val="20"/>
                <w:lang w:val="sr-Cyrl-RS"/>
              </w:rPr>
            </w:pPr>
            <w:r w:rsidRPr="00F81D35">
              <w:rPr>
                <w:sz w:val="20"/>
                <w:szCs w:val="20"/>
              </w:rPr>
              <w:t>OCD</w:t>
            </w:r>
          </w:p>
          <w:p w14:paraId="05CD0812" w14:textId="77777777" w:rsidR="005D702C" w:rsidRPr="00F81D35" w:rsidRDefault="005D702C" w:rsidP="005D702C">
            <w:pPr>
              <w:pStyle w:val="TableParagraph"/>
              <w:jc w:val="center"/>
              <w:rPr>
                <w:sz w:val="20"/>
                <w:szCs w:val="20"/>
                <w:lang w:val="sr-Cyrl-RS"/>
              </w:rPr>
            </w:pPr>
            <w:r w:rsidRPr="00F81D35">
              <w:rPr>
                <w:sz w:val="20"/>
                <w:szCs w:val="20"/>
              </w:rPr>
              <w:lastRenderedPageBreak/>
              <w:t>Council of Europe</w:t>
            </w:r>
          </w:p>
          <w:p w14:paraId="25BB6013" w14:textId="77777777" w:rsidR="005D702C" w:rsidRPr="00F81D35" w:rsidRDefault="005D702C" w:rsidP="005D702C">
            <w:pPr>
              <w:pStyle w:val="TableParagraph"/>
              <w:jc w:val="center"/>
              <w:rPr>
                <w:sz w:val="20"/>
                <w:szCs w:val="20"/>
                <w:lang w:val="sr-Cyrl-RS"/>
              </w:rPr>
            </w:pPr>
            <w:r w:rsidRPr="00F81D35">
              <w:rPr>
                <w:sz w:val="20"/>
                <w:szCs w:val="20"/>
              </w:rPr>
              <w:t>Donors</w:t>
            </w:r>
          </w:p>
          <w:p w14:paraId="206181F6" w14:textId="77777777" w:rsidR="005D702C" w:rsidRPr="00F81D35" w:rsidRDefault="005D702C" w:rsidP="005D702C">
            <w:pPr>
              <w:pStyle w:val="TableParagraph"/>
              <w:jc w:val="center"/>
              <w:rPr>
                <w:sz w:val="20"/>
                <w:szCs w:val="20"/>
                <w:lang w:val="sr-Cyrl-RS"/>
              </w:rPr>
            </w:pPr>
          </w:p>
        </w:tc>
        <w:tc>
          <w:tcPr>
            <w:tcW w:w="1560" w:type="dxa"/>
          </w:tcPr>
          <w:p w14:paraId="5579E3D1" w14:textId="77777777" w:rsidR="005D702C" w:rsidRDefault="005D702C" w:rsidP="005D702C">
            <w:pPr>
              <w:ind w:left="521" w:hanging="412"/>
              <w:jc w:val="center"/>
              <w:rPr>
                <w:szCs w:val="20"/>
                <w:lang w:val="sr-Cyrl-RS"/>
              </w:rPr>
            </w:pPr>
            <w:r>
              <w:rPr>
                <w:szCs w:val="20"/>
              </w:rPr>
              <w:lastRenderedPageBreak/>
              <w:t>Q4</w:t>
            </w:r>
          </w:p>
          <w:p w14:paraId="40259979" w14:textId="77777777" w:rsidR="005D702C" w:rsidRDefault="005D702C" w:rsidP="005D702C">
            <w:pPr>
              <w:ind w:left="521" w:hanging="412"/>
              <w:rPr>
                <w:szCs w:val="20"/>
                <w:lang w:val="sr-Cyrl-RS"/>
              </w:rPr>
            </w:pPr>
            <w:r>
              <w:rPr>
                <w:szCs w:val="20"/>
              </w:rPr>
              <w:t xml:space="preserve">        2027</w:t>
            </w:r>
          </w:p>
          <w:p w14:paraId="57C371AA" w14:textId="77777777" w:rsidR="005D702C" w:rsidRPr="00F81D35" w:rsidRDefault="005D702C" w:rsidP="005D702C">
            <w:pPr>
              <w:jc w:val="center"/>
              <w:rPr>
                <w:szCs w:val="20"/>
                <w:lang w:val="sr-Latn-RS"/>
              </w:rPr>
            </w:pPr>
          </w:p>
        </w:tc>
        <w:tc>
          <w:tcPr>
            <w:tcW w:w="1417" w:type="dxa"/>
          </w:tcPr>
          <w:p w14:paraId="7FEC628B" w14:textId="518C5772" w:rsidR="005D702C" w:rsidRPr="00F81D35" w:rsidRDefault="005D702C" w:rsidP="005D702C">
            <w:pPr>
              <w:ind w:left="0"/>
              <w:rPr>
                <w:szCs w:val="20"/>
                <w:lang w:val="sr-Latn-RS"/>
              </w:rPr>
            </w:pPr>
            <w:r>
              <w:rPr>
                <w:szCs w:val="20"/>
              </w:rPr>
              <w:t>Donor funds</w:t>
            </w:r>
          </w:p>
        </w:tc>
        <w:tc>
          <w:tcPr>
            <w:tcW w:w="1701" w:type="dxa"/>
            <w:vAlign w:val="center"/>
          </w:tcPr>
          <w:p w14:paraId="2A8D5BE5" w14:textId="1003A169" w:rsidR="005D702C" w:rsidRPr="00F81D35" w:rsidRDefault="005D702C" w:rsidP="005D702C">
            <w:pPr>
              <w:ind w:left="0"/>
              <w:jc w:val="center"/>
              <w:rPr>
                <w:szCs w:val="20"/>
                <w:lang w:val="sr-Latn-RS"/>
              </w:rPr>
            </w:pPr>
            <w:r>
              <w:rPr>
                <w:szCs w:val="20"/>
              </w:rPr>
              <w:t>/</w:t>
            </w:r>
          </w:p>
        </w:tc>
        <w:tc>
          <w:tcPr>
            <w:tcW w:w="1701" w:type="dxa"/>
            <w:vAlign w:val="center"/>
          </w:tcPr>
          <w:p w14:paraId="0C0B1B2A" w14:textId="7653E952" w:rsidR="005D702C" w:rsidRPr="00F81D35" w:rsidRDefault="005D702C" w:rsidP="005D702C">
            <w:pPr>
              <w:ind w:left="-37"/>
              <w:jc w:val="center"/>
              <w:rPr>
                <w:szCs w:val="20"/>
                <w:lang w:val="sr-Latn-RS"/>
              </w:rPr>
            </w:pPr>
            <w:r>
              <w:rPr>
                <w:szCs w:val="20"/>
              </w:rPr>
              <w:t>/</w:t>
            </w:r>
          </w:p>
        </w:tc>
        <w:tc>
          <w:tcPr>
            <w:tcW w:w="1701" w:type="dxa"/>
            <w:vAlign w:val="center"/>
          </w:tcPr>
          <w:p w14:paraId="211DCBDD" w14:textId="2999BC5B" w:rsidR="005D702C" w:rsidRPr="00F81D35" w:rsidRDefault="005B2C5B" w:rsidP="005B2C5B">
            <w:pPr>
              <w:ind w:left="0"/>
              <w:jc w:val="right"/>
              <w:rPr>
                <w:szCs w:val="20"/>
                <w:lang w:val="sr-Latn-RS"/>
              </w:rPr>
            </w:pPr>
            <w:r>
              <w:rPr>
                <w:szCs w:val="20"/>
              </w:rPr>
              <w:t>600</w:t>
            </w:r>
          </w:p>
        </w:tc>
      </w:tr>
    </w:tbl>
    <w:p w14:paraId="63508294" w14:textId="5BA8C9BA" w:rsidR="00914362" w:rsidRDefault="00914362" w:rsidP="00365782">
      <w:pPr>
        <w:spacing w:after="0"/>
        <w:ind w:left="0" w:firstLine="0"/>
        <w:rPr>
          <w:szCs w:val="20"/>
          <w:lang w:val="sr-Cyrl-RS"/>
        </w:rPr>
      </w:pPr>
    </w:p>
    <w:p w14:paraId="798D4084" w14:textId="77777777" w:rsidR="00177336" w:rsidRPr="0062576E" w:rsidRDefault="00177336" w:rsidP="00365782">
      <w:pPr>
        <w:spacing w:after="0"/>
        <w:ind w:left="0" w:firstLine="0"/>
        <w:rPr>
          <w:szCs w:val="20"/>
          <w:lang w:val="sr-Cyrl-RS"/>
        </w:rPr>
      </w:pPr>
    </w:p>
    <w:tbl>
      <w:tblPr>
        <w:tblStyle w:val="TableGrid"/>
        <w:tblW w:w="14459" w:type="dxa"/>
        <w:tblInd w:w="-5" w:type="dxa"/>
        <w:tblCellMar>
          <w:top w:w="12" w:type="dxa"/>
          <w:left w:w="107" w:type="dxa"/>
          <w:right w:w="47" w:type="dxa"/>
        </w:tblCellMar>
        <w:tblLook w:val="04A0" w:firstRow="1" w:lastRow="0" w:firstColumn="1" w:lastColumn="0" w:noHBand="0" w:noVBand="1"/>
      </w:tblPr>
      <w:tblGrid>
        <w:gridCol w:w="5002"/>
        <w:gridCol w:w="1251"/>
        <w:gridCol w:w="2902"/>
        <w:gridCol w:w="1774"/>
        <w:gridCol w:w="539"/>
        <w:gridCol w:w="1161"/>
        <w:gridCol w:w="1830"/>
      </w:tblGrid>
      <w:tr w:rsidR="00365782" w:rsidRPr="00F81D35" w14:paraId="50A956B6" w14:textId="77777777" w:rsidTr="00A86D95">
        <w:trPr>
          <w:trHeight w:val="422"/>
        </w:trPr>
        <w:tc>
          <w:tcPr>
            <w:tcW w:w="14459" w:type="dxa"/>
            <w:gridSpan w:val="7"/>
            <w:tcBorders>
              <w:top w:val="single" w:sz="4" w:space="0" w:color="000000"/>
              <w:left w:val="single" w:sz="4" w:space="0" w:color="000000"/>
              <w:bottom w:val="single" w:sz="4" w:space="0" w:color="000000"/>
              <w:right w:val="single" w:sz="4" w:space="0" w:color="000000"/>
            </w:tcBorders>
            <w:shd w:val="clear" w:color="auto" w:fill="A8D08D"/>
          </w:tcPr>
          <w:p w14:paraId="69572EBF" w14:textId="77777777" w:rsidR="00365782" w:rsidRPr="00F81D35" w:rsidRDefault="00365782" w:rsidP="000D4327">
            <w:pPr>
              <w:spacing w:after="160"/>
              <w:ind w:left="0" w:firstLine="0"/>
              <w:jc w:val="left"/>
              <w:rPr>
                <w:szCs w:val="20"/>
              </w:rPr>
            </w:pPr>
            <w:r w:rsidRPr="00F81D35">
              <w:rPr>
                <w:b/>
                <w:szCs w:val="20"/>
              </w:rPr>
              <w:t xml:space="preserve">SPECIFIC OBJECTIVE 2: IMPROVED PARTICIPATION OF ROMA MEN AND WOMEN IN ALL SOCIAL PROCESSES </w:t>
            </w:r>
          </w:p>
        </w:tc>
      </w:tr>
      <w:tr w:rsidR="00365782" w:rsidRPr="00F81D35" w14:paraId="269DE144" w14:textId="77777777" w:rsidTr="00A86D95">
        <w:trPr>
          <w:trHeight w:val="330"/>
        </w:trPr>
        <w:tc>
          <w:tcPr>
            <w:tcW w:w="10929" w:type="dxa"/>
            <w:gridSpan w:val="4"/>
            <w:tcBorders>
              <w:top w:val="single" w:sz="4" w:space="0" w:color="000000"/>
              <w:left w:val="single" w:sz="4" w:space="0" w:color="000000"/>
              <w:bottom w:val="single" w:sz="4" w:space="0" w:color="000000"/>
              <w:right w:val="nil"/>
            </w:tcBorders>
            <w:shd w:val="clear" w:color="auto" w:fill="A8D08D"/>
          </w:tcPr>
          <w:p w14:paraId="0B707197" w14:textId="77777777" w:rsidR="00365782" w:rsidRPr="00F81D35" w:rsidRDefault="00365782" w:rsidP="000D4327">
            <w:pPr>
              <w:spacing w:after="0"/>
              <w:ind w:left="0" w:firstLine="0"/>
              <w:jc w:val="left"/>
              <w:rPr>
                <w:szCs w:val="20"/>
              </w:rPr>
            </w:pPr>
            <w:r w:rsidRPr="00F81D35">
              <w:rPr>
                <w:szCs w:val="20"/>
              </w:rPr>
              <w:t xml:space="preserve">Institution responsible for coordination and reporting: Ministry of Human and Minority Rights and Social Dialogue </w:t>
            </w:r>
          </w:p>
        </w:tc>
        <w:tc>
          <w:tcPr>
            <w:tcW w:w="539" w:type="dxa"/>
            <w:tcBorders>
              <w:top w:val="single" w:sz="4" w:space="0" w:color="000000"/>
              <w:left w:val="nil"/>
              <w:bottom w:val="single" w:sz="4" w:space="0" w:color="000000"/>
              <w:right w:val="nil"/>
            </w:tcBorders>
            <w:shd w:val="clear" w:color="auto" w:fill="A8D08D"/>
          </w:tcPr>
          <w:p w14:paraId="73C26FCA" w14:textId="77777777" w:rsidR="00365782" w:rsidRPr="00F81D35" w:rsidRDefault="00365782" w:rsidP="000D4327">
            <w:pPr>
              <w:spacing w:after="160"/>
              <w:ind w:left="0" w:firstLine="0"/>
              <w:jc w:val="left"/>
              <w:rPr>
                <w:szCs w:val="20"/>
              </w:rPr>
            </w:pPr>
          </w:p>
        </w:tc>
        <w:tc>
          <w:tcPr>
            <w:tcW w:w="1161" w:type="dxa"/>
            <w:tcBorders>
              <w:top w:val="single" w:sz="4" w:space="0" w:color="000000"/>
              <w:left w:val="nil"/>
              <w:bottom w:val="single" w:sz="4" w:space="0" w:color="000000"/>
              <w:right w:val="nil"/>
            </w:tcBorders>
            <w:shd w:val="clear" w:color="auto" w:fill="A8D08D"/>
          </w:tcPr>
          <w:p w14:paraId="05479298" w14:textId="77777777" w:rsidR="00365782" w:rsidRPr="00F81D35" w:rsidRDefault="00365782" w:rsidP="000D4327">
            <w:pPr>
              <w:spacing w:after="160"/>
              <w:ind w:left="0" w:firstLine="0"/>
              <w:jc w:val="left"/>
              <w:rPr>
                <w:szCs w:val="20"/>
              </w:rPr>
            </w:pPr>
          </w:p>
        </w:tc>
        <w:tc>
          <w:tcPr>
            <w:tcW w:w="1830" w:type="dxa"/>
            <w:tcBorders>
              <w:top w:val="single" w:sz="4" w:space="0" w:color="000000"/>
              <w:left w:val="nil"/>
              <w:bottom w:val="single" w:sz="4" w:space="0" w:color="000000"/>
              <w:right w:val="single" w:sz="4" w:space="0" w:color="000000"/>
            </w:tcBorders>
            <w:shd w:val="clear" w:color="auto" w:fill="A8D08D"/>
          </w:tcPr>
          <w:p w14:paraId="25CF8E96" w14:textId="77777777" w:rsidR="00365782" w:rsidRPr="00F81D35" w:rsidRDefault="00365782" w:rsidP="000D4327">
            <w:pPr>
              <w:spacing w:after="160"/>
              <w:ind w:left="0" w:firstLine="0"/>
              <w:jc w:val="left"/>
              <w:rPr>
                <w:szCs w:val="20"/>
              </w:rPr>
            </w:pPr>
          </w:p>
        </w:tc>
      </w:tr>
      <w:tr w:rsidR="00365782" w:rsidRPr="00F81D35" w14:paraId="4A2CEFE2" w14:textId="77777777" w:rsidTr="00A86D95">
        <w:trPr>
          <w:trHeight w:val="435"/>
        </w:trPr>
        <w:tc>
          <w:tcPr>
            <w:tcW w:w="5002" w:type="dxa"/>
            <w:tcBorders>
              <w:top w:val="single" w:sz="4" w:space="0" w:color="000000"/>
              <w:left w:val="single" w:sz="4" w:space="0" w:color="000000"/>
              <w:bottom w:val="single" w:sz="4" w:space="0" w:color="000000"/>
              <w:right w:val="single" w:sz="4" w:space="0" w:color="000000"/>
            </w:tcBorders>
            <w:shd w:val="clear" w:color="auto" w:fill="C5E0B3"/>
          </w:tcPr>
          <w:p w14:paraId="2F0C2D3C" w14:textId="77777777" w:rsidR="00365782" w:rsidRDefault="00365782" w:rsidP="000D4327">
            <w:pPr>
              <w:spacing w:after="0"/>
              <w:ind w:left="0" w:right="64" w:firstLine="0"/>
              <w:jc w:val="center"/>
              <w:rPr>
                <w:szCs w:val="20"/>
              </w:rPr>
            </w:pPr>
            <w:r w:rsidRPr="00F81D35">
              <w:rPr>
                <w:szCs w:val="20"/>
              </w:rPr>
              <w:t xml:space="preserve">Indicator (i) at the level of the specific objective </w:t>
            </w:r>
          </w:p>
          <w:p w14:paraId="11D7C034" w14:textId="797654A6" w:rsidR="00466A5B" w:rsidRPr="00F81D35" w:rsidRDefault="00466A5B" w:rsidP="000D4327">
            <w:pPr>
              <w:spacing w:after="0"/>
              <w:ind w:left="0" w:right="64" w:firstLine="0"/>
              <w:jc w:val="center"/>
              <w:rPr>
                <w:szCs w:val="20"/>
              </w:rPr>
            </w:pPr>
          </w:p>
        </w:tc>
        <w:tc>
          <w:tcPr>
            <w:tcW w:w="1251" w:type="dxa"/>
            <w:tcBorders>
              <w:top w:val="single" w:sz="4" w:space="0" w:color="000000"/>
              <w:left w:val="single" w:sz="4" w:space="0" w:color="000000"/>
              <w:bottom w:val="single" w:sz="4" w:space="0" w:color="000000"/>
              <w:right w:val="single" w:sz="4" w:space="0" w:color="000000"/>
            </w:tcBorders>
            <w:shd w:val="clear" w:color="auto" w:fill="C5E0B3"/>
          </w:tcPr>
          <w:p w14:paraId="1CF53DD8" w14:textId="77777777" w:rsidR="00365782" w:rsidRPr="00F81D35" w:rsidRDefault="00365782" w:rsidP="000D4327">
            <w:pPr>
              <w:spacing w:after="0" w:line="274" w:lineRule="auto"/>
              <w:ind w:left="0" w:right="4" w:firstLine="0"/>
              <w:jc w:val="center"/>
              <w:rPr>
                <w:szCs w:val="20"/>
              </w:rPr>
            </w:pPr>
            <w:r w:rsidRPr="00F81D35">
              <w:rPr>
                <w:szCs w:val="20"/>
              </w:rPr>
              <w:t xml:space="preserve">Unit of Measure </w:t>
            </w:r>
          </w:p>
          <w:p w14:paraId="07524EBB" w14:textId="77777777" w:rsidR="00365782" w:rsidRPr="00F81D35" w:rsidRDefault="00365782" w:rsidP="000D4327">
            <w:pPr>
              <w:spacing w:after="0"/>
              <w:ind w:left="0" w:right="17" w:firstLine="0"/>
              <w:jc w:val="center"/>
              <w:rPr>
                <w:szCs w:val="20"/>
              </w:rPr>
            </w:pPr>
            <w:r w:rsidRPr="00F81D35">
              <w:rPr>
                <w:szCs w:val="20"/>
              </w:rPr>
              <w:t xml:space="preserve"> </w:t>
            </w:r>
          </w:p>
        </w:tc>
        <w:tc>
          <w:tcPr>
            <w:tcW w:w="2902" w:type="dxa"/>
            <w:tcBorders>
              <w:top w:val="single" w:sz="4" w:space="0" w:color="000000"/>
              <w:left w:val="single" w:sz="4" w:space="0" w:color="000000"/>
              <w:bottom w:val="single" w:sz="4" w:space="0" w:color="000000"/>
              <w:right w:val="single" w:sz="4" w:space="0" w:color="000000"/>
            </w:tcBorders>
            <w:shd w:val="clear" w:color="auto" w:fill="C5E0B3"/>
          </w:tcPr>
          <w:p w14:paraId="7BA30571" w14:textId="77777777" w:rsidR="00365782" w:rsidRPr="00F81D35" w:rsidRDefault="00365782" w:rsidP="000D4327">
            <w:pPr>
              <w:spacing w:after="0"/>
              <w:ind w:left="0" w:right="63" w:firstLine="0"/>
              <w:jc w:val="center"/>
              <w:rPr>
                <w:szCs w:val="20"/>
              </w:rPr>
            </w:pPr>
            <w:r w:rsidRPr="00F81D35">
              <w:rPr>
                <w:szCs w:val="20"/>
              </w:rPr>
              <w:t xml:space="preserve">Source of verification </w:t>
            </w:r>
          </w:p>
        </w:tc>
        <w:tc>
          <w:tcPr>
            <w:tcW w:w="1774" w:type="dxa"/>
            <w:tcBorders>
              <w:top w:val="single" w:sz="4" w:space="0" w:color="000000"/>
              <w:left w:val="single" w:sz="4" w:space="0" w:color="000000"/>
              <w:bottom w:val="single" w:sz="4" w:space="0" w:color="000000"/>
              <w:right w:val="single" w:sz="4" w:space="0" w:color="000000"/>
            </w:tcBorders>
            <w:shd w:val="clear" w:color="auto" w:fill="C5E0B3"/>
          </w:tcPr>
          <w:p w14:paraId="3814B204" w14:textId="77777777" w:rsidR="00365782" w:rsidRDefault="00365782" w:rsidP="000D4327">
            <w:pPr>
              <w:spacing w:after="0"/>
              <w:ind w:left="0" w:firstLine="0"/>
              <w:jc w:val="center"/>
              <w:rPr>
                <w:szCs w:val="20"/>
              </w:rPr>
            </w:pPr>
            <w:r w:rsidRPr="00F81D35">
              <w:rPr>
                <w:szCs w:val="20"/>
              </w:rPr>
              <w:t xml:space="preserve">Home </w:t>
            </w:r>
          </w:p>
          <w:p w14:paraId="0CFE27EF" w14:textId="77777777" w:rsidR="00365782" w:rsidRDefault="00365782" w:rsidP="000D4327">
            <w:pPr>
              <w:spacing w:after="0"/>
              <w:ind w:left="0" w:firstLine="0"/>
              <w:jc w:val="center"/>
              <w:rPr>
                <w:szCs w:val="20"/>
              </w:rPr>
            </w:pPr>
            <w:r w:rsidRPr="00F81D35">
              <w:rPr>
                <w:szCs w:val="20"/>
              </w:rPr>
              <w:t xml:space="preserve">Value </w:t>
            </w:r>
          </w:p>
          <w:p w14:paraId="0D4EC58F" w14:textId="4B9A5C7D" w:rsidR="00365782" w:rsidRPr="00A24E66" w:rsidRDefault="00365782" w:rsidP="00477AF9">
            <w:pPr>
              <w:spacing w:after="0"/>
              <w:ind w:left="0" w:firstLine="0"/>
              <w:jc w:val="center"/>
              <w:rPr>
                <w:szCs w:val="20"/>
                <w:lang w:val="sr-Cyrl-RS"/>
              </w:rPr>
            </w:pPr>
            <w:r w:rsidRPr="00F81D35">
              <w:rPr>
                <w:szCs w:val="20"/>
              </w:rPr>
              <w:t xml:space="preserve"> ( </w:t>
            </w:r>
            <w:r w:rsidRPr="00F81D35">
              <w:rPr>
                <w:i/>
                <w:szCs w:val="20"/>
              </w:rPr>
              <w:t xml:space="preserve">  base year) </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C5E0B3"/>
          </w:tcPr>
          <w:p w14:paraId="21FDA83D" w14:textId="77777777" w:rsidR="00365782" w:rsidRDefault="00365782" w:rsidP="000D4327">
            <w:pPr>
              <w:spacing w:after="0"/>
              <w:ind w:left="0" w:firstLine="0"/>
              <w:jc w:val="center"/>
              <w:rPr>
                <w:szCs w:val="20"/>
              </w:rPr>
            </w:pPr>
            <w:r w:rsidRPr="00F81D35">
              <w:rPr>
                <w:szCs w:val="20"/>
              </w:rPr>
              <w:t xml:space="preserve">Targeted </w:t>
            </w:r>
          </w:p>
          <w:p w14:paraId="1B2BE2DC" w14:textId="77777777" w:rsidR="00365782" w:rsidRDefault="00365782" w:rsidP="000D4327">
            <w:pPr>
              <w:spacing w:after="0"/>
              <w:ind w:left="0" w:firstLine="0"/>
              <w:jc w:val="center"/>
              <w:rPr>
                <w:szCs w:val="20"/>
              </w:rPr>
            </w:pPr>
            <w:r w:rsidRPr="00F81D35">
              <w:rPr>
                <w:szCs w:val="20"/>
              </w:rPr>
              <w:t xml:space="preserve">Value  </w:t>
            </w:r>
          </w:p>
          <w:p w14:paraId="7DAADC52" w14:textId="77777777" w:rsidR="00365782" w:rsidRPr="00F81D35" w:rsidRDefault="00365782" w:rsidP="000D4327">
            <w:pPr>
              <w:spacing w:after="0"/>
              <w:ind w:left="0" w:firstLine="0"/>
              <w:jc w:val="center"/>
              <w:rPr>
                <w:szCs w:val="20"/>
              </w:rPr>
            </w:pPr>
            <w:r w:rsidRPr="00F81D35">
              <w:rPr>
                <w:szCs w:val="20"/>
              </w:rPr>
              <w:t xml:space="preserve">(2026) </w:t>
            </w:r>
          </w:p>
        </w:tc>
        <w:tc>
          <w:tcPr>
            <w:tcW w:w="1830" w:type="dxa"/>
            <w:tcBorders>
              <w:top w:val="single" w:sz="4" w:space="0" w:color="000000"/>
              <w:left w:val="single" w:sz="4" w:space="0" w:color="000000"/>
              <w:bottom w:val="single" w:sz="4" w:space="0" w:color="000000"/>
              <w:right w:val="single" w:sz="4" w:space="0" w:color="000000"/>
            </w:tcBorders>
            <w:shd w:val="clear" w:color="auto" w:fill="C5E0B3"/>
          </w:tcPr>
          <w:p w14:paraId="1ED34428" w14:textId="77777777" w:rsidR="00365782" w:rsidRDefault="00365782" w:rsidP="000D4327">
            <w:pPr>
              <w:spacing w:after="0"/>
              <w:ind w:left="0" w:firstLine="0"/>
              <w:jc w:val="center"/>
              <w:rPr>
                <w:szCs w:val="20"/>
              </w:rPr>
            </w:pPr>
            <w:r w:rsidRPr="00F81D35">
              <w:rPr>
                <w:szCs w:val="20"/>
              </w:rPr>
              <w:t xml:space="preserve">Targeted </w:t>
            </w:r>
          </w:p>
          <w:p w14:paraId="29EA6A81" w14:textId="77777777" w:rsidR="00365782" w:rsidRDefault="00365782" w:rsidP="000D4327">
            <w:pPr>
              <w:spacing w:after="0"/>
              <w:ind w:left="0" w:firstLine="0"/>
              <w:jc w:val="center"/>
              <w:rPr>
                <w:szCs w:val="20"/>
              </w:rPr>
            </w:pPr>
            <w:r w:rsidRPr="00F81D35">
              <w:rPr>
                <w:szCs w:val="20"/>
              </w:rPr>
              <w:t>Value</w:t>
            </w:r>
          </w:p>
          <w:p w14:paraId="2104A4A4" w14:textId="77777777" w:rsidR="00365782" w:rsidRPr="00F81D35" w:rsidRDefault="00365782" w:rsidP="000D4327">
            <w:pPr>
              <w:spacing w:after="0"/>
              <w:ind w:left="0" w:firstLine="0"/>
              <w:jc w:val="center"/>
              <w:rPr>
                <w:szCs w:val="20"/>
              </w:rPr>
            </w:pPr>
            <w:r w:rsidRPr="00F81D35">
              <w:rPr>
                <w:szCs w:val="20"/>
              </w:rPr>
              <w:t xml:space="preserve"> (2027) </w:t>
            </w:r>
          </w:p>
        </w:tc>
      </w:tr>
      <w:tr w:rsidR="00365782" w:rsidRPr="00D1064A" w14:paraId="3BD3E42D" w14:textId="77777777" w:rsidTr="00A86D95">
        <w:trPr>
          <w:trHeight w:val="839"/>
        </w:trPr>
        <w:tc>
          <w:tcPr>
            <w:tcW w:w="5002" w:type="dxa"/>
            <w:tcBorders>
              <w:top w:val="single" w:sz="4" w:space="0" w:color="000000"/>
              <w:left w:val="single" w:sz="4" w:space="0" w:color="000000"/>
              <w:bottom w:val="single" w:sz="4" w:space="0" w:color="000000"/>
              <w:right w:val="single" w:sz="4" w:space="0" w:color="000000"/>
            </w:tcBorders>
          </w:tcPr>
          <w:p w14:paraId="38FB95CE" w14:textId="7E97AAFE" w:rsidR="00337F6A" w:rsidRPr="00481465" w:rsidRDefault="00365782" w:rsidP="00AF15B7">
            <w:pPr>
              <w:pStyle w:val="ListParagraph"/>
              <w:numPr>
                <w:ilvl w:val="1"/>
                <w:numId w:val="44"/>
              </w:numPr>
              <w:spacing w:after="0"/>
              <w:jc w:val="left"/>
              <w:rPr>
                <w:color w:val="000000" w:themeColor="text1"/>
                <w:szCs w:val="20"/>
              </w:rPr>
            </w:pPr>
            <w:r w:rsidRPr="00481465">
              <w:rPr>
                <w:color w:val="000000" w:themeColor="text1"/>
                <w:szCs w:val="20"/>
              </w:rPr>
              <w:t xml:space="preserve">The number of Roma men and women registered in a special electoral roll </w:t>
            </w:r>
          </w:p>
          <w:p w14:paraId="26AEDE79" w14:textId="32D63987" w:rsidR="00365782" w:rsidRPr="00F81D35" w:rsidRDefault="00365782" w:rsidP="000D4327">
            <w:pPr>
              <w:spacing w:after="0"/>
              <w:ind w:left="360" w:hanging="360"/>
              <w:jc w:val="left"/>
              <w:rPr>
                <w:szCs w:val="20"/>
              </w:rPr>
            </w:pPr>
            <w:r w:rsidRPr="00F81D35">
              <w:rPr>
                <w:color w:val="181717"/>
                <w:szCs w:val="20"/>
              </w:rPr>
              <w:t xml:space="preserve"> </w:t>
            </w:r>
          </w:p>
        </w:tc>
        <w:tc>
          <w:tcPr>
            <w:tcW w:w="1251" w:type="dxa"/>
            <w:tcBorders>
              <w:top w:val="single" w:sz="4" w:space="0" w:color="000000"/>
              <w:left w:val="single" w:sz="4" w:space="0" w:color="000000"/>
              <w:bottom w:val="single" w:sz="4" w:space="0" w:color="000000"/>
              <w:right w:val="single" w:sz="4" w:space="0" w:color="000000"/>
            </w:tcBorders>
          </w:tcPr>
          <w:p w14:paraId="1D998B3F" w14:textId="77777777" w:rsidR="00365782" w:rsidRPr="00F81D35" w:rsidRDefault="00365782" w:rsidP="002D750A">
            <w:pPr>
              <w:spacing w:after="0"/>
              <w:ind w:left="1" w:firstLine="0"/>
              <w:jc w:val="center"/>
              <w:rPr>
                <w:szCs w:val="20"/>
                <w:lang w:val="sr-Cyrl-RS"/>
              </w:rPr>
            </w:pPr>
            <w:r>
              <w:rPr>
                <w:szCs w:val="20"/>
              </w:rPr>
              <w:t>Number</w:t>
            </w:r>
          </w:p>
        </w:tc>
        <w:tc>
          <w:tcPr>
            <w:tcW w:w="2902" w:type="dxa"/>
            <w:tcBorders>
              <w:top w:val="single" w:sz="4" w:space="0" w:color="000000"/>
              <w:left w:val="single" w:sz="4" w:space="0" w:color="000000"/>
              <w:bottom w:val="single" w:sz="4" w:space="0" w:color="000000"/>
              <w:right w:val="single" w:sz="4" w:space="0" w:color="000000"/>
            </w:tcBorders>
          </w:tcPr>
          <w:p w14:paraId="267FA7B6" w14:textId="4E72159D" w:rsidR="00365782" w:rsidRPr="00914362" w:rsidRDefault="00914362" w:rsidP="00914362">
            <w:pPr>
              <w:spacing w:after="0"/>
              <w:ind w:left="1" w:firstLine="0"/>
              <w:jc w:val="center"/>
              <w:rPr>
                <w:szCs w:val="20"/>
                <w:lang w:val="sr-Cyrl-RS"/>
              </w:rPr>
            </w:pPr>
            <w:r w:rsidRPr="00914362">
              <w:rPr>
                <w:szCs w:val="20"/>
              </w:rPr>
              <w:t xml:space="preserve">Fig. RS Gazette" (Report on the overall results of the elections for members of the </w:t>
            </w:r>
            <w:r w:rsidR="009000CA" w:rsidRPr="001901A9">
              <w:rPr>
                <w:rFonts w:eastAsiaTheme="minorHAnsi"/>
                <w:color w:val="auto"/>
                <w:szCs w:val="20"/>
                <w:lang w:eastAsia="en-US"/>
              </w:rPr>
              <w:t>N</w:t>
            </w:r>
            <w:r w:rsidR="009000CA">
              <w:rPr>
                <w:rFonts w:eastAsiaTheme="minorHAnsi"/>
                <w:color w:val="auto"/>
                <w:szCs w:val="20"/>
                <w:lang w:eastAsia="en-US"/>
              </w:rPr>
              <w:t>CRNM</w:t>
            </w:r>
            <w:r w:rsidRPr="00914362">
              <w:rPr>
                <w:szCs w:val="20"/>
              </w:rPr>
              <w:t>)</w:t>
            </w:r>
          </w:p>
        </w:tc>
        <w:tc>
          <w:tcPr>
            <w:tcW w:w="1774" w:type="dxa"/>
            <w:tcBorders>
              <w:top w:val="single" w:sz="4" w:space="0" w:color="000000"/>
              <w:left w:val="single" w:sz="4" w:space="0" w:color="000000"/>
              <w:bottom w:val="single" w:sz="4" w:space="0" w:color="000000"/>
              <w:right w:val="single" w:sz="4" w:space="0" w:color="000000"/>
            </w:tcBorders>
          </w:tcPr>
          <w:p w14:paraId="15C3BE07" w14:textId="77777777" w:rsidR="009E54E9" w:rsidRDefault="009E54E9" w:rsidP="00B9548A">
            <w:pPr>
              <w:spacing w:after="0"/>
              <w:ind w:left="0" w:firstLine="0"/>
              <w:jc w:val="center"/>
              <w:rPr>
                <w:noProof/>
                <w:szCs w:val="20"/>
                <w:lang w:val="sr-Cyrl-CS"/>
              </w:rPr>
            </w:pPr>
            <w:r>
              <w:rPr>
                <w:noProof/>
                <w:szCs w:val="20"/>
              </w:rPr>
              <w:t>65426</w:t>
            </w:r>
          </w:p>
          <w:p w14:paraId="0A51B0F6" w14:textId="475E385B" w:rsidR="00365782" w:rsidRPr="00D1064A" w:rsidRDefault="009E54E9" w:rsidP="00B9548A">
            <w:pPr>
              <w:spacing w:after="0"/>
              <w:ind w:left="0" w:firstLine="0"/>
              <w:jc w:val="center"/>
              <w:rPr>
                <w:noProof/>
                <w:szCs w:val="20"/>
                <w:lang w:val="sr-Cyrl-CS"/>
              </w:rPr>
            </w:pPr>
            <w:r>
              <w:rPr>
                <w:noProof/>
                <w:szCs w:val="20"/>
              </w:rPr>
              <w:t>(2022)</w:t>
            </w:r>
          </w:p>
        </w:tc>
        <w:tc>
          <w:tcPr>
            <w:tcW w:w="1700" w:type="dxa"/>
            <w:gridSpan w:val="2"/>
            <w:tcBorders>
              <w:top w:val="single" w:sz="4" w:space="0" w:color="000000"/>
              <w:left w:val="single" w:sz="4" w:space="0" w:color="000000"/>
              <w:bottom w:val="single" w:sz="4" w:space="0" w:color="000000"/>
              <w:right w:val="single" w:sz="4" w:space="0" w:color="000000"/>
            </w:tcBorders>
          </w:tcPr>
          <w:p w14:paraId="3307D3BC" w14:textId="6E4E4CEB" w:rsidR="00D2648E" w:rsidRDefault="008332DE" w:rsidP="008332DE">
            <w:pPr>
              <w:spacing w:after="0"/>
              <w:ind w:left="0" w:firstLine="0"/>
              <w:jc w:val="center"/>
              <w:rPr>
                <w:noProof/>
                <w:szCs w:val="20"/>
                <w:lang w:val="sr-Cyrl-CS"/>
              </w:rPr>
            </w:pPr>
            <w:r>
              <w:rPr>
                <w:noProof/>
                <w:szCs w:val="20"/>
              </w:rPr>
              <w:t>&gt;66000</w:t>
            </w:r>
          </w:p>
          <w:p w14:paraId="7AFE778C" w14:textId="5233C721" w:rsidR="00365782" w:rsidRPr="00D1064A" w:rsidRDefault="00365782" w:rsidP="00D2648E">
            <w:pPr>
              <w:spacing w:after="0"/>
              <w:ind w:left="0" w:firstLine="0"/>
              <w:jc w:val="center"/>
              <w:rPr>
                <w:noProof/>
                <w:szCs w:val="20"/>
                <w:lang w:val="sr-Cyrl-CS"/>
              </w:rPr>
            </w:pPr>
          </w:p>
        </w:tc>
        <w:tc>
          <w:tcPr>
            <w:tcW w:w="1830" w:type="dxa"/>
            <w:tcBorders>
              <w:top w:val="single" w:sz="4" w:space="0" w:color="000000"/>
              <w:left w:val="single" w:sz="4" w:space="0" w:color="000000"/>
              <w:bottom w:val="single" w:sz="4" w:space="0" w:color="000000"/>
              <w:right w:val="single" w:sz="4" w:space="0" w:color="000000"/>
            </w:tcBorders>
          </w:tcPr>
          <w:p w14:paraId="0F3D402E" w14:textId="4CE9B3E1" w:rsidR="00365782" w:rsidRPr="00280753" w:rsidRDefault="008332DE" w:rsidP="008332DE">
            <w:pPr>
              <w:spacing w:after="0"/>
              <w:ind w:left="0" w:right="60" w:firstLine="0"/>
              <w:jc w:val="center"/>
              <w:rPr>
                <w:noProof/>
                <w:szCs w:val="20"/>
                <w:lang w:val="sr-Cyrl-CS"/>
              </w:rPr>
            </w:pPr>
            <w:r>
              <w:rPr>
                <w:noProof/>
                <w:szCs w:val="20"/>
              </w:rPr>
              <w:t>&gt;66000</w:t>
            </w:r>
          </w:p>
        </w:tc>
      </w:tr>
      <w:tr w:rsidR="00365782" w:rsidRPr="00F81D35" w14:paraId="55C98D6D" w14:textId="77777777" w:rsidTr="00A86D95">
        <w:trPr>
          <w:trHeight w:val="658"/>
        </w:trPr>
        <w:tc>
          <w:tcPr>
            <w:tcW w:w="5002" w:type="dxa"/>
            <w:tcBorders>
              <w:top w:val="single" w:sz="4" w:space="0" w:color="000000"/>
              <w:left w:val="single" w:sz="4" w:space="0" w:color="000000"/>
              <w:bottom w:val="single" w:sz="4" w:space="0" w:color="000000"/>
              <w:right w:val="single" w:sz="4" w:space="0" w:color="000000"/>
            </w:tcBorders>
          </w:tcPr>
          <w:p w14:paraId="77A5330E" w14:textId="55D89903" w:rsidR="00365782" w:rsidRPr="00481465" w:rsidRDefault="00D1064A" w:rsidP="00AF15B7">
            <w:pPr>
              <w:pStyle w:val="ListParagraph"/>
              <w:numPr>
                <w:ilvl w:val="1"/>
                <w:numId w:val="44"/>
              </w:numPr>
              <w:spacing w:after="0"/>
              <w:jc w:val="left"/>
              <w:rPr>
                <w:color w:val="000000" w:themeColor="text1"/>
                <w:szCs w:val="20"/>
                <w:lang w:val="sr-Cyrl-RS"/>
              </w:rPr>
            </w:pPr>
            <w:r w:rsidRPr="00481465">
              <w:rPr>
                <w:color w:val="000000" w:themeColor="text1"/>
                <w:szCs w:val="20"/>
              </w:rPr>
              <w:t>Number of active Roma political parties participating in electoral processes at all levels (cumulative)</w:t>
            </w:r>
          </w:p>
          <w:p w14:paraId="4AE5666B" w14:textId="49A64B13" w:rsidR="00D1064A" w:rsidRPr="00481465" w:rsidRDefault="00D1064A" w:rsidP="00481465">
            <w:pPr>
              <w:spacing w:after="0"/>
              <w:ind w:left="0" w:firstLine="0"/>
              <w:jc w:val="left"/>
              <w:rPr>
                <w:color w:val="000000" w:themeColor="text1"/>
                <w:szCs w:val="20"/>
                <w:lang w:val="sr-Cyrl-RS"/>
              </w:rPr>
            </w:pPr>
          </w:p>
        </w:tc>
        <w:tc>
          <w:tcPr>
            <w:tcW w:w="1251" w:type="dxa"/>
            <w:tcBorders>
              <w:top w:val="single" w:sz="4" w:space="0" w:color="000000"/>
              <w:left w:val="single" w:sz="4" w:space="0" w:color="000000"/>
              <w:bottom w:val="single" w:sz="4" w:space="0" w:color="000000"/>
              <w:right w:val="single" w:sz="4" w:space="0" w:color="000000"/>
            </w:tcBorders>
          </w:tcPr>
          <w:p w14:paraId="5D96E911" w14:textId="13A8B977" w:rsidR="00365782" w:rsidRPr="00D1064A" w:rsidRDefault="00365782" w:rsidP="002D750A">
            <w:pPr>
              <w:spacing w:after="0"/>
              <w:ind w:left="1" w:firstLine="0"/>
              <w:jc w:val="center"/>
              <w:rPr>
                <w:noProof/>
                <w:szCs w:val="20"/>
                <w:lang w:val="sr-Cyrl-CS"/>
              </w:rPr>
            </w:pPr>
            <w:r w:rsidRPr="00D1064A">
              <w:rPr>
                <w:noProof/>
                <w:szCs w:val="20"/>
              </w:rPr>
              <w:t>Number</w:t>
            </w:r>
          </w:p>
        </w:tc>
        <w:tc>
          <w:tcPr>
            <w:tcW w:w="2902" w:type="dxa"/>
            <w:tcBorders>
              <w:top w:val="single" w:sz="4" w:space="0" w:color="000000"/>
              <w:left w:val="single" w:sz="4" w:space="0" w:color="000000"/>
              <w:bottom w:val="single" w:sz="4" w:space="0" w:color="000000"/>
              <w:right w:val="single" w:sz="4" w:space="0" w:color="000000"/>
            </w:tcBorders>
          </w:tcPr>
          <w:p w14:paraId="017814FC" w14:textId="48000799" w:rsidR="00365782" w:rsidRPr="00D1064A" w:rsidRDefault="000D0642" w:rsidP="00D1064A">
            <w:pPr>
              <w:spacing w:after="0"/>
              <w:ind w:left="0" w:right="64" w:firstLine="0"/>
              <w:jc w:val="center"/>
              <w:rPr>
                <w:noProof/>
                <w:szCs w:val="20"/>
                <w:lang w:val="sr-Cyrl-CS"/>
              </w:rPr>
            </w:pPr>
            <w:r>
              <w:rPr>
                <w:noProof/>
                <w:szCs w:val="20"/>
              </w:rPr>
              <w:t xml:space="preserve">Republic Election Commission for collecting data on participation at the republic level and local election commissions for participation in local elections </w:t>
            </w:r>
          </w:p>
        </w:tc>
        <w:tc>
          <w:tcPr>
            <w:tcW w:w="1774" w:type="dxa"/>
            <w:tcBorders>
              <w:top w:val="single" w:sz="4" w:space="0" w:color="000000"/>
              <w:left w:val="single" w:sz="4" w:space="0" w:color="000000"/>
              <w:bottom w:val="single" w:sz="4" w:space="0" w:color="000000"/>
              <w:right w:val="single" w:sz="4" w:space="0" w:color="000000"/>
            </w:tcBorders>
          </w:tcPr>
          <w:p w14:paraId="521009FF" w14:textId="404287D0" w:rsidR="00B9548A" w:rsidRDefault="00472B98" w:rsidP="00B9548A">
            <w:pPr>
              <w:spacing w:after="0"/>
              <w:ind w:left="0" w:firstLine="0"/>
              <w:jc w:val="center"/>
              <w:rPr>
                <w:noProof/>
                <w:szCs w:val="20"/>
                <w:lang w:val="sr-Cyrl-CS"/>
              </w:rPr>
            </w:pPr>
            <w:r>
              <w:rPr>
                <w:noProof/>
                <w:szCs w:val="20"/>
              </w:rPr>
              <w:t>1</w:t>
            </w:r>
          </w:p>
          <w:p w14:paraId="76C9B8EC" w14:textId="603E5357" w:rsidR="00365782" w:rsidRPr="00D1064A" w:rsidRDefault="00B9548A" w:rsidP="00B9548A">
            <w:pPr>
              <w:spacing w:after="0"/>
              <w:ind w:left="0" w:firstLine="0"/>
              <w:jc w:val="center"/>
              <w:rPr>
                <w:noProof/>
                <w:szCs w:val="20"/>
                <w:lang w:val="sr-Cyrl-CS"/>
              </w:rPr>
            </w:pPr>
            <w:r>
              <w:rPr>
                <w:noProof/>
                <w:szCs w:val="20"/>
              </w:rPr>
              <w:t>2025</w:t>
            </w:r>
          </w:p>
        </w:tc>
        <w:tc>
          <w:tcPr>
            <w:tcW w:w="1700" w:type="dxa"/>
            <w:gridSpan w:val="2"/>
            <w:tcBorders>
              <w:top w:val="single" w:sz="4" w:space="0" w:color="000000"/>
              <w:left w:val="single" w:sz="4" w:space="0" w:color="000000"/>
              <w:bottom w:val="single" w:sz="4" w:space="0" w:color="000000"/>
              <w:right w:val="single" w:sz="4" w:space="0" w:color="000000"/>
            </w:tcBorders>
          </w:tcPr>
          <w:p w14:paraId="33C82A7A" w14:textId="4C3262F0" w:rsidR="00365782" w:rsidRPr="00472B98" w:rsidRDefault="00472B98" w:rsidP="00B9548A">
            <w:pPr>
              <w:spacing w:after="0"/>
              <w:ind w:left="22" w:right="60" w:firstLine="0"/>
              <w:jc w:val="center"/>
              <w:rPr>
                <w:noProof/>
                <w:szCs w:val="20"/>
                <w:lang w:val="sr-Cyrl-CS"/>
              </w:rPr>
            </w:pPr>
            <w:r w:rsidRPr="00472B98">
              <w:rPr>
                <w:noProof/>
                <w:szCs w:val="20"/>
              </w:rPr>
              <w:t>2</w:t>
            </w:r>
          </w:p>
          <w:p w14:paraId="21124930" w14:textId="77777777" w:rsidR="00365782" w:rsidRPr="00081B22" w:rsidRDefault="00365782" w:rsidP="00B9548A">
            <w:pPr>
              <w:pStyle w:val="ListParagraph"/>
              <w:spacing w:after="0"/>
              <w:ind w:left="22" w:right="60" w:firstLine="0"/>
              <w:jc w:val="center"/>
              <w:rPr>
                <w:noProof/>
                <w:szCs w:val="20"/>
                <w:highlight w:val="yellow"/>
                <w:lang w:val="sr-Cyrl-CS"/>
              </w:rPr>
            </w:pPr>
          </w:p>
        </w:tc>
        <w:tc>
          <w:tcPr>
            <w:tcW w:w="1830" w:type="dxa"/>
            <w:tcBorders>
              <w:top w:val="single" w:sz="4" w:space="0" w:color="000000"/>
              <w:left w:val="single" w:sz="4" w:space="0" w:color="000000"/>
              <w:bottom w:val="single" w:sz="4" w:space="0" w:color="000000"/>
              <w:right w:val="single" w:sz="4" w:space="0" w:color="000000"/>
            </w:tcBorders>
          </w:tcPr>
          <w:p w14:paraId="558E791F" w14:textId="13F97239" w:rsidR="00365782" w:rsidRPr="00472B98" w:rsidRDefault="00472B98" w:rsidP="00B9548A">
            <w:pPr>
              <w:spacing w:after="0"/>
              <w:ind w:left="0" w:right="59" w:firstLine="0"/>
              <w:jc w:val="center"/>
              <w:rPr>
                <w:szCs w:val="20"/>
                <w:lang w:val="sr-Cyrl-RS"/>
              </w:rPr>
            </w:pPr>
            <w:r>
              <w:rPr>
                <w:szCs w:val="20"/>
              </w:rPr>
              <w:t>2</w:t>
            </w:r>
          </w:p>
        </w:tc>
      </w:tr>
      <w:tr w:rsidR="00D019F9" w:rsidRPr="00F81D35" w14:paraId="276A84C5" w14:textId="77777777" w:rsidTr="00A86D95">
        <w:trPr>
          <w:trHeight w:val="658"/>
        </w:trPr>
        <w:tc>
          <w:tcPr>
            <w:tcW w:w="5002" w:type="dxa"/>
            <w:tcBorders>
              <w:top w:val="single" w:sz="4" w:space="0" w:color="000000"/>
              <w:left w:val="single" w:sz="4" w:space="0" w:color="000000"/>
              <w:bottom w:val="single" w:sz="4" w:space="0" w:color="000000"/>
              <w:right w:val="single" w:sz="4" w:space="0" w:color="000000"/>
            </w:tcBorders>
          </w:tcPr>
          <w:p w14:paraId="75BA1F0F" w14:textId="16F632F0" w:rsidR="00D019F9" w:rsidRPr="00481465" w:rsidRDefault="00CC5AE1" w:rsidP="00AF15B7">
            <w:pPr>
              <w:pStyle w:val="ListParagraph"/>
              <w:numPr>
                <w:ilvl w:val="1"/>
                <w:numId w:val="44"/>
              </w:numPr>
              <w:spacing w:after="0"/>
              <w:jc w:val="left"/>
              <w:rPr>
                <w:color w:val="000000" w:themeColor="text1"/>
                <w:szCs w:val="20"/>
                <w:lang w:val="sr-Cyrl-RS"/>
              </w:rPr>
            </w:pPr>
            <w:r w:rsidRPr="00481465">
              <w:rPr>
                <w:color w:val="000000" w:themeColor="text1"/>
                <w:szCs w:val="20"/>
              </w:rPr>
              <w:t>Number of CSOs that participated in consultations during the development and monitoring of the implementation of the Strategy for Social Inclusion of Roma in RS</w:t>
            </w:r>
          </w:p>
        </w:tc>
        <w:tc>
          <w:tcPr>
            <w:tcW w:w="1251" w:type="dxa"/>
            <w:tcBorders>
              <w:top w:val="single" w:sz="4" w:space="0" w:color="000000"/>
              <w:left w:val="single" w:sz="4" w:space="0" w:color="000000"/>
              <w:bottom w:val="single" w:sz="4" w:space="0" w:color="000000"/>
              <w:right w:val="single" w:sz="4" w:space="0" w:color="000000"/>
            </w:tcBorders>
          </w:tcPr>
          <w:p w14:paraId="004676D1" w14:textId="6E7F1B4F" w:rsidR="00D019F9" w:rsidRPr="00D1064A" w:rsidRDefault="00EB06F0" w:rsidP="002D750A">
            <w:pPr>
              <w:spacing w:after="0"/>
              <w:ind w:left="1" w:firstLine="0"/>
              <w:jc w:val="center"/>
              <w:rPr>
                <w:noProof/>
                <w:szCs w:val="20"/>
                <w:lang w:val="sr-Cyrl-CS"/>
              </w:rPr>
            </w:pPr>
            <w:r>
              <w:rPr>
                <w:noProof/>
                <w:szCs w:val="20"/>
              </w:rPr>
              <w:t>Number</w:t>
            </w:r>
          </w:p>
        </w:tc>
        <w:tc>
          <w:tcPr>
            <w:tcW w:w="2902" w:type="dxa"/>
            <w:tcBorders>
              <w:top w:val="single" w:sz="4" w:space="0" w:color="000000"/>
              <w:left w:val="single" w:sz="4" w:space="0" w:color="000000"/>
              <w:bottom w:val="single" w:sz="4" w:space="0" w:color="000000"/>
              <w:right w:val="single" w:sz="4" w:space="0" w:color="000000"/>
            </w:tcBorders>
          </w:tcPr>
          <w:p w14:paraId="2A48E6DA" w14:textId="74EB5898" w:rsidR="00D019F9" w:rsidRDefault="0096312D" w:rsidP="00D1064A">
            <w:pPr>
              <w:spacing w:after="0"/>
              <w:ind w:left="0" w:right="64" w:firstLine="0"/>
              <w:jc w:val="center"/>
              <w:rPr>
                <w:noProof/>
                <w:szCs w:val="20"/>
                <w:lang w:val="sr-Cyrl-CS"/>
              </w:rPr>
            </w:pPr>
            <w:r w:rsidRPr="00F81D35">
              <w:rPr>
                <w:szCs w:val="20"/>
              </w:rPr>
              <w:t>M</w:t>
            </w:r>
            <w:r>
              <w:rPr>
                <w:szCs w:val="20"/>
              </w:rPr>
              <w:t>HMRSD</w:t>
            </w:r>
          </w:p>
        </w:tc>
        <w:tc>
          <w:tcPr>
            <w:tcW w:w="1774" w:type="dxa"/>
            <w:tcBorders>
              <w:top w:val="single" w:sz="4" w:space="0" w:color="000000"/>
              <w:left w:val="single" w:sz="4" w:space="0" w:color="000000"/>
              <w:bottom w:val="single" w:sz="4" w:space="0" w:color="000000"/>
              <w:right w:val="single" w:sz="4" w:space="0" w:color="000000"/>
            </w:tcBorders>
          </w:tcPr>
          <w:p w14:paraId="06AE7F6D" w14:textId="289FBABB" w:rsidR="00D019F9" w:rsidRDefault="00280753" w:rsidP="00B9548A">
            <w:pPr>
              <w:spacing w:after="0"/>
              <w:ind w:left="0" w:firstLine="0"/>
              <w:jc w:val="center"/>
              <w:rPr>
                <w:noProof/>
                <w:szCs w:val="20"/>
                <w:lang w:val="sr-Cyrl-CS"/>
              </w:rPr>
            </w:pPr>
            <w:r>
              <w:rPr>
                <w:noProof/>
                <w:szCs w:val="20"/>
              </w:rPr>
              <w:t>7</w:t>
            </w:r>
          </w:p>
          <w:p w14:paraId="49CCF224" w14:textId="01AAB30A" w:rsidR="00CC5AE1" w:rsidRPr="00D1064A" w:rsidRDefault="00CC5AE1" w:rsidP="00B9548A">
            <w:pPr>
              <w:spacing w:after="0"/>
              <w:ind w:left="0" w:firstLine="0"/>
              <w:jc w:val="center"/>
              <w:rPr>
                <w:noProof/>
                <w:szCs w:val="20"/>
                <w:lang w:val="sr-Cyrl-CS"/>
              </w:rPr>
            </w:pPr>
            <w:r>
              <w:rPr>
                <w:noProof/>
                <w:szCs w:val="20"/>
              </w:rPr>
              <w:t>(2025)</w:t>
            </w:r>
          </w:p>
        </w:tc>
        <w:tc>
          <w:tcPr>
            <w:tcW w:w="1700" w:type="dxa"/>
            <w:gridSpan w:val="2"/>
            <w:tcBorders>
              <w:top w:val="single" w:sz="4" w:space="0" w:color="000000"/>
              <w:left w:val="single" w:sz="4" w:space="0" w:color="000000"/>
              <w:bottom w:val="single" w:sz="4" w:space="0" w:color="000000"/>
              <w:right w:val="single" w:sz="4" w:space="0" w:color="000000"/>
            </w:tcBorders>
          </w:tcPr>
          <w:p w14:paraId="5672391A" w14:textId="607A9B64" w:rsidR="00D019F9" w:rsidRPr="00081B22" w:rsidRDefault="00CC5AE1" w:rsidP="00B9548A">
            <w:pPr>
              <w:spacing w:after="0"/>
              <w:ind w:left="22" w:right="60" w:firstLine="0"/>
              <w:jc w:val="center"/>
              <w:rPr>
                <w:noProof/>
                <w:szCs w:val="20"/>
                <w:highlight w:val="yellow"/>
                <w:lang w:val="sr-Cyrl-CS"/>
              </w:rPr>
            </w:pPr>
            <w:r w:rsidRPr="00CC5AE1">
              <w:rPr>
                <w:noProof/>
                <w:szCs w:val="20"/>
              </w:rPr>
              <w:t>10</w:t>
            </w:r>
          </w:p>
        </w:tc>
        <w:tc>
          <w:tcPr>
            <w:tcW w:w="1830" w:type="dxa"/>
            <w:tcBorders>
              <w:top w:val="single" w:sz="4" w:space="0" w:color="000000"/>
              <w:left w:val="single" w:sz="4" w:space="0" w:color="000000"/>
              <w:bottom w:val="single" w:sz="4" w:space="0" w:color="000000"/>
              <w:right w:val="single" w:sz="4" w:space="0" w:color="000000"/>
            </w:tcBorders>
          </w:tcPr>
          <w:p w14:paraId="7705751B" w14:textId="03136CDA" w:rsidR="00D019F9" w:rsidRPr="00CC5AE1" w:rsidRDefault="00CC5AE1" w:rsidP="00B9548A">
            <w:pPr>
              <w:spacing w:after="0"/>
              <w:ind w:left="0" w:right="59" w:firstLine="0"/>
              <w:jc w:val="center"/>
              <w:rPr>
                <w:szCs w:val="20"/>
                <w:lang w:val="sr-Cyrl-RS"/>
              </w:rPr>
            </w:pPr>
            <w:r>
              <w:rPr>
                <w:szCs w:val="20"/>
              </w:rPr>
              <w:t>10</w:t>
            </w:r>
          </w:p>
        </w:tc>
      </w:tr>
    </w:tbl>
    <w:p w14:paraId="2A00B4A5" w14:textId="46A35D24" w:rsidR="00365782" w:rsidRPr="00F81D35" w:rsidRDefault="00365782" w:rsidP="00365782">
      <w:pPr>
        <w:spacing w:after="0"/>
        <w:ind w:left="0" w:firstLine="0"/>
        <w:rPr>
          <w:szCs w:val="20"/>
        </w:rPr>
      </w:pPr>
      <w:r w:rsidRPr="00F81D35">
        <w:rPr>
          <w:szCs w:val="20"/>
        </w:rPr>
        <w:t xml:space="preserve">   </w:t>
      </w:r>
    </w:p>
    <w:tbl>
      <w:tblPr>
        <w:tblStyle w:val="TableGrid"/>
        <w:tblW w:w="14459" w:type="dxa"/>
        <w:tblInd w:w="-5" w:type="dxa"/>
        <w:tblCellMar>
          <w:top w:w="56" w:type="dxa"/>
          <w:left w:w="107" w:type="dxa"/>
          <w:right w:w="115" w:type="dxa"/>
        </w:tblCellMar>
        <w:tblLook w:val="04A0" w:firstRow="1" w:lastRow="0" w:firstColumn="1" w:lastColumn="0" w:noHBand="0" w:noVBand="1"/>
      </w:tblPr>
      <w:tblGrid>
        <w:gridCol w:w="4386"/>
        <w:gridCol w:w="1261"/>
        <w:gridCol w:w="1244"/>
        <w:gridCol w:w="2323"/>
        <w:gridCol w:w="1701"/>
        <w:gridCol w:w="992"/>
        <w:gridCol w:w="709"/>
        <w:gridCol w:w="1843"/>
      </w:tblGrid>
      <w:tr w:rsidR="00365782" w:rsidRPr="00F81D35" w14:paraId="54CFDF73" w14:textId="77777777" w:rsidTr="006100FF">
        <w:trPr>
          <w:trHeight w:val="239"/>
        </w:trPr>
        <w:tc>
          <w:tcPr>
            <w:tcW w:w="14459" w:type="dxa"/>
            <w:gridSpan w:val="8"/>
            <w:tcBorders>
              <w:top w:val="single" w:sz="4" w:space="0" w:color="000000"/>
              <w:left w:val="single" w:sz="4" w:space="0" w:color="000000"/>
              <w:bottom w:val="single" w:sz="4" w:space="0" w:color="000000"/>
              <w:right w:val="single" w:sz="4" w:space="0" w:color="000000"/>
            </w:tcBorders>
            <w:shd w:val="clear" w:color="auto" w:fill="F7CAAC"/>
          </w:tcPr>
          <w:p w14:paraId="781EE8A4" w14:textId="77777777" w:rsidR="00365782" w:rsidRPr="00F81D35" w:rsidRDefault="00365782" w:rsidP="000D4327">
            <w:pPr>
              <w:spacing w:after="0"/>
              <w:ind w:left="0" w:firstLine="0"/>
              <w:jc w:val="left"/>
              <w:rPr>
                <w:szCs w:val="20"/>
              </w:rPr>
            </w:pPr>
            <w:r w:rsidRPr="00F81D35">
              <w:rPr>
                <w:b/>
                <w:szCs w:val="20"/>
              </w:rPr>
              <w:t xml:space="preserve">Measure 2.1. Encouraging the participation of Roma, especially women and youth, in social, cultural and political life </w:t>
            </w:r>
          </w:p>
        </w:tc>
      </w:tr>
      <w:tr w:rsidR="00365782" w:rsidRPr="00F81D35" w14:paraId="5FFD098C" w14:textId="77777777" w:rsidTr="006100FF">
        <w:trPr>
          <w:trHeight w:val="308"/>
        </w:trPr>
        <w:tc>
          <w:tcPr>
            <w:tcW w:w="14459" w:type="dxa"/>
            <w:gridSpan w:val="8"/>
            <w:tcBorders>
              <w:top w:val="single" w:sz="4" w:space="0" w:color="000000"/>
              <w:left w:val="single" w:sz="4" w:space="0" w:color="000000"/>
              <w:bottom w:val="single" w:sz="4" w:space="0" w:color="000000"/>
              <w:right w:val="single" w:sz="4" w:space="0" w:color="000000"/>
            </w:tcBorders>
            <w:shd w:val="clear" w:color="auto" w:fill="F7CAAC"/>
          </w:tcPr>
          <w:p w14:paraId="45BC32FE" w14:textId="77777777" w:rsidR="00365782" w:rsidRPr="00F81D35" w:rsidRDefault="00365782" w:rsidP="000D4327">
            <w:pPr>
              <w:spacing w:after="0"/>
              <w:ind w:left="0" w:firstLine="0"/>
              <w:jc w:val="left"/>
              <w:rPr>
                <w:szCs w:val="20"/>
              </w:rPr>
            </w:pPr>
            <w:r w:rsidRPr="00F81D35">
              <w:rPr>
                <w:szCs w:val="20"/>
              </w:rPr>
              <w:t xml:space="preserve">Institution responsible for implementation: Ministry of Human and Minority Rights and Social Dialogue </w:t>
            </w:r>
          </w:p>
        </w:tc>
      </w:tr>
      <w:tr w:rsidR="00365782" w:rsidRPr="00F81D35" w14:paraId="0CB41B94" w14:textId="77777777" w:rsidTr="006100FF">
        <w:tblPrEx>
          <w:tblCellMar>
            <w:top w:w="12" w:type="dxa"/>
            <w:right w:w="49" w:type="dxa"/>
          </w:tblCellMar>
        </w:tblPrEx>
        <w:trPr>
          <w:trHeight w:val="376"/>
        </w:trPr>
        <w:tc>
          <w:tcPr>
            <w:tcW w:w="6891" w:type="dxa"/>
            <w:gridSpan w:val="3"/>
            <w:tcBorders>
              <w:top w:val="single" w:sz="4" w:space="0" w:color="000000"/>
              <w:left w:val="single" w:sz="4" w:space="0" w:color="000000"/>
              <w:bottom w:val="single" w:sz="4" w:space="0" w:color="000000"/>
              <w:right w:val="single" w:sz="4" w:space="0" w:color="000000"/>
            </w:tcBorders>
            <w:shd w:val="clear" w:color="auto" w:fill="F7CAAC"/>
          </w:tcPr>
          <w:p w14:paraId="09642072" w14:textId="77777777" w:rsidR="00365782" w:rsidRPr="00F81D35" w:rsidRDefault="00365782" w:rsidP="000D4327">
            <w:pPr>
              <w:spacing w:after="0"/>
              <w:ind w:left="0" w:firstLine="0"/>
              <w:jc w:val="left"/>
              <w:rPr>
                <w:szCs w:val="20"/>
                <w:lang w:val="sr-Cyrl-RS"/>
              </w:rPr>
            </w:pPr>
            <w:r w:rsidRPr="00F81D35">
              <w:rPr>
                <w:szCs w:val="20"/>
              </w:rPr>
              <w:t xml:space="preserve"> Implementation period: </w:t>
            </w:r>
            <w:r w:rsidRPr="00F81D35">
              <w:rPr>
                <w:rFonts w:eastAsia="Calibri"/>
                <w:szCs w:val="20"/>
              </w:rPr>
              <w:t xml:space="preserve">  2026-2027 </w:t>
            </w:r>
          </w:p>
        </w:tc>
        <w:tc>
          <w:tcPr>
            <w:tcW w:w="7568" w:type="dxa"/>
            <w:gridSpan w:val="5"/>
            <w:tcBorders>
              <w:top w:val="single" w:sz="4" w:space="0" w:color="000000"/>
              <w:left w:val="single" w:sz="4" w:space="0" w:color="000000"/>
              <w:bottom w:val="single" w:sz="4" w:space="0" w:color="000000"/>
              <w:right w:val="single" w:sz="7" w:space="0" w:color="000000"/>
            </w:tcBorders>
            <w:shd w:val="clear" w:color="auto" w:fill="F7CAAC"/>
          </w:tcPr>
          <w:p w14:paraId="613D6E0F" w14:textId="77777777" w:rsidR="00365782" w:rsidRPr="00F81D35" w:rsidRDefault="00365782" w:rsidP="000D4327">
            <w:pPr>
              <w:spacing w:after="0"/>
              <w:ind w:left="1" w:firstLine="0"/>
              <w:jc w:val="left"/>
              <w:rPr>
                <w:szCs w:val="20"/>
              </w:rPr>
            </w:pPr>
            <w:r w:rsidRPr="00F81D35">
              <w:rPr>
                <w:szCs w:val="20"/>
              </w:rPr>
              <w:t xml:space="preserve">Type of measure: Informative and educational </w:t>
            </w:r>
          </w:p>
        </w:tc>
      </w:tr>
      <w:tr w:rsidR="00365782" w:rsidRPr="00F81D35" w14:paraId="7084B95F" w14:textId="77777777" w:rsidTr="006100FF">
        <w:tblPrEx>
          <w:tblCellMar>
            <w:top w:w="12" w:type="dxa"/>
            <w:right w:w="49" w:type="dxa"/>
          </w:tblCellMar>
        </w:tblPrEx>
        <w:trPr>
          <w:trHeight w:val="310"/>
        </w:trPr>
        <w:tc>
          <w:tcPr>
            <w:tcW w:w="6891" w:type="dxa"/>
            <w:gridSpan w:val="3"/>
            <w:tcBorders>
              <w:top w:val="single" w:sz="4" w:space="0" w:color="000000"/>
              <w:left w:val="single" w:sz="4" w:space="0" w:color="000000"/>
              <w:bottom w:val="single" w:sz="4" w:space="0" w:color="000000"/>
              <w:right w:val="single" w:sz="4" w:space="0" w:color="000000"/>
            </w:tcBorders>
            <w:shd w:val="clear" w:color="auto" w:fill="F7CAAC"/>
          </w:tcPr>
          <w:p w14:paraId="7492C658" w14:textId="77777777" w:rsidR="00365782" w:rsidRPr="00F81D35" w:rsidRDefault="00365782" w:rsidP="000D4327">
            <w:pPr>
              <w:spacing w:after="0"/>
              <w:ind w:left="0" w:firstLine="0"/>
              <w:jc w:val="left"/>
              <w:rPr>
                <w:szCs w:val="20"/>
              </w:rPr>
            </w:pPr>
            <w:r w:rsidRPr="00F81D35">
              <w:rPr>
                <w:szCs w:val="20"/>
              </w:rPr>
              <w:t xml:space="preserve">Regulations that need to be amended/adopted in order to implement the measure: </w:t>
            </w:r>
          </w:p>
        </w:tc>
        <w:tc>
          <w:tcPr>
            <w:tcW w:w="7568" w:type="dxa"/>
            <w:gridSpan w:val="5"/>
            <w:tcBorders>
              <w:top w:val="single" w:sz="4" w:space="0" w:color="000000"/>
              <w:left w:val="single" w:sz="4" w:space="0" w:color="000000"/>
              <w:bottom w:val="single" w:sz="4" w:space="0" w:color="000000"/>
              <w:right w:val="single" w:sz="7" w:space="0" w:color="000000"/>
            </w:tcBorders>
            <w:shd w:val="clear" w:color="auto" w:fill="F7CAAC"/>
          </w:tcPr>
          <w:p w14:paraId="3DD0060B" w14:textId="77777777" w:rsidR="00365782" w:rsidRPr="00F81D35" w:rsidRDefault="00365782" w:rsidP="000D4327">
            <w:pPr>
              <w:spacing w:after="0"/>
              <w:ind w:left="1" w:firstLine="0"/>
              <w:jc w:val="left"/>
              <w:rPr>
                <w:szCs w:val="20"/>
              </w:rPr>
            </w:pPr>
            <w:r w:rsidRPr="00F81D35">
              <w:rPr>
                <w:szCs w:val="20"/>
              </w:rPr>
              <w:t xml:space="preserve"> </w:t>
            </w:r>
          </w:p>
        </w:tc>
      </w:tr>
      <w:tr w:rsidR="00365782" w:rsidRPr="000F06E6" w14:paraId="405FCE8C" w14:textId="77777777" w:rsidTr="006100FF">
        <w:tblPrEx>
          <w:tblCellMar>
            <w:top w:w="12" w:type="dxa"/>
            <w:right w:w="49" w:type="dxa"/>
          </w:tblCellMar>
        </w:tblPrEx>
        <w:trPr>
          <w:trHeight w:val="964"/>
        </w:trPr>
        <w:tc>
          <w:tcPr>
            <w:tcW w:w="4386" w:type="dxa"/>
            <w:tcBorders>
              <w:top w:val="single" w:sz="4" w:space="0" w:color="000000"/>
              <w:left w:val="single" w:sz="4" w:space="0" w:color="000000"/>
              <w:bottom w:val="single" w:sz="4" w:space="0" w:color="000000"/>
              <w:right w:val="single" w:sz="4" w:space="0" w:color="000000"/>
            </w:tcBorders>
            <w:shd w:val="clear" w:color="auto" w:fill="F2F2F2"/>
          </w:tcPr>
          <w:p w14:paraId="2EC86880" w14:textId="67415D52" w:rsidR="00365782" w:rsidRPr="000F06E6" w:rsidRDefault="00365782" w:rsidP="00404A48">
            <w:pPr>
              <w:pStyle w:val="CommentText"/>
              <w:rPr>
                <w:rFonts w:ascii="Times New Roman" w:hAnsi="Times New Roman" w:cs="Times New Roman"/>
              </w:rPr>
            </w:pPr>
            <w:r w:rsidRPr="000F06E6">
              <w:rPr>
                <w:rFonts w:ascii="Times New Roman" w:hAnsi="Times New Roman" w:cs="Times New Roman"/>
              </w:rPr>
              <w:lastRenderedPageBreak/>
              <w:t xml:space="preserve">Indicator (i) at the level of measure  </w:t>
            </w:r>
          </w:p>
        </w:tc>
        <w:tc>
          <w:tcPr>
            <w:tcW w:w="1261" w:type="dxa"/>
            <w:tcBorders>
              <w:top w:val="single" w:sz="4" w:space="0" w:color="000000"/>
              <w:left w:val="single" w:sz="4" w:space="0" w:color="000000"/>
              <w:bottom w:val="single" w:sz="4" w:space="0" w:color="000000"/>
              <w:right w:val="single" w:sz="4" w:space="0" w:color="000000"/>
            </w:tcBorders>
            <w:shd w:val="clear" w:color="auto" w:fill="F2F2F2"/>
          </w:tcPr>
          <w:p w14:paraId="595DBB0F" w14:textId="77777777" w:rsidR="00365782" w:rsidRPr="000F06E6" w:rsidRDefault="00365782" w:rsidP="000D4327">
            <w:pPr>
              <w:spacing w:after="15"/>
              <w:ind w:left="1" w:firstLine="0"/>
              <w:jc w:val="left"/>
              <w:rPr>
                <w:szCs w:val="20"/>
              </w:rPr>
            </w:pPr>
            <w:r w:rsidRPr="000F06E6">
              <w:rPr>
                <w:szCs w:val="20"/>
              </w:rPr>
              <w:t xml:space="preserve">Unit </w:t>
            </w:r>
          </w:p>
          <w:p w14:paraId="7BDE1001" w14:textId="77777777" w:rsidR="00365782" w:rsidRPr="000F06E6" w:rsidRDefault="00365782" w:rsidP="000D4327">
            <w:pPr>
              <w:spacing w:after="0"/>
              <w:ind w:left="1" w:firstLine="0"/>
              <w:jc w:val="left"/>
              <w:rPr>
                <w:szCs w:val="20"/>
              </w:rPr>
            </w:pPr>
            <w:r w:rsidRPr="000F06E6">
              <w:rPr>
                <w:szCs w:val="20"/>
              </w:rPr>
              <w:t xml:space="preserve">Telugu </w:t>
            </w:r>
          </w:p>
          <w:p w14:paraId="1118E33D" w14:textId="77777777" w:rsidR="00365782" w:rsidRPr="000F06E6" w:rsidRDefault="00365782" w:rsidP="000D4327">
            <w:pPr>
              <w:spacing w:after="0"/>
              <w:ind w:left="1" w:firstLine="0"/>
              <w:jc w:val="left"/>
              <w:rPr>
                <w:szCs w:val="20"/>
              </w:rPr>
            </w:pPr>
            <w:r w:rsidRPr="000F06E6">
              <w:rPr>
                <w:szCs w:val="20"/>
              </w:rPr>
              <w:t xml:space="preserve"> </w:t>
            </w:r>
          </w:p>
        </w:tc>
        <w:tc>
          <w:tcPr>
            <w:tcW w:w="35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3963EE19" w14:textId="77777777" w:rsidR="00365782" w:rsidRPr="000F06E6" w:rsidRDefault="00365782" w:rsidP="000D4327">
            <w:pPr>
              <w:spacing w:after="0"/>
              <w:ind w:left="0" w:firstLine="0"/>
              <w:jc w:val="left"/>
              <w:rPr>
                <w:szCs w:val="20"/>
              </w:rPr>
            </w:pPr>
            <w:r w:rsidRPr="000F06E6">
              <w:rPr>
                <w:szCs w:val="20"/>
              </w:rPr>
              <w:t xml:space="preserve">Source of verification </w:t>
            </w:r>
          </w:p>
          <w:p w14:paraId="02D24BCB" w14:textId="2904D4C9" w:rsidR="00956823" w:rsidRPr="000F06E6" w:rsidRDefault="00956823" w:rsidP="00466A5B">
            <w:pPr>
              <w:pStyle w:val="CommentText"/>
              <w:rPr>
                <w:rFonts w:ascii="Times New Roman" w:hAnsi="Times New Roman" w:cs="Times New Roman"/>
                <w:lang w:val="sr-Cyrl-RS"/>
              </w:rPr>
            </w:pPr>
          </w:p>
        </w:tc>
        <w:tc>
          <w:tcPr>
            <w:tcW w:w="1701" w:type="dxa"/>
            <w:tcBorders>
              <w:top w:val="single" w:sz="4" w:space="0" w:color="000000"/>
              <w:left w:val="single" w:sz="4" w:space="0" w:color="000000"/>
              <w:bottom w:val="single" w:sz="4" w:space="0" w:color="000000"/>
              <w:right w:val="single" w:sz="4" w:space="0" w:color="000000"/>
            </w:tcBorders>
            <w:shd w:val="clear" w:color="auto" w:fill="F2F2F2"/>
          </w:tcPr>
          <w:p w14:paraId="63D7D450" w14:textId="77777777" w:rsidR="006100FF" w:rsidRPr="000F06E6" w:rsidRDefault="00365782" w:rsidP="000D4327">
            <w:pPr>
              <w:spacing w:after="0"/>
              <w:ind w:left="0" w:firstLine="0"/>
              <w:jc w:val="center"/>
              <w:rPr>
                <w:szCs w:val="20"/>
              </w:rPr>
            </w:pPr>
            <w:r w:rsidRPr="000F06E6">
              <w:rPr>
                <w:szCs w:val="20"/>
              </w:rPr>
              <w:t xml:space="preserve">Home </w:t>
            </w:r>
          </w:p>
          <w:p w14:paraId="58B259CD" w14:textId="5F65EA3B" w:rsidR="00365782" w:rsidRPr="000F06E6" w:rsidRDefault="00365782" w:rsidP="000D4327">
            <w:pPr>
              <w:spacing w:after="0"/>
              <w:ind w:left="0" w:firstLine="0"/>
              <w:jc w:val="center"/>
              <w:rPr>
                <w:szCs w:val="20"/>
              </w:rPr>
            </w:pPr>
            <w:r w:rsidRPr="000F06E6">
              <w:rPr>
                <w:szCs w:val="20"/>
              </w:rPr>
              <w:t xml:space="preserve">Value </w:t>
            </w:r>
          </w:p>
          <w:p w14:paraId="4D2BEA03" w14:textId="77777777" w:rsidR="00365782" w:rsidRPr="000F06E6" w:rsidRDefault="00365782" w:rsidP="000D4327">
            <w:pPr>
              <w:spacing w:after="0"/>
              <w:ind w:left="0" w:firstLine="0"/>
              <w:jc w:val="center"/>
              <w:rPr>
                <w:szCs w:val="20"/>
              </w:rPr>
            </w:pPr>
            <w:r w:rsidRPr="000F06E6">
              <w:rPr>
                <w:szCs w:val="20"/>
              </w:rPr>
              <w:t xml:space="preserve"> ( </w:t>
            </w:r>
            <w:r w:rsidRPr="000F06E6">
              <w:rPr>
                <w:i/>
                <w:szCs w:val="20"/>
              </w:rPr>
              <w:t xml:space="preserve">  base year)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2F2F2"/>
          </w:tcPr>
          <w:p w14:paraId="5169DB4D" w14:textId="2C62A523" w:rsidR="006100FF" w:rsidRPr="000F06E6" w:rsidRDefault="00365782" w:rsidP="006100FF">
            <w:pPr>
              <w:spacing w:after="0"/>
              <w:ind w:left="0" w:right="69" w:firstLine="0"/>
              <w:jc w:val="center"/>
              <w:rPr>
                <w:szCs w:val="20"/>
              </w:rPr>
            </w:pPr>
            <w:r w:rsidRPr="000F06E6">
              <w:rPr>
                <w:szCs w:val="20"/>
              </w:rPr>
              <w:t xml:space="preserve"> Targeted </w:t>
            </w:r>
          </w:p>
          <w:p w14:paraId="07C85B49" w14:textId="77777777" w:rsidR="006100FF" w:rsidRPr="000F06E6" w:rsidRDefault="00365782" w:rsidP="000D4327">
            <w:pPr>
              <w:spacing w:after="0"/>
              <w:ind w:left="0" w:firstLine="0"/>
              <w:jc w:val="center"/>
              <w:rPr>
                <w:szCs w:val="20"/>
              </w:rPr>
            </w:pPr>
            <w:r w:rsidRPr="000F06E6">
              <w:rPr>
                <w:szCs w:val="20"/>
              </w:rPr>
              <w:t xml:space="preserve">Value </w:t>
            </w:r>
          </w:p>
          <w:p w14:paraId="011C970D" w14:textId="650EE732" w:rsidR="00365782" w:rsidRPr="000F06E6" w:rsidRDefault="00365782" w:rsidP="000D4327">
            <w:pPr>
              <w:spacing w:after="0"/>
              <w:ind w:left="0" w:firstLine="0"/>
              <w:jc w:val="center"/>
              <w:rPr>
                <w:szCs w:val="20"/>
              </w:rPr>
            </w:pPr>
            <w:r w:rsidRPr="000F06E6">
              <w:rPr>
                <w:szCs w:val="20"/>
              </w:rPr>
              <w:t xml:space="preserve"> (2026) </w:t>
            </w:r>
          </w:p>
        </w:tc>
        <w:tc>
          <w:tcPr>
            <w:tcW w:w="1843" w:type="dxa"/>
            <w:tcBorders>
              <w:top w:val="single" w:sz="4" w:space="0" w:color="000000"/>
              <w:left w:val="single" w:sz="4" w:space="0" w:color="000000"/>
              <w:bottom w:val="single" w:sz="4" w:space="0" w:color="000000"/>
              <w:right w:val="single" w:sz="7" w:space="0" w:color="000000"/>
            </w:tcBorders>
            <w:shd w:val="clear" w:color="auto" w:fill="F2F2F2"/>
          </w:tcPr>
          <w:p w14:paraId="2D79D53C" w14:textId="77777777" w:rsidR="006100FF" w:rsidRPr="000F06E6" w:rsidRDefault="00365782" w:rsidP="000D4327">
            <w:pPr>
              <w:spacing w:after="0"/>
              <w:ind w:left="0" w:firstLine="0"/>
              <w:jc w:val="center"/>
              <w:rPr>
                <w:szCs w:val="20"/>
              </w:rPr>
            </w:pPr>
            <w:r w:rsidRPr="000F06E6">
              <w:rPr>
                <w:szCs w:val="20"/>
              </w:rPr>
              <w:t>Targeted</w:t>
            </w:r>
          </w:p>
          <w:p w14:paraId="3FF08D85" w14:textId="77777777" w:rsidR="006100FF" w:rsidRPr="000F06E6" w:rsidRDefault="00365782" w:rsidP="000D4327">
            <w:pPr>
              <w:spacing w:after="0"/>
              <w:ind w:left="0" w:firstLine="0"/>
              <w:jc w:val="center"/>
              <w:rPr>
                <w:szCs w:val="20"/>
              </w:rPr>
            </w:pPr>
            <w:r w:rsidRPr="000F06E6">
              <w:rPr>
                <w:szCs w:val="20"/>
              </w:rPr>
              <w:t xml:space="preserve"> Value </w:t>
            </w:r>
          </w:p>
          <w:p w14:paraId="40DB83E5" w14:textId="35F62B86" w:rsidR="00365782" w:rsidRPr="000F06E6" w:rsidRDefault="00365782" w:rsidP="000D4327">
            <w:pPr>
              <w:spacing w:after="0"/>
              <w:ind w:left="0" w:firstLine="0"/>
              <w:jc w:val="center"/>
              <w:rPr>
                <w:szCs w:val="20"/>
              </w:rPr>
            </w:pPr>
            <w:r w:rsidRPr="000F06E6">
              <w:rPr>
                <w:szCs w:val="20"/>
              </w:rPr>
              <w:t xml:space="preserve">(2027) </w:t>
            </w:r>
          </w:p>
        </w:tc>
      </w:tr>
      <w:tr w:rsidR="00365782" w:rsidRPr="00F81D35" w14:paraId="036678AC" w14:textId="77777777" w:rsidTr="006100FF">
        <w:tblPrEx>
          <w:tblCellMar>
            <w:top w:w="12" w:type="dxa"/>
            <w:right w:w="49" w:type="dxa"/>
          </w:tblCellMar>
        </w:tblPrEx>
        <w:trPr>
          <w:trHeight w:val="822"/>
        </w:trPr>
        <w:tc>
          <w:tcPr>
            <w:tcW w:w="4386" w:type="dxa"/>
            <w:tcBorders>
              <w:top w:val="single" w:sz="4" w:space="0" w:color="000000"/>
              <w:left w:val="single" w:sz="4" w:space="0" w:color="000000"/>
              <w:bottom w:val="single" w:sz="4" w:space="0" w:color="000000"/>
              <w:right w:val="single" w:sz="4" w:space="0" w:color="000000"/>
            </w:tcBorders>
          </w:tcPr>
          <w:p w14:paraId="2C5D6FED" w14:textId="0CDC453E" w:rsidR="00365782" w:rsidRPr="00B628BB" w:rsidRDefault="00365782" w:rsidP="00AF15B7">
            <w:pPr>
              <w:pStyle w:val="ListParagraph"/>
              <w:numPr>
                <w:ilvl w:val="2"/>
                <w:numId w:val="45"/>
              </w:numPr>
              <w:tabs>
                <w:tab w:val="center" w:pos="203"/>
                <w:tab w:val="center" w:pos="2282"/>
              </w:tabs>
              <w:spacing w:after="0"/>
              <w:jc w:val="left"/>
              <w:rPr>
                <w:color w:val="auto"/>
                <w:szCs w:val="20"/>
              </w:rPr>
            </w:pPr>
            <w:r w:rsidRPr="00B628BB">
              <w:rPr>
                <w:color w:val="auto"/>
                <w:szCs w:val="20"/>
              </w:rPr>
              <w:t xml:space="preserve">Number of local councils for interethnic relations, in the work of which members of the Roma national minority are involved </w:t>
            </w:r>
          </w:p>
        </w:tc>
        <w:tc>
          <w:tcPr>
            <w:tcW w:w="1261" w:type="dxa"/>
            <w:tcBorders>
              <w:top w:val="single" w:sz="4" w:space="0" w:color="000000"/>
              <w:left w:val="single" w:sz="4" w:space="0" w:color="000000"/>
              <w:bottom w:val="single" w:sz="4" w:space="0" w:color="000000"/>
              <w:right w:val="single" w:sz="4" w:space="0" w:color="000000"/>
            </w:tcBorders>
          </w:tcPr>
          <w:p w14:paraId="179BA5C6" w14:textId="68D75CA7" w:rsidR="00365782" w:rsidRPr="00F81D35" w:rsidRDefault="00365782" w:rsidP="00E70C08">
            <w:pPr>
              <w:spacing w:after="0"/>
              <w:ind w:left="1" w:firstLine="0"/>
              <w:jc w:val="center"/>
              <w:rPr>
                <w:szCs w:val="20"/>
              </w:rPr>
            </w:pPr>
            <w:r w:rsidRPr="00F81D35">
              <w:rPr>
                <w:szCs w:val="20"/>
              </w:rPr>
              <w:t>Number</w:t>
            </w:r>
          </w:p>
        </w:tc>
        <w:tc>
          <w:tcPr>
            <w:tcW w:w="3567" w:type="dxa"/>
            <w:gridSpan w:val="2"/>
            <w:tcBorders>
              <w:top w:val="single" w:sz="4" w:space="0" w:color="000000"/>
              <w:left w:val="single" w:sz="4" w:space="0" w:color="000000"/>
              <w:bottom w:val="single" w:sz="4" w:space="0" w:color="000000"/>
              <w:right w:val="single" w:sz="4" w:space="0" w:color="000000"/>
            </w:tcBorders>
          </w:tcPr>
          <w:p w14:paraId="34C237A2" w14:textId="57FE13F6" w:rsidR="00621059" w:rsidRDefault="009000CA" w:rsidP="000D4327">
            <w:pPr>
              <w:spacing w:after="0"/>
              <w:ind w:left="0" w:right="61" w:firstLine="0"/>
              <w:jc w:val="center"/>
              <w:rPr>
                <w:szCs w:val="20"/>
                <w:lang w:val="sr-Cyrl-RS"/>
              </w:rPr>
            </w:pPr>
            <w:r w:rsidRPr="001901A9">
              <w:rPr>
                <w:rFonts w:eastAsiaTheme="minorHAnsi"/>
                <w:color w:val="auto"/>
                <w:szCs w:val="20"/>
                <w:lang w:eastAsia="en-US"/>
              </w:rPr>
              <w:t>N</w:t>
            </w:r>
            <w:r>
              <w:rPr>
                <w:rFonts w:eastAsiaTheme="minorHAnsi"/>
                <w:color w:val="auto"/>
                <w:szCs w:val="20"/>
                <w:lang w:eastAsia="en-US"/>
              </w:rPr>
              <w:t>CRNM</w:t>
            </w:r>
          </w:p>
          <w:p w14:paraId="095E94EE" w14:textId="3A85A971" w:rsidR="00081B22" w:rsidRPr="00081B22" w:rsidRDefault="00081B22" w:rsidP="000D4327">
            <w:pPr>
              <w:spacing w:after="0"/>
              <w:ind w:left="0" w:right="61" w:firstLine="0"/>
              <w:jc w:val="center"/>
              <w:rPr>
                <w:szCs w:val="20"/>
                <w:lang w:val="sr-Cyrl-RS"/>
              </w:rPr>
            </w:pPr>
            <w:r>
              <w:rPr>
                <w:szCs w:val="20"/>
              </w:rPr>
              <w:t>LGUs</w:t>
            </w:r>
          </w:p>
          <w:p w14:paraId="54C8079A" w14:textId="056F0B18" w:rsidR="00365782" w:rsidRPr="00F81D35" w:rsidRDefault="00365782" w:rsidP="000D4327">
            <w:pPr>
              <w:spacing w:after="0"/>
              <w:ind w:left="0" w:right="61" w:firstLine="0"/>
              <w:jc w:val="center"/>
              <w:rPr>
                <w:szCs w:val="20"/>
              </w:rPr>
            </w:pPr>
          </w:p>
        </w:tc>
        <w:tc>
          <w:tcPr>
            <w:tcW w:w="1701" w:type="dxa"/>
            <w:tcBorders>
              <w:top w:val="single" w:sz="4" w:space="0" w:color="000000"/>
              <w:left w:val="single" w:sz="4" w:space="0" w:color="000000"/>
              <w:bottom w:val="single" w:sz="4" w:space="0" w:color="000000"/>
              <w:right w:val="single" w:sz="4" w:space="0" w:color="000000"/>
            </w:tcBorders>
          </w:tcPr>
          <w:p w14:paraId="66F4C366" w14:textId="77777777" w:rsidR="00365782" w:rsidRDefault="00E70C08" w:rsidP="000D4327">
            <w:pPr>
              <w:spacing w:after="0"/>
              <w:ind w:left="0" w:firstLine="0"/>
              <w:jc w:val="center"/>
              <w:rPr>
                <w:szCs w:val="20"/>
                <w:lang w:val="sr-Cyrl-RS"/>
              </w:rPr>
            </w:pPr>
            <w:r>
              <w:rPr>
                <w:szCs w:val="20"/>
              </w:rPr>
              <w:t>10</w:t>
            </w:r>
          </w:p>
          <w:p w14:paraId="18D88214" w14:textId="2F1AA79D" w:rsidR="00E70C08" w:rsidRPr="00472B98" w:rsidRDefault="00E70C08" w:rsidP="000D4327">
            <w:pPr>
              <w:spacing w:after="0"/>
              <w:ind w:left="0" w:firstLine="0"/>
              <w:jc w:val="center"/>
              <w:rPr>
                <w:szCs w:val="20"/>
                <w:lang w:val="sr-Cyrl-RS"/>
              </w:rPr>
            </w:pPr>
            <w:r>
              <w:rPr>
                <w:szCs w:val="20"/>
              </w:rPr>
              <w:t>(2025)</w:t>
            </w:r>
          </w:p>
        </w:tc>
        <w:tc>
          <w:tcPr>
            <w:tcW w:w="1701" w:type="dxa"/>
            <w:gridSpan w:val="2"/>
            <w:tcBorders>
              <w:top w:val="single" w:sz="4" w:space="0" w:color="000000"/>
              <w:left w:val="single" w:sz="4" w:space="0" w:color="000000"/>
              <w:bottom w:val="single" w:sz="4" w:space="0" w:color="000000"/>
              <w:right w:val="single" w:sz="4" w:space="0" w:color="000000"/>
            </w:tcBorders>
          </w:tcPr>
          <w:p w14:paraId="4502F8A8" w14:textId="1D5F3EC2" w:rsidR="00365782" w:rsidRPr="00E70C08" w:rsidRDefault="00E70C08" w:rsidP="00E70C08">
            <w:pPr>
              <w:spacing w:after="0"/>
              <w:ind w:left="0" w:firstLine="0"/>
              <w:jc w:val="center"/>
              <w:rPr>
                <w:szCs w:val="20"/>
                <w:lang w:val="sr-Cyrl-RS"/>
              </w:rPr>
            </w:pPr>
            <w:r>
              <w:rPr>
                <w:szCs w:val="20"/>
              </w:rPr>
              <w:t>12</w:t>
            </w:r>
          </w:p>
        </w:tc>
        <w:tc>
          <w:tcPr>
            <w:tcW w:w="1843" w:type="dxa"/>
            <w:tcBorders>
              <w:top w:val="single" w:sz="4" w:space="0" w:color="000000"/>
              <w:left w:val="single" w:sz="4" w:space="0" w:color="000000"/>
              <w:bottom w:val="single" w:sz="4" w:space="0" w:color="000000"/>
              <w:right w:val="single" w:sz="7" w:space="0" w:color="000000"/>
            </w:tcBorders>
          </w:tcPr>
          <w:p w14:paraId="1E0A1223" w14:textId="53F7E9F6" w:rsidR="00365782" w:rsidRPr="00E70C08" w:rsidRDefault="00E70C08" w:rsidP="00E70C08">
            <w:pPr>
              <w:spacing w:after="0"/>
              <w:ind w:left="0" w:firstLine="0"/>
              <w:jc w:val="center"/>
              <w:rPr>
                <w:szCs w:val="20"/>
                <w:lang w:val="sr-Cyrl-RS"/>
              </w:rPr>
            </w:pPr>
            <w:r>
              <w:rPr>
                <w:szCs w:val="20"/>
              </w:rPr>
              <w:t>13</w:t>
            </w:r>
          </w:p>
        </w:tc>
      </w:tr>
      <w:tr w:rsidR="003808EE" w:rsidRPr="00F81D35" w14:paraId="2D4306BF" w14:textId="77777777" w:rsidTr="006100FF">
        <w:tblPrEx>
          <w:tblCellMar>
            <w:top w:w="12" w:type="dxa"/>
            <w:right w:w="49" w:type="dxa"/>
          </w:tblCellMar>
        </w:tblPrEx>
        <w:trPr>
          <w:trHeight w:val="425"/>
        </w:trPr>
        <w:tc>
          <w:tcPr>
            <w:tcW w:w="4386" w:type="dxa"/>
            <w:tcBorders>
              <w:top w:val="single" w:sz="4" w:space="0" w:color="000000"/>
              <w:left w:val="single" w:sz="4" w:space="0" w:color="000000"/>
              <w:bottom w:val="single" w:sz="4" w:space="0" w:color="000000"/>
              <w:right w:val="single" w:sz="4" w:space="0" w:color="000000"/>
            </w:tcBorders>
          </w:tcPr>
          <w:p w14:paraId="0D301B8E" w14:textId="58284C18" w:rsidR="003808EE" w:rsidRPr="00B628BB" w:rsidRDefault="003808EE" w:rsidP="00AF15B7">
            <w:pPr>
              <w:pStyle w:val="ListParagraph"/>
              <w:numPr>
                <w:ilvl w:val="2"/>
                <w:numId w:val="45"/>
              </w:numPr>
              <w:tabs>
                <w:tab w:val="center" w:pos="203"/>
                <w:tab w:val="center" w:pos="2282"/>
              </w:tabs>
              <w:spacing w:after="0"/>
              <w:jc w:val="left"/>
              <w:rPr>
                <w:color w:val="auto"/>
                <w:szCs w:val="20"/>
              </w:rPr>
            </w:pPr>
            <w:r w:rsidRPr="00B628BB">
              <w:rPr>
                <w:color w:val="auto"/>
                <w:szCs w:val="20"/>
              </w:rPr>
              <w:t xml:space="preserve">Number of local coordinating bodies for social inclusion of Roma men and women </w:t>
            </w:r>
          </w:p>
        </w:tc>
        <w:tc>
          <w:tcPr>
            <w:tcW w:w="1261" w:type="dxa"/>
            <w:tcBorders>
              <w:top w:val="single" w:sz="4" w:space="0" w:color="000000"/>
              <w:left w:val="single" w:sz="4" w:space="0" w:color="000000"/>
              <w:bottom w:val="single" w:sz="4" w:space="0" w:color="000000"/>
              <w:right w:val="single" w:sz="4" w:space="0" w:color="000000"/>
            </w:tcBorders>
          </w:tcPr>
          <w:p w14:paraId="099DCB7D" w14:textId="290A6E27" w:rsidR="003808EE" w:rsidRPr="00F81D35" w:rsidRDefault="003808EE" w:rsidP="00E70C08">
            <w:pPr>
              <w:spacing w:after="0"/>
              <w:ind w:left="1" w:firstLine="0"/>
              <w:jc w:val="center"/>
              <w:rPr>
                <w:szCs w:val="20"/>
              </w:rPr>
            </w:pPr>
            <w:r w:rsidRPr="00F81D35">
              <w:rPr>
                <w:szCs w:val="20"/>
              </w:rPr>
              <w:t>Number</w:t>
            </w:r>
          </w:p>
        </w:tc>
        <w:tc>
          <w:tcPr>
            <w:tcW w:w="3567" w:type="dxa"/>
            <w:gridSpan w:val="2"/>
            <w:tcBorders>
              <w:top w:val="single" w:sz="4" w:space="0" w:color="000000"/>
              <w:left w:val="single" w:sz="4" w:space="0" w:color="000000"/>
              <w:bottom w:val="single" w:sz="4" w:space="0" w:color="000000"/>
              <w:right w:val="single" w:sz="4" w:space="0" w:color="000000"/>
            </w:tcBorders>
          </w:tcPr>
          <w:p w14:paraId="05943708" w14:textId="378237F1" w:rsidR="003808EE" w:rsidRDefault="003808EE" w:rsidP="003808EE">
            <w:pPr>
              <w:spacing w:after="0"/>
              <w:ind w:left="0" w:right="59" w:firstLine="0"/>
              <w:jc w:val="center"/>
              <w:rPr>
                <w:szCs w:val="20"/>
                <w:lang w:val="sr-Cyrl-RS"/>
              </w:rPr>
            </w:pPr>
            <w:r w:rsidRPr="00621059">
              <w:rPr>
                <w:szCs w:val="20"/>
              </w:rPr>
              <w:t xml:space="preserve">SKTM </w:t>
            </w:r>
          </w:p>
          <w:p w14:paraId="19A8F996" w14:textId="08E22B06" w:rsidR="003808EE" w:rsidRDefault="003808EE" w:rsidP="003808EE">
            <w:pPr>
              <w:spacing w:after="0"/>
              <w:ind w:left="0" w:right="59" w:firstLine="0"/>
              <w:jc w:val="center"/>
              <w:rPr>
                <w:szCs w:val="20"/>
                <w:lang w:val="sr-Cyrl-RS"/>
              </w:rPr>
            </w:pPr>
            <w:r>
              <w:rPr>
                <w:szCs w:val="20"/>
              </w:rPr>
              <w:t>LGUs</w:t>
            </w:r>
          </w:p>
          <w:p w14:paraId="220FDF5C" w14:textId="1009473A" w:rsidR="003808EE" w:rsidRPr="00F81D35" w:rsidRDefault="003808EE" w:rsidP="003808EE">
            <w:pPr>
              <w:spacing w:after="0"/>
              <w:ind w:left="0" w:right="59" w:firstLine="0"/>
              <w:jc w:val="center"/>
              <w:rPr>
                <w:szCs w:val="20"/>
                <w:lang w:val="sr-Cyrl-RS"/>
              </w:rPr>
            </w:pPr>
          </w:p>
        </w:tc>
        <w:tc>
          <w:tcPr>
            <w:tcW w:w="1701" w:type="dxa"/>
            <w:tcBorders>
              <w:top w:val="single" w:sz="4" w:space="0" w:color="000000"/>
              <w:left w:val="single" w:sz="4" w:space="0" w:color="000000"/>
              <w:bottom w:val="single" w:sz="4" w:space="0" w:color="000000"/>
              <w:right w:val="single" w:sz="4" w:space="0" w:color="000000"/>
            </w:tcBorders>
          </w:tcPr>
          <w:p w14:paraId="3EFCC913" w14:textId="221CE92C" w:rsidR="003808EE" w:rsidRDefault="003808EE" w:rsidP="003808EE">
            <w:pPr>
              <w:spacing w:after="0"/>
              <w:ind w:left="0" w:right="15" w:firstLine="0"/>
              <w:jc w:val="center"/>
              <w:rPr>
                <w:szCs w:val="20"/>
                <w:lang w:val="sr-Cyrl-RS"/>
              </w:rPr>
            </w:pPr>
            <w:r>
              <w:rPr>
                <w:szCs w:val="20"/>
              </w:rPr>
              <w:t>20</w:t>
            </w:r>
          </w:p>
          <w:p w14:paraId="55F8A1C4" w14:textId="02BAC23C" w:rsidR="003808EE" w:rsidRPr="00F81D35" w:rsidRDefault="003808EE" w:rsidP="003808EE">
            <w:pPr>
              <w:spacing w:after="0"/>
              <w:ind w:left="0" w:right="58" w:firstLine="0"/>
              <w:jc w:val="center"/>
              <w:rPr>
                <w:szCs w:val="20"/>
              </w:rPr>
            </w:pPr>
            <w:r>
              <w:rPr>
                <w:szCs w:val="20"/>
              </w:rPr>
              <w:t>(2025)</w:t>
            </w:r>
          </w:p>
        </w:tc>
        <w:tc>
          <w:tcPr>
            <w:tcW w:w="1701" w:type="dxa"/>
            <w:gridSpan w:val="2"/>
            <w:tcBorders>
              <w:top w:val="single" w:sz="4" w:space="0" w:color="000000"/>
              <w:left w:val="single" w:sz="4" w:space="0" w:color="000000"/>
              <w:bottom w:val="single" w:sz="4" w:space="0" w:color="000000"/>
              <w:right w:val="single" w:sz="4" w:space="0" w:color="000000"/>
            </w:tcBorders>
          </w:tcPr>
          <w:p w14:paraId="51BA3397" w14:textId="784933D5" w:rsidR="003808EE" w:rsidRDefault="00706520" w:rsidP="003808EE">
            <w:pPr>
              <w:spacing w:after="0"/>
              <w:ind w:left="0" w:firstLine="0"/>
              <w:jc w:val="center"/>
              <w:rPr>
                <w:szCs w:val="20"/>
                <w:lang w:val="sr-Cyrl-RS"/>
              </w:rPr>
            </w:pPr>
            <w:r>
              <w:rPr>
                <w:szCs w:val="20"/>
              </w:rPr>
              <w:t>25</w:t>
            </w:r>
          </w:p>
          <w:p w14:paraId="3E62B1C6" w14:textId="6F59FFBF" w:rsidR="003808EE" w:rsidRPr="00F81D35" w:rsidRDefault="003808EE" w:rsidP="003808EE">
            <w:pPr>
              <w:spacing w:after="0"/>
              <w:ind w:left="0" w:firstLine="0"/>
              <w:jc w:val="center"/>
              <w:rPr>
                <w:szCs w:val="20"/>
              </w:rPr>
            </w:pPr>
            <w:r>
              <w:rPr>
                <w:szCs w:val="20"/>
              </w:rPr>
              <w:t>(2026)</w:t>
            </w:r>
          </w:p>
        </w:tc>
        <w:tc>
          <w:tcPr>
            <w:tcW w:w="1843" w:type="dxa"/>
            <w:tcBorders>
              <w:top w:val="single" w:sz="4" w:space="0" w:color="000000"/>
              <w:left w:val="single" w:sz="4" w:space="0" w:color="000000"/>
              <w:bottom w:val="single" w:sz="4" w:space="0" w:color="000000"/>
              <w:right w:val="single" w:sz="7" w:space="0" w:color="000000"/>
            </w:tcBorders>
          </w:tcPr>
          <w:p w14:paraId="76FE1686" w14:textId="6C0A55E9" w:rsidR="003808EE" w:rsidRDefault="00706520" w:rsidP="003808EE">
            <w:pPr>
              <w:spacing w:after="0"/>
              <w:ind w:left="0" w:firstLine="0"/>
              <w:jc w:val="center"/>
              <w:rPr>
                <w:szCs w:val="20"/>
                <w:lang w:val="sr-Cyrl-RS"/>
              </w:rPr>
            </w:pPr>
            <w:r>
              <w:rPr>
                <w:szCs w:val="20"/>
              </w:rPr>
              <w:t>30</w:t>
            </w:r>
          </w:p>
          <w:p w14:paraId="6B4ABD0A" w14:textId="629B32F0" w:rsidR="003808EE" w:rsidRPr="00F81D35" w:rsidRDefault="003808EE" w:rsidP="003808EE">
            <w:pPr>
              <w:spacing w:after="0"/>
              <w:ind w:left="0" w:firstLine="0"/>
              <w:jc w:val="center"/>
              <w:rPr>
                <w:szCs w:val="20"/>
              </w:rPr>
            </w:pPr>
            <w:r>
              <w:rPr>
                <w:szCs w:val="20"/>
              </w:rPr>
              <w:t>(2027)</w:t>
            </w:r>
          </w:p>
        </w:tc>
      </w:tr>
      <w:tr w:rsidR="003808EE" w:rsidRPr="00F81D35" w14:paraId="6FD21ACF" w14:textId="77777777" w:rsidTr="006100FF">
        <w:tblPrEx>
          <w:tblCellMar>
            <w:top w:w="12" w:type="dxa"/>
            <w:right w:w="49" w:type="dxa"/>
          </w:tblCellMar>
        </w:tblPrEx>
        <w:trPr>
          <w:trHeight w:val="838"/>
        </w:trPr>
        <w:tc>
          <w:tcPr>
            <w:tcW w:w="4386" w:type="dxa"/>
            <w:tcBorders>
              <w:top w:val="single" w:sz="4" w:space="0" w:color="000000"/>
              <w:left w:val="single" w:sz="4" w:space="0" w:color="000000"/>
              <w:bottom w:val="single" w:sz="4" w:space="0" w:color="000000"/>
              <w:right w:val="single" w:sz="4" w:space="0" w:color="000000"/>
            </w:tcBorders>
          </w:tcPr>
          <w:p w14:paraId="7F668641" w14:textId="478D7C54" w:rsidR="003808EE" w:rsidRPr="00B628BB" w:rsidRDefault="003808EE" w:rsidP="00AF15B7">
            <w:pPr>
              <w:pStyle w:val="ListParagraph"/>
              <w:numPr>
                <w:ilvl w:val="2"/>
                <w:numId w:val="45"/>
              </w:numPr>
              <w:tabs>
                <w:tab w:val="center" w:pos="203"/>
                <w:tab w:val="center" w:pos="2282"/>
              </w:tabs>
              <w:spacing w:after="0"/>
              <w:jc w:val="left"/>
              <w:rPr>
                <w:color w:val="auto"/>
                <w:szCs w:val="20"/>
              </w:rPr>
            </w:pPr>
            <w:r w:rsidRPr="00B628BB">
              <w:rPr>
                <w:color w:val="auto"/>
                <w:szCs w:val="20"/>
              </w:rPr>
              <w:tab/>
              <w:t>Number of local self-government units in which mobile teams for Roma inclusion are active (cumulative)</w:t>
            </w:r>
          </w:p>
        </w:tc>
        <w:tc>
          <w:tcPr>
            <w:tcW w:w="1261" w:type="dxa"/>
            <w:tcBorders>
              <w:top w:val="single" w:sz="4" w:space="0" w:color="000000"/>
              <w:left w:val="single" w:sz="4" w:space="0" w:color="000000"/>
              <w:bottom w:val="single" w:sz="4" w:space="0" w:color="000000"/>
              <w:right w:val="single" w:sz="4" w:space="0" w:color="000000"/>
            </w:tcBorders>
          </w:tcPr>
          <w:p w14:paraId="1B3966A6" w14:textId="167B3707" w:rsidR="003808EE" w:rsidRPr="00F81D35" w:rsidRDefault="003808EE" w:rsidP="00B628BB">
            <w:pPr>
              <w:spacing w:after="0"/>
              <w:ind w:left="1" w:firstLine="0"/>
              <w:jc w:val="center"/>
              <w:rPr>
                <w:szCs w:val="20"/>
              </w:rPr>
            </w:pPr>
            <w:r w:rsidRPr="00F81D35">
              <w:rPr>
                <w:szCs w:val="20"/>
              </w:rPr>
              <w:t>Number</w:t>
            </w:r>
          </w:p>
        </w:tc>
        <w:tc>
          <w:tcPr>
            <w:tcW w:w="3567" w:type="dxa"/>
            <w:gridSpan w:val="2"/>
            <w:tcBorders>
              <w:top w:val="single" w:sz="4" w:space="0" w:color="000000"/>
              <w:left w:val="single" w:sz="4" w:space="0" w:color="000000"/>
              <w:bottom w:val="single" w:sz="4" w:space="0" w:color="000000"/>
              <w:right w:val="single" w:sz="4" w:space="0" w:color="000000"/>
            </w:tcBorders>
          </w:tcPr>
          <w:p w14:paraId="0423ABAD" w14:textId="4D458C3D" w:rsidR="003808EE" w:rsidRDefault="003808EE" w:rsidP="003808EE">
            <w:pPr>
              <w:spacing w:after="0"/>
              <w:ind w:left="0" w:firstLine="0"/>
              <w:jc w:val="center"/>
              <w:rPr>
                <w:szCs w:val="20"/>
                <w:lang w:val="sr-Cyrl-RS"/>
              </w:rPr>
            </w:pPr>
            <w:r>
              <w:rPr>
                <w:szCs w:val="20"/>
              </w:rPr>
              <w:t>SKTM</w:t>
            </w:r>
          </w:p>
          <w:p w14:paraId="77577FAC" w14:textId="77777777" w:rsidR="00C0243E" w:rsidRDefault="00C0243E" w:rsidP="00C0243E">
            <w:pPr>
              <w:spacing w:after="0"/>
              <w:ind w:left="0" w:right="59" w:firstLine="0"/>
              <w:jc w:val="center"/>
              <w:rPr>
                <w:szCs w:val="20"/>
                <w:lang w:val="sr-Cyrl-RS"/>
              </w:rPr>
            </w:pPr>
            <w:r>
              <w:rPr>
                <w:szCs w:val="20"/>
              </w:rPr>
              <w:t>LGUs</w:t>
            </w:r>
          </w:p>
          <w:p w14:paraId="069AAFD0" w14:textId="77777777" w:rsidR="00C0243E" w:rsidRPr="00404A48" w:rsidRDefault="00C0243E" w:rsidP="003808EE">
            <w:pPr>
              <w:spacing w:after="0"/>
              <w:ind w:left="0" w:firstLine="0"/>
              <w:jc w:val="center"/>
              <w:rPr>
                <w:szCs w:val="20"/>
                <w:lang w:val="sr-Cyrl-RS"/>
              </w:rPr>
            </w:pPr>
          </w:p>
          <w:p w14:paraId="677DB641" w14:textId="23A9FF2B" w:rsidR="003808EE" w:rsidRPr="00F81D35" w:rsidRDefault="003808EE" w:rsidP="003808EE">
            <w:pPr>
              <w:spacing w:after="0"/>
              <w:ind w:left="0" w:firstLine="0"/>
              <w:jc w:val="center"/>
              <w:rPr>
                <w:szCs w:val="20"/>
                <w:lang w:val="sr-Cyrl-RS"/>
              </w:rPr>
            </w:pPr>
          </w:p>
        </w:tc>
        <w:tc>
          <w:tcPr>
            <w:tcW w:w="1701" w:type="dxa"/>
            <w:tcBorders>
              <w:top w:val="single" w:sz="4" w:space="0" w:color="000000"/>
              <w:left w:val="single" w:sz="4" w:space="0" w:color="000000"/>
              <w:bottom w:val="single" w:sz="4" w:space="0" w:color="000000"/>
              <w:right w:val="single" w:sz="4" w:space="0" w:color="000000"/>
            </w:tcBorders>
          </w:tcPr>
          <w:p w14:paraId="03D20187" w14:textId="77777777" w:rsidR="003808EE" w:rsidRDefault="003808EE" w:rsidP="003808EE">
            <w:pPr>
              <w:spacing w:after="0"/>
              <w:ind w:left="0" w:right="15" w:firstLine="0"/>
              <w:jc w:val="center"/>
              <w:rPr>
                <w:szCs w:val="20"/>
                <w:lang w:val="sr-Cyrl-RS"/>
              </w:rPr>
            </w:pPr>
            <w:r>
              <w:rPr>
                <w:szCs w:val="20"/>
              </w:rPr>
              <w:t>60</w:t>
            </w:r>
          </w:p>
          <w:p w14:paraId="5CC5D479" w14:textId="30756B81" w:rsidR="003808EE" w:rsidRPr="00404A48" w:rsidRDefault="003808EE" w:rsidP="003808EE">
            <w:pPr>
              <w:spacing w:after="0"/>
              <w:ind w:left="0" w:right="15" w:firstLine="0"/>
              <w:jc w:val="center"/>
              <w:rPr>
                <w:szCs w:val="20"/>
                <w:lang w:val="sr-Cyrl-RS"/>
              </w:rPr>
            </w:pPr>
            <w:r>
              <w:rPr>
                <w:szCs w:val="20"/>
              </w:rPr>
              <w:t>(2025)</w:t>
            </w:r>
          </w:p>
        </w:tc>
        <w:tc>
          <w:tcPr>
            <w:tcW w:w="1701" w:type="dxa"/>
            <w:gridSpan w:val="2"/>
            <w:tcBorders>
              <w:top w:val="single" w:sz="4" w:space="0" w:color="000000"/>
              <w:left w:val="single" w:sz="4" w:space="0" w:color="000000"/>
              <w:bottom w:val="single" w:sz="4" w:space="0" w:color="000000"/>
              <w:right w:val="single" w:sz="4" w:space="0" w:color="000000"/>
            </w:tcBorders>
          </w:tcPr>
          <w:p w14:paraId="1449B512" w14:textId="770263BD" w:rsidR="003808EE" w:rsidRDefault="00706520" w:rsidP="003808EE">
            <w:pPr>
              <w:spacing w:after="0"/>
              <w:ind w:left="0" w:firstLine="0"/>
              <w:jc w:val="center"/>
              <w:rPr>
                <w:szCs w:val="20"/>
                <w:lang w:val="sr-Cyrl-RS"/>
              </w:rPr>
            </w:pPr>
            <w:r>
              <w:rPr>
                <w:szCs w:val="20"/>
              </w:rPr>
              <w:t>65</w:t>
            </w:r>
          </w:p>
          <w:p w14:paraId="2C74FF46" w14:textId="025B527A" w:rsidR="003808EE" w:rsidRPr="00404A48" w:rsidRDefault="003808EE" w:rsidP="003808EE">
            <w:pPr>
              <w:spacing w:after="0"/>
              <w:ind w:left="0" w:firstLine="0"/>
              <w:jc w:val="center"/>
              <w:rPr>
                <w:szCs w:val="20"/>
                <w:lang w:val="sr-Cyrl-RS"/>
              </w:rPr>
            </w:pPr>
            <w:r>
              <w:rPr>
                <w:szCs w:val="20"/>
              </w:rPr>
              <w:t>(2026)</w:t>
            </w:r>
          </w:p>
        </w:tc>
        <w:tc>
          <w:tcPr>
            <w:tcW w:w="1843" w:type="dxa"/>
            <w:tcBorders>
              <w:top w:val="single" w:sz="4" w:space="0" w:color="000000"/>
              <w:left w:val="single" w:sz="4" w:space="0" w:color="000000"/>
              <w:bottom w:val="single" w:sz="4" w:space="0" w:color="000000"/>
              <w:right w:val="single" w:sz="7" w:space="0" w:color="000000"/>
            </w:tcBorders>
          </w:tcPr>
          <w:p w14:paraId="769AC079" w14:textId="10944236" w:rsidR="003808EE" w:rsidRDefault="00706520" w:rsidP="003808EE">
            <w:pPr>
              <w:spacing w:after="0"/>
              <w:ind w:left="0" w:right="63" w:firstLine="0"/>
              <w:jc w:val="center"/>
              <w:rPr>
                <w:szCs w:val="20"/>
                <w:lang w:val="sr-Cyrl-RS"/>
              </w:rPr>
            </w:pPr>
            <w:r>
              <w:rPr>
                <w:szCs w:val="20"/>
              </w:rPr>
              <w:t>70</w:t>
            </w:r>
          </w:p>
          <w:p w14:paraId="1F71E7B0" w14:textId="12ECDDD1" w:rsidR="003808EE" w:rsidRPr="00404A48" w:rsidRDefault="003808EE" w:rsidP="003808EE">
            <w:pPr>
              <w:spacing w:after="0"/>
              <w:ind w:left="0" w:right="63" w:firstLine="0"/>
              <w:jc w:val="center"/>
              <w:rPr>
                <w:szCs w:val="20"/>
                <w:lang w:val="sr-Cyrl-RS"/>
              </w:rPr>
            </w:pPr>
            <w:r>
              <w:rPr>
                <w:szCs w:val="20"/>
              </w:rPr>
              <w:t>(2027)</w:t>
            </w:r>
          </w:p>
        </w:tc>
      </w:tr>
      <w:tr w:rsidR="00481465" w:rsidRPr="00F81D35" w14:paraId="37E2D22E" w14:textId="77777777" w:rsidTr="006100FF">
        <w:tblPrEx>
          <w:tblCellMar>
            <w:top w:w="12" w:type="dxa"/>
            <w:right w:w="49" w:type="dxa"/>
          </w:tblCellMar>
        </w:tblPrEx>
        <w:trPr>
          <w:trHeight w:val="838"/>
        </w:trPr>
        <w:tc>
          <w:tcPr>
            <w:tcW w:w="4386" w:type="dxa"/>
            <w:tcBorders>
              <w:top w:val="single" w:sz="4" w:space="0" w:color="000000"/>
              <w:left w:val="single" w:sz="4" w:space="0" w:color="000000"/>
              <w:bottom w:val="single" w:sz="4" w:space="0" w:color="000000"/>
              <w:right w:val="single" w:sz="4" w:space="0" w:color="000000"/>
            </w:tcBorders>
          </w:tcPr>
          <w:p w14:paraId="6EF1C34A" w14:textId="77777777" w:rsidR="00B64B63" w:rsidRPr="002C5E9B" w:rsidRDefault="00481465" w:rsidP="00AF15B7">
            <w:pPr>
              <w:pStyle w:val="ListParagraph"/>
              <w:numPr>
                <w:ilvl w:val="2"/>
                <w:numId w:val="45"/>
              </w:numPr>
              <w:tabs>
                <w:tab w:val="center" w:pos="203"/>
                <w:tab w:val="center" w:pos="2282"/>
              </w:tabs>
              <w:spacing w:after="0"/>
              <w:jc w:val="left"/>
              <w:rPr>
                <w:color w:val="000000" w:themeColor="text1"/>
                <w:szCs w:val="20"/>
              </w:rPr>
            </w:pPr>
            <w:r w:rsidRPr="002C5E9B">
              <w:rPr>
                <w:color w:val="000000" w:themeColor="text1"/>
                <w:szCs w:val="20"/>
              </w:rPr>
              <w:t xml:space="preserve">The percentage of Roma men and women who voted in the last </w:t>
            </w:r>
          </w:p>
          <w:p w14:paraId="68C83799" w14:textId="3D33AA3B" w:rsidR="00B64B63" w:rsidRPr="002C5E9B" w:rsidRDefault="00B64B63" w:rsidP="00B64B63">
            <w:pPr>
              <w:pStyle w:val="ListParagraph"/>
              <w:tabs>
                <w:tab w:val="center" w:pos="203"/>
                <w:tab w:val="center" w:pos="2282"/>
              </w:tabs>
              <w:spacing w:after="0"/>
              <w:ind w:firstLine="0"/>
              <w:jc w:val="left"/>
              <w:rPr>
                <w:color w:val="000000" w:themeColor="text1"/>
                <w:szCs w:val="20"/>
              </w:rPr>
            </w:pPr>
            <w:r w:rsidRPr="002C5E9B">
              <w:rPr>
                <w:color w:val="000000" w:themeColor="text1"/>
                <w:szCs w:val="20"/>
              </w:rPr>
              <w:t xml:space="preserve">a) republican and </w:t>
            </w:r>
          </w:p>
          <w:p w14:paraId="536BBB43" w14:textId="21159C46" w:rsidR="00481465" w:rsidRPr="002C5E9B" w:rsidRDefault="00B64B63" w:rsidP="00B64B63">
            <w:pPr>
              <w:pStyle w:val="ListParagraph"/>
              <w:tabs>
                <w:tab w:val="center" w:pos="203"/>
                <w:tab w:val="center" w:pos="2282"/>
              </w:tabs>
              <w:spacing w:after="0"/>
              <w:ind w:firstLine="0"/>
              <w:jc w:val="left"/>
              <w:rPr>
                <w:color w:val="000000" w:themeColor="text1"/>
                <w:szCs w:val="20"/>
              </w:rPr>
            </w:pPr>
            <w:r w:rsidRPr="002C5E9B">
              <w:rPr>
                <w:color w:val="000000" w:themeColor="text1"/>
                <w:szCs w:val="20"/>
              </w:rPr>
              <w:t>b) local elections</w:t>
            </w:r>
          </w:p>
        </w:tc>
        <w:tc>
          <w:tcPr>
            <w:tcW w:w="1261" w:type="dxa"/>
            <w:tcBorders>
              <w:top w:val="single" w:sz="4" w:space="0" w:color="000000"/>
              <w:left w:val="single" w:sz="4" w:space="0" w:color="000000"/>
              <w:bottom w:val="single" w:sz="4" w:space="0" w:color="000000"/>
              <w:right w:val="single" w:sz="4" w:space="0" w:color="000000"/>
            </w:tcBorders>
          </w:tcPr>
          <w:p w14:paraId="66FBE921" w14:textId="454F83AC" w:rsidR="00481465" w:rsidRPr="002C5E9B" w:rsidRDefault="00B628BB" w:rsidP="00481465">
            <w:pPr>
              <w:spacing w:after="0"/>
              <w:ind w:left="1" w:firstLine="0"/>
              <w:jc w:val="left"/>
              <w:rPr>
                <w:color w:val="000000" w:themeColor="text1"/>
                <w:szCs w:val="20"/>
                <w:lang w:val="sr-Cyrl-RS"/>
              </w:rPr>
            </w:pPr>
            <w:r w:rsidRPr="002C5E9B">
              <w:rPr>
                <w:color w:val="000000" w:themeColor="text1"/>
                <w:szCs w:val="20"/>
              </w:rPr>
              <w:t>Percentage</w:t>
            </w:r>
          </w:p>
        </w:tc>
        <w:tc>
          <w:tcPr>
            <w:tcW w:w="3567" w:type="dxa"/>
            <w:gridSpan w:val="2"/>
            <w:tcBorders>
              <w:top w:val="single" w:sz="4" w:space="0" w:color="000000"/>
              <w:left w:val="single" w:sz="4" w:space="0" w:color="000000"/>
              <w:bottom w:val="single" w:sz="4" w:space="0" w:color="000000"/>
              <w:right w:val="single" w:sz="4" w:space="0" w:color="000000"/>
            </w:tcBorders>
          </w:tcPr>
          <w:p w14:paraId="7B6560CB" w14:textId="00A2243B" w:rsidR="00481465" w:rsidRPr="002C5E9B" w:rsidRDefault="003F3859" w:rsidP="00481465">
            <w:pPr>
              <w:spacing w:after="0"/>
              <w:ind w:left="0" w:firstLine="0"/>
              <w:jc w:val="center"/>
              <w:rPr>
                <w:color w:val="000000" w:themeColor="text1"/>
                <w:szCs w:val="20"/>
                <w:lang w:val="sr-Cyrl-RS"/>
              </w:rPr>
            </w:pPr>
            <w:r w:rsidRPr="002C5E9B">
              <w:rPr>
                <w:color w:val="000000" w:themeColor="text1"/>
                <w:szCs w:val="20"/>
              </w:rPr>
              <w:t>European Agency for Fundamental Rights (FRA Roma Survey)</w:t>
            </w:r>
            <w:r w:rsidRPr="002C5E9B">
              <w:rPr>
                <w:rStyle w:val="FootnoteReference"/>
                <w:color w:val="000000" w:themeColor="text1"/>
                <w:szCs w:val="20"/>
              </w:rPr>
              <w:footnoteReference w:id="5"/>
            </w:r>
            <w:r w:rsidR="00B628BB" w:rsidRPr="002C5E9B">
              <w:rPr>
                <w:color w:val="000000" w:themeColor="text1"/>
                <w:szCs w:val="20"/>
              </w:rPr>
              <w:t xml:space="preserve"> </w:t>
            </w:r>
          </w:p>
          <w:p w14:paraId="692B977D" w14:textId="20D08AB1" w:rsidR="00B628BB" w:rsidRPr="002C5E9B" w:rsidRDefault="00B628BB" w:rsidP="00481465">
            <w:pPr>
              <w:spacing w:after="0"/>
              <w:ind w:left="0" w:firstLine="0"/>
              <w:jc w:val="center"/>
              <w:rPr>
                <w:color w:val="000000" w:themeColor="text1"/>
                <w:szCs w:val="20"/>
                <w:lang w:val="sr-Cyrl-RS"/>
              </w:rPr>
            </w:pPr>
          </w:p>
        </w:tc>
        <w:tc>
          <w:tcPr>
            <w:tcW w:w="1701" w:type="dxa"/>
            <w:tcBorders>
              <w:top w:val="single" w:sz="4" w:space="0" w:color="000000"/>
              <w:left w:val="single" w:sz="4" w:space="0" w:color="000000"/>
              <w:bottom w:val="single" w:sz="4" w:space="0" w:color="000000"/>
              <w:right w:val="single" w:sz="4" w:space="0" w:color="000000"/>
            </w:tcBorders>
          </w:tcPr>
          <w:p w14:paraId="2305A4D4" w14:textId="77777777" w:rsidR="00481465" w:rsidRPr="002C5E9B" w:rsidRDefault="00B64B63" w:rsidP="00481465">
            <w:pPr>
              <w:spacing w:after="0"/>
              <w:ind w:left="0" w:right="15" w:firstLine="0"/>
              <w:jc w:val="center"/>
              <w:rPr>
                <w:color w:val="000000" w:themeColor="text1"/>
                <w:szCs w:val="20"/>
              </w:rPr>
            </w:pPr>
            <w:r w:rsidRPr="002C5E9B">
              <w:rPr>
                <w:color w:val="000000" w:themeColor="text1"/>
                <w:szCs w:val="20"/>
              </w:rPr>
              <w:t>a ) 68</w:t>
            </w:r>
          </w:p>
          <w:p w14:paraId="384E54CA" w14:textId="77777777" w:rsidR="00B64B63" w:rsidRPr="002C5E9B" w:rsidRDefault="00B64B63" w:rsidP="00481465">
            <w:pPr>
              <w:spacing w:after="0"/>
              <w:ind w:left="0" w:right="15" w:firstLine="0"/>
              <w:jc w:val="center"/>
              <w:rPr>
                <w:color w:val="000000" w:themeColor="text1"/>
                <w:szCs w:val="20"/>
                <w:lang w:val="sr-Cyrl-RS"/>
              </w:rPr>
            </w:pPr>
            <w:r w:rsidRPr="002C5E9B">
              <w:rPr>
                <w:color w:val="000000" w:themeColor="text1"/>
                <w:szCs w:val="20"/>
              </w:rPr>
              <w:t>b ) 68</w:t>
            </w:r>
          </w:p>
          <w:p w14:paraId="485F83F5" w14:textId="01A9B944" w:rsidR="00B64B63" w:rsidRPr="002C5E9B" w:rsidRDefault="00B64B63" w:rsidP="00481465">
            <w:pPr>
              <w:spacing w:after="0"/>
              <w:ind w:left="0" w:right="15" w:firstLine="0"/>
              <w:jc w:val="center"/>
              <w:rPr>
                <w:color w:val="000000" w:themeColor="text1"/>
                <w:szCs w:val="20"/>
                <w:lang w:val="sr-Cyrl-RS"/>
              </w:rPr>
            </w:pPr>
            <w:r w:rsidRPr="002C5E9B">
              <w:rPr>
                <w:color w:val="000000" w:themeColor="text1"/>
                <w:szCs w:val="20"/>
              </w:rPr>
              <w:t>(2024)</w:t>
            </w:r>
          </w:p>
        </w:tc>
        <w:tc>
          <w:tcPr>
            <w:tcW w:w="1701" w:type="dxa"/>
            <w:gridSpan w:val="2"/>
            <w:tcBorders>
              <w:top w:val="single" w:sz="4" w:space="0" w:color="000000"/>
              <w:left w:val="single" w:sz="4" w:space="0" w:color="000000"/>
              <w:bottom w:val="single" w:sz="4" w:space="0" w:color="000000"/>
              <w:right w:val="single" w:sz="4" w:space="0" w:color="000000"/>
            </w:tcBorders>
          </w:tcPr>
          <w:p w14:paraId="135616EA" w14:textId="7B9DC52C" w:rsidR="00481465" w:rsidRPr="002C5E9B" w:rsidRDefault="00B64B63" w:rsidP="00481465">
            <w:pPr>
              <w:spacing w:after="0"/>
              <w:ind w:left="0" w:firstLine="0"/>
              <w:jc w:val="center"/>
              <w:rPr>
                <w:color w:val="000000" w:themeColor="text1"/>
                <w:szCs w:val="20"/>
                <w:lang w:val="sr-Cyrl-RS"/>
              </w:rPr>
            </w:pPr>
            <w:r w:rsidRPr="002C5E9B">
              <w:rPr>
                <w:color w:val="000000" w:themeColor="text1"/>
                <w:szCs w:val="20"/>
              </w:rPr>
              <w:t>70</w:t>
            </w:r>
          </w:p>
        </w:tc>
        <w:tc>
          <w:tcPr>
            <w:tcW w:w="1843" w:type="dxa"/>
            <w:tcBorders>
              <w:top w:val="single" w:sz="4" w:space="0" w:color="000000"/>
              <w:left w:val="single" w:sz="4" w:space="0" w:color="000000"/>
              <w:bottom w:val="single" w:sz="4" w:space="0" w:color="000000"/>
              <w:right w:val="single" w:sz="7" w:space="0" w:color="000000"/>
            </w:tcBorders>
          </w:tcPr>
          <w:p w14:paraId="68B9B85E" w14:textId="5ED37F98" w:rsidR="00481465" w:rsidRPr="002C5E9B" w:rsidRDefault="00B64B63" w:rsidP="00481465">
            <w:pPr>
              <w:spacing w:after="0"/>
              <w:ind w:left="0" w:right="63" w:firstLine="0"/>
              <w:jc w:val="center"/>
              <w:rPr>
                <w:color w:val="000000" w:themeColor="text1"/>
                <w:szCs w:val="20"/>
                <w:lang w:val="sr-Cyrl-RS"/>
              </w:rPr>
            </w:pPr>
            <w:r w:rsidRPr="002C5E9B">
              <w:rPr>
                <w:color w:val="000000" w:themeColor="text1"/>
                <w:szCs w:val="20"/>
              </w:rPr>
              <w:t>70</w:t>
            </w:r>
          </w:p>
        </w:tc>
      </w:tr>
      <w:tr w:rsidR="00481465" w:rsidRPr="00F81D35" w14:paraId="6F801723" w14:textId="77777777" w:rsidTr="006100FF">
        <w:tblPrEx>
          <w:tblCellMar>
            <w:top w:w="12" w:type="dxa"/>
            <w:right w:w="49" w:type="dxa"/>
          </w:tblCellMar>
        </w:tblPrEx>
        <w:trPr>
          <w:trHeight w:val="277"/>
        </w:trPr>
        <w:tc>
          <w:tcPr>
            <w:tcW w:w="4386" w:type="dxa"/>
            <w:vMerge w:val="restart"/>
            <w:tcBorders>
              <w:top w:val="single" w:sz="4" w:space="0" w:color="000000"/>
              <w:left w:val="single" w:sz="4" w:space="0" w:color="000000"/>
              <w:bottom w:val="single" w:sz="4" w:space="0" w:color="000000"/>
              <w:right w:val="single" w:sz="4" w:space="0" w:color="000000"/>
            </w:tcBorders>
            <w:shd w:val="clear" w:color="auto" w:fill="E2EFD9"/>
          </w:tcPr>
          <w:p w14:paraId="23EFB2DF" w14:textId="77777777" w:rsidR="00481465" w:rsidRPr="00F81D35" w:rsidRDefault="00481465" w:rsidP="00481465">
            <w:pPr>
              <w:spacing w:after="0"/>
              <w:ind w:left="0" w:firstLine="0"/>
              <w:jc w:val="left"/>
              <w:rPr>
                <w:szCs w:val="20"/>
              </w:rPr>
            </w:pPr>
            <w:r w:rsidRPr="00F81D35">
              <w:rPr>
                <w:szCs w:val="20"/>
              </w:rPr>
              <w:t xml:space="preserve">Source of funding measures </w:t>
            </w:r>
          </w:p>
          <w:p w14:paraId="3DADCB69" w14:textId="77777777" w:rsidR="00481465" w:rsidRPr="00F81D35" w:rsidRDefault="00481465" w:rsidP="00481465">
            <w:pPr>
              <w:spacing w:after="0"/>
              <w:ind w:left="0" w:firstLine="0"/>
              <w:jc w:val="left"/>
              <w:rPr>
                <w:szCs w:val="20"/>
              </w:rPr>
            </w:pPr>
            <w:r w:rsidRPr="00F81D35">
              <w:rPr>
                <w:szCs w:val="20"/>
              </w:rPr>
              <w:t xml:space="preserve"> </w:t>
            </w:r>
          </w:p>
        </w:tc>
        <w:tc>
          <w:tcPr>
            <w:tcW w:w="4828" w:type="dxa"/>
            <w:gridSpan w:val="3"/>
            <w:vMerge w:val="restart"/>
            <w:tcBorders>
              <w:top w:val="single" w:sz="4" w:space="0" w:color="000000"/>
              <w:left w:val="single" w:sz="4" w:space="0" w:color="000000"/>
              <w:bottom w:val="single" w:sz="4" w:space="0" w:color="000000"/>
              <w:right w:val="single" w:sz="4" w:space="0" w:color="000000"/>
            </w:tcBorders>
            <w:shd w:val="clear" w:color="auto" w:fill="E2EFD9"/>
          </w:tcPr>
          <w:p w14:paraId="4F61500A" w14:textId="77777777" w:rsidR="00481465" w:rsidRPr="00F81D35" w:rsidRDefault="00481465" w:rsidP="00481465">
            <w:pPr>
              <w:spacing w:after="0"/>
              <w:ind w:left="0" w:right="39" w:firstLine="0"/>
              <w:jc w:val="center"/>
              <w:rPr>
                <w:szCs w:val="20"/>
              </w:rPr>
            </w:pPr>
            <w:r w:rsidRPr="00F81D35">
              <w:rPr>
                <w:szCs w:val="20"/>
              </w:rPr>
              <w:t xml:space="preserve">Connection to the program budget </w:t>
            </w:r>
          </w:p>
          <w:p w14:paraId="634861C1" w14:textId="77777777" w:rsidR="00481465" w:rsidRPr="00F81D35" w:rsidRDefault="00481465" w:rsidP="00481465">
            <w:pPr>
              <w:spacing w:after="0"/>
              <w:ind w:left="9" w:firstLine="0"/>
              <w:jc w:val="center"/>
              <w:rPr>
                <w:szCs w:val="20"/>
              </w:rPr>
            </w:pPr>
            <w:r w:rsidRPr="00F81D35">
              <w:rPr>
                <w:szCs w:val="20"/>
              </w:rPr>
              <w:t xml:space="preserve"> </w:t>
            </w:r>
          </w:p>
        </w:tc>
        <w:tc>
          <w:tcPr>
            <w:tcW w:w="5245" w:type="dxa"/>
            <w:gridSpan w:val="4"/>
            <w:tcBorders>
              <w:top w:val="single" w:sz="4" w:space="0" w:color="000000"/>
              <w:left w:val="single" w:sz="4" w:space="0" w:color="000000"/>
              <w:bottom w:val="single" w:sz="4" w:space="0" w:color="000000"/>
              <w:right w:val="single" w:sz="7" w:space="0" w:color="000000"/>
            </w:tcBorders>
            <w:shd w:val="clear" w:color="auto" w:fill="E2EFD9"/>
          </w:tcPr>
          <w:p w14:paraId="6ADB05F2" w14:textId="77777777" w:rsidR="00481465" w:rsidRPr="00F81D35" w:rsidRDefault="00481465" w:rsidP="00481465">
            <w:pPr>
              <w:spacing w:after="0"/>
              <w:ind w:left="0" w:right="50" w:firstLine="0"/>
              <w:jc w:val="center"/>
              <w:rPr>
                <w:szCs w:val="20"/>
              </w:rPr>
            </w:pPr>
            <w:r w:rsidRPr="00F81D35">
              <w:rPr>
                <w:szCs w:val="20"/>
              </w:rPr>
              <w:t xml:space="preserve">Total estimated financial resources in $000 </w:t>
            </w:r>
          </w:p>
        </w:tc>
      </w:tr>
      <w:tr w:rsidR="00481465" w:rsidRPr="00F81D35" w14:paraId="522C9731" w14:textId="77777777" w:rsidTr="005878EB">
        <w:tblPrEx>
          <w:tblCellMar>
            <w:top w:w="12" w:type="dxa"/>
            <w:right w:w="49" w:type="dxa"/>
          </w:tblCellMar>
        </w:tblPrEx>
        <w:trPr>
          <w:trHeight w:val="280"/>
        </w:trPr>
        <w:tc>
          <w:tcPr>
            <w:tcW w:w="4386" w:type="dxa"/>
            <w:vMerge/>
            <w:tcBorders>
              <w:top w:val="nil"/>
              <w:left w:val="single" w:sz="4" w:space="0" w:color="000000"/>
              <w:bottom w:val="single" w:sz="4" w:space="0" w:color="000000"/>
              <w:right w:val="single" w:sz="4" w:space="0" w:color="000000"/>
            </w:tcBorders>
          </w:tcPr>
          <w:p w14:paraId="20048E3B" w14:textId="77777777" w:rsidR="00481465" w:rsidRPr="00F81D35" w:rsidRDefault="00481465" w:rsidP="00481465">
            <w:pPr>
              <w:spacing w:after="160"/>
              <w:ind w:left="0" w:firstLine="0"/>
              <w:jc w:val="left"/>
              <w:rPr>
                <w:szCs w:val="20"/>
              </w:rPr>
            </w:pPr>
          </w:p>
        </w:tc>
        <w:tc>
          <w:tcPr>
            <w:tcW w:w="4828" w:type="dxa"/>
            <w:gridSpan w:val="3"/>
            <w:vMerge/>
            <w:tcBorders>
              <w:top w:val="nil"/>
              <w:left w:val="single" w:sz="4" w:space="0" w:color="000000"/>
              <w:bottom w:val="single" w:sz="4" w:space="0" w:color="auto"/>
              <w:right w:val="single" w:sz="4" w:space="0" w:color="000000"/>
            </w:tcBorders>
          </w:tcPr>
          <w:p w14:paraId="69D1324A" w14:textId="77777777" w:rsidR="00481465" w:rsidRPr="00F81D35" w:rsidRDefault="00481465" w:rsidP="00481465">
            <w:pPr>
              <w:spacing w:after="160"/>
              <w:ind w:left="0" w:firstLine="0"/>
              <w:jc w:val="left"/>
              <w:rPr>
                <w:szCs w:val="20"/>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E2EFD9"/>
            <w:vAlign w:val="center"/>
          </w:tcPr>
          <w:p w14:paraId="19833E51" w14:textId="0BE6EF11" w:rsidR="00481465" w:rsidRPr="00F81D35" w:rsidRDefault="00481465" w:rsidP="005878EB">
            <w:pPr>
              <w:spacing w:after="0"/>
              <w:ind w:left="0" w:right="63" w:firstLine="0"/>
              <w:jc w:val="center"/>
              <w:rPr>
                <w:szCs w:val="20"/>
              </w:rPr>
            </w:pPr>
            <w:r w:rsidRPr="00F81D35">
              <w:rPr>
                <w:szCs w:val="20"/>
              </w:rPr>
              <w:t>2026</w:t>
            </w:r>
          </w:p>
        </w:tc>
        <w:tc>
          <w:tcPr>
            <w:tcW w:w="2552" w:type="dxa"/>
            <w:gridSpan w:val="2"/>
            <w:tcBorders>
              <w:top w:val="single" w:sz="4" w:space="0" w:color="000000"/>
              <w:left w:val="single" w:sz="4" w:space="0" w:color="000000"/>
              <w:bottom w:val="single" w:sz="4" w:space="0" w:color="000000"/>
              <w:right w:val="single" w:sz="7" w:space="0" w:color="000000"/>
            </w:tcBorders>
            <w:shd w:val="clear" w:color="auto" w:fill="E2EFD9"/>
            <w:vAlign w:val="center"/>
          </w:tcPr>
          <w:p w14:paraId="5AFA5F73" w14:textId="356E1C78" w:rsidR="00481465" w:rsidRPr="00F81D35" w:rsidRDefault="00481465" w:rsidP="005878EB">
            <w:pPr>
              <w:spacing w:after="0"/>
              <w:ind w:left="0" w:right="58" w:firstLine="0"/>
              <w:jc w:val="center"/>
              <w:rPr>
                <w:szCs w:val="20"/>
              </w:rPr>
            </w:pPr>
            <w:r w:rsidRPr="00F81D35">
              <w:rPr>
                <w:szCs w:val="20"/>
              </w:rPr>
              <w:t>2027</w:t>
            </w:r>
          </w:p>
        </w:tc>
      </w:tr>
      <w:tr w:rsidR="005878EB" w:rsidRPr="00F81D35" w14:paraId="7DBA0CBD" w14:textId="77777777" w:rsidTr="00BA0205">
        <w:tblPrEx>
          <w:tblCellMar>
            <w:top w:w="12" w:type="dxa"/>
            <w:right w:w="49" w:type="dxa"/>
          </w:tblCellMar>
        </w:tblPrEx>
        <w:trPr>
          <w:trHeight w:val="617"/>
        </w:trPr>
        <w:tc>
          <w:tcPr>
            <w:tcW w:w="4386" w:type="dxa"/>
            <w:tcBorders>
              <w:top w:val="single" w:sz="4" w:space="0" w:color="000000"/>
              <w:left w:val="single" w:sz="4" w:space="0" w:color="000000"/>
              <w:bottom w:val="single" w:sz="4" w:space="0" w:color="000000"/>
              <w:right w:val="single" w:sz="4" w:space="0" w:color="auto"/>
            </w:tcBorders>
          </w:tcPr>
          <w:p w14:paraId="13B11988" w14:textId="77777777" w:rsidR="005878EB" w:rsidRPr="00F81D35" w:rsidRDefault="005878EB" w:rsidP="005878EB">
            <w:pPr>
              <w:spacing w:after="0"/>
              <w:ind w:left="0" w:firstLine="0"/>
              <w:jc w:val="left"/>
              <w:rPr>
                <w:szCs w:val="20"/>
              </w:rPr>
            </w:pPr>
            <w:r w:rsidRPr="00F81D35">
              <w:rPr>
                <w:szCs w:val="20"/>
                <w:u w:val="single" w:color="000000"/>
              </w:rPr>
              <w:t xml:space="preserve">Revenues from the budget  </w:t>
            </w:r>
          </w:p>
          <w:p w14:paraId="0C2D2B02" w14:textId="77777777" w:rsidR="005878EB" w:rsidRPr="00F81D35" w:rsidRDefault="005878EB" w:rsidP="005878EB">
            <w:pPr>
              <w:spacing w:after="0"/>
              <w:ind w:left="0" w:firstLine="0"/>
              <w:jc w:val="left"/>
              <w:rPr>
                <w:szCs w:val="20"/>
              </w:rPr>
            </w:pPr>
            <w:r w:rsidRPr="00F81D35">
              <w:rPr>
                <w:szCs w:val="20"/>
              </w:rPr>
              <w:t xml:space="preserve"> </w:t>
            </w:r>
          </w:p>
        </w:tc>
        <w:tc>
          <w:tcPr>
            <w:tcW w:w="4828" w:type="dxa"/>
            <w:gridSpan w:val="3"/>
            <w:tcBorders>
              <w:top w:val="single" w:sz="4" w:space="0" w:color="auto"/>
              <w:left w:val="single" w:sz="4" w:space="0" w:color="auto"/>
              <w:bottom w:val="single" w:sz="4" w:space="0" w:color="auto"/>
              <w:right w:val="single" w:sz="4" w:space="0" w:color="auto"/>
            </w:tcBorders>
            <w:vAlign w:val="center"/>
          </w:tcPr>
          <w:p w14:paraId="3BD7B2D6" w14:textId="4F89391E" w:rsidR="005878EB" w:rsidRPr="00BA0205" w:rsidRDefault="005878EB" w:rsidP="00BA0205">
            <w:pPr>
              <w:spacing w:after="0"/>
              <w:ind w:left="0" w:right="88" w:firstLine="0"/>
              <w:jc w:val="left"/>
              <w:rPr>
                <w:szCs w:val="20"/>
                <w:lang w:val="en-US"/>
              </w:rPr>
            </w:pPr>
            <w:r>
              <w:rPr>
                <w:szCs w:val="20"/>
              </w:rPr>
              <w:t>Section 38, Programme 1204, Programme Activity 0001</w:t>
            </w:r>
          </w:p>
        </w:tc>
        <w:tc>
          <w:tcPr>
            <w:tcW w:w="2693" w:type="dxa"/>
            <w:gridSpan w:val="2"/>
            <w:tcBorders>
              <w:top w:val="single" w:sz="4" w:space="0" w:color="000000"/>
              <w:left w:val="single" w:sz="4" w:space="0" w:color="auto"/>
              <w:bottom w:val="single" w:sz="4" w:space="0" w:color="000000"/>
              <w:right w:val="single" w:sz="4" w:space="0" w:color="000000"/>
            </w:tcBorders>
            <w:vAlign w:val="center"/>
          </w:tcPr>
          <w:p w14:paraId="5CF47DAD" w14:textId="33302C09" w:rsidR="005878EB" w:rsidRPr="00F81D35" w:rsidRDefault="005878EB" w:rsidP="005878EB">
            <w:pPr>
              <w:spacing w:after="0"/>
              <w:ind w:left="1" w:firstLine="0"/>
              <w:jc w:val="right"/>
              <w:rPr>
                <w:szCs w:val="20"/>
              </w:rPr>
            </w:pPr>
            <w:r>
              <w:rPr>
                <w:szCs w:val="20"/>
              </w:rPr>
              <w:t>300</w:t>
            </w:r>
          </w:p>
        </w:tc>
        <w:tc>
          <w:tcPr>
            <w:tcW w:w="2552" w:type="dxa"/>
            <w:gridSpan w:val="2"/>
            <w:tcBorders>
              <w:top w:val="single" w:sz="4" w:space="0" w:color="000000"/>
              <w:left w:val="single" w:sz="4" w:space="0" w:color="000000"/>
              <w:bottom w:val="single" w:sz="4" w:space="0" w:color="000000"/>
              <w:right w:val="single" w:sz="7" w:space="0" w:color="000000"/>
            </w:tcBorders>
            <w:vAlign w:val="center"/>
          </w:tcPr>
          <w:p w14:paraId="2A86500F" w14:textId="5A1617BB" w:rsidR="005878EB" w:rsidRPr="00F81D35" w:rsidRDefault="005878EB" w:rsidP="005878EB">
            <w:pPr>
              <w:spacing w:after="0"/>
              <w:ind w:left="1" w:firstLine="0"/>
              <w:jc w:val="right"/>
              <w:rPr>
                <w:szCs w:val="20"/>
              </w:rPr>
            </w:pPr>
            <w:r>
              <w:rPr>
                <w:szCs w:val="20"/>
              </w:rPr>
              <w:t>300</w:t>
            </w:r>
          </w:p>
        </w:tc>
      </w:tr>
      <w:tr w:rsidR="005878EB" w:rsidRPr="00F81D35" w14:paraId="2E0B0D6C" w14:textId="77777777" w:rsidTr="00BA0205">
        <w:tblPrEx>
          <w:tblCellMar>
            <w:top w:w="12" w:type="dxa"/>
            <w:right w:w="49" w:type="dxa"/>
          </w:tblCellMar>
        </w:tblPrEx>
        <w:trPr>
          <w:trHeight w:val="631"/>
        </w:trPr>
        <w:tc>
          <w:tcPr>
            <w:tcW w:w="4386" w:type="dxa"/>
            <w:tcBorders>
              <w:top w:val="single" w:sz="4" w:space="0" w:color="000000"/>
              <w:left w:val="single" w:sz="4" w:space="0" w:color="000000"/>
              <w:bottom w:val="single" w:sz="4" w:space="0" w:color="000000"/>
              <w:right w:val="single" w:sz="4" w:space="0" w:color="auto"/>
            </w:tcBorders>
          </w:tcPr>
          <w:p w14:paraId="1EE501B6" w14:textId="6B7435DB" w:rsidR="005878EB" w:rsidRPr="00F81D35" w:rsidRDefault="005878EB" w:rsidP="00481465">
            <w:pPr>
              <w:spacing w:after="0"/>
              <w:ind w:left="0" w:firstLine="0"/>
              <w:jc w:val="left"/>
              <w:rPr>
                <w:szCs w:val="20"/>
              </w:rPr>
            </w:pPr>
            <w:r w:rsidRPr="00F81D35">
              <w:rPr>
                <w:szCs w:val="20"/>
                <w:u w:val="single" w:color="000000"/>
              </w:rPr>
              <w:t xml:space="preserve">The EU's financial assistance in € </w:t>
            </w:r>
          </w:p>
          <w:p w14:paraId="527F5CA9" w14:textId="77777777" w:rsidR="005878EB" w:rsidRPr="00F81D35" w:rsidRDefault="005878EB" w:rsidP="00481465">
            <w:pPr>
              <w:spacing w:after="0"/>
              <w:ind w:left="0" w:firstLine="0"/>
              <w:jc w:val="left"/>
              <w:rPr>
                <w:szCs w:val="20"/>
              </w:rPr>
            </w:pPr>
            <w:r w:rsidRPr="00F81D35">
              <w:rPr>
                <w:szCs w:val="20"/>
              </w:rPr>
              <w:t xml:space="preserve"> </w:t>
            </w:r>
          </w:p>
        </w:tc>
        <w:tc>
          <w:tcPr>
            <w:tcW w:w="4828" w:type="dxa"/>
            <w:gridSpan w:val="3"/>
            <w:tcBorders>
              <w:top w:val="single" w:sz="4" w:space="0" w:color="auto"/>
              <w:left w:val="single" w:sz="4" w:space="0" w:color="auto"/>
              <w:bottom w:val="single" w:sz="4" w:space="0" w:color="auto"/>
              <w:right w:val="single" w:sz="4" w:space="0" w:color="auto"/>
            </w:tcBorders>
            <w:vAlign w:val="center"/>
          </w:tcPr>
          <w:p w14:paraId="7B12AC69" w14:textId="5C46F166" w:rsidR="005878EB" w:rsidRPr="00F81D35" w:rsidRDefault="005878EB" w:rsidP="00BA0205">
            <w:pPr>
              <w:spacing w:after="160"/>
              <w:ind w:left="0" w:firstLine="0"/>
              <w:jc w:val="center"/>
              <w:rPr>
                <w:szCs w:val="20"/>
              </w:rPr>
            </w:pPr>
            <w:r>
              <w:rPr>
                <w:szCs w:val="20"/>
              </w:rPr>
              <w:t>/</w:t>
            </w:r>
          </w:p>
        </w:tc>
        <w:tc>
          <w:tcPr>
            <w:tcW w:w="2693" w:type="dxa"/>
            <w:gridSpan w:val="2"/>
            <w:tcBorders>
              <w:top w:val="single" w:sz="4" w:space="0" w:color="000000"/>
              <w:left w:val="single" w:sz="4" w:space="0" w:color="auto"/>
              <w:bottom w:val="single" w:sz="4" w:space="0" w:color="000000"/>
              <w:right w:val="single" w:sz="4" w:space="0" w:color="000000"/>
            </w:tcBorders>
            <w:vAlign w:val="center"/>
          </w:tcPr>
          <w:p w14:paraId="166D435D" w14:textId="28A7ACAC" w:rsidR="005878EB" w:rsidRPr="00F81D35" w:rsidRDefault="005878EB" w:rsidP="00BA0205">
            <w:pPr>
              <w:spacing w:after="0"/>
              <w:ind w:left="0" w:right="44" w:firstLine="0"/>
              <w:jc w:val="center"/>
              <w:rPr>
                <w:szCs w:val="20"/>
              </w:rPr>
            </w:pPr>
            <w:r>
              <w:rPr>
                <w:szCs w:val="20"/>
              </w:rPr>
              <w:t>/</w:t>
            </w:r>
          </w:p>
        </w:tc>
        <w:tc>
          <w:tcPr>
            <w:tcW w:w="2552" w:type="dxa"/>
            <w:gridSpan w:val="2"/>
            <w:tcBorders>
              <w:top w:val="single" w:sz="4" w:space="0" w:color="000000"/>
              <w:left w:val="single" w:sz="4" w:space="0" w:color="000000"/>
              <w:bottom w:val="single" w:sz="4" w:space="0" w:color="000000"/>
              <w:right w:val="single" w:sz="7" w:space="0" w:color="000000"/>
            </w:tcBorders>
            <w:vAlign w:val="center"/>
          </w:tcPr>
          <w:p w14:paraId="78BE0D24" w14:textId="43981B6D" w:rsidR="005878EB" w:rsidRPr="00F81D35" w:rsidRDefault="005878EB" w:rsidP="00BA0205">
            <w:pPr>
              <w:spacing w:after="0"/>
              <w:ind w:left="0" w:right="46" w:firstLine="0"/>
              <w:jc w:val="center"/>
              <w:rPr>
                <w:szCs w:val="20"/>
              </w:rPr>
            </w:pPr>
            <w:r>
              <w:rPr>
                <w:szCs w:val="20"/>
              </w:rPr>
              <w:t>/</w:t>
            </w:r>
          </w:p>
        </w:tc>
      </w:tr>
    </w:tbl>
    <w:p w14:paraId="37DF6951" w14:textId="466754D1" w:rsidR="00365782" w:rsidRPr="00F81D35" w:rsidRDefault="00365782" w:rsidP="00365782">
      <w:pPr>
        <w:spacing w:after="0"/>
        <w:ind w:left="0" w:firstLine="0"/>
        <w:rPr>
          <w:szCs w:val="20"/>
        </w:rPr>
      </w:pPr>
      <w:r w:rsidRPr="00F81D35">
        <w:rPr>
          <w:szCs w:val="20"/>
        </w:rPr>
        <w:t xml:space="preserve">  </w:t>
      </w:r>
    </w:p>
    <w:tbl>
      <w:tblPr>
        <w:tblStyle w:val="TableGrid0"/>
        <w:tblW w:w="14459" w:type="dxa"/>
        <w:tblInd w:w="-5" w:type="dxa"/>
        <w:tblLayout w:type="fixed"/>
        <w:tblLook w:val="04A0" w:firstRow="1" w:lastRow="0" w:firstColumn="1" w:lastColumn="0" w:noHBand="0" w:noVBand="1"/>
      </w:tblPr>
      <w:tblGrid>
        <w:gridCol w:w="3261"/>
        <w:gridCol w:w="1417"/>
        <w:gridCol w:w="1559"/>
        <w:gridCol w:w="1560"/>
        <w:gridCol w:w="1701"/>
        <w:gridCol w:w="1842"/>
        <w:gridCol w:w="1560"/>
        <w:gridCol w:w="1559"/>
      </w:tblGrid>
      <w:tr w:rsidR="00365782" w:rsidRPr="00F81D35" w14:paraId="7331FD5B" w14:textId="77777777" w:rsidTr="00D1064A">
        <w:trPr>
          <w:trHeight w:val="451"/>
        </w:trPr>
        <w:tc>
          <w:tcPr>
            <w:tcW w:w="3261" w:type="dxa"/>
            <w:vMerge w:val="restart"/>
            <w:tcBorders>
              <w:top w:val="single" w:sz="4" w:space="0" w:color="auto"/>
              <w:left w:val="single" w:sz="4" w:space="0" w:color="auto"/>
              <w:bottom w:val="single" w:sz="4" w:space="0" w:color="auto"/>
            </w:tcBorders>
            <w:shd w:val="clear" w:color="auto" w:fill="FFF2CC" w:themeFill="accent4" w:themeFillTint="33"/>
          </w:tcPr>
          <w:p w14:paraId="10D8159B" w14:textId="77777777" w:rsidR="00365782" w:rsidRPr="00F81D35" w:rsidRDefault="00365782" w:rsidP="00914362">
            <w:pPr>
              <w:spacing w:after="0"/>
              <w:ind w:right="34"/>
              <w:rPr>
                <w:szCs w:val="20"/>
                <w:lang w:val="sr-Cyrl-RS"/>
              </w:rPr>
            </w:pPr>
            <w:r w:rsidRPr="00F81D35">
              <w:rPr>
                <w:szCs w:val="20"/>
              </w:rPr>
              <w:t>Name of the activity:</w:t>
            </w:r>
          </w:p>
        </w:tc>
        <w:tc>
          <w:tcPr>
            <w:tcW w:w="1417" w:type="dxa"/>
            <w:vMerge w:val="restart"/>
            <w:tcBorders>
              <w:top w:val="single" w:sz="4" w:space="0" w:color="auto"/>
              <w:bottom w:val="single" w:sz="4" w:space="0" w:color="auto"/>
            </w:tcBorders>
            <w:shd w:val="clear" w:color="auto" w:fill="FFF2CC" w:themeFill="accent4" w:themeFillTint="33"/>
          </w:tcPr>
          <w:p w14:paraId="4CC1923B" w14:textId="77777777" w:rsidR="00365782" w:rsidRPr="00F81D35" w:rsidRDefault="00365782" w:rsidP="00914362">
            <w:pPr>
              <w:spacing w:after="0"/>
              <w:ind w:left="35"/>
              <w:jc w:val="center"/>
              <w:rPr>
                <w:szCs w:val="20"/>
              </w:rPr>
            </w:pPr>
            <w:r w:rsidRPr="00F81D35">
              <w:rPr>
                <w:szCs w:val="20"/>
                <w:lang w:eastAsia="zh-CN"/>
              </w:rPr>
              <w:t>The body that carries out the activity</w:t>
            </w:r>
          </w:p>
        </w:tc>
        <w:tc>
          <w:tcPr>
            <w:tcW w:w="1559" w:type="dxa"/>
            <w:vMerge w:val="restart"/>
            <w:tcBorders>
              <w:top w:val="single" w:sz="4" w:space="0" w:color="auto"/>
              <w:bottom w:val="single" w:sz="4" w:space="0" w:color="auto"/>
            </w:tcBorders>
            <w:shd w:val="clear" w:color="auto" w:fill="FFF2CC" w:themeFill="accent4" w:themeFillTint="33"/>
          </w:tcPr>
          <w:p w14:paraId="3913C0BE" w14:textId="77777777" w:rsidR="00365782" w:rsidRPr="00F81D35" w:rsidRDefault="00365782" w:rsidP="00914362">
            <w:pPr>
              <w:pStyle w:val="CommentText"/>
              <w:spacing w:after="0"/>
              <w:jc w:val="center"/>
              <w:rPr>
                <w:lang w:val="sr-Cyrl-RS"/>
              </w:rPr>
            </w:pPr>
            <w:r w:rsidRPr="00F81D35">
              <w:rPr>
                <w:rFonts w:ascii="Times New Roman" w:hAnsi="Times New Roman" w:cs="Times New Roman"/>
              </w:rPr>
              <w:t>Partner bodies in the implementation of activities</w:t>
            </w:r>
          </w:p>
        </w:tc>
        <w:tc>
          <w:tcPr>
            <w:tcW w:w="1560" w:type="dxa"/>
            <w:vMerge w:val="restart"/>
            <w:tcBorders>
              <w:top w:val="single" w:sz="4" w:space="0" w:color="auto"/>
              <w:bottom w:val="single" w:sz="4" w:space="0" w:color="auto"/>
            </w:tcBorders>
            <w:shd w:val="clear" w:color="auto" w:fill="FFF2CC" w:themeFill="accent4" w:themeFillTint="33"/>
          </w:tcPr>
          <w:p w14:paraId="45D614A9" w14:textId="77777777" w:rsidR="00365782" w:rsidRPr="00F81D35" w:rsidRDefault="00365782" w:rsidP="00914362">
            <w:pPr>
              <w:spacing w:after="0"/>
              <w:ind w:left="35" w:firstLine="0"/>
              <w:jc w:val="center"/>
              <w:rPr>
                <w:szCs w:val="20"/>
                <w:lang w:val="sr-Cyrl-RS" w:eastAsia="zh-CN"/>
              </w:rPr>
            </w:pPr>
            <w:r w:rsidRPr="00F81D35">
              <w:rPr>
                <w:szCs w:val="20"/>
                <w:lang w:eastAsia="zh-CN"/>
              </w:rPr>
              <w:t>Deadline for completion of activities</w:t>
            </w:r>
          </w:p>
        </w:tc>
        <w:tc>
          <w:tcPr>
            <w:tcW w:w="1701" w:type="dxa"/>
            <w:vMerge w:val="restart"/>
            <w:tcBorders>
              <w:top w:val="single" w:sz="4" w:space="0" w:color="auto"/>
              <w:bottom w:val="single" w:sz="4" w:space="0" w:color="auto"/>
            </w:tcBorders>
            <w:shd w:val="clear" w:color="auto" w:fill="FFF2CC" w:themeFill="accent4" w:themeFillTint="33"/>
          </w:tcPr>
          <w:p w14:paraId="40E376DA" w14:textId="77777777" w:rsidR="00365782" w:rsidRPr="00F81D35" w:rsidRDefault="00365782" w:rsidP="00914362">
            <w:pPr>
              <w:pStyle w:val="CommentText"/>
              <w:spacing w:after="0"/>
              <w:jc w:val="center"/>
              <w:rPr>
                <w:rFonts w:ascii="Times New Roman" w:hAnsi="Times New Roman" w:cs="Times New Roman"/>
                <w:lang w:val="sr-Cyrl-RS"/>
              </w:rPr>
            </w:pPr>
            <w:r w:rsidRPr="00F81D35">
              <w:rPr>
                <w:rFonts w:ascii="Times New Roman" w:hAnsi="Times New Roman" w:cs="Times New Roman"/>
              </w:rPr>
              <w:t>Source of Funding</w:t>
            </w:r>
          </w:p>
        </w:tc>
        <w:tc>
          <w:tcPr>
            <w:tcW w:w="1842" w:type="dxa"/>
            <w:vMerge w:val="restart"/>
            <w:tcBorders>
              <w:top w:val="single" w:sz="4" w:space="0" w:color="auto"/>
              <w:bottom w:val="single" w:sz="4" w:space="0" w:color="auto"/>
            </w:tcBorders>
            <w:shd w:val="clear" w:color="auto" w:fill="FFF2CC" w:themeFill="accent4" w:themeFillTint="33"/>
          </w:tcPr>
          <w:p w14:paraId="715372C4" w14:textId="77777777" w:rsidR="00365782" w:rsidRPr="00F81D35" w:rsidRDefault="00000000" w:rsidP="00914362">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1575429955"/>
              </w:sdtPr>
              <w:sdtContent/>
            </w:sdt>
            <w:r w:rsidR="00365782" w:rsidRPr="00F81D35">
              <w:rPr>
                <w:rFonts w:ascii="Times New Roman" w:hAnsi="Times New Roman" w:cs="Times New Roman"/>
              </w:rPr>
              <w:t>Connection to the program budget</w:t>
            </w:r>
          </w:p>
          <w:p w14:paraId="2966C6C9" w14:textId="77777777" w:rsidR="00365782" w:rsidRPr="00F81D35" w:rsidRDefault="00365782" w:rsidP="00914362">
            <w:pPr>
              <w:pStyle w:val="CommentText"/>
              <w:spacing w:after="0"/>
              <w:jc w:val="center"/>
              <w:rPr>
                <w:rFonts w:ascii="Times New Roman" w:hAnsi="Times New Roman" w:cs="Times New Roman"/>
                <w:lang w:val="sr-Cyrl-RS"/>
              </w:rPr>
            </w:pPr>
          </w:p>
        </w:tc>
        <w:tc>
          <w:tcPr>
            <w:tcW w:w="3119" w:type="dxa"/>
            <w:gridSpan w:val="2"/>
            <w:tcBorders>
              <w:top w:val="single" w:sz="4" w:space="0" w:color="auto"/>
              <w:bottom w:val="single" w:sz="4" w:space="0" w:color="auto"/>
            </w:tcBorders>
            <w:shd w:val="clear" w:color="auto" w:fill="FFF2CC" w:themeFill="accent4" w:themeFillTint="33"/>
          </w:tcPr>
          <w:p w14:paraId="66E4D0FA" w14:textId="77777777" w:rsidR="00365782" w:rsidRPr="00F81D35" w:rsidRDefault="00365782" w:rsidP="00914362">
            <w:pPr>
              <w:pStyle w:val="TableParagraph"/>
              <w:jc w:val="center"/>
              <w:rPr>
                <w:i/>
                <w:sz w:val="20"/>
                <w:szCs w:val="20"/>
                <w:lang w:val="sr-Cyrl-RS"/>
              </w:rPr>
            </w:pPr>
            <w:r w:rsidRPr="00F81D35">
              <w:rPr>
                <w:sz w:val="20"/>
                <w:szCs w:val="20"/>
              </w:rPr>
              <w:t>Total estimated financial resources by sources in 000 din</w:t>
            </w:r>
          </w:p>
        </w:tc>
      </w:tr>
      <w:tr w:rsidR="00365782" w:rsidRPr="00F81D35" w14:paraId="7A92083D" w14:textId="77777777" w:rsidTr="00BA0205">
        <w:trPr>
          <w:trHeight w:val="224"/>
        </w:trPr>
        <w:tc>
          <w:tcPr>
            <w:tcW w:w="3261" w:type="dxa"/>
            <w:vMerge/>
            <w:tcBorders>
              <w:top w:val="single" w:sz="4" w:space="0" w:color="auto"/>
              <w:left w:val="single" w:sz="4" w:space="0" w:color="auto"/>
            </w:tcBorders>
            <w:shd w:val="clear" w:color="auto" w:fill="FFF2CC" w:themeFill="accent4" w:themeFillTint="33"/>
          </w:tcPr>
          <w:p w14:paraId="5FD17388" w14:textId="77777777" w:rsidR="00365782" w:rsidRPr="00F81D35" w:rsidRDefault="00365782" w:rsidP="00914362">
            <w:pPr>
              <w:spacing w:after="0"/>
              <w:rPr>
                <w:szCs w:val="20"/>
                <w:lang w:val="sr-Cyrl-RS"/>
              </w:rPr>
            </w:pPr>
          </w:p>
        </w:tc>
        <w:tc>
          <w:tcPr>
            <w:tcW w:w="1417" w:type="dxa"/>
            <w:vMerge/>
            <w:tcBorders>
              <w:top w:val="single" w:sz="4" w:space="0" w:color="auto"/>
            </w:tcBorders>
            <w:shd w:val="clear" w:color="auto" w:fill="FFF2CC" w:themeFill="accent4" w:themeFillTint="33"/>
          </w:tcPr>
          <w:p w14:paraId="014A22C5" w14:textId="77777777" w:rsidR="00365782" w:rsidRPr="00F81D35" w:rsidRDefault="00365782" w:rsidP="00914362">
            <w:pPr>
              <w:spacing w:after="0"/>
              <w:rPr>
                <w:szCs w:val="20"/>
                <w:lang w:val="sr-Cyrl-RS"/>
              </w:rPr>
            </w:pPr>
          </w:p>
        </w:tc>
        <w:tc>
          <w:tcPr>
            <w:tcW w:w="1559" w:type="dxa"/>
            <w:vMerge/>
            <w:tcBorders>
              <w:top w:val="single" w:sz="4" w:space="0" w:color="auto"/>
            </w:tcBorders>
            <w:shd w:val="clear" w:color="auto" w:fill="FFF2CC" w:themeFill="accent4" w:themeFillTint="33"/>
          </w:tcPr>
          <w:p w14:paraId="1424846F" w14:textId="77777777" w:rsidR="00365782" w:rsidRPr="00F81D35" w:rsidRDefault="00365782" w:rsidP="00914362">
            <w:pPr>
              <w:spacing w:after="0"/>
              <w:rPr>
                <w:szCs w:val="20"/>
                <w:lang w:val="sr-Cyrl-RS"/>
              </w:rPr>
            </w:pPr>
          </w:p>
        </w:tc>
        <w:tc>
          <w:tcPr>
            <w:tcW w:w="1560" w:type="dxa"/>
            <w:vMerge/>
            <w:tcBorders>
              <w:top w:val="single" w:sz="4" w:space="0" w:color="auto"/>
            </w:tcBorders>
            <w:shd w:val="clear" w:color="auto" w:fill="FFF2CC" w:themeFill="accent4" w:themeFillTint="33"/>
          </w:tcPr>
          <w:p w14:paraId="57F957E3" w14:textId="77777777" w:rsidR="00365782" w:rsidRPr="00F81D35" w:rsidRDefault="00365782" w:rsidP="00914362">
            <w:pPr>
              <w:spacing w:after="0"/>
              <w:jc w:val="center"/>
              <w:rPr>
                <w:szCs w:val="20"/>
                <w:lang w:val="sr-Cyrl-RS"/>
              </w:rPr>
            </w:pPr>
          </w:p>
        </w:tc>
        <w:tc>
          <w:tcPr>
            <w:tcW w:w="1701" w:type="dxa"/>
            <w:vMerge/>
            <w:tcBorders>
              <w:top w:val="single" w:sz="4" w:space="0" w:color="auto"/>
            </w:tcBorders>
            <w:shd w:val="clear" w:color="auto" w:fill="FFF2CC" w:themeFill="accent4" w:themeFillTint="33"/>
          </w:tcPr>
          <w:p w14:paraId="13AD8256" w14:textId="77777777" w:rsidR="00365782" w:rsidRPr="00F81D35" w:rsidRDefault="00365782" w:rsidP="00914362">
            <w:pPr>
              <w:pStyle w:val="CommentText"/>
              <w:spacing w:after="0"/>
              <w:jc w:val="center"/>
              <w:rPr>
                <w:rFonts w:ascii="Times New Roman" w:hAnsi="Times New Roman" w:cs="Times New Roman"/>
                <w:lang w:val="sr-Cyrl-RS"/>
              </w:rPr>
            </w:pPr>
          </w:p>
        </w:tc>
        <w:tc>
          <w:tcPr>
            <w:tcW w:w="1842" w:type="dxa"/>
            <w:vMerge/>
            <w:tcBorders>
              <w:top w:val="single" w:sz="4" w:space="0" w:color="auto"/>
            </w:tcBorders>
            <w:shd w:val="clear" w:color="auto" w:fill="FFF2CC" w:themeFill="accent4" w:themeFillTint="33"/>
          </w:tcPr>
          <w:p w14:paraId="026DD764" w14:textId="77777777" w:rsidR="00365782" w:rsidRPr="00F81D35" w:rsidRDefault="00365782" w:rsidP="00914362">
            <w:pPr>
              <w:pStyle w:val="CommentText"/>
              <w:spacing w:after="0"/>
              <w:jc w:val="center"/>
              <w:rPr>
                <w:rFonts w:ascii="Times New Roman" w:hAnsi="Times New Roman" w:cs="Times New Roman"/>
                <w:lang w:val="sr-Cyrl-RS"/>
              </w:rPr>
            </w:pPr>
          </w:p>
        </w:tc>
        <w:tc>
          <w:tcPr>
            <w:tcW w:w="1560" w:type="dxa"/>
            <w:tcBorders>
              <w:top w:val="single" w:sz="4" w:space="0" w:color="auto"/>
            </w:tcBorders>
            <w:shd w:val="clear" w:color="auto" w:fill="FFF2CC" w:themeFill="accent4" w:themeFillTint="33"/>
            <w:vAlign w:val="center"/>
          </w:tcPr>
          <w:p w14:paraId="4AECC901" w14:textId="77777777" w:rsidR="00365782" w:rsidRPr="00F81D35" w:rsidRDefault="00365782" w:rsidP="00BA0205">
            <w:pPr>
              <w:pStyle w:val="CommentText"/>
              <w:spacing w:after="0"/>
              <w:jc w:val="center"/>
              <w:rPr>
                <w:rFonts w:ascii="Times New Roman" w:hAnsi="Times New Roman" w:cs="Times New Roman"/>
                <w:lang w:val="sr-Latn-RS"/>
              </w:rPr>
            </w:pPr>
            <w:r w:rsidRPr="00F81D35">
              <w:rPr>
                <w:rFonts w:ascii="Times New Roman" w:hAnsi="Times New Roman" w:cs="Times New Roman"/>
              </w:rPr>
              <w:t>2026</w:t>
            </w:r>
          </w:p>
        </w:tc>
        <w:tc>
          <w:tcPr>
            <w:tcW w:w="1559" w:type="dxa"/>
            <w:tcBorders>
              <w:top w:val="single" w:sz="4" w:space="0" w:color="auto"/>
            </w:tcBorders>
            <w:shd w:val="clear" w:color="auto" w:fill="FFF2CC" w:themeFill="accent4" w:themeFillTint="33"/>
            <w:vAlign w:val="center"/>
          </w:tcPr>
          <w:p w14:paraId="78E8159C" w14:textId="77777777" w:rsidR="00365782" w:rsidRPr="00F81D35" w:rsidRDefault="00365782" w:rsidP="00BA0205">
            <w:pPr>
              <w:pStyle w:val="CommentText"/>
              <w:spacing w:after="0"/>
              <w:jc w:val="center"/>
              <w:rPr>
                <w:rFonts w:ascii="Times New Roman" w:hAnsi="Times New Roman" w:cs="Times New Roman"/>
                <w:lang w:val="sr-Latn-RS"/>
              </w:rPr>
            </w:pPr>
            <w:r w:rsidRPr="00F81D35">
              <w:rPr>
                <w:rFonts w:ascii="Times New Roman" w:hAnsi="Times New Roman" w:cs="Times New Roman"/>
              </w:rPr>
              <w:t>2027</w:t>
            </w:r>
          </w:p>
        </w:tc>
      </w:tr>
      <w:tr w:rsidR="006668B4" w:rsidRPr="00F81D35" w14:paraId="084C56D3" w14:textId="77777777" w:rsidTr="00BE733D">
        <w:trPr>
          <w:trHeight w:val="329"/>
        </w:trPr>
        <w:tc>
          <w:tcPr>
            <w:tcW w:w="3261" w:type="dxa"/>
          </w:tcPr>
          <w:p w14:paraId="053AB968" w14:textId="7758C53C" w:rsidR="006668B4" w:rsidRPr="00F81D35" w:rsidRDefault="006668B4" w:rsidP="006668B4">
            <w:pPr>
              <w:pStyle w:val="ListParagraph"/>
              <w:numPr>
                <w:ilvl w:val="2"/>
                <w:numId w:val="6"/>
              </w:numPr>
              <w:jc w:val="left"/>
              <w:rPr>
                <w:noProof/>
                <w:szCs w:val="20"/>
                <w:lang w:val="sr-Cyrl-CS"/>
              </w:rPr>
            </w:pPr>
            <w:r>
              <w:rPr>
                <w:noProof/>
                <w:szCs w:val="20"/>
              </w:rPr>
              <w:lastRenderedPageBreak/>
              <w:t xml:space="preserve">Referral of the directive by the Ministry for the formation of mobile teams for Roma inclusion </w:t>
            </w:r>
          </w:p>
        </w:tc>
        <w:tc>
          <w:tcPr>
            <w:tcW w:w="1417" w:type="dxa"/>
          </w:tcPr>
          <w:p w14:paraId="38E77C4F" w14:textId="79C8769A" w:rsidR="006668B4" w:rsidRPr="00F81D35" w:rsidRDefault="0096312D" w:rsidP="006668B4">
            <w:pPr>
              <w:pStyle w:val="TableParagraph"/>
              <w:jc w:val="center"/>
              <w:rPr>
                <w:noProof/>
                <w:sz w:val="20"/>
                <w:szCs w:val="20"/>
                <w:lang w:val="sr-Cyrl-CS"/>
              </w:rPr>
            </w:pPr>
            <w:r w:rsidRPr="00F81D35">
              <w:rPr>
                <w:sz w:val="20"/>
                <w:szCs w:val="20"/>
              </w:rPr>
              <w:t>M</w:t>
            </w:r>
            <w:r>
              <w:rPr>
                <w:sz w:val="20"/>
                <w:szCs w:val="20"/>
              </w:rPr>
              <w:t>HMRSD</w:t>
            </w:r>
          </w:p>
        </w:tc>
        <w:tc>
          <w:tcPr>
            <w:tcW w:w="1559" w:type="dxa"/>
          </w:tcPr>
          <w:p w14:paraId="6A479A7A" w14:textId="19760277" w:rsidR="006668B4" w:rsidRDefault="00665D20" w:rsidP="006668B4">
            <w:pPr>
              <w:ind w:hanging="413"/>
              <w:jc w:val="center"/>
              <w:rPr>
                <w:noProof/>
                <w:szCs w:val="20"/>
                <w:lang w:val="sr-Cyrl-CS"/>
              </w:rPr>
            </w:pPr>
            <w:r>
              <w:rPr>
                <w:rFonts w:eastAsiaTheme="minorHAnsi"/>
                <w:color w:val="auto"/>
                <w:szCs w:val="20"/>
                <w:lang w:eastAsia="en-US"/>
              </w:rPr>
              <w:t>CBSIR</w:t>
            </w:r>
          </w:p>
          <w:p w14:paraId="2B960A4B" w14:textId="4597C404" w:rsidR="006668B4" w:rsidRDefault="006668B4" w:rsidP="006668B4">
            <w:pPr>
              <w:ind w:hanging="413"/>
              <w:jc w:val="center"/>
              <w:rPr>
                <w:noProof/>
                <w:szCs w:val="20"/>
                <w:lang w:val="sr-Cyrl-CS"/>
              </w:rPr>
            </w:pPr>
            <w:r>
              <w:rPr>
                <w:noProof/>
                <w:szCs w:val="20"/>
              </w:rPr>
              <w:t>SKTM</w:t>
            </w:r>
          </w:p>
          <w:p w14:paraId="2398BF03" w14:textId="607A93EA" w:rsidR="006668B4" w:rsidRPr="00F81D35" w:rsidRDefault="006668B4" w:rsidP="006668B4">
            <w:pPr>
              <w:ind w:hanging="413"/>
              <w:jc w:val="center"/>
              <w:rPr>
                <w:noProof/>
                <w:szCs w:val="20"/>
                <w:lang w:val="sr-Cyrl-CS"/>
              </w:rPr>
            </w:pPr>
            <w:r>
              <w:rPr>
                <w:noProof/>
                <w:szCs w:val="20"/>
              </w:rPr>
              <w:t>LGUs</w:t>
            </w:r>
          </w:p>
        </w:tc>
        <w:tc>
          <w:tcPr>
            <w:tcW w:w="1560" w:type="dxa"/>
          </w:tcPr>
          <w:p w14:paraId="35E4A78A" w14:textId="23938A81" w:rsidR="006668B4" w:rsidRPr="00F81D35" w:rsidRDefault="006668B4" w:rsidP="006668B4">
            <w:pPr>
              <w:ind w:left="179" w:firstLine="0"/>
              <w:jc w:val="center"/>
              <w:rPr>
                <w:noProof/>
                <w:szCs w:val="20"/>
                <w:lang w:val="sr-Cyrl-CS"/>
              </w:rPr>
            </w:pPr>
            <w:r>
              <w:rPr>
                <w:noProof/>
                <w:szCs w:val="20"/>
              </w:rPr>
              <w:t>2 . quarter, 2026</w:t>
            </w:r>
          </w:p>
        </w:tc>
        <w:tc>
          <w:tcPr>
            <w:tcW w:w="1701" w:type="dxa"/>
            <w:vAlign w:val="center"/>
          </w:tcPr>
          <w:p w14:paraId="4CFBEE49" w14:textId="7794A58C" w:rsidR="006668B4" w:rsidRPr="006668B4" w:rsidRDefault="006668B4" w:rsidP="006668B4">
            <w:pPr>
              <w:pStyle w:val="TableParagraph"/>
              <w:rPr>
                <w:sz w:val="20"/>
                <w:szCs w:val="20"/>
              </w:rPr>
            </w:pPr>
            <w:r w:rsidRPr="006668B4">
              <w:rPr>
                <w:sz w:val="20"/>
                <w:szCs w:val="20"/>
              </w:rPr>
              <w:t xml:space="preserve">Budget of the Republic of Serbia, Chapter 33 – </w:t>
            </w:r>
            <w:r w:rsidR="0096312D" w:rsidRPr="00F81D35">
              <w:rPr>
                <w:sz w:val="20"/>
                <w:szCs w:val="20"/>
              </w:rPr>
              <w:t>M</w:t>
            </w:r>
            <w:r w:rsidR="0096312D">
              <w:rPr>
                <w:sz w:val="20"/>
                <w:szCs w:val="20"/>
              </w:rPr>
              <w:t>HMRSD</w:t>
            </w:r>
          </w:p>
          <w:p w14:paraId="77F14D3E" w14:textId="77777777" w:rsidR="006668B4" w:rsidRPr="006668B4" w:rsidRDefault="006668B4" w:rsidP="006668B4">
            <w:pPr>
              <w:ind w:left="48"/>
              <w:jc w:val="left"/>
              <w:rPr>
                <w:szCs w:val="20"/>
              </w:rPr>
            </w:pPr>
            <w:r w:rsidRPr="006668B4">
              <w:rPr>
                <w:szCs w:val="20"/>
              </w:rPr>
              <w:t>Source 01</w:t>
            </w:r>
          </w:p>
          <w:p w14:paraId="7F2D44D9" w14:textId="77777777" w:rsidR="006668B4" w:rsidRPr="006668B4" w:rsidRDefault="006668B4" w:rsidP="006668B4">
            <w:pPr>
              <w:pStyle w:val="TableParagraph"/>
              <w:rPr>
                <w:sz w:val="20"/>
                <w:szCs w:val="20"/>
                <w:lang w:val="sr-Cyrl-RS"/>
              </w:rPr>
            </w:pPr>
            <w:r w:rsidRPr="006668B4">
              <w:rPr>
                <w:sz w:val="20"/>
                <w:szCs w:val="20"/>
              </w:rPr>
              <w:t>Program 1001,</w:t>
            </w:r>
          </w:p>
          <w:p w14:paraId="06B72675" w14:textId="77777777" w:rsidR="006668B4" w:rsidRPr="006668B4" w:rsidRDefault="006668B4" w:rsidP="006668B4">
            <w:pPr>
              <w:ind w:left="0" w:firstLine="0"/>
              <w:jc w:val="left"/>
              <w:rPr>
                <w:szCs w:val="20"/>
              </w:rPr>
            </w:pPr>
            <w:r w:rsidRPr="006668B4">
              <w:rPr>
                <w:szCs w:val="20"/>
              </w:rPr>
              <w:t>PA 0005</w:t>
            </w:r>
          </w:p>
          <w:p w14:paraId="1FFC1D9F" w14:textId="3B4B0017" w:rsidR="006668B4" w:rsidRPr="006668B4" w:rsidRDefault="006668B4" w:rsidP="006668B4">
            <w:pPr>
              <w:pStyle w:val="BodyAAA"/>
              <w:rPr>
                <w:rFonts w:ascii="Times New Roman" w:hAnsi="Times New Roman" w:cs="Times New Roman"/>
                <w:noProof/>
                <w:color w:val="auto"/>
                <w:sz w:val="20"/>
                <w:szCs w:val="20"/>
                <w:lang w:val="sr-Cyrl-CS"/>
              </w:rPr>
            </w:pPr>
            <w:r w:rsidRPr="006668B4">
              <w:rPr>
                <w:rFonts w:ascii="Times New Roman" w:hAnsi="Times New Roman" w:cs="Times New Roman"/>
                <w:sz w:val="20"/>
                <w:szCs w:val="20"/>
              </w:rPr>
              <w:t>411 , 412</w:t>
            </w:r>
          </w:p>
        </w:tc>
        <w:tc>
          <w:tcPr>
            <w:tcW w:w="1842" w:type="dxa"/>
            <w:vAlign w:val="center"/>
          </w:tcPr>
          <w:p w14:paraId="260910FD" w14:textId="7EDFFF12" w:rsidR="006668B4" w:rsidRPr="00F81D35" w:rsidRDefault="006668B4" w:rsidP="006668B4">
            <w:pPr>
              <w:ind w:left="20"/>
              <w:jc w:val="center"/>
              <w:rPr>
                <w:noProof/>
                <w:szCs w:val="20"/>
                <w:lang w:val="sr-Cyrl-CS"/>
              </w:rPr>
            </w:pPr>
            <w:r>
              <w:rPr>
                <w:szCs w:val="20"/>
              </w:rPr>
              <w:t>/</w:t>
            </w:r>
          </w:p>
        </w:tc>
        <w:tc>
          <w:tcPr>
            <w:tcW w:w="1560" w:type="dxa"/>
            <w:vAlign w:val="center"/>
          </w:tcPr>
          <w:p w14:paraId="44DD848A" w14:textId="724950DE" w:rsidR="006668B4" w:rsidRPr="00F81D35" w:rsidRDefault="006668B4" w:rsidP="006668B4">
            <w:pPr>
              <w:ind w:left="70"/>
              <w:jc w:val="center"/>
              <w:rPr>
                <w:noProof/>
                <w:szCs w:val="20"/>
                <w:lang w:val="sr-Cyrl-CS"/>
              </w:rPr>
            </w:pPr>
            <w:r>
              <w:rPr>
                <w:szCs w:val="20"/>
              </w:rPr>
              <w:t>/</w:t>
            </w:r>
          </w:p>
        </w:tc>
        <w:tc>
          <w:tcPr>
            <w:tcW w:w="1559" w:type="dxa"/>
            <w:vAlign w:val="center"/>
          </w:tcPr>
          <w:p w14:paraId="013278AE" w14:textId="01B05441" w:rsidR="006668B4" w:rsidRPr="00F81D35" w:rsidRDefault="006668B4" w:rsidP="006668B4">
            <w:pPr>
              <w:ind w:left="0"/>
              <w:jc w:val="center"/>
              <w:rPr>
                <w:noProof/>
                <w:szCs w:val="20"/>
                <w:lang w:val="sr-Cyrl-CS"/>
              </w:rPr>
            </w:pPr>
            <w:r>
              <w:rPr>
                <w:szCs w:val="20"/>
              </w:rPr>
              <w:t>/</w:t>
            </w:r>
          </w:p>
        </w:tc>
      </w:tr>
      <w:tr w:rsidR="00BE733D" w:rsidRPr="00F81D35" w14:paraId="237AC279" w14:textId="77777777" w:rsidTr="00195060">
        <w:trPr>
          <w:trHeight w:val="329"/>
        </w:trPr>
        <w:tc>
          <w:tcPr>
            <w:tcW w:w="3261" w:type="dxa"/>
          </w:tcPr>
          <w:p w14:paraId="73AB8530" w14:textId="4D3A010C" w:rsidR="00BE733D" w:rsidRPr="00F81D35" w:rsidRDefault="00BE733D" w:rsidP="00BE733D">
            <w:pPr>
              <w:pStyle w:val="ListParagraph"/>
              <w:numPr>
                <w:ilvl w:val="2"/>
                <w:numId w:val="6"/>
              </w:numPr>
              <w:jc w:val="left"/>
              <w:rPr>
                <w:noProof/>
                <w:szCs w:val="20"/>
                <w:lang w:val="sr-Cyrl-CS"/>
              </w:rPr>
            </w:pPr>
            <w:r w:rsidRPr="00F81D35">
              <w:rPr>
                <w:noProof/>
                <w:szCs w:val="20"/>
              </w:rPr>
              <w:t>Roma Media Support Program – Training of Journalists on the Visibility of Roma Leaders</w:t>
            </w:r>
          </w:p>
        </w:tc>
        <w:tc>
          <w:tcPr>
            <w:tcW w:w="1417" w:type="dxa"/>
          </w:tcPr>
          <w:p w14:paraId="1621720C" w14:textId="0AECD867" w:rsidR="00BE733D" w:rsidRPr="00F81D35" w:rsidRDefault="00BE733D" w:rsidP="00BE733D">
            <w:pPr>
              <w:pStyle w:val="TableParagraph"/>
              <w:jc w:val="center"/>
              <w:rPr>
                <w:noProof/>
                <w:sz w:val="20"/>
                <w:szCs w:val="20"/>
                <w:lang w:val="sr-Cyrl-CS"/>
              </w:rPr>
            </w:pPr>
            <w:r>
              <w:rPr>
                <w:noProof/>
                <w:sz w:val="20"/>
                <w:szCs w:val="20"/>
              </w:rPr>
              <w:t>M</w:t>
            </w:r>
            <w:r w:rsidR="00800C23">
              <w:rPr>
                <w:noProof/>
                <w:sz w:val="20"/>
                <w:szCs w:val="20"/>
              </w:rPr>
              <w:t>I</w:t>
            </w:r>
            <w:r>
              <w:rPr>
                <w:noProof/>
                <w:sz w:val="20"/>
                <w:szCs w:val="20"/>
              </w:rPr>
              <w:t>T</w:t>
            </w:r>
          </w:p>
        </w:tc>
        <w:tc>
          <w:tcPr>
            <w:tcW w:w="1559" w:type="dxa"/>
          </w:tcPr>
          <w:p w14:paraId="1C20EBF0" w14:textId="431D7BA2" w:rsidR="00BE733D" w:rsidRPr="00F81D35" w:rsidRDefault="00BE733D" w:rsidP="00BE733D">
            <w:pPr>
              <w:ind w:left="0" w:firstLine="0"/>
              <w:rPr>
                <w:noProof/>
                <w:szCs w:val="20"/>
                <w:lang w:val="sr-Cyrl-CS"/>
              </w:rPr>
            </w:pPr>
            <w:r>
              <w:rPr>
                <w:noProof/>
                <w:szCs w:val="20"/>
              </w:rPr>
              <w:t xml:space="preserve">         OCD</w:t>
            </w:r>
          </w:p>
        </w:tc>
        <w:tc>
          <w:tcPr>
            <w:tcW w:w="1560" w:type="dxa"/>
          </w:tcPr>
          <w:p w14:paraId="309C108F" w14:textId="5F8451EC" w:rsidR="00BE733D" w:rsidRDefault="00BE733D" w:rsidP="00BE733D">
            <w:pPr>
              <w:ind w:left="0" w:firstLine="0"/>
              <w:jc w:val="center"/>
              <w:rPr>
                <w:noProof/>
                <w:szCs w:val="20"/>
                <w:lang w:val="sr-Cyrl-CS"/>
              </w:rPr>
            </w:pPr>
            <w:r>
              <w:rPr>
                <w:noProof/>
                <w:szCs w:val="20"/>
              </w:rPr>
              <w:t xml:space="preserve">4th quarter, </w:t>
            </w:r>
          </w:p>
          <w:p w14:paraId="360804CB" w14:textId="4694B29E" w:rsidR="00BE733D" w:rsidRPr="00F81D35" w:rsidRDefault="00BE733D" w:rsidP="00BE733D">
            <w:pPr>
              <w:ind w:left="0" w:firstLine="0"/>
              <w:jc w:val="center"/>
              <w:rPr>
                <w:noProof/>
                <w:szCs w:val="20"/>
                <w:lang w:val="sr-Cyrl-CS"/>
              </w:rPr>
            </w:pPr>
            <w:r>
              <w:rPr>
                <w:noProof/>
                <w:szCs w:val="20"/>
              </w:rPr>
              <w:t>2027</w:t>
            </w:r>
          </w:p>
        </w:tc>
        <w:tc>
          <w:tcPr>
            <w:tcW w:w="1701" w:type="dxa"/>
          </w:tcPr>
          <w:p w14:paraId="6CACB8D5" w14:textId="649D01FA" w:rsidR="00BE733D" w:rsidRPr="00F81D35" w:rsidRDefault="00BE733D" w:rsidP="00BE733D">
            <w:pPr>
              <w:pStyle w:val="BodyAAA"/>
              <w:rPr>
                <w:rFonts w:ascii="Times New Roman" w:hAnsi="Times New Roman" w:cs="Times New Roman"/>
                <w:noProof/>
                <w:color w:val="auto"/>
                <w:sz w:val="20"/>
                <w:szCs w:val="20"/>
                <w:lang w:val="sr-Cyrl-CS"/>
              </w:rPr>
            </w:pPr>
            <w:r w:rsidRPr="0068719F">
              <w:rPr>
                <w:rFonts w:ascii="Times New Roman" w:hAnsi="Times New Roman" w:cs="Times New Roman"/>
                <w:color w:val="auto"/>
                <w:sz w:val="20"/>
                <w:szCs w:val="20"/>
              </w:rPr>
              <w:t xml:space="preserve"> Budget of the Republic of Serbia, Section </w:t>
            </w:r>
            <w:r w:rsidRPr="0068719F">
              <w:rPr>
                <w:rFonts w:ascii="Times New Roman" w:hAnsi="Times New Roman" w:cs="Times New Roman"/>
                <w:sz w:val="20"/>
                <w:szCs w:val="20"/>
              </w:rPr>
              <w:t xml:space="preserve">  38 –  </w:t>
            </w:r>
            <w:r w:rsidRPr="0068719F">
              <w:rPr>
                <w:rFonts w:ascii="Times New Roman" w:hAnsi="Times New Roman" w:cs="Times New Roman"/>
                <w:color w:val="auto"/>
                <w:sz w:val="20"/>
                <w:szCs w:val="20"/>
              </w:rPr>
              <w:t xml:space="preserve"> Min. Info. and Telecommunications.           Source 01 </w:t>
            </w:r>
          </w:p>
        </w:tc>
        <w:tc>
          <w:tcPr>
            <w:tcW w:w="1842" w:type="dxa"/>
            <w:vAlign w:val="center"/>
          </w:tcPr>
          <w:p w14:paraId="7661AEC8" w14:textId="77777777" w:rsidR="00BE733D" w:rsidRDefault="00BE733D" w:rsidP="00BE733D">
            <w:pPr>
              <w:ind w:left="0"/>
              <w:jc w:val="right"/>
              <w:rPr>
                <w:szCs w:val="20"/>
                <w:lang w:val="sr-Cyrl-RS"/>
              </w:rPr>
            </w:pPr>
            <w:r w:rsidRPr="0068719F">
              <w:rPr>
                <w:szCs w:val="20"/>
              </w:rPr>
              <w:t xml:space="preserve">Program 1204, </w:t>
            </w:r>
          </w:p>
          <w:p w14:paraId="393BC275" w14:textId="1C7B3322" w:rsidR="00BE733D" w:rsidRPr="00F81D35" w:rsidRDefault="00BE733D" w:rsidP="00BE733D">
            <w:pPr>
              <w:jc w:val="right"/>
              <w:rPr>
                <w:noProof/>
                <w:szCs w:val="20"/>
                <w:lang w:val="sr-Cyrl-CS"/>
              </w:rPr>
            </w:pPr>
            <w:r w:rsidRPr="0068719F">
              <w:rPr>
                <w:szCs w:val="20"/>
              </w:rPr>
              <w:t>PA 0001</w:t>
            </w:r>
          </w:p>
        </w:tc>
        <w:tc>
          <w:tcPr>
            <w:tcW w:w="1560" w:type="dxa"/>
            <w:vAlign w:val="center"/>
          </w:tcPr>
          <w:p w14:paraId="449FDEBE" w14:textId="3D655839" w:rsidR="00BE733D" w:rsidRPr="00F81D35" w:rsidRDefault="00BE733D" w:rsidP="00BE733D">
            <w:pPr>
              <w:jc w:val="right"/>
              <w:rPr>
                <w:noProof/>
                <w:szCs w:val="20"/>
                <w:lang w:val="sr-Cyrl-CS"/>
              </w:rPr>
            </w:pPr>
            <w:r>
              <w:rPr>
                <w:szCs w:val="20"/>
              </w:rPr>
              <w:t>300</w:t>
            </w:r>
          </w:p>
        </w:tc>
        <w:tc>
          <w:tcPr>
            <w:tcW w:w="1559" w:type="dxa"/>
            <w:vAlign w:val="center"/>
          </w:tcPr>
          <w:p w14:paraId="4430E981" w14:textId="73F65760" w:rsidR="00BE733D" w:rsidRPr="00F81D35" w:rsidRDefault="00BE733D" w:rsidP="00BE733D">
            <w:pPr>
              <w:jc w:val="right"/>
              <w:rPr>
                <w:noProof/>
                <w:szCs w:val="20"/>
                <w:lang w:val="sr-Cyrl-CS"/>
              </w:rPr>
            </w:pPr>
            <w:r>
              <w:rPr>
                <w:szCs w:val="20"/>
              </w:rPr>
              <w:t>300</w:t>
            </w:r>
          </w:p>
        </w:tc>
      </w:tr>
      <w:tr w:rsidR="006668B4" w:rsidRPr="00F81D35" w14:paraId="77EEDD43" w14:textId="77777777" w:rsidTr="00BE733D">
        <w:trPr>
          <w:trHeight w:val="329"/>
        </w:trPr>
        <w:tc>
          <w:tcPr>
            <w:tcW w:w="3261" w:type="dxa"/>
          </w:tcPr>
          <w:p w14:paraId="0666EBCD" w14:textId="7ADBE177" w:rsidR="006668B4" w:rsidRPr="00F81D35" w:rsidRDefault="006668B4" w:rsidP="006668B4">
            <w:pPr>
              <w:pStyle w:val="ListParagraph"/>
              <w:numPr>
                <w:ilvl w:val="2"/>
                <w:numId w:val="6"/>
              </w:numPr>
              <w:jc w:val="left"/>
              <w:rPr>
                <w:noProof/>
                <w:szCs w:val="20"/>
                <w:lang w:val="sr-Cyrl-CS"/>
              </w:rPr>
            </w:pPr>
            <w:r>
              <w:rPr>
                <w:noProof/>
                <w:szCs w:val="20"/>
              </w:rPr>
              <w:t>Initiative for the formation of new mobile teams for Roma inclusion in all local self-government units with a significant share of Roma and ensuring capacity building for members of mobile teams</w:t>
            </w:r>
          </w:p>
        </w:tc>
        <w:tc>
          <w:tcPr>
            <w:tcW w:w="1417" w:type="dxa"/>
          </w:tcPr>
          <w:p w14:paraId="3570D6B7" w14:textId="3F7A84C3" w:rsidR="006668B4" w:rsidRDefault="0096312D" w:rsidP="006668B4">
            <w:pPr>
              <w:pStyle w:val="TableParagraph"/>
              <w:jc w:val="center"/>
              <w:rPr>
                <w:noProof/>
                <w:sz w:val="20"/>
                <w:szCs w:val="20"/>
                <w:lang w:val="sr-Cyrl-CS"/>
              </w:rPr>
            </w:pPr>
            <w:r w:rsidRPr="00F81D35">
              <w:rPr>
                <w:sz w:val="20"/>
                <w:szCs w:val="20"/>
              </w:rPr>
              <w:t>M</w:t>
            </w:r>
            <w:r>
              <w:rPr>
                <w:sz w:val="20"/>
                <w:szCs w:val="20"/>
              </w:rPr>
              <w:t>HMRSD</w:t>
            </w:r>
          </w:p>
        </w:tc>
        <w:tc>
          <w:tcPr>
            <w:tcW w:w="1559" w:type="dxa"/>
          </w:tcPr>
          <w:p w14:paraId="058CE9BD" w14:textId="77777777" w:rsidR="006668B4" w:rsidRDefault="006668B4" w:rsidP="006668B4">
            <w:pPr>
              <w:ind w:left="0" w:firstLine="0"/>
              <w:jc w:val="center"/>
              <w:rPr>
                <w:noProof/>
                <w:szCs w:val="20"/>
                <w:lang w:val="sr-Cyrl-CS"/>
              </w:rPr>
            </w:pPr>
            <w:r>
              <w:rPr>
                <w:noProof/>
                <w:szCs w:val="20"/>
              </w:rPr>
              <w:t>SKTM</w:t>
            </w:r>
          </w:p>
          <w:p w14:paraId="44E9E9A5" w14:textId="58E461C6" w:rsidR="006668B4" w:rsidRDefault="006668B4" w:rsidP="006668B4">
            <w:pPr>
              <w:ind w:left="0" w:firstLine="0"/>
              <w:jc w:val="center"/>
              <w:rPr>
                <w:noProof/>
                <w:szCs w:val="20"/>
                <w:lang w:val="sr-Cyrl-CS"/>
              </w:rPr>
            </w:pPr>
            <w:r>
              <w:rPr>
                <w:noProof/>
                <w:szCs w:val="20"/>
              </w:rPr>
              <w:t>LGUs</w:t>
            </w:r>
          </w:p>
        </w:tc>
        <w:tc>
          <w:tcPr>
            <w:tcW w:w="1560" w:type="dxa"/>
          </w:tcPr>
          <w:p w14:paraId="355AF3FE" w14:textId="77777777" w:rsidR="006668B4" w:rsidRDefault="006668B4" w:rsidP="006668B4">
            <w:pPr>
              <w:ind w:left="0" w:firstLine="0"/>
              <w:jc w:val="center"/>
              <w:rPr>
                <w:noProof/>
                <w:szCs w:val="20"/>
                <w:lang w:val="sr-Cyrl-CS"/>
              </w:rPr>
            </w:pPr>
            <w:r>
              <w:rPr>
                <w:noProof/>
                <w:szCs w:val="20"/>
              </w:rPr>
              <w:t xml:space="preserve">4th quarter, </w:t>
            </w:r>
          </w:p>
          <w:p w14:paraId="5CB53D80" w14:textId="7D4F2B90" w:rsidR="006668B4" w:rsidRDefault="006668B4" w:rsidP="006668B4">
            <w:pPr>
              <w:ind w:left="0" w:firstLine="0"/>
              <w:jc w:val="center"/>
              <w:rPr>
                <w:noProof/>
                <w:szCs w:val="20"/>
                <w:lang w:val="sr-Cyrl-CS"/>
              </w:rPr>
            </w:pPr>
            <w:r>
              <w:rPr>
                <w:noProof/>
                <w:szCs w:val="20"/>
              </w:rPr>
              <w:t>2027</w:t>
            </w:r>
          </w:p>
        </w:tc>
        <w:tc>
          <w:tcPr>
            <w:tcW w:w="1701" w:type="dxa"/>
            <w:vAlign w:val="center"/>
          </w:tcPr>
          <w:p w14:paraId="7A79F18B" w14:textId="7EBE3302" w:rsidR="006668B4" w:rsidRPr="006668B4" w:rsidRDefault="006668B4" w:rsidP="006668B4">
            <w:pPr>
              <w:pStyle w:val="TableParagraph"/>
              <w:rPr>
                <w:sz w:val="20"/>
                <w:szCs w:val="20"/>
              </w:rPr>
            </w:pPr>
            <w:r w:rsidRPr="006668B4">
              <w:rPr>
                <w:sz w:val="20"/>
                <w:szCs w:val="20"/>
              </w:rPr>
              <w:t xml:space="preserve">Budget of the Republic of Serbia, Chapter 33 – </w:t>
            </w:r>
            <w:r w:rsidR="0096312D" w:rsidRPr="00F81D35">
              <w:rPr>
                <w:sz w:val="20"/>
                <w:szCs w:val="20"/>
              </w:rPr>
              <w:t>M</w:t>
            </w:r>
            <w:r w:rsidR="0096312D">
              <w:rPr>
                <w:sz w:val="20"/>
                <w:szCs w:val="20"/>
              </w:rPr>
              <w:t>HMRSD</w:t>
            </w:r>
          </w:p>
          <w:p w14:paraId="33345F01" w14:textId="77777777" w:rsidR="006668B4" w:rsidRPr="006668B4" w:rsidRDefault="006668B4" w:rsidP="006668B4">
            <w:pPr>
              <w:ind w:left="48"/>
              <w:jc w:val="left"/>
              <w:rPr>
                <w:szCs w:val="20"/>
              </w:rPr>
            </w:pPr>
            <w:r w:rsidRPr="006668B4">
              <w:rPr>
                <w:szCs w:val="20"/>
              </w:rPr>
              <w:t>Source 01</w:t>
            </w:r>
          </w:p>
          <w:p w14:paraId="7B2D666D" w14:textId="77777777" w:rsidR="006668B4" w:rsidRPr="006668B4" w:rsidRDefault="006668B4" w:rsidP="006668B4">
            <w:pPr>
              <w:pStyle w:val="TableParagraph"/>
              <w:rPr>
                <w:sz w:val="20"/>
                <w:szCs w:val="20"/>
                <w:lang w:val="sr-Cyrl-RS"/>
              </w:rPr>
            </w:pPr>
            <w:r w:rsidRPr="006668B4">
              <w:rPr>
                <w:sz w:val="20"/>
                <w:szCs w:val="20"/>
              </w:rPr>
              <w:t>Program 1001,</w:t>
            </w:r>
          </w:p>
          <w:p w14:paraId="17BF653A" w14:textId="77777777" w:rsidR="006668B4" w:rsidRPr="006668B4" w:rsidRDefault="006668B4" w:rsidP="006668B4">
            <w:pPr>
              <w:ind w:left="0" w:firstLine="0"/>
              <w:jc w:val="left"/>
              <w:rPr>
                <w:szCs w:val="20"/>
              </w:rPr>
            </w:pPr>
            <w:r w:rsidRPr="006668B4">
              <w:rPr>
                <w:szCs w:val="20"/>
              </w:rPr>
              <w:t>PA 0005</w:t>
            </w:r>
          </w:p>
          <w:p w14:paraId="30053A2F" w14:textId="249B1ED7" w:rsidR="006668B4" w:rsidRPr="00F81D35" w:rsidRDefault="006668B4" w:rsidP="006668B4">
            <w:pPr>
              <w:pStyle w:val="BodyAAA"/>
              <w:rPr>
                <w:rFonts w:ascii="Times New Roman" w:hAnsi="Times New Roman" w:cs="Times New Roman"/>
                <w:noProof/>
                <w:color w:val="auto"/>
                <w:sz w:val="20"/>
                <w:szCs w:val="20"/>
                <w:lang w:val="sr-Cyrl-CS"/>
              </w:rPr>
            </w:pPr>
            <w:r w:rsidRPr="006668B4">
              <w:rPr>
                <w:rFonts w:ascii="Times New Roman" w:hAnsi="Times New Roman" w:cs="Times New Roman"/>
                <w:sz w:val="20"/>
                <w:szCs w:val="20"/>
              </w:rPr>
              <w:t>411 , 412</w:t>
            </w:r>
          </w:p>
        </w:tc>
        <w:tc>
          <w:tcPr>
            <w:tcW w:w="1842" w:type="dxa"/>
            <w:vAlign w:val="center"/>
          </w:tcPr>
          <w:p w14:paraId="5395D904" w14:textId="5410086A" w:rsidR="006668B4" w:rsidRPr="00F81D35" w:rsidRDefault="006668B4" w:rsidP="006668B4">
            <w:pPr>
              <w:ind w:left="20"/>
              <w:jc w:val="center"/>
              <w:rPr>
                <w:noProof/>
                <w:szCs w:val="20"/>
                <w:lang w:val="sr-Cyrl-CS"/>
              </w:rPr>
            </w:pPr>
            <w:r>
              <w:rPr>
                <w:szCs w:val="20"/>
              </w:rPr>
              <w:t>/</w:t>
            </w:r>
          </w:p>
        </w:tc>
        <w:tc>
          <w:tcPr>
            <w:tcW w:w="1560" w:type="dxa"/>
            <w:vAlign w:val="center"/>
          </w:tcPr>
          <w:p w14:paraId="36B35448" w14:textId="061FAC38" w:rsidR="006668B4" w:rsidRPr="00F81D35" w:rsidRDefault="006668B4" w:rsidP="006668B4">
            <w:pPr>
              <w:ind w:left="0"/>
              <w:jc w:val="center"/>
              <w:rPr>
                <w:noProof/>
                <w:szCs w:val="20"/>
                <w:lang w:val="sr-Cyrl-CS"/>
              </w:rPr>
            </w:pPr>
            <w:r>
              <w:rPr>
                <w:szCs w:val="20"/>
              </w:rPr>
              <w:t>/</w:t>
            </w:r>
          </w:p>
        </w:tc>
        <w:tc>
          <w:tcPr>
            <w:tcW w:w="1559" w:type="dxa"/>
            <w:vAlign w:val="center"/>
          </w:tcPr>
          <w:p w14:paraId="18B5223B" w14:textId="081E8E6E" w:rsidR="006668B4" w:rsidRPr="00F81D35" w:rsidRDefault="006668B4" w:rsidP="006668B4">
            <w:pPr>
              <w:ind w:left="0"/>
              <w:jc w:val="center"/>
              <w:rPr>
                <w:noProof/>
                <w:szCs w:val="20"/>
                <w:lang w:val="sr-Cyrl-CS"/>
              </w:rPr>
            </w:pPr>
            <w:r>
              <w:rPr>
                <w:szCs w:val="20"/>
              </w:rPr>
              <w:t>/</w:t>
            </w:r>
          </w:p>
        </w:tc>
      </w:tr>
      <w:tr w:rsidR="006668B4" w:rsidRPr="00F81D35" w14:paraId="4A5B3A15" w14:textId="77777777" w:rsidTr="00BE733D">
        <w:trPr>
          <w:trHeight w:val="329"/>
        </w:trPr>
        <w:tc>
          <w:tcPr>
            <w:tcW w:w="3261" w:type="dxa"/>
          </w:tcPr>
          <w:p w14:paraId="2A0C136A" w14:textId="7BCA683B" w:rsidR="006668B4" w:rsidRPr="00E70C08" w:rsidRDefault="006668B4" w:rsidP="006668B4">
            <w:pPr>
              <w:pStyle w:val="ListParagraph"/>
              <w:numPr>
                <w:ilvl w:val="2"/>
                <w:numId w:val="6"/>
              </w:numPr>
              <w:jc w:val="left"/>
              <w:rPr>
                <w:noProof/>
                <w:szCs w:val="20"/>
                <w:lang w:val="sr-Cyrl-CS"/>
              </w:rPr>
            </w:pPr>
            <w:r w:rsidRPr="00E70C08">
              <w:rPr>
                <w:noProof/>
                <w:szCs w:val="20"/>
              </w:rPr>
              <w:t>Initiative for the establishment of new local coordination bodies for the social inclusion of Roma men and women</w:t>
            </w:r>
          </w:p>
        </w:tc>
        <w:tc>
          <w:tcPr>
            <w:tcW w:w="1417" w:type="dxa"/>
          </w:tcPr>
          <w:p w14:paraId="2C5185C0" w14:textId="64D6FCCB" w:rsidR="006668B4" w:rsidRDefault="0096312D" w:rsidP="006668B4">
            <w:pPr>
              <w:pStyle w:val="TableParagraph"/>
              <w:jc w:val="center"/>
              <w:rPr>
                <w:noProof/>
                <w:sz w:val="20"/>
                <w:szCs w:val="20"/>
                <w:lang w:val="sr-Cyrl-CS"/>
              </w:rPr>
            </w:pPr>
            <w:r w:rsidRPr="00F81D35">
              <w:rPr>
                <w:sz w:val="20"/>
                <w:szCs w:val="20"/>
              </w:rPr>
              <w:t>M</w:t>
            </w:r>
            <w:r>
              <w:rPr>
                <w:sz w:val="20"/>
                <w:szCs w:val="20"/>
              </w:rPr>
              <w:t>HMRSD</w:t>
            </w:r>
          </w:p>
        </w:tc>
        <w:tc>
          <w:tcPr>
            <w:tcW w:w="1559" w:type="dxa"/>
          </w:tcPr>
          <w:p w14:paraId="1F8F7B5C" w14:textId="77777777" w:rsidR="006668B4" w:rsidRDefault="006668B4" w:rsidP="006668B4">
            <w:pPr>
              <w:ind w:left="0" w:firstLine="0"/>
              <w:jc w:val="center"/>
              <w:rPr>
                <w:noProof/>
                <w:szCs w:val="20"/>
                <w:lang w:val="sr-Cyrl-CS"/>
              </w:rPr>
            </w:pPr>
            <w:r>
              <w:rPr>
                <w:noProof/>
                <w:szCs w:val="20"/>
              </w:rPr>
              <w:t>SKTM</w:t>
            </w:r>
          </w:p>
          <w:p w14:paraId="4E84F216" w14:textId="5E7C3F61" w:rsidR="006668B4" w:rsidRDefault="006668B4" w:rsidP="006668B4">
            <w:pPr>
              <w:ind w:left="0" w:firstLine="0"/>
              <w:jc w:val="center"/>
              <w:rPr>
                <w:noProof/>
                <w:szCs w:val="20"/>
                <w:lang w:val="sr-Cyrl-CS"/>
              </w:rPr>
            </w:pPr>
            <w:r>
              <w:rPr>
                <w:noProof/>
                <w:szCs w:val="20"/>
              </w:rPr>
              <w:t>LGUs</w:t>
            </w:r>
          </w:p>
        </w:tc>
        <w:tc>
          <w:tcPr>
            <w:tcW w:w="1560" w:type="dxa"/>
          </w:tcPr>
          <w:p w14:paraId="5F98469A" w14:textId="77777777" w:rsidR="006668B4" w:rsidRDefault="006668B4" w:rsidP="006668B4">
            <w:pPr>
              <w:ind w:left="0" w:firstLine="0"/>
              <w:jc w:val="center"/>
              <w:rPr>
                <w:noProof/>
                <w:szCs w:val="20"/>
                <w:lang w:val="sr-Cyrl-CS"/>
              </w:rPr>
            </w:pPr>
            <w:r>
              <w:rPr>
                <w:noProof/>
                <w:szCs w:val="20"/>
              </w:rPr>
              <w:t xml:space="preserve">4th quarter, </w:t>
            </w:r>
          </w:p>
          <w:p w14:paraId="5D481FF0" w14:textId="6FD95E08" w:rsidR="006668B4" w:rsidRDefault="006668B4" w:rsidP="006668B4">
            <w:pPr>
              <w:ind w:left="0" w:firstLine="0"/>
              <w:jc w:val="center"/>
              <w:rPr>
                <w:noProof/>
                <w:szCs w:val="20"/>
                <w:lang w:val="sr-Cyrl-CS"/>
              </w:rPr>
            </w:pPr>
            <w:r>
              <w:rPr>
                <w:noProof/>
                <w:szCs w:val="20"/>
              </w:rPr>
              <w:t>2027</w:t>
            </w:r>
          </w:p>
        </w:tc>
        <w:tc>
          <w:tcPr>
            <w:tcW w:w="1701" w:type="dxa"/>
            <w:vAlign w:val="center"/>
          </w:tcPr>
          <w:p w14:paraId="3CC1CEF2" w14:textId="531BA92F" w:rsidR="006668B4" w:rsidRPr="006668B4" w:rsidRDefault="006668B4" w:rsidP="006668B4">
            <w:pPr>
              <w:pStyle w:val="TableParagraph"/>
              <w:rPr>
                <w:sz w:val="20"/>
                <w:szCs w:val="20"/>
              </w:rPr>
            </w:pPr>
            <w:r w:rsidRPr="006668B4">
              <w:rPr>
                <w:sz w:val="20"/>
                <w:szCs w:val="20"/>
              </w:rPr>
              <w:t xml:space="preserve">Budget of the Republic of Serbia, Chapter 33 – </w:t>
            </w:r>
            <w:r w:rsidR="0096312D" w:rsidRPr="00F81D35">
              <w:rPr>
                <w:sz w:val="20"/>
                <w:szCs w:val="20"/>
              </w:rPr>
              <w:t>M</w:t>
            </w:r>
            <w:r w:rsidR="0096312D">
              <w:rPr>
                <w:sz w:val="20"/>
                <w:szCs w:val="20"/>
              </w:rPr>
              <w:t>HMRSD</w:t>
            </w:r>
          </w:p>
          <w:p w14:paraId="722CDDB9" w14:textId="77777777" w:rsidR="006668B4" w:rsidRPr="006668B4" w:rsidRDefault="006668B4" w:rsidP="006668B4">
            <w:pPr>
              <w:ind w:left="48"/>
              <w:jc w:val="left"/>
              <w:rPr>
                <w:szCs w:val="20"/>
              </w:rPr>
            </w:pPr>
            <w:r w:rsidRPr="006668B4">
              <w:rPr>
                <w:szCs w:val="20"/>
              </w:rPr>
              <w:t>Source 01</w:t>
            </w:r>
          </w:p>
          <w:p w14:paraId="3E42EACF" w14:textId="77777777" w:rsidR="006668B4" w:rsidRPr="006668B4" w:rsidRDefault="006668B4" w:rsidP="006668B4">
            <w:pPr>
              <w:pStyle w:val="TableParagraph"/>
              <w:rPr>
                <w:sz w:val="20"/>
                <w:szCs w:val="20"/>
                <w:lang w:val="sr-Cyrl-RS"/>
              </w:rPr>
            </w:pPr>
            <w:r w:rsidRPr="006668B4">
              <w:rPr>
                <w:sz w:val="20"/>
                <w:szCs w:val="20"/>
              </w:rPr>
              <w:t>Program 1001,</w:t>
            </w:r>
          </w:p>
          <w:p w14:paraId="2836D08E" w14:textId="77777777" w:rsidR="006668B4" w:rsidRPr="006668B4" w:rsidRDefault="006668B4" w:rsidP="006668B4">
            <w:pPr>
              <w:ind w:left="0" w:firstLine="0"/>
              <w:jc w:val="left"/>
              <w:rPr>
                <w:szCs w:val="20"/>
              </w:rPr>
            </w:pPr>
            <w:r w:rsidRPr="006668B4">
              <w:rPr>
                <w:szCs w:val="20"/>
              </w:rPr>
              <w:t>PA 0005</w:t>
            </w:r>
          </w:p>
          <w:p w14:paraId="32FE343F" w14:textId="59EBAAC1" w:rsidR="006668B4" w:rsidRPr="00F81D35" w:rsidRDefault="006668B4" w:rsidP="006668B4">
            <w:pPr>
              <w:pStyle w:val="BodyAAA"/>
              <w:rPr>
                <w:rFonts w:ascii="Times New Roman" w:hAnsi="Times New Roman" w:cs="Times New Roman"/>
                <w:noProof/>
                <w:color w:val="auto"/>
                <w:sz w:val="20"/>
                <w:szCs w:val="20"/>
                <w:lang w:val="sr-Cyrl-CS"/>
              </w:rPr>
            </w:pPr>
            <w:r w:rsidRPr="006668B4">
              <w:rPr>
                <w:rFonts w:ascii="Times New Roman" w:hAnsi="Times New Roman" w:cs="Times New Roman"/>
                <w:sz w:val="20"/>
                <w:szCs w:val="20"/>
              </w:rPr>
              <w:t>411 , 412</w:t>
            </w:r>
          </w:p>
        </w:tc>
        <w:tc>
          <w:tcPr>
            <w:tcW w:w="1842" w:type="dxa"/>
            <w:vAlign w:val="center"/>
          </w:tcPr>
          <w:p w14:paraId="5D272A9A" w14:textId="28D8DEA1" w:rsidR="006668B4" w:rsidRPr="00F81D35" w:rsidRDefault="006668B4" w:rsidP="006668B4">
            <w:pPr>
              <w:ind w:left="20"/>
              <w:jc w:val="center"/>
              <w:rPr>
                <w:noProof/>
                <w:szCs w:val="20"/>
                <w:lang w:val="sr-Cyrl-CS"/>
              </w:rPr>
            </w:pPr>
            <w:r>
              <w:rPr>
                <w:szCs w:val="20"/>
              </w:rPr>
              <w:t>/</w:t>
            </w:r>
          </w:p>
        </w:tc>
        <w:tc>
          <w:tcPr>
            <w:tcW w:w="1560" w:type="dxa"/>
            <w:vAlign w:val="center"/>
          </w:tcPr>
          <w:p w14:paraId="429A4E5B" w14:textId="22E1A01B" w:rsidR="006668B4" w:rsidRPr="00F81D35" w:rsidRDefault="006668B4" w:rsidP="006668B4">
            <w:pPr>
              <w:ind w:left="0"/>
              <w:jc w:val="center"/>
              <w:rPr>
                <w:noProof/>
                <w:szCs w:val="20"/>
                <w:lang w:val="sr-Cyrl-CS"/>
              </w:rPr>
            </w:pPr>
            <w:r>
              <w:rPr>
                <w:szCs w:val="20"/>
              </w:rPr>
              <w:t>/</w:t>
            </w:r>
          </w:p>
        </w:tc>
        <w:tc>
          <w:tcPr>
            <w:tcW w:w="1559" w:type="dxa"/>
            <w:vAlign w:val="center"/>
          </w:tcPr>
          <w:p w14:paraId="34BCCEED" w14:textId="44C7E893" w:rsidR="006668B4" w:rsidRPr="00F81D35" w:rsidRDefault="006668B4" w:rsidP="006668B4">
            <w:pPr>
              <w:ind w:left="0"/>
              <w:jc w:val="center"/>
              <w:rPr>
                <w:noProof/>
                <w:szCs w:val="20"/>
                <w:lang w:val="sr-Cyrl-CS"/>
              </w:rPr>
            </w:pPr>
            <w:r>
              <w:rPr>
                <w:szCs w:val="20"/>
              </w:rPr>
              <w:t>/</w:t>
            </w:r>
          </w:p>
        </w:tc>
      </w:tr>
      <w:tr w:rsidR="006668B4" w:rsidRPr="00F81D35" w14:paraId="5329CC71" w14:textId="77777777" w:rsidTr="00BE733D">
        <w:trPr>
          <w:trHeight w:val="329"/>
        </w:trPr>
        <w:tc>
          <w:tcPr>
            <w:tcW w:w="3261" w:type="dxa"/>
          </w:tcPr>
          <w:p w14:paraId="67F35BC9" w14:textId="4A482B9F" w:rsidR="006668B4" w:rsidRPr="00C06934" w:rsidRDefault="006668B4" w:rsidP="006668B4">
            <w:pPr>
              <w:pStyle w:val="ListParagraph"/>
              <w:numPr>
                <w:ilvl w:val="2"/>
                <w:numId w:val="6"/>
              </w:numPr>
              <w:jc w:val="left"/>
              <w:rPr>
                <w:noProof/>
                <w:lang w:val="sr-Cyrl-CS"/>
              </w:rPr>
            </w:pPr>
            <w:r w:rsidRPr="00C06934">
              <w:rPr>
                <w:noProof/>
              </w:rPr>
              <w:t>Empowering Roma Youth for Participation and Self-Organization</w:t>
            </w:r>
          </w:p>
        </w:tc>
        <w:tc>
          <w:tcPr>
            <w:tcW w:w="1417" w:type="dxa"/>
          </w:tcPr>
          <w:p w14:paraId="7E15175E" w14:textId="2984BEC2" w:rsidR="006668B4" w:rsidRPr="00C06934" w:rsidRDefault="0096312D" w:rsidP="006668B4">
            <w:pPr>
              <w:pStyle w:val="TableParagraph"/>
              <w:jc w:val="center"/>
              <w:rPr>
                <w:noProof/>
                <w:sz w:val="20"/>
                <w:szCs w:val="20"/>
                <w:lang w:val="sr-Cyrl-CS"/>
              </w:rPr>
            </w:pPr>
            <w:r w:rsidRPr="00F81D35">
              <w:rPr>
                <w:sz w:val="20"/>
                <w:szCs w:val="20"/>
              </w:rPr>
              <w:t>M</w:t>
            </w:r>
            <w:r>
              <w:rPr>
                <w:sz w:val="20"/>
                <w:szCs w:val="20"/>
              </w:rPr>
              <w:t>HMRSD</w:t>
            </w:r>
          </w:p>
        </w:tc>
        <w:tc>
          <w:tcPr>
            <w:tcW w:w="1559" w:type="dxa"/>
          </w:tcPr>
          <w:p w14:paraId="38936D46" w14:textId="37E005C0" w:rsidR="006668B4" w:rsidRDefault="009000CA" w:rsidP="006668B4">
            <w:pPr>
              <w:ind w:left="0" w:firstLine="0"/>
              <w:jc w:val="center"/>
              <w:rPr>
                <w:noProof/>
                <w:szCs w:val="20"/>
                <w:lang w:val="sr-Cyrl-CS"/>
              </w:rPr>
            </w:pPr>
            <w:r w:rsidRPr="001901A9">
              <w:rPr>
                <w:rFonts w:eastAsiaTheme="minorHAnsi"/>
                <w:color w:val="auto"/>
                <w:szCs w:val="20"/>
                <w:lang w:eastAsia="en-US"/>
              </w:rPr>
              <w:t>N</w:t>
            </w:r>
            <w:r>
              <w:rPr>
                <w:rFonts w:eastAsiaTheme="minorHAnsi"/>
                <w:color w:val="auto"/>
                <w:szCs w:val="20"/>
                <w:lang w:eastAsia="en-US"/>
              </w:rPr>
              <w:t>CRNM</w:t>
            </w:r>
          </w:p>
          <w:p w14:paraId="0A2E59D4" w14:textId="34C9B0E1" w:rsidR="006668B4" w:rsidRDefault="006668B4" w:rsidP="006668B4">
            <w:pPr>
              <w:ind w:left="0" w:firstLine="0"/>
              <w:jc w:val="center"/>
              <w:rPr>
                <w:noProof/>
                <w:szCs w:val="20"/>
                <w:lang w:val="sr-Cyrl-CS"/>
              </w:rPr>
            </w:pPr>
          </w:p>
        </w:tc>
        <w:tc>
          <w:tcPr>
            <w:tcW w:w="1560" w:type="dxa"/>
          </w:tcPr>
          <w:p w14:paraId="6229DFBD" w14:textId="77777777" w:rsidR="006668B4" w:rsidRDefault="006668B4" w:rsidP="006668B4">
            <w:pPr>
              <w:ind w:left="0" w:firstLine="0"/>
              <w:jc w:val="center"/>
              <w:rPr>
                <w:noProof/>
                <w:szCs w:val="20"/>
                <w:lang w:val="sr-Cyrl-CS"/>
              </w:rPr>
            </w:pPr>
            <w:r>
              <w:rPr>
                <w:noProof/>
                <w:szCs w:val="20"/>
              </w:rPr>
              <w:t xml:space="preserve">4th quarter, </w:t>
            </w:r>
          </w:p>
          <w:p w14:paraId="2F38C40D" w14:textId="7B793843" w:rsidR="006668B4" w:rsidRDefault="006668B4" w:rsidP="006668B4">
            <w:pPr>
              <w:ind w:left="0" w:firstLine="0"/>
              <w:jc w:val="center"/>
              <w:rPr>
                <w:noProof/>
                <w:szCs w:val="20"/>
                <w:lang w:val="sr-Cyrl-CS"/>
              </w:rPr>
            </w:pPr>
            <w:r>
              <w:rPr>
                <w:noProof/>
                <w:szCs w:val="20"/>
              </w:rPr>
              <w:t>2027</w:t>
            </w:r>
          </w:p>
        </w:tc>
        <w:tc>
          <w:tcPr>
            <w:tcW w:w="1701" w:type="dxa"/>
            <w:vAlign w:val="center"/>
          </w:tcPr>
          <w:p w14:paraId="2B641BD0" w14:textId="0B6B1B2A" w:rsidR="006668B4" w:rsidRPr="006668B4" w:rsidRDefault="006668B4" w:rsidP="006668B4">
            <w:pPr>
              <w:pStyle w:val="TableParagraph"/>
              <w:rPr>
                <w:sz w:val="20"/>
                <w:szCs w:val="20"/>
              </w:rPr>
            </w:pPr>
            <w:r w:rsidRPr="006668B4">
              <w:rPr>
                <w:sz w:val="20"/>
                <w:szCs w:val="20"/>
              </w:rPr>
              <w:t xml:space="preserve">Budget of the Republic of Serbia, Chapter 33 – </w:t>
            </w:r>
            <w:r w:rsidR="0096312D" w:rsidRPr="00F81D35">
              <w:rPr>
                <w:sz w:val="20"/>
                <w:szCs w:val="20"/>
              </w:rPr>
              <w:t>M</w:t>
            </w:r>
            <w:r w:rsidR="0096312D">
              <w:rPr>
                <w:sz w:val="20"/>
                <w:szCs w:val="20"/>
              </w:rPr>
              <w:t>HMRSD</w:t>
            </w:r>
          </w:p>
          <w:p w14:paraId="3A8BBA2D" w14:textId="77777777" w:rsidR="006668B4" w:rsidRPr="006668B4" w:rsidRDefault="006668B4" w:rsidP="006668B4">
            <w:pPr>
              <w:ind w:left="48"/>
              <w:jc w:val="left"/>
              <w:rPr>
                <w:szCs w:val="20"/>
              </w:rPr>
            </w:pPr>
            <w:r w:rsidRPr="006668B4">
              <w:rPr>
                <w:szCs w:val="20"/>
              </w:rPr>
              <w:t>Source 01</w:t>
            </w:r>
          </w:p>
          <w:p w14:paraId="1D72325B" w14:textId="77777777" w:rsidR="006668B4" w:rsidRPr="006668B4" w:rsidRDefault="006668B4" w:rsidP="006668B4">
            <w:pPr>
              <w:pStyle w:val="TableParagraph"/>
              <w:rPr>
                <w:sz w:val="20"/>
                <w:szCs w:val="20"/>
                <w:lang w:val="sr-Cyrl-RS"/>
              </w:rPr>
            </w:pPr>
            <w:r w:rsidRPr="006668B4">
              <w:rPr>
                <w:sz w:val="20"/>
                <w:szCs w:val="20"/>
              </w:rPr>
              <w:t>Program 1001,</w:t>
            </w:r>
          </w:p>
          <w:p w14:paraId="41029703" w14:textId="77777777" w:rsidR="006668B4" w:rsidRPr="006668B4" w:rsidRDefault="006668B4" w:rsidP="006668B4">
            <w:pPr>
              <w:ind w:left="0" w:firstLine="0"/>
              <w:jc w:val="left"/>
              <w:rPr>
                <w:szCs w:val="20"/>
              </w:rPr>
            </w:pPr>
            <w:r w:rsidRPr="006668B4">
              <w:rPr>
                <w:szCs w:val="20"/>
              </w:rPr>
              <w:lastRenderedPageBreak/>
              <w:t>PA 0005</w:t>
            </w:r>
          </w:p>
          <w:p w14:paraId="2FC5FCBE" w14:textId="1B6832A5" w:rsidR="006668B4" w:rsidRPr="00F81D35" w:rsidRDefault="006668B4" w:rsidP="006668B4">
            <w:pPr>
              <w:pStyle w:val="BodyAAA"/>
              <w:rPr>
                <w:rFonts w:ascii="Times New Roman" w:hAnsi="Times New Roman" w:cs="Times New Roman"/>
                <w:noProof/>
                <w:color w:val="auto"/>
                <w:sz w:val="20"/>
                <w:szCs w:val="20"/>
                <w:lang w:val="sr-Cyrl-CS"/>
              </w:rPr>
            </w:pPr>
            <w:r w:rsidRPr="006668B4">
              <w:rPr>
                <w:rFonts w:ascii="Times New Roman" w:hAnsi="Times New Roman" w:cs="Times New Roman"/>
                <w:sz w:val="20"/>
                <w:szCs w:val="20"/>
              </w:rPr>
              <w:t>411 , 412</w:t>
            </w:r>
          </w:p>
        </w:tc>
        <w:tc>
          <w:tcPr>
            <w:tcW w:w="1842" w:type="dxa"/>
            <w:vAlign w:val="center"/>
          </w:tcPr>
          <w:p w14:paraId="597DCC94" w14:textId="552E0CA2" w:rsidR="006668B4" w:rsidRPr="00F81D35" w:rsidRDefault="006668B4" w:rsidP="006668B4">
            <w:pPr>
              <w:ind w:left="20"/>
              <w:jc w:val="center"/>
              <w:rPr>
                <w:noProof/>
                <w:szCs w:val="20"/>
                <w:lang w:val="sr-Cyrl-CS"/>
              </w:rPr>
            </w:pPr>
            <w:r>
              <w:rPr>
                <w:szCs w:val="20"/>
              </w:rPr>
              <w:lastRenderedPageBreak/>
              <w:t>/</w:t>
            </w:r>
          </w:p>
        </w:tc>
        <w:tc>
          <w:tcPr>
            <w:tcW w:w="1560" w:type="dxa"/>
            <w:vAlign w:val="center"/>
          </w:tcPr>
          <w:p w14:paraId="4A1E3583" w14:textId="62A7792B" w:rsidR="006668B4" w:rsidRPr="00F81D35" w:rsidRDefault="006668B4" w:rsidP="006668B4">
            <w:pPr>
              <w:ind w:left="0"/>
              <w:jc w:val="center"/>
              <w:rPr>
                <w:noProof/>
                <w:szCs w:val="20"/>
                <w:lang w:val="sr-Cyrl-CS"/>
              </w:rPr>
            </w:pPr>
            <w:r>
              <w:rPr>
                <w:szCs w:val="20"/>
              </w:rPr>
              <w:t>/</w:t>
            </w:r>
          </w:p>
        </w:tc>
        <w:tc>
          <w:tcPr>
            <w:tcW w:w="1559" w:type="dxa"/>
            <w:vAlign w:val="center"/>
          </w:tcPr>
          <w:p w14:paraId="03F7C413" w14:textId="4DE04A0D" w:rsidR="006668B4" w:rsidRPr="00F81D35" w:rsidRDefault="006668B4" w:rsidP="006668B4">
            <w:pPr>
              <w:ind w:left="0"/>
              <w:jc w:val="center"/>
              <w:rPr>
                <w:noProof/>
                <w:szCs w:val="20"/>
                <w:lang w:val="sr-Cyrl-CS"/>
              </w:rPr>
            </w:pPr>
            <w:r>
              <w:rPr>
                <w:szCs w:val="20"/>
              </w:rPr>
              <w:t>/</w:t>
            </w:r>
          </w:p>
        </w:tc>
      </w:tr>
    </w:tbl>
    <w:p w14:paraId="61D599FD" w14:textId="456E6CAF" w:rsidR="001A70FA" w:rsidRDefault="001A70FA" w:rsidP="00365782">
      <w:pPr>
        <w:spacing w:after="0"/>
        <w:ind w:left="0" w:firstLine="0"/>
        <w:rPr>
          <w:szCs w:val="20"/>
          <w:lang w:val="sr-Cyrl-RS"/>
        </w:rPr>
      </w:pPr>
    </w:p>
    <w:tbl>
      <w:tblPr>
        <w:tblStyle w:val="TableGrid"/>
        <w:tblW w:w="14459" w:type="dxa"/>
        <w:tblInd w:w="-5" w:type="dxa"/>
        <w:tblCellMar>
          <w:top w:w="12" w:type="dxa"/>
          <w:left w:w="107" w:type="dxa"/>
          <w:right w:w="35" w:type="dxa"/>
        </w:tblCellMar>
        <w:tblLook w:val="04A0" w:firstRow="1" w:lastRow="0" w:firstColumn="1" w:lastColumn="0" w:noHBand="0" w:noVBand="1"/>
      </w:tblPr>
      <w:tblGrid>
        <w:gridCol w:w="5245"/>
        <w:gridCol w:w="1521"/>
        <w:gridCol w:w="3582"/>
        <w:gridCol w:w="1472"/>
        <w:gridCol w:w="162"/>
        <w:gridCol w:w="528"/>
        <w:gridCol w:w="673"/>
        <w:gridCol w:w="162"/>
        <w:gridCol w:w="1114"/>
      </w:tblGrid>
      <w:tr w:rsidR="00365782" w:rsidRPr="00F81D35" w14:paraId="42719D39" w14:textId="77777777" w:rsidTr="004D4DA2">
        <w:trPr>
          <w:trHeight w:val="239"/>
        </w:trPr>
        <w:tc>
          <w:tcPr>
            <w:tcW w:w="11820" w:type="dxa"/>
            <w:gridSpan w:val="4"/>
            <w:tcBorders>
              <w:top w:val="single" w:sz="4" w:space="0" w:color="000000"/>
              <w:left w:val="single" w:sz="4" w:space="0" w:color="000000"/>
              <w:bottom w:val="single" w:sz="4" w:space="0" w:color="000000"/>
              <w:right w:val="nil"/>
            </w:tcBorders>
            <w:shd w:val="clear" w:color="auto" w:fill="F7CAAC"/>
          </w:tcPr>
          <w:p w14:paraId="19B244F9" w14:textId="4D92EF45" w:rsidR="00365782" w:rsidRPr="00F81D35" w:rsidRDefault="00365782" w:rsidP="000D4327">
            <w:pPr>
              <w:spacing w:after="0"/>
              <w:ind w:left="0" w:firstLine="0"/>
              <w:jc w:val="left"/>
              <w:rPr>
                <w:szCs w:val="20"/>
              </w:rPr>
            </w:pPr>
            <w:r w:rsidRPr="00F81D35">
              <w:rPr>
                <w:szCs w:val="20"/>
              </w:rPr>
              <w:t xml:space="preserve"> </w:t>
            </w:r>
            <w:r w:rsidRPr="00F81D35">
              <w:rPr>
                <w:b/>
                <w:szCs w:val="20"/>
              </w:rPr>
              <w:t xml:space="preserve">Measure 2.2. Capacity building and cooperation within civil society </w:t>
            </w:r>
          </w:p>
        </w:tc>
        <w:tc>
          <w:tcPr>
            <w:tcW w:w="162" w:type="dxa"/>
            <w:tcBorders>
              <w:top w:val="single" w:sz="4" w:space="0" w:color="000000"/>
              <w:left w:val="nil"/>
              <w:bottom w:val="single" w:sz="4" w:space="0" w:color="000000"/>
              <w:right w:val="nil"/>
            </w:tcBorders>
            <w:shd w:val="clear" w:color="auto" w:fill="F7CAAC"/>
          </w:tcPr>
          <w:p w14:paraId="670CCA5D" w14:textId="77777777" w:rsidR="00365782" w:rsidRPr="00F81D35" w:rsidRDefault="00365782" w:rsidP="000D4327">
            <w:pPr>
              <w:spacing w:after="160"/>
              <w:ind w:left="0" w:firstLine="0"/>
              <w:jc w:val="left"/>
              <w:rPr>
                <w:szCs w:val="20"/>
              </w:rPr>
            </w:pPr>
          </w:p>
        </w:tc>
        <w:tc>
          <w:tcPr>
            <w:tcW w:w="1363" w:type="dxa"/>
            <w:gridSpan w:val="3"/>
            <w:tcBorders>
              <w:top w:val="single" w:sz="4" w:space="0" w:color="000000"/>
              <w:left w:val="nil"/>
              <w:bottom w:val="single" w:sz="4" w:space="0" w:color="000000"/>
              <w:right w:val="nil"/>
            </w:tcBorders>
            <w:shd w:val="clear" w:color="auto" w:fill="F7CAAC"/>
          </w:tcPr>
          <w:p w14:paraId="70BC3DAE" w14:textId="77777777" w:rsidR="00365782" w:rsidRPr="00F81D35" w:rsidRDefault="00365782" w:rsidP="000D4327">
            <w:pPr>
              <w:spacing w:after="160"/>
              <w:ind w:left="0" w:firstLine="0"/>
              <w:jc w:val="left"/>
              <w:rPr>
                <w:szCs w:val="20"/>
              </w:rPr>
            </w:pPr>
          </w:p>
        </w:tc>
        <w:tc>
          <w:tcPr>
            <w:tcW w:w="1114" w:type="dxa"/>
            <w:tcBorders>
              <w:top w:val="single" w:sz="4" w:space="0" w:color="000000"/>
              <w:left w:val="nil"/>
              <w:bottom w:val="single" w:sz="4" w:space="0" w:color="000000"/>
              <w:right w:val="single" w:sz="4" w:space="0" w:color="000000"/>
            </w:tcBorders>
            <w:shd w:val="clear" w:color="auto" w:fill="F7CAAC"/>
          </w:tcPr>
          <w:p w14:paraId="00972BA2" w14:textId="77777777" w:rsidR="00365782" w:rsidRPr="00F81D35" w:rsidRDefault="00365782" w:rsidP="000D4327">
            <w:pPr>
              <w:spacing w:after="160"/>
              <w:ind w:left="0" w:firstLine="0"/>
              <w:jc w:val="left"/>
              <w:rPr>
                <w:szCs w:val="20"/>
              </w:rPr>
            </w:pPr>
          </w:p>
        </w:tc>
      </w:tr>
      <w:tr w:rsidR="00365782" w:rsidRPr="00F81D35" w14:paraId="059A1DEF" w14:textId="77777777" w:rsidTr="004D4DA2">
        <w:trPr>
          <w:trHeight w:val="310"/>
        </w:trPr>
        <w:tc>
          <w:tcPr>
            <w:tcW w:w="11820" w:type="dxa"/>
            <w:gridSpan w:val="4"/>
            <w:tcBorders>
              <w:top w:val="single" w:sz="4" w:space="0" w:color="000000"/>
              <w:left w:val="single" w:sz="4" w:space="0" w:color="000000"/>
              <w:bottom w:val="single" w:sz="4" w:space="0" w:color="000000"/>
              <w:right w:val="nil"/>
            </w:tcBorders>
            <w:shd w:val="clear" w:color="auto" w:fill="F7CAAC"/>
          </w:tcPr>
          <w:p w14:paraId="1BA97677" w14:textId="77777777" w:rsidR="00365782" w:rsidRPr="00F81D35" w:rsidRDefault="00365782" w:rsidP="000D4327">
            <w:pPr>
              <w:spacing w:after="0"/>
              <w:ind w:left="0" w:firstLine="0"/>
              <w:jc w:val="left"/>
              <w:rPr>
                <w:szCs w:val="20"/>
              </w:rPr>
            </w:pPr>
            <w:r w:rsidRPr="00F81D35">
              <w:rPr>
                <w:szCs w:val="20"/>
              </w:rPr>
              <w:t xml:space="preserve">Institution responsible for implementation: Ministry of Human and Minority Rights and Social Dialogue </w:t>
            </w:r>
          </w:p>
        </w:tc>
        <w:tc>
          <w:tcPr>
            <w:tcW w:w="162" w:type="dxa"/>
            <w:tcBorders>
              <w:top w:val="single" w:sz="4" w:space="0" w:color="000000"/>
              <w:left w:val="nil"/>
              <w:bottom w:val="single" w:sz="4" w:space="0" w:color="000000"/>
              <w:right w:val="nil"/>
            </w:tcBorders>
            <w:shd w:val="clear" w:color="auto" w:fill="F7CAAC"/>
          </w:tcPr>
          <w:p w14:paraId="4F32819B" w14:textId="77777777" w:rsidR="00365782" w:rsidRPr="00F81D35" w:rsidRDefault="00365782" w:rsidP="000D4327">
            <w:pPr>
              <w:spacing w:after="160"/>
              <w:ind w:left="0" w:firstLine="0"/>
              <w:jc w:val="left"/>
              <w:rPr>
                <w:szCs w:val="20"/>
              </w:rPr>
            </w:pPr>
          </w:p>
        </w:tc>
        <w:tc>
          <w:tcPr>
            <w:tcW w:w="1363" w:type="dxa"/>
            <w:gridSpan w:val="3"/>
            <w:tcBorders>
              <w:top w:val="single" w:sz="4" w:space="0" w:color="000000"/>
              <w:left w:val="nil"/>
              <w:bottom w:val="single" w:sz="4" w:space="0" w:color="000000"/>
              <w:right w:val="nil"/>
            </w:tcBorders>
            <w:shd w:val="clear" w:color="auto" w:fill="F7CAAC"/>
          </w:tcPr>
          <w:p w14:paraId="5FA2F0FF" w14:textId="77777777" w:rsidR="00365782" w:rsidRPr="00F81D35" w:rsidRDefault="00365782" w:rsidP="000D4327">
            <w:pPr>
              <w:spacing w:after="160"/>
              <w:ind w:left="0" w:firstLine="0"/>
              <w:jc w:val="left"/>
              <w:rPr>
                <w:szCs w:val="20"/>
              </w:rPr>
            </w:pPr>
          </w:p>
        </w:tc>
        <w:tc>
          <w:tcPr>
            <w:tcW w:w="1114" w:type="dxa"/>
            <w:tcBorders>
              <w:top w:val="single" w:sz="4" w:space="0" w:color="000000"/>
              <w:left w:val="nil"/>
              <w:bottom w:val="single" w:sz="4" w:space="0" w:color="000000"/>
              <w:right w:val="single" w:sz="4" w:space="0" w:color="000000"/>
            </w:tcBorders>
            <w:shd w:val="clear" w:color="auto" w:fill="F7CAAC"/>
          </w:tcPr>
          <w:p w14:paraId="090450BD" w14:textId="77777777" w:rsidR="00365782" w:rsidRPr="00F81D35" w:rsidRDefault="00365782" w:rsidP="000D4327">
            <w:pPr>
              <w:spacing w:after="160"/>
              <w:ind w:left="0" w:firstLine="0"/>
              <w:jc w:val="left"/>
              <w:rPr>
                <w:szCs w:val="20"/>
              </w:rPr>
            </w:pPr>
          </w:p>
        </w:tc>
      </w:tr>
      <w:tr w:rsidR="00365782" w:rsidRPr="00F81D35" w14:paraId="4E78B1BA" w14:textId="77777777" w:rsidTr="004D4DA2">
        <w:trPr>
          <w:trHeight w:val="377"/>
        </w:trPr>
        <w:tc>
          <w:tcPr>
            <w:tcW w:w="6766" w:type="dxa"/>
            <w:gridSpan w:val="2"/>
            <w:tcBorders>
              <w:top w:val="single" w:sz="4" w:space="0" w:color="000000"/>
              <w:left w:val="single" w:sz="4" w:space="0" w:color="000000"/>
              <w:bottom w:val="single" w:sz="4" w:space="0" w:color="000000"/>
              <w:right w:val="single" w:sz="4" w:space="0" w:color="000000"/>
            </w:tcBorders>
            <w:shd w:val="clear" w:color="auto" w:fill="F7CAAC"/>
          </w:tcPr>
          <w:p w14:paraId="047B00F1" w14:textId="77777777" w:rsidR="00365782" w:rsidRPr="00F81D35" w:rsidRDefault="00365782" w:rsidP="000D4327">
            <w:pPr>
              <w:spacing w:after="0"/>
              <w:ind w:left="0" w:firstLine="0"/>
              <w:jc w:val="left"/>
              <w:rPr>
                <w:szCs w:val="20"/>
                <w:lang w:val="sr-Cyrl-RS"/>
              </w:rPr>
            </w:pPr>
            <w:r w:rsidRPr="00F81D35">
              <w:rPr>
                <w:szCs w:val="20"/>
              </w:rPr>
              <w:t>Implementation period: 2026-2027</w:t>
            </w:r>
          </w:p>
        </w:tc>
        <w:tc>
          <w:tcPr>
            <w:tcW w:w="5054" w:type="dxa"/>
            <w:gridSpan w:val="2"/>
            <w:tcBorders>
              <w:top w:val="single" w:sz="4" w:space="0" w:color="000000"/>
              <w:left w:val="single" w:sz="4" w:space="0" w:color="000000"/>
              <w:bottom w:val="single" w:sz="4" w:space="0" w:color="000000"/>
              <w:right w:val="nil"/>
            </w:tcBorders>
            <w:shd w:val="clear" w:color="auto" w:fill="F7CAAC"/>
          </w:tcPr>
          <w:p w14:paraId="7DDFC9FB" w14:textId="77777777" w:rsidR="00365782" w:rsidRPr="00F81D35" w:rsidRDefault="00365782" w:rsidP="000D4327">
            <w:pPr>
              <w:spacing w:after="0"/>
              <w:ind w:left="1" w:firstLine="0"/>
              <w:jc w:val="left"/>
              <w:rPr>
                <w:szCs w:val="20"/>
              </w:rPr>
            </w:pPr>
            <w:r w:rsidRPr="00F81D35">
              <w:rPr>
                <w:szCs w:val="20"/>
              </w:rPr>
              <w:t xml:space="preserve">Measure Type: Incentive </w:t>
            </w:r>
          </w:p>
        </w:tc>
        <w:tc>
          <w:tcPr>
            <w:tcW w:w="162" w:type="dxa"/>
            <w:tcBorders>
              <w:top w:val="single" w:sz="4" w:space="0" w:color="000000"/>
              <w:left w:val="nil"/>
              <w:bottom w:val="single" w:sz="4" w:space="0" w:color="000000"/>
              <w:right w:val="nil"/>
            </w:tcBorders>
            <w:shd w:val="clear" w:color="auto" w:fill="F7CAAC"/>
          </w:tcPr>
          <w:p w14:paraId="0D549760" w14:textId="77777777" w:rsidR="00365782" w:rsidRPr="00F81D35" w:rsidRDefault="00365782" w:rsidP="000D4327">
            <w:pPr>
              <w:spacing w:after="160"/>
              <w:ind w:left="0" w:firstLine="0"/>
              <w:jc w:val="left"/>
              <w:rPr>
                <w:szCs w:val="20"/>
              </w:rPr>
            </w:pPr>
          </w:p>
        </w:tc>
        <w:tc>
          <w:tcPr>
            <w:tcW w:w="1363" w:type="dxa"/>
            <w:gridSpan w:val="3"/>
            <w:tcBorders>
              <w:top w:val="single" w:sz="4" w:space="0" w:color="000000"/>
              <w:left w:val="nil"/>
              <w:bottom w:val="single" w:sz="4" w:space="0" w:color="000000"/>
              <w:right w:val="nil"/>
            </w:tcBorders>
            <w:shd w:val="clear" w:color="auto" w:fill="F7CAAC"/>
          </w:tcPr>
          <w:p w14:paraId="013FF4A7" w14:textId="77777777" w:rsidR="00365782" w:rsidRPr="00F81D35" w:rsidRDefault="00365782" w:rsidP="000D4327">
            <w:pPr>
              <w:spacing w:after="160"/>
              <w:ind w:left="0" w:firstLine="0"/>
              <w:jc w:val="left"/>
              <w:rPr>
                <w:szCs w:val="20"/>
              </w:rPr>
            </w:pPr>
          </w:p>
        </w:tc>
        <w:tc>
          <w:tcPr>
            <w:tcW w:w="1114" w:type="dxa"/>
            <w:tcBorders>
              <w:top w:val="single" w:sz="4" w:space="0" w:color="000000"/>
              <w:left w:val="nil"/>
              <w:bottom w:val="single" w:sz="4" w:space="0" w:color="000000"/>
              <w:right w:val="single" w:sz="4" w:space="0" w:color="000000"/>
            </w:tcBorders>
            <w:shd w:val="clear" w:color="auto" w:fill="F7CAAC"/>
          </w:tcPr>
          <w:p w14:paraId="0D9955AE" w14:textId="77777777" w:rsidR="00365782" w:rsidRPr="00F81D35" w:rsidRDefault="00365782" w:rsidP="000D4327">
            <w:pPr>
              <w:spacing w:after="160"/>
              <w:ind w:left="0" w:firstLine="0"/>
              <w:jc w:val="left"/>
              <w:rPr>
                <w:szCs w:val="20"/>
              </w:rPr>
            </w:pPr>
          </w:p>
        </w:tc>
      </w:tr>
      <w:tr w:rsidR="00365782" w:rsidRPr="00F81D35" w14:paraId="0F27AF96" w14:textId="77777777" w:rsidTr="004D4DA2">
        <w:trPr>
          <w:trHeight w:val="311"/>
        </w:trPr>
        <w:tc>
          <w:tcPr>
            <w:tcW w:w="6766" w:type="dxa"/>
            <w:gridSpan w:val="2"/>
            <w:tcBorders>
              <w:top w:val="single" w:sz="4" w:space="0" w:color="000000"/>
              <w:left w:val="single" w:sz="4" w:space="0" w:color="000000"/>
              <w:bottom w:val="single" w:sz="4" w:space="0" w:color="000000"/>
              <w:right w:val="single" w:sz="4" w:space="0" w:color="000000"/>
            </w:tcBorders>
            <w:shd w:val="clear" w:color="auto" w:fill="F7CAAC"/>
          </w:tcPr>
          <w:p w14:paraId="074716C9" w14:textId="77777777" w:rsidR="00365782" w:rsidRPr="00F81D35" w:rsidRDefault="00365782" w:rsidP="000D4327">
            <w:pPr>
              <w:spacing w:after="0"/>
              <w:ind w:left="0" w:firstLine="0"/>
              <w:jc w:val="left"/>
              <w:rPr>
                <w:szCs w:val="20"/>
              </w:rPr>
            </w:pPr>
            <w:r w:rsidRPr="00F81D35">
              <w:rPr>
                <w:szCs w:val="20"/>
              </w:rPr>
              <w:t xml:space="preserve">Regulations that need to be amended/adopted in order to implement the measure: </w:t>
            </w:r>
          </w:p>
        </w:tc>
        <w:tc>
          <w:tcPr>
            <w:tcW w:w="5054" w:type="dxa"/>
            <w:gridSpan w:val="2"/>
            <w:tcBorders>
              <w:top w:val="single" w:sz="4" w:space="0" w:color="000000"/>
              <w:left w:val="single" w:sz="4" w:space="0" w:color="000000"/>
              <w:bottom w:val="single" w:sz="4" w:space="0" w:color="000000"/>
              <w:right w:val="nil"/>
            </w:tcBorders>
            <w:shd w:val="clear" w:color="auto" w:fill="F7CAAC"/>
          </w:tcPr>
          <w:p w14:paraId="4D41CF85" w14:textId="77777777" w:rsidR="00365782" w:rsidRPr="00F81D35" w:rsidRDefault="00365782" w:rsidP="000D4327">
            <w:pPr>
              <w:spacing w:after="0"/>
              <w:ind w:left="1" w:firstLine="0"/>
              <w:jc w:val="left"/>
              <w:rPr>
                <w:szCs w:val="20"/>
              </w:rPr>
            </w:pPr>
            <w:r w:rsidRPr="00F81D35">
              <w:rPr>
                <w:szCs w:val="20"/>
              </w:rPr>
              <w:t xml:space="preserve"> </w:t>
            </w:r>
          </w:p>
        </w:tc>
        <w:tc>
          <w:tcPr>
            <w:tcW w:w="162" w:type="dxa"/>
            <w:tcBorders>
              <w:top w:val="single" w:sz="4" w:space="0" w:color="000000"/>
              <w:left w:val="nil"/>
              <w:bottom w:val="single" w:sz="4" w:space="0" w:color="000000"/>
              <w:right w:val="nil"/>
            </w:tcBorders>
            <w:shd w:val="clear" w:color="auto" w:fill="F7CAAC"/>
          </w:tcPr>
          <w:p w14:paraId="70C30B7D" w14:textId="77777777" w:rsidR="00365782" w:rsidRPr="00F81D35" w:rsidRDefault="00365782" w:rsidP="000D4327">
            <w:pPr>
              <w:spacing w:after="160"/>
              <w:ind w:left="0" w:firstLine="0"/>
              <w:jc w:val="left"/>
              <w:rPr>
                <w:szCs w:val="20"/>
              </w:rPr>
            </w:pPr>
          </w:p>
        </w:tc>
        <w:tc>
          <w:tcPr>
            <w:tcW w:w="1363" w:type="dxa"/>
            <w:gridSpan w:val="3"/>
            <w:tcBorders>
              <w:top w:val="single" w:sz="4" w:space="0" w:color="000000"/>
              <w:left w:val="nil"/>
              <w:bottom w:val="single" w:sz="4" w:space="0" w:color="000000"/>
              <w:right w:val="nil"/>
            </w:tcBorders>
            <w:shd w:val="clear" w:color="auto" w:fill="F7CAAC"/>
          </w:tcPr>
          <w:p w14:paraId="059CA304" w14:textId="77777777" w:rsidR="00365782" w:rsidRPr="00F81D35" w:rsidRDefault="00365782" w:rsidP="000D4327">
            <w:pPr>
              <w:spacing w:after="160"/>
              <w:ind w:left="0" w:firstLine="0"/>
              <w:jc w:val="left"/>
              <w:rPr>
                <w:szCs w:val="20"/>
              </w:rPr>
            </w:pPr>
          </w:p>
        </w:tc>
        <w:tc>
          <w:tcPr>
            <w:tcW w:w="1114" w:type="dxa"/>
            <w:tcBorders>
              <w:top w:val="single" w:sz="4" w:space="0" w:color="000000"/>
              <w:left w:val="nil"/>
              <w:bottom w:val="single" w:sz="4" w:space="0" w:color="000000"/>
              <w:right w:val="single" w:sz="4" w:space="0" w:color="000000"/>
            </w:tcBorders>
            <w:shd w:val="clear" w:color="auto" w:fill="F7CAAC"/>
          </w:tcPr>
          <w:p w14:paraId="65267371" w14:textId="77777777" w:rsidR="00365782" w:rsidRPr="00F81D35" w:rsidRDefault="00365782" w:rsidP="000D4327">
            <w:pPr>
              <w:spacing w:after="160"/>
              <w:ind w:left="0" w:firstLine="0"/>
              <w:jc w:val="left"/>
              <w:rPr>
                <w:szCs w:val="20"/>
              </w:rPr>
            </w:pPr>
          </w:p>
        </w:tc>
      </w:tr>
      <w:tr w:rsidR="00365782" w:rsidRPr="00F81D35" w14:paraId="424644C0" w14:textId="77777777" w:rsidTr="004D4DA2">
        <w:trPr>
          <w:trHeight w:val="708"/>
        </w:trPr>
        <w:tc>
          <w:tcPr>
            <w:tcW w:w="5245" w:type="dxa"/>
            <w:tcBorders>
              <w:top w:val="single" w:sz="4" w:space="0" w:color="000000"/>
              <w:left w:val="single" w:sz="4" w:space="0" w:color="000000"/>
              <w:bottom w:val="single" w:sz="4" w:space="0" w:color="000000"/>
              <w:right w:val="single" w:sz="4" w:space="0" w:color="000000"/>
            </w:tcBorders>
            <w:shd w:val="clear" w:color="auto" w:fill="F2F2F2"/>
          </w:tcPr>
          <w:p w14:paraId="0087D8CD" w14:textId="2B20C210" w:rsidR="00365782" w:rsidRPr="004D4DA2" w:rsidRDefault="00365782" w:rsidP="00B43F79">
            <w:pPr>
              <w:pStyle w:val="CommentText"/>
              <w:rPr>
                <w:rFonts w:ascii="Times New Roman" w:hAnsi="Times New Roman" w:cs="Times New Roman"/>
              </w:rPr>
            </w:pPr>
            <w:r w:rsidRPr="004D4DA2">
              <w:rPr>
                <w:rFonts w:ascii="Times New Roman" w:hAnsi="Times New Roman" w:cs="Times New Roman"/>
              </w:rPr>
              <w:t xml:space="preserve">Indicator (i) at the level of measure  </w:t>
            </w:r>
          </w:p>
        </w:tc>
        <w:tc>
          <w:tcPr>
            <w:tcW w:w="1521" w:type="dxa"/>
            <w:tcBorders>
              <w:top w:val="single" w:sz="4" w:space="0" w:color="000000"/>
              <w:left w:val="single" w:sz="4" w:space="0" w:color="000000"/>
              <w:bottom w:val="single" w:sz="4" w:space="0" w:color="000000"/>
              <w:right w:val="single" w:sz="4" w:space="0" w:color="000000"/>
            </w:tcBorders>
            <w:shd w:val="clear" w:color="auto" w:fill="F2F2F2"/>
          </w:tcPr>
          <w:p w14:paraId="7694D2A3" w14:textId="77777777" w:rsidR="00365782" w:rsidRPr="00F81D35" w:rsidRDefault="00365782" w:rsidP="000D4327">
            <w:pPr>
              <w:spacing w:after="0" w:line="274" w:lineRule="auto"/>
              <w:ind w:left="0" w:right="15" w:firstLine="0"/>
              <w:jc w:val="center"/>
              <w:rPr>
                <w:szCs w:val="20"/>
              </w:rPr>
            </w:pPr>
            <w:r w:rsidRPr="00F81D35">
              <w:rPr>
                <w:szCs w:val="20"/>
              </w:rPr>
              <w:t xml:space="preserve">Unit of Measure </w:t>
            </w:r>
          </w:p>
          <w:p w14:paraId="4661B0D3" w14:textId="77777777" w:rsidR="00365782" w:rsidRPr="00F81D35" w:rsidRDefault="00365782" w:rsidP="000D4327">
            <w:pPr>
              <w:spacing w:after="0"/>
              <w:ind w:left="0" w:right="28" w:firstLine="0"/>
              <w:jc w:val="center"/>
              <w:rPr>
                <w:szCs w:val="20"/>
              </w:rPr>
            </w:pPr>
            <w:r w:rsidRPr="00F81D35">
              <w:rPr>
                <w:szCs w:val="20"/>
              </w:rPr>
              <w:t xml:space="preserve"> </w:t>
            </w:r>
          </w:p>
        </w:tc>
        <w:tc>
          <w:tcPr>
            <w:tcW w:w="3582" w:type="dxa"/>
            <w:tcBorders>
              <w:top w:val="single" w:sz="4" w:space="0" w:color="000000"/>
              <w:left w:val="single" w:sz="4" w:space="0" w:color="000000"/>
              <w:bottom w:val="single" w:sz="4" w:space="0" w:color="000000"/>
              <w:right w:val="single" w:sz="4" w:space="0" w:color="000000"/>
            </w:tcBorders>
            <w:shd w:val="clear" w:color="auto" w:fill="F2F2F2"/>
          </w:tcPr>
          <w:p w14:paraId="5D68DA94" w14:textId="77777777" w:rsidR="00365782" w:rsidRDefault="00365782" w:rsidP="000D4327">
            <w:pPr>
              <w:spacing w:after="0"/>
              <w:ind w:left="0" w:right="70" w:firstLine="0"/>
              <w:jc w:val="center"/>
              <w:rPr>
                <w:szCs w:val="20"/>
              </w:rPr>
            </w:pPr>
            <w:r w:rsidRPr="00F81D35">
              <w:rPr>
                <w:szCs w:val="20"/>
              </w:rPr>
              <w:t xml:space="preserve">Source of verification </w:t>
            </w:r>
          </w:p>
          <w:p w14:paraId="2CC96C8A" w14:textId="5FAF269A" w:rsidR="00956823" w:rsidRPr="00956823" w:rsidRDefault="00956823" w:rsidP="00466A5B">
            <w:pPr>
              <w:pStyle w:val="CommentText"/>
              <w:rPr>
                <w:lang w:val="sr-Cyrl-RS"/>
              </w:rPr>
            </w:pPr>
          </w:p>
        </w:tc>
        <w:tc>
          <w:tcPr>
            <w:tcW w:w="1472" w:type="dxa"/>
            <w:tcBorders>
              <w:top w:val="single" w:sz="4" w:space="0" w:color="000000"/>
              <w:left w:val="single" w:sz="4" w:space="0" w:color="000000"/>
              <w:bottom w:val="single" w:sz="4" w:space="0" w:color="000000"/>
              <w:right w:val="single" w:sz="4" w:space="0" w:color="000000"/>
            </w:tcBorders>
            <w:shd w:val="clear" w:color="auto" w:fill="F2F2F2"/>
          </w:tcPr>
          <w:p w14:paraId="4655B476" w14:textId="77777777" w:rsidR="00365782" w:rsidRPr="00F81D35" w:rsidRDefault="00365782" w:rsidP="000D4327">
            <w:pPr>
              <w:spacing w:after="0"/>
              <w:ind w:left="0" w:firstLine="0"/>
              <w:jc w:val="center"/>
              <w:rPr>
                <w:szCs w:val="20"/>
              </w:rPr>
            </w:pPr>
            <w:r w:rsidRPr="00F81D35">
              <w:rPr>
                <w:szCs w:val="20"/>
              </w:rPr>
              <w:t xml:space="preserve"> Initial value ( </w:t>
            </w:r>
            <w:r w:rsidRPr="00F81D35">
              <w:rPr>
                <w:i/>
                <w:szCs w:val="20"/>
              </w:rPr>
              <w:t xml:space="preserve">  base year) </w:t>
            </w:r>
          </w:p>
        </w:tc>
        <w:tc>
          <w:tcPr>
            <w:tcW w:w="1363" w:type="dxa"/>
            <w:gridSpan w:val="3"/>
            <w:tcBorders>
              <w:top w:val="single" w:sz="4" w:space="0" w:color="000000"/>
              <w:left w:val="single" w:sz="4" w:space="0" w:color="000000"/>
              <w:bottom w:val="single" w:sz="4" w:space="0" w:color="000000"/>
              <w:right w:val="single" w:sz="4" w:space="0" w:color="000000"/>
            </w:tcBorders>
            <w:shd w:val="clear" w:color="auto" w:fill="F2F2F2"/>
          </w:tcPr>
          <w:p w14:paraId="60F8F3E6" w14:textId="77777777" w:rsidR="00365782" w:rsidRDefault="00365782" w:rsidP="000D4327">
            <w:pPr>
              <w:spacing w:after="0"/>
              <w:ind w:left="0" w:right="69" w:firstLine="0"/>
              <w:jc w:val="center"/>
              <w:rPr>
                <w:szCs w:val="20"/>
              </w:rPr>
            </w:pPr>
            <w:r w:rsidRPr="00F81D35">
              <w:rPr>
                <w:szCs w:val="20"/>
              </w:rPr>
              <w:t xml:space="preserve"> Targeted </w:t>
            </w:r>
          </w:p>
          <w:p w14:paraId="49B1A103" w14:textId="77777777" w:rsidR="00365782" w:rsidRDefault="00365782" w:rsidP="000D4327">
            <w:pPr>
              <w:spacing w:after="0"/>
              <w:ind w:left="0" w:firstLine="0"/>
              <w:jc w:val="center"/>
              <w:rPr>
                <w:szCs w:val="20"/>
              </w:rPr>
            </w:pPr>
            <w:r w:rsidRPr="00F81D35">
              <w:rPr>
                <w:szCs w:val="20"/>
              </w:rPr>
              <w:t xml:space="preserve">Value </w:t>
            </w:r>
          </w:p>
          <w:p w14:paraId="3E7ABD7E" w14:textId="77777777" w:rsidR="00365782" w:rsidRPr="00F81D35" w:rsidRDefault="00365782" w:rsidP="000D4327">
            <w:pPr>
              <w:spacing w:after="0"/>
              <w:ind w:left="0" w:firstLine="0"/>
              <w:jc w:val="center"/>
              <w:rPr>
                <w:szCs w:val="20"/>
              </w:rPr>
            </w:pPr>
            <w:r w:rsidRPr="00F81D35">
              <w:rPr>
                <w:szCs w:val="20"/>
              </w:rPr>
              <w:t xml:space="preserve"> (2026)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2F2F2"/>
          </w:tcPr>
          <w:p w14:paraId="05C4569B" w14:textId="77777777" w:rsidR="00365782" w:rsidRDefault="00365782" w:rsidP="000D4327">
            <w:pPr>
              <w:spacing w:after="0"/>
              <w:ind w:left="0" w:firstLine="0"/>
              <w:jc w:val="center"/>
              <w:rPr>
                <w:szCs w:val="20"/>
              </w:rPr>
            </w:pPr>
            <w:r w:rsidRPr="00F81D35">
              <w:rPr>
                <w:szCs w:val="20"/>
              </w:rPr>
              <w:t xml:space="preserve">Targeted </w:t>
            </w:r>
          </w:p>
          <w:p w14:paraId="583B24E4" w14:textId="77777777" w:rsidR="00365782" w:rsidRDefault="00365782" w:rsidP="000D4327">
            <w:pPr>
              <w:spacing w:after="0"/>
              <w:ind w:left="0" w:firstLine="0"/>
              <w:jc w:val="center"/>
              <w:rPr>
                <w:szCs w:val="20"/>
              </w:rPr>
            </w:pPr>
            <w:r w:rsidRPr="00F81D35">
              <w:rPr>
                <w:szCs w:val="20"/>
              </w:rPr>
              <w:t>Value</w:t>
            </w:r>
          </w:p>
          <w:p w14:paraId="70031B96" w14:textId="77777777" w:rsidR="00365782" w:rsidRPr="00F81D35" w:rsidRDefault="00365782" w:rsidP="000D4327">
            <w:pPr>
              <w:spacing w:after="0"/>
              <w:ind w:left="0" w:firstLine="0"/>
              <w:jc w:val="center"/>
              <w:rPr>
                <w:szCs w:val="20"/>
              </w:rPr>
            </w:pPr>
            <w:r w:rsidRPr="00F81D35">
              <w:rPr>
                <w:szCs w:val="20"/>
              </w:rPr>
              <w:t xml:space="preserve"> (2027) </w:t>
            </w:r>
          </w:p>
        </w:tc>
      </w:tr>
      <w:tr w:rsidR="00365782" w:rsidRPr="00F81D35" w14:paraId="49004956" w14:textId="77777777" w:rsidTr="004D4DA2">
        <w:trPr>
          <w:trHeight w:val="1108"/>
        </w:trPr>
        <w:tc>
          <w:tcPr>
            <w:tcW w:w="5245" w:type="dxa"/>
            <w:tcBorders>
              <w:top w:val="single" w:sz="4" w:space="0" w:color="000000"/>
              <w:left w:val="single" w:sz="4" w:space="0" w:color="000000"/>
              <w:bottom w:val="single" w:sz="4" w:space="0" w:color="000000"/>
              <w:right w:val="single" w:sz="4" w:space="0" w:color="000000"/>
            </w:tcBorders>
          </w:tcPr>
          <w:p w14:paraId="4066BC38" w14:textId="01F91424" w:rsidR="00365782" w:rsidRPr="00F81D35" w:rsidRDefault="00365782" w:rsidP="00B91517">
            <w:pPr>
              <w:pStyle w:val="ListParagraph"/>
              <w:numPr>
                <w:ilvl w:val="2"/>
                <w:numId w:val="7"/>
              </w:numPr>
              <w:spacing w:after="0"/>
              <w:ind w:right="45"/>
              <w:jc w:val="left"/>
              <w:rPr>
                <w:noProof/>
                <w:color w:val="181717"/>
                <w:szCs w:val="20"/>
                <w:lang w:val="sr-Cyrl-CS"/>
              </w:rPr>
            </w:pPr>
            <w:r w:rsidRPr="008E14B2">
              <w:rPr>
                <w:noProof/>
                <w:color w:val="181717"/>
                <w:szCs w:val="20"/>
              </w:rPr>
              <w:t xml:space="preserve"> Number </w:t>
            </w:r>
            <w:r w:rsidR="008E14B2" w:rsidRPr="005D474A">
              <w:rPr>
                <w:rFonts w:eastAsiaTheme="minorHAnsi"/>
                <w:color w:val="auto"/>
                <w:lang w:eastAsia="en-US"/>
              </w:rPr>
              <w:t xml:space="preserve">of thematic meetings per year, for the purpose of coordinating activities and exchanging information between state institutions (Coordination Body) and CSOs. </w:t>
            </w:r>
          </w:p>
        </w:tc>
        <w:tc>
          <w:tcPr>
            <w:tcW w:w="1521" w:type="dxa"/>
            <w:tcBorders>
              <w:top w:val="single" w:sz="4" w:space="0" w:color="000000"/>
              <w:left w:val="single" w:sz="4" w:space="0" w:color="000000"/>
              <w:bottom w:val="single" w:sz="4" w:space="0" w:color="000000"/>
              <w:right w:val="single" w:sz="4" w:space="0" w:color="000000"/>
            </w:tcBorders>
          </w:tcPr>
          <w:p w14:paraId="404F8CBB" w14:textId="1BD17DB0" w:rsidR="00365782" w:rsidRPr="00F81D35" w:rsidRDefault="00365782" w:rsidP="000D4327">
            <w:pPr>
              <w:spacing w:after="0"/>
              <w:ind w:left="0" w:right="45" w:firstLine="0"/>
              <w:jc w:val="center"/>
              <w:rPr>
                <w:szCs w:val="20"/>
              </w:rPr>
            </w:pPr>
            <w:r w:rsidRPr="00F81D35">
              <w:rPr>
                <w:szCs w:val="20"/>
              </w:rPr>
              <w:t>Number</w:t>
            </w:r>
            <w:r w:rsidR="008E14B2">
              <w:rPr>
                <w:rStyle w:val="FootnoteReference"/>
                <w:szCs w:val="20"/>
              </w:rPr>
              <w:footnoteReference w:id="6"/>
            </w:r>
            <w:r w:rsidRPr="00F81D35">
              <w:rPr>
                <w:szCs w:val="20"/>
              </w:rPr>
              <w:t xml:space="preserve"> </w:t>
            </w:r>
          </w:p>
        </w:tc>
        <w:tc>
          <w:tcPr>
            <w:tcW w:w="3582" w:type="dxa"/>
            <w:tcBorders>
              <w:top w:val="single" w:sz="4" w:space="0" w:color="000000"/>
              <w:left w:val="single" w:sz="4" w:space="0" w:color="000000"/>
              <w:bottom w:val="single" w:sz="4" w:space="0" w:color="000000"/>
              <w:right w:val="single" w:sz="4" w:space="0" w:color="000000"/>
            </w:tcBorders>
          </w:tcPr>
          <w:p w14:paraId="46D6BA59" w14:textId="7382432E" w:rsidR="00365782" w:rsidRPr="00F81D35" w:rsidRDefault="0096312D" w:rsidP="000D4327">
            <w:pPr>
              <w:spacing w:after="0"/>
              <w:ind w:left="0" w:right="56" w:firstLine="0"/>
              <w:jc w:val="center"/>
              <w:rPr>
                <w:szCs w:val="20"/>
              </w:rPr>
            </w:pPr>
            <w:r w:rsidRPr="00F81D35">
              <w:rPr>
                <w:szCs w:val="20"/>
              </w:rPr>
              <w:t>M</w:t>
            </w:r>
            <w:r>
              <w:rPr>
                <w:szCs w:val="20"/>
              </w:rPr>
              <w:t>HMRSD</w:t>
            </w:r>
          </w:p>
        </w:tc>
        <w:tc>
          <w:tcPr>
            <w:tcW w:w="1472" w:type="dxa"/>
            <w:tcBorders>
              <w:top w:val="single" w:sz="4" w:space="0" w:color="000000"/>
              <w:left w:val="single" w:sz="4" w:space="0" w:color="000000"/>
              <w:bottom w:val="single" w:sz="4" w:space="0" w:color="000000"/>
              <w:right w:val="single" w:sz="4" w:space="0" w:color="000000"/>
            </w:tcBorders>
          </w:tcPr>
          <w:p w14:paraId="1542596C" w14:textId="06582459" w:rsidR="00365782" w:rsidRDefault="008E14B2" w:rsidP="000D4327">
            <w:pPr>
              <w:spacing w:after="0"/>
              <w:ind w:left="0" w:right="54" w:firstLine="0"/>
              <w:jc w:val="center"/>
              <w:rPr>
                <w:szCs w:val="20"/>
                <w:lang w:val="sr-Cyrl-RS"/>
              </w:rPr>
            </w:pPr>
            <w:r>
              <w:rPr>
                <w:szCs w:val="20"/>
              </w:rPr>
              <w:t>7</w:t>
            </w:r>
          </w:p>
          <w:p w14:paraId="36B7CF0F" w14:textId="5931AA47" w:rsidR="00B43F79" w:rsidRPr="00B43F79" w:rsidRDefault="00B43F79" w:rsidP="000D4327">
            <w:pPr>
              <w:spacing w:after="0"/>
              <w:ind w:left="0" w:right="54" w:firstLine="0"/>
              <w:jc w:val="center"/>
              <w:rPr>
                <w:szCs w:val="20"/>
                <w:lang w:val="sr-Cyrl-RS"/>
              </w:rPr>
            </w:pPr>
            <w:r>
              <w:rPr>
                <w:szCs w:val="20"/>
              </w:rPr>
              <w:t>(2025)</w:t>
            </w:r>
          </w:p>
        </w:tc>
        <w:tc>
          <w:tcPr>
            <w:tcW w:w="1363" w:type="dxa"/>
            <w:gridSpan w:val="3"/>
            <w:tcBorders>
              <w:top w:val="single" w:sz="4" w:space="0" w:color="000000"/>
              <w:left w:val="single" w:sz="4" w:space="0" w:color="000000"/>
              <w:bottom w:val="single" w:sz="4" w:space="0" w:color="000000"/>
              <w:right w:val="single" w:sz="4" w:space="0" w:color="000000"/>
            </w:tcBorders>
          </w:tcPr>
          <w:p w14:paraId="448F4D6A" w14:textId="39E209D4" w:rsidR="00365782" w:rsidRPr="00167608" w:rsidRDefault="008E14B2" w:rsidP="00167608">
            <w:pPr>
              <w:spacing w:after="0"/>
              <w:ind w:left="4" w:firstLine="0"/>
              <w:jc w:val="center"/>
              <w:rPr>
                <w:szCs w:val="20"/>
                <w:lang w:val="sr-Cyrl-RS"/>
              </w:rPr>
            </w:pPr>
            <w:r>
              <w:rPr>
                <w:szCs w:val="20"/>
              </w:rPr>
              <w:t>2</w:t>
            </w:r>
          </w:p>
        </w:tc>
        <w:tc>
          <w:tcPr>
            <w:tcW w:w="1276" w:type="dxa"/>
            <w:gridSpan w:val="2"/>
            <w:tcBorders>
              <w:top w:val="single" w:sz="4" w:space="0" w:color="000000"/>
              <w:left w:val="single" w:sz="4" w:space="0" w:color="000000"/>
              <w:bottom w:val="single" w:sz="4" w:space="0" w:color="000000"/>
              <w:right w:val="single" w:sz="4" w:space="0" w:color="000000"/>
            </w:tcBorders>
          </w:tcPr>
          <w:p w14:paraId="4899A29D" w14:textId="257648E7" w:rsidR="00365782" w:rsidRPr="00167608" w:rsidRDefault="008E14B2" w:rsidP="00167608">
            <w:pPr>
              <w:spacing w:after="0"/>
              <w:ind w:left="4" w:firstLine="0"/>
              <w:jc w:val="center"/>
              <w:rPr>
                <w:szCs w:val="20"/>
                <w:lang w:val="sr-Cyrl-RS"/>
              </w:rPr>
            </w:pPr>
            <w:r>
              <w:rPr>
                <w:szCs w:val="20"/>
              </w:rPr>
              <w:t>7</w:t>
            </w:r>
          </w:p>
        </w:tc>
      </w:tr>
      <w:tr w:rsidR="00365782" w:rsidRPr="00F81D35" w14:paraId="4A7A9064" w14:textId="77777777" w:rsidTr="004D4DA2">
        <w:trPr>
          <w:trHeight w:val="279"/>
        </w:trPr>
        <w:tc>
          <w:tcPr>
            <w:tcW w:w="5245" w:type="dxa"/>
            <w:vMerge w:val="restart"/>
            <w:tcBorders>
              <w:top w:val="single" w:sz="4" w:space="0" w:color="000000"/>
              <w:left w:val="single" w:sz="4" w:space="0" w:color="000000"/>
              <w:bottom w:val="single" w:sz="4" w:space="0" w:color="000000"/>
              <w:right w:val="single" w:sz="4" w:space="0" w:color="000000"/>
            </w:tcBorders>
            <w:shd w:val="clear" w:color="auto" w:fill="E2EFD9"/>
          </w:tcPr>
          <w:p w14:paraId="1CB97EF0" w14:textId="77777777" w:rsidR="00365782" w:rsidRPr="00F81D35" w:rsidRDefault="00365782" w:rsidP="000D4327">
            <w:pPr>
              <w:spacing w:after="0"/>
              <w:ind w:left="0" w:firstLine="0"/>
              <w:jc w:val="left"/>
              <w:rPr>
                <w:szCs w:val="20"/>
              </w:rPr>
            </w:pPr>
            <w:r w:rsidRPr="00F81D35">
              <w:rPr>
                <w:szCs w:val="20"/>
              </w:rPr>
              <w:t xml:space="preserve">Source of funding measures </w:t>
            </w:r>
          </w:p>
          <w:p w14:paraId="13478A38" w14:textId="77777777" w:rsidR="00365782" w:rsidRPr="00F81D35" w:rsidRDefault="00365782" w:rsidP="000D4327">
            <w:pPr>
              <w:spacing w:after="0"/>
              <w:ind w:left="0" w:firstLine="0"/>
              <w:jc w:val="left"/>
              <w:rPr>
                <w:szCs w:val="20"/>
              </w:rPr>
            </w:pPr>
            <w:r w:rsidRPr="00F81D35">
              <w:rPr>
                <w:szCs w:val="20"/>
              </w:rPr>
              <w:t xml:space="preserve"> </w:t>
            </w:r>
          </w:p>
        </w:tc>
        <w:tc>
          <w:tcPr>
            <w:tcW w:w="5103" w:type="dxa"/>
            <w:gridSpan w:val="2"/>
            <w:vMerge w:val="restart"/>
            <w:tcBorders>
              <w:top w:val="single" w:sz="4" w:space="0" w:color="000000"/>
              <w:left w:val="single" w:sz="4" w:space="0" w:color="000000"/>
              <w:bottom w:val="single" w:sz="4" w:space="0" w:color="000000"/>
              <w:right w:val="single" w:sz="4" w:space="0" w:color="000000"/>
            </w:tcBorders>
            <w:shd w:val="clear" w:color="auto" w:fill="E2EFD9"/>
          </w:tcPr>
          <w:p w14:paraId="3A8E2F55" w14:textId="77777777" w:rsidR="00365782" w:rsidRPr="00F81D35" w:rsidRDefault="00365782" w:rsidP="000D4327">
            <w:pPr>
              <w:spacing w:after="0"/>
              <w:ind w:left="2" w:firstLine="0"/>
              <w:jc w:val="left"/>
              <w:rPr>
                <w:szCs w:val="20"/>
              </w:rPr>
            </w:pPr>
            <w:r w:rsidRPr="00F81D35">
              <w:rPr>
                <w:szCs w:val="20"/>
              </w:rPr>
              <w:t xml:space="preserve">Connection to the program budget </w:t>
            </w:r>
          </w:p>
          <w:p w14:paraId="7BBA9110" w14:textId="77777777" w:rsidR="00365782" w:rsidRPr="00F81D35" w:rsidRDefault="00365782" w:rsidP="000D4327">
            <w:pPr>
              <w:spacing w:after="0"/>
              <w:ind w:left="2" w:firstLine="0"/>
              <w:jc w:val="left"/>
              <w:rPr>
                <w:szCs w:val="20"/>
              </w:rPr>
            </w:pPr>
            <w:r w:rsidRPr="00F81D35">
              <w:rPr>
                <w:szCs w:val="20"/>
              </w:rPr>
              <w:t xml:space="preserve"> </w:t>
            </w: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E2EFD9"/>
          </w:tcPr>
          <w:p w14:paraId="3F5C1410" w14:textId="77777777" w:rsidR="00365782" w:rsidRPr="00F81D35" w:rsidRDefault="00365782" w:rsidP="000D4327">
            <w:pPr>
              <w:spacing w:after="0"/>
              <w:ind w:left="0" w:right="45" w:firstLine="0"/>
              <w:jc w:val="center"/>
              <w:rPr>
                <w:szCs w:val="20"/>
              </w:rPr>
            </w:pPr>
            <w:r w:rsidRPr="00F81D35">
              <w:rPr>
                <w:szCs w:val="20"/>
              </w:rPr>
              <w:t xml:space="preserve">Total estimated financial resources in $000 </w:t>
            </w:r>
          </w:p>
        </w:tc>
      </w:tr>
      <w:tr w:rsidR="00365782" w:rsidRPr="00F81D35" w14:paraId="3FE6A872" w14:textId="77777777" w:rsidTr="000E00AF">
        <w:trPr>
          <w:trHeight w:val="278"/>
        </w:trPr>
        <w:tc>
          <w:tcPr>
            <w:tcW w:w="5245" w:type="dxa"/>
            <w:vMerge/>
            <w:tcBorders>
              <w:top w:val="nil"/>
              <w:left w:val="single" w:sz="4" w:space="0" w:color="000000"/>
              <w:bottom w:val="single" w:sz="4" w:space="0" w:color="000000"/>
              <w:right w:val="single" w:sz="4" w:space="0" w:color="000000"/>
            </w:tcBorders>
          </w:tcPr>
          <w:p w14:paraId="5B02195A" w14:textId="77777777" w:rsidR="00365782" w:rsidRPr="00F81D35" w:rsidRDefault="00365782" w:rsidP="000D4327">
            <w:pPr>
              <w:spacing w:after="160"/>
              <w:ind w:left="0" w:firstLine="0"/>
              <w:jc w:val="left"/>
              <w:rPr>
                <w:szCs w:val="20"/>
              </w:rPr>
            </w:pPr>
          </w:p>
        </w:tc>
        <w:tc>
          <w:tcPr>
            <w:tcW w:w="5103" w:type="dxa"/>
            <w:gridSpan w:val="2"/>
            <w:vMerge/>
            <w:tcBorders>
              <w:top w:val="nil"/>
              <w:left w:val="single" w:sz="4" w:space="0" w:color="000000"/>
              <w:bottom w:val="single" w:sz="4" w:space="0" w:color="auto"/>
              <w:right w:val="single" w:sz="4" w:space="0" w:color="000000"/>
            </w:tcBorders>
          </w:tcPr>
          <w:p w14:paraId="7A938768" w14:textId="77777777" w:rsidR="00365782" w:rsidRPr="00F81D35" w:rsidRDefault="00365782" w:rsidP="000D4327">
            <w:pPr>
              <w:spacing w:after="160"/>
              <w:ind w:left="0" w:firstLine="0"/>
              <w:jc w:val="left"/>
              <w:rPr>
                <w:szCs w:val="20"/>
              </w:rPr>
            </w:pPr>
          </w:p>
        </w:tc>
        <w:tc>
          <w:tcPr>
            <w:tcW w:w="2162" w:type="dxa"/>
            <w:gridSpan w:val="3"/>
            <w:tcBorders>
              <w:top w:val="single" w:sz="4" w:space="0" w:color="000000"/>
              <w:left w:val="single" w:sz="4" w:space="0" w:color="000000"/>
              <w:bottom w:val="single" w:sz="4" w:space="0" w:color="000000"/>
              <w:right w:val="single" w:sz="4" w:space="0" w:color="000000"/>
            </w:tcBorders>
            <w:shd w:val="clear" w:color="auto" w:fill="E2EFD9"/>
          </w:tcPr>
          <w:p w14:paraId="08BE8856" w14:textId="77777777" w:rsidR="00365782" w:rsidRPr="00F81D35" w:rsidRDefault="00365782" w:rsidP="000D4327">
            <w:pPr>
              <w:spacing w:after="0"/>
              <w:ind w:left="0" w:right="63" w:firstLine="0"/>
              <w:jc w:val="center"/>
              <w:rPr>
                <w:szCs w:val="20"/>
              </w:rPr>
            </w:pPr>
            <w:r w:rsidRPr="00F81D35">
              <w:rPr>
                <w:i/>
                <w:szCs w:val="20"/>
              </w:rPr>
              <w:t xml:space="preserve">2026 </w:t>
            </w:r>
          </w:p>
        </w:tc>
        <w:tc>
          <w:tcPr>
            <w:tcW w:w="1949" w:type="dxa"/>
            <w:gridSpan w:val="3"/>
            <w:tcBorders>
              <w:top w:val="single" w:sz="4" w:space="0" w:color="000000"/>
              <w:left w:val="single" w:sz="4" w:space="0" w:color="000000"/>
              <w:bottom w:val="single" w:sz="4" w:space="0" w:color="000000"/>
              <w:right w:val="single" w:sz="4" w:space="0" w:color="000000"/>
            </w:tcBorders>
            <w:shd w:val="clear" w:color="auto" w:fill="E2EFD9"/>
          </w:tcPr>
          <w:p w14:paraId="1080FFEC" w14:textId="77777777" w:rsidR="00365782" w:rsidRPr="00F81D35" w:rsidRDefault="00365782" w:rsidP="000D4327">
            <w:pPr>
              <w:spacing w:after="0"/>
              <w:ind w:left="0" w:right="58" w:firstLine="0"/>
              <w:jc w:val="center"/>
              <w:rPr>
                <w:szCs w:val="20"/>
              </w:rPr>
            </w:pPr>
            <w:r w:rsidRPr="00F81D35">
              <w:rPr>
                <w:i/>
                <w:szCs w:val="20"/>
              </w:rPr>
              <w:t xml:space="preserve">2027 </w:t>
            </w:r>
          </w:p>
        </w:tc>
      </w:tr>
      <w:tr w:rsidR="003E56CF" w:rsidRPr="00F81D35" w14:paraId="081AA946" w14:textId="77777777" w:rsidTr="003E56CF">
        <w:trPr>
          <w:trHeight w:val="508"/>
        </w:trPr>
        <w:tc>
          <w:tcPr>
            <w:tcW w:w="5245" w:type="dxa"/>
            <w:tcBorders>
              <w:top w:val="single" w:sz="4" w:space="0" w:color="000000"/>
              <w:left w:val="single" w:sz="4" w:space="0" w:color="000000"/>
              <w:bottom w:val="single" w:sz="4" w:space="0" w:color="000000"/>
              <w:right w:val="single" w:sz="4" w:space="0" w:color="auto"/>
            </w:tcBorders>
          </w:tcPr>
          <w:p w14:paraId="0ED90199" w14:textId="77777777" w:rsidR="003E56CF" w:rsidRPr="00F81D35" w:rsidRDefault="003E56CF" w:rsidP="003E56CF">
            <w:pPr>
              <w:spacing w:after="0"/>
              <w:ind w:left="0" w:firstLine="0"/>
              <w:jc w:val="left"/>
              <w:rPr>
                <w:szCs w:val="20"/>
              </w:rPr>
            </w:pPr>
            <w:r w:rsidRPr="00F81D35">
              <w:rPr>
                <w:szCs w:val="20"/>
                <w:u w:val="single" w:color="000000"/>
              </w:rPr>
              <w:t xml:space="preserve">Revenues from the budget   </w:t>
            </w:r>
          </w:p>
          <w:p w14:paraId="361EF870" w14:textId="77777777" w:rsidR="003E56CF" w:rsidRPr="00F81D35" w:rsidRDefault="003E56CF" w:rsidP="003E56CF">
            <w:pPr>
              <w:spacing w:after="0"/>
              <w:ind w:left="0" w:firstLine="0"/>
              <w:jc w:val="left"/>
              <w:rPr>
                <w:szCs w:val="20"/>
              </w:rPr>
            </w:pPr>
            <w:r w:rsidRPr="00F81D35">
              <w:rPr>
                <w:szCs w:val="20"/>
              </w:rPr>
              <w:t xml:space="preserve"> </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5D2DC0D2" w14:textId="21C13705" w:rsidR="003E56CF" w:rsidRPr="00F81D35" w:rsidRDefault="003E56CF" w:rsidP="003E56CF">
            <w:pPr>
              <w:spacing w:after="0"/>
              <w:ind w:left="2" w:firstLine="0"/>
              <w:jc w:val="center"/>
              <w:rPr>
                <w:szCs w:val="20"/>
              </w:rPr>
            </w:pPr>
            <w:r>
              <w:rPr>
                <w:color w:val="auto"/>
                <w:szCs w:val="20"/>
              </w:rPr>
              <w:t>/</w:t>
            </w:r>
          </w:p>
        </w:tc>
        <w:tc>
          <w:tcPr>
            <w:tcW w:w="2162" w:type="dxa"/>
            <w:gridSpan w:val="3"/>
            <w:tcBorders>
              <w:top w:val="single" w:sz="4" w:space="0" w:color="000000"/>
              <w:left w:val="single" w:sz="4" w:space="0" w:color="auto"/>
              <w:bottom w:val="single" w:sz="4" w:space="0" w:color="000000"/>
              <w:right w:val="single" w:sz="4" w:space="0" w:color="000000"/>
            </w:tcBorders>
            <w:vAlign w:val="center"/>
          </w:tcPr>
          <w:p w14:paraId="3F4B13DA" w14:textId="0C688A78" w:rsidR="003E56CF" w:rsidRPr="00F81D35" w:rsidRDefault="003E56CF" w:rsidP="003E56CF">
            <w:pPr>
              <w:spacing w:after="0"/>
              <w:ind w:left="0" w:firstLine="0"/>
              <w:jc w:val="center"/>
              <w:rPr>
                <w:szCs w:val="20"/>
              </w:rPr>
            </w:pPr>
            <w:r>
              <w:rPr>
                <w:szCs w:val="20"/>
              </w:rPr>
              <w:t>/</w:t>
            </w:r>
          </w:p>
        </w:tc>
        <w:tc>
          <w:tcPr>
            <w:tcW w:w="1949" w:type="dxa"/>
            <w:gridSpan w:val="3"/>
            <w:tcBorders>
              <w:top w:val="single" w:sz="4" w:space="0" w:color="000000"/>
              <w:left w:val="single" w:sz="4" w:space="0" w:color="000000"/>
              <w:bottom w:val="single" w:sz="4" w:space="0" w:color="000000"/>
              <w:right w:val="single" w:sz="4" w:space="0" w:color="000000"/>
            </w:tcBorders>
            <w:vAlign w:val="center"/>
          </w:tcPr>
          <w:p w14:paraId="3E456AB0" w14:textId="2194D44B" w:rsidR="003E56CF" w:rsidRPr="00F81D35" w:rsidRDefault="003E56CF" w:rsidP="003E56CF">
            <w:pPr>
              <w:spacing w:after="0"/>
              <w:ind w:left="0" w:firstLine="0"/>
              <w:jc w:val="center"/>
              <w:rPr>
                <w:szCs w:val="20"/>
              </w:rPr>
            </w:pPr>
            <w:r>
              <w:rPr>
                <w:szCs w:val="20"/>
              </w:rPr>
              <w:t>/</w:t>
            </w:r>
          </w:p>
        </w:tc>
      </w:tr>
      <w:tr w:rsidR="003E56CF" w:rsidRPr="00F81D35" w14:paraId="1534623E" w14:textId="77777777" w:rsidTr="003E56CF">
        <w:trPr>
          <w:trHeight w:val="631"/>
        </w:trPr>
        <w:tc>
          <w:tcPr>
            <w:tcW w:w="5245" w:type="dxa"/>
            <w:tcBorders>
              <w:top w:val="single" w:sz="4" w:space="0" w:color="000000"/>
              <w:left w:val="single" w:sz="4" w:space="0" w:color="000000"/>
              <w:bottom w:val="single" w:sz="4" w:space="0" w:color="000000"/>
              <w:right w:val="single" w:sz="4" w:space="0" w:color="auto"/>
            </w:tcBorders>
          </w:tcPr>
          <w:p w14:paraId="01DC92EA" w14:textId="77777777" w:rsidR="003E56CF" w:rsidRPr="00F81D35" w:rsidRDefault="003E56CF" w:rsidP="003E56CF">
            <w:pPr>
              <w:spacing w:after="0"/>
              <w:ind w:left="0" w:firstLine="0"/>
              <w:jc w:val="left"/>
              <w:rPr>
                <w:szCs w:val="20"/>
              </w:rPr>
            </w:pPr>
            <w:r w:rsidRPr="00F81D35">
              <w:rPr>
                <w:szCs w:val="20"/>
                <w:u w:val="single" w:color="000000"/>
              </w:rPr>
              <w:t xml:space="preserve">The EU's financial assistance in € </w:t>
            </w:r>
          </w:p>
          <w:p w14:paraId="05FCBC21" w14:textId="77777777" w:rsidR="003E56CF" w:rsidRPr="00F81D35" w:rsidRDefault="003E56CF" w:rsidP="003E56CF">
            <w:pPr>
              <w:spacing w:after="0"/>
              <w:ind w:left="0" w:firstLine="0"/>
              <w:jc w:val="left"/>
              <w:rPr>
                <w:szCs w:val="20"/>
              </w:rPr>
            </w:pPr>
            <w:r w:rsidRPr="00F81D35">
              <w:rPr>
                <w:szCs w:val="20"/>
              </w:rPr>
              <w:t xml:space="preserve"> </w:t>
            </w:r>
          </w:p>
          <w:p w14:paraId="4BC9FC68" w14:textId="77777777" w:rsidR="003E56CF" w:rsidRPr="00F81D35" w:rsidRDefault="003E56CF" w:rsidP="003E56CF">
            <w:pPr>
              <w:spacing w:after="0"/>
              <w:ind w:left="0" w:firstLine="0"/>
              <w:jc w:val="left"/>
              <w:rPr>
                <w:szCs w:val="20"/>
              </w:rPr>
            </w:pPr>
            <w:r w:rsidRPr="00F81D35">
              <w:rPr>
                <w:szCs w:val="20"/>
              </w:rPr>
              <w:t xml:space="preserve"> </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1EE4F804" w14:textId="5FD4FFAC" w:rsidR="003E56CF" w:rsidRPr="00F81D35" w:rsidRDefault="003E56CF" w:rsidP="003E56CF">
            <w:pPr>
              <w:spacing w:after="160"/>
              <w:ind w:left="0" w:firstLine="0"/>
              <w:jc w:val="center"/>
              <w:rPr>
                <w:szCs w:val="20"/>
              </w:rPr>
            </w:pPr>
            <w:r>
              <w:rPr>
                <w:color w:val="auto"/>
                <w:szCs w:val="20"/>
              </w:rPr>
              <w:t>/</w:t>
            </w:r>
          </w:p>
        </w:tc>
        <w:tc>
          <w:tcPr>
            <w:tcW w:w="2162" w:type="dxa"/>
            <w:gridSpan w:val="3"/>
            <w:tcBorders>
              <w:top w:val="single" w:sz="4" w:space="0" w:color="000000"/>
              <w:left w:val="single" w:sz="4" w:space="0" w:color="auto"/>
              <w:bottom w:val="single" w:sz="4" w:space="0" w:color="000000"/>
              <w:right w:val="single" w:sz="4" w:space="0" w:color="000000"/>
            </w:tcBorders>
            <w:vAlign w:val="center"/>
          </w:tcPr>
          <w:p w14:paraId="510B7EA1" w14:textId="0961656B" w:rsidR="003E56CF" w:rsidRPr="00F81D35" w:rsidRDefault="003E56CF" w:rsidP="003E56CF">
            <w:pPr>
              <w:spacing w:after="0"/>
              <w:ind w:left="0" w:firstLine="0"/>
              <w:jc w:val="center"/>
              <w:rPr>
                <w:szCs w:val="20"/>
              </w:rPr>
            </w:pPr>
            <w:r>
              <w:rPr>
                <w:szCs w:val="20"/>
              </w:rPr>
              <w:t>/</w:t>
            </w:r>
          </w:p>
        </w:tc>
        <w:tc>
          <w:tcPr>
            <w:tcW w:w="1949" w:type="dxa"/>
            <w:gridSpan w:val="3"/>
            <w:tcBorders>
              <w:top w:val="single" w:sz="4" w:space="0" w:color="000000"/>
              <w:left w:val="single" w:sz="4" w:space="0" w:color="000000"/>
              <w:bottom w:val="single" w:sz="4" w:space="0" w:color="000000"/>
              <w:right w:val="single" w:sz="4" w:space="0" w:color="000000"/>
            </w:tcBorders>
            <w:vAlign w:val="center"/>
          </w:tcPr>
          <w:p w14:paraId="4105C3C6" w14:textId="787C7DFA" w:rsidR="003E56CF" w:rsidRPr="00F81D35" w:rsidRDefault="003E56CF" w:rsidP="003E56CF">
            <w:pPr>
              <w:spacing w:after="0"/>
              <w:ind w:left="0" w:firstLine="0"/>
              <w:jc w:val="center"/>
              <w:rPr>
                <w:szCs w:val="20"/>
              </w:rPr>
            </w:pPr>
            <w:r>
              <w:rPr>
                <w:szCs w:val="20"/>
              </w:rPr>
              <w:t>/</w:t>
            </w:r>
          </w:p>
        </w:tc>
      </w:tr>
    </w:tbl>
    <w:p w14:paraId="4BCED240" w14:textId="3CE95CF7" w:rsidR="00365782" w:rsidRPr="00F81D35" w:rsidRDefault="00365782" w:rsidP="00365782">
      <w:pPr>
        <w:spacing w:after="0"/>
        <w:ind w:left="0" w:firstLine="0"/>
        <w:rPr>
          <w:szCs w:val="20"/>
        </w:rPr>
      </w:pPr>
      <w:r w:rsidRPr="00F81D35">
        <w:rPr>
          <w:szCs w:val="20"/>
        </w:rPr>
        <w:t xml:space="preserve">  </w:t>
      </w:r>
    </w:p>
    <w:tbl>
      <w:tblPr>
        <w:tblStyle w:val="TableGrid0"/>
        <w:tblW w:w="14493" w:type="dxa"/>
        <w:tblInd w:w="-5" w:type="dxa"/>
        <w:tblLayout w:type="fixed"/>
        <w:tblLook w:val="04A0" w:firstRow="1" w:lastRow="0" w:firstColumn="1" w:lastColumn="0" w:noHBand="0" w:noVBand="1"/>
      </w:tblPr>
      <w:tblGrid>
        <w:gridCol w:w="3402"/>
        <w:gridCol w:w="1559"/>
        <w:gridCol w:w="1418"/>
        <w:gridCol w:w="1560"/>
        <w:gridCol w:w="1808"/>
        <w:gridCol w:w="1593"/>
        <w:gridCol w:w="1594"/>
        <w:gridCol w:w="1559"/>
      </w:tblGrid>
      <w:tr w:rsidR="00365782" w:rsidRPr="00F81D35" w14:paraId="6E62CD46" w14:textId="77777777" w:rsidTr="00B46F3F">
        <w:trPr>
          <w:trHeight w:val="451"/>
        </w:trPr>
        <w:tc>
          <w:tcPr>
            <w:tcW w:w="3402" w:type="dxa"/>
            <w:vMerge w:val="restart"/>
            <w:tcBorders>
              <w:top w:val="single" w:sz="4" w:space="0" w:color="auto"/>
              <w:left w:val="single" w:sz="4" w:space="0" w:color="auto"/>
              <w:bottom w:val="single" w:sz="4" w:space="0" w:color="auto"/>
            </w:tcBorders>
            <w:shd w:val="clear" w:color="auto" w:fill="FFF2CC" w:themeFill="accent4" w:themeFillTint="33"/>
          </w:tcPr>
          <w:p w14:paraId="2F484E8A" w14:textId="77777777" w:rsidR="00365782" w:rsidRDefault="00365782" w:rsidP="0032287A">
            <w:pPr>
              <w:spacing w:after="0"/>
              <w:rPr>
                <w:szCs w:val="20"/>
                <w:lang w:val="sr-Cyrl-RS"/>
              </w:rPr>
            </w:pPr>
            <w:r w:rsidRPr="00F81D35">
              <w:rPr>
                <w:szCs w:val="20"/>
              </w:rPr>
              <w:t>Name of the activity:</w:t>
            </w:r>
          </w:p>
          <w:p w14:paraId="5864B877" w14:textId="5E6E46E3" w:rsidR="00466A5B" w:rsidRPr="00F81D35" w:rsidRDefault="00466A5B" w:rsidP="0032287A">
            <w:pPr>
              <w:spacing w:after="0"/>
              <w:ind w:left="32"/>
              <w:rPr>
                <w:szCs w:val="20"/>
                <w:lang w:val="sr-Cyrl-RS"/>
              </w:rPr>
            </w:pPr>
          </w:p>
        </w:tc>
        <w:tc>
          <w:tcPr>
            <w:tcW w:w="1559" w:type="dxa"/>
            <w:vMerge w:val="restart"/>
            <w:tcBorders>
              <w:top w:val="single" w:sz="4" w:space="0" w:color="auto"/>
              <w:bottom w:val="single" w:sz="4" w:space="0" w:color="auto"/>
            </w:tcBorders>
            <w:shd w:val="clear" w:color="auto" w:fill="FFF2CC" w:themeFill="accent4" w:themeFillTint="33"/>
          </w:tcPr>
          <w:p w14:paraId="2B05978E" w14:textId="77777777" w:rsidR="00365782" w:rsidRPr="00F81D35" w:rsidRDefault="00365782" w:rsidP="0032287A">
            <w:pPr>
              <w:spacing w:after="0"/>
              <w:ind w:left="35"/>
              <w:jc w:val="center"/>
              <w:rPr>
                <w:szCs w:val="20"/>
              </w:rPr>
            </w:pPr>
            <w:r w:rsidRPr="00F81D35">
              <w:rPr>
                <w:szCs w:val="20"/>
                <w:lang w:eastAsia="zh-CN"/>
              </w:rPr>
              <w:t>The body that carries out the activity</w:t>
            </w:r>
          </w:p>
        </w:tc>
        <w:tc>
          <w:tcPr>
            <w:tcW w:w="1418" w:type="dxa"/>
            <w:vMerge w:val="restart"/>
            <w:tcBorders>
              <w:top w:val="single" w:sz="4" w:space="0" w:color="auto"/>
              <w:bottom w:val="single" w:sz="4" w:space="0" w:color="auto"/>
            </w:tcBorders>
            <w:shd w:val="clear" w:color="auto" w:fill="FFF2CC" w:themeFill="accent4" w:themeFillTint="33"/>
          </w:tcPr>
          <w:p w14:paraId="16D4E3F5" w14:textId="3D49B9EA" w:rsidR="00365782" w:rsidRPr="00F81D35" w:rsidRDefault="00365782" w:rsidP="0032287A">
            <w:pPr>
              <w:pStyle w:val="CommentText"/>
              <w:spacing w:after="0"/>
              <w:jc w:val="center"/>
              <w:rPr>
                <w:lang w:val="sr-Cyrl-RS"/>
              </w:rPr>
            </w:pPr>
            <w:r w:rsidRPr="00F81D35">
              <w:rPr>
                <w:rFonts w:ascii="Times New Roman" w:hAnsi="Times New Roman" w:cs="Times New Roman"/>
              </w:rPr>
              <w:t>Partner bodies in the implementation of activities</w:t>
            </w:r>
          </w:p>
        </w:tc>
        <w:tc>
          <w:tcPr>
            <w:tcW w:w="1560" w:type="dxa"/>
            <w:vMerge w:val="restart"/>
            <w:tcBorders>
              <w:top w:val="single" w:sz="4" w:space="0" w:color="auto"/>
              <w:bottom w:val="single" w:sz="4" w:space="0" w:color="auto"/>
            </w:tcBorders>
            <w:shd w:val="clear" w:color="auto" w:fill="FFF2CC" w:themeFill="accent4" w:themeFillTint="33"/>
          </w:tcPr>
          <w:p w14:paraId="0039DB91" w14:textId="77777777" w:rsidR="00365782" w:rsidRPr="00F81D35" w:rsidRDefault="00365782" w:rsidP="0032287A">
            <w:pPr>
              <w:spacing w:after="0"/>
              <w:ind w:left="35" w:firstLine="0"/>
              <w:jc w:val="center"/>
              <w:rPr>
                <w:szCs w:val="20"/>
                <w:lang w:val="sr-Cyrl-RS" w:eastAsia="zh-CN"/>
              </w:rPr>
            </w:pPr>
            <w:r w:rsidRPr="00F81D35">
              <w:rPr>
                <w:szCs w:val="20"/>
                <w:lang w:eastAsia="zh-CN"/>
              </w:rPr>
              <w:t>Deadline for completion of activities</w:t>
            </w:r>
          </w:p>
        </w:tc>
        <w:tc>
          <w:tcPr>
            <w:tcW w:w="1808" w:type="dxa"/>
            <w:vMerge w:val="restart"/>
            <w:tcBorders>
              <w:top w:val="single" w:sz="4" w:space="0" w:color="auto"/>
              <w:bottom w:val="single" w:sz="4" w:space="0" w:color="auto"/>
            </w:tcBorders>
            <w:shd w:val="clear" w:color="auto" w:fill="FFF2CC" w:themeFill="accent4" w:themeFillTint="33"/>
          </w:tcPr>
          <w:p w14:paraId="46A8E792" w14:textId="77777777" w:rsidR="00365782" w:rsidRPr="00F81D35" w:rsidRDefault="00365782" w:rsidP="0032287A">
            <w:pPr>
              <w:pStyle w:val="CommentText"/>
              <w:spacing w:after="0"/>
              <w:jc w:val="center"/>
              <w:rPr>
                <w:rFonts w:ascii="Times New Roman" w:hAnsi="Times New Roman" w:cs="Times New Roman"/>
                <w:lang w:val="sr-Cyrl-RS"/>
              </w:rPr>
            </w:pPr>
            <w:r w:rsidRPr="00F81D35">
              <w:rPr>
                <w:rFonts w:ascii="Times New Roman" w:hAnsi="Times New Roman" w:cs="Times New Roman"/>
              </w:rPr>
              <w:t>Source of Funding</w:t>
            </w:r>
          </w:p>
        </w:tc>
        <w:tc>
          <w:tcPr>
            <w:tcW w:w="1593" w:type="dxa"/>
            <w:vMerge w:val="restart"/>
            <w:tcBorders>
              <w:top w:val="single" w:sz="4" w:space="0" w:color="auto"/>
              <w:bottom w:val="single" w:sz="4" w:space="0" w:color="auto"/>
            </w:tcBorders>
            <w:shd w:val="clear" w:color="auto" w:fill="FFF2CC" w:themeFill="accent4" w:themeFillTint="33"/>
          </w:tcPr>
          <w:p w14:paraId="58C8B816" w14:textId="77777777" w:rsidR="00365782" w:rsidRPr="00F81D35" w:rsidRDefault="00000000" w:rsidP="0032287A">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618349721"/>
              </w:sdtPr>
              <w:sdtContent/>
            </w:sdt>
            <w:r w:rsidR="00365782" w:rsidRPr="00F81D35">
              <w:rPr>
                <w:rFonts w:ascii="Times New Roman" w:hAnsi="Times New Roman" w:cs="Times New Roman"/>
              </w:rPr>
              <w:t>Connection to the program budget</w:t>
            </w:r>
          </w:p>
          <w:p w14:paraId="274B095F" w14:textId="77777777" w:rsidR="00365782" w:rsidRPr="00F81D35" w:rsidRDefault="00365782" w:rsidP="0032287A">
            <w:pPr>
              <w:pStyle w:val="CommentText"/>
              <w:spacing w:after="0"/>
              <w:jc w:val="center"/>
              <w:rPr>
                <w:rFonts w:ascii="Times New Roman" w:hAnsi="Times New Roman" w:cs="Times New Roman"/>
                <w:lang w:val="sr-Cyrl-RS"/>
              </w:rPr>
            </w:pPr>
          </w:p>
        </w:tc>
        <w:tc>
          <w:tcPr>
            <w:tcW w:w="3153" w:type="dxa"/>
            <w:gridSpan w:val="2"/>
            <w:tcBorders>
              <w:top w:val="single" w:sz="4" w:space="0" w:color="auto"/>
              <w:bottom w:val="single" w:sz="4" w:space="0" w:color="auto"/>
            </w:tcBorders>
            <w:shd w:val="clear" w:color="auto" w:fill="FFF2CC" w:themeFill="accent4" w:themeFillTint="33"/>
          </w:tcPr>
          <w:p w14:paraId="04B35223" w14:textId="77777777" w:rsidR="00365782" w:rsidRPr="00F81D35" w:rsidRDefault="00365782" w:rsidP="0032287A">
            <w:pPr>
              <w:pStyle w:val="TableParagraph"/>
              <w:jc w:val="center"/>
              <w:rPr>
                <w:i/>
                <w:sz w:val="20"/>
                <w:szCs w:val="20"/>
                <w:lang w:val="sr-Cyrl-RS"/>
              </w:rPr>
            </w:pPr>
            <w:r w:rsidRPr="00F81D35">
              <w:rPr>
                <w:sz w:val="20"/>
                <w:szCs w:val="20"/>
              </w:rPr>
              <w:t>Total estimated financial resources by sources in 000 din</w:t>
            </w:r>
          </w:p>
        </w:tc>
      </w:tr>
      <w:tr w:rsidR="00365782" w:rsidRPr="00F81D35" w14:paraId="66CDDE1D" w14:textId="77777777" w:rsidTr="003E56CF">
        <w:trPr>
          <w:trHeight w:val="224"/>
        </w:trPr>
        <w:tc>
          <w:tcPr>
            <w:tcW w:w="3402" w:type="dxa"/>
            <w:vMerge/>
            <w:tcBorders>
              <w:top w:val="single" w:sz="4" w:space="0" w:color="auto"/>
              <w:left w:val="single" w:sz="4" w:space="0" w:color="auto"/>
            </w:tcBorders>
            <w:shd w:val="clear" w:color="auto" w:fill="FFF2CC" w:themeFill="accent4" w:themeFillTint="33"/>
          </w:tcPr>
          <w:p w14:paraId="5F69D7FC" w14:textId="77777777" w:rsidR="00365782" w:rsidRPr="00F81D35" w:rsidRDefault="00365782" w:rsidP="0032287A">
            <w:pPr>
              <w:spacing w:after="0"/>
              <w:rPr>
                <w:szCs w:val="20"/>
                <w:lang w:val="sr-Cyrl-RS"/>
              </w:rPr>
            </w:pPr>
          </w:p>
        </w:tc>
        <w:tc>
          <w:tcPr>
            <w:tcW w:w="1559" w:type="dxa"/>
            <w:vMerge/>
            <w:tcBorders>
              <w:top w:val="single" w:sz="4" w:space="0" w:color="auto"/>
            </w:tcBorders>
            <w:shd w:val="clear" w:color="auto" w:fill="FFF2CC" w:themeFill="accent4" w:themeFillTint="33"/>
          </w:tcPr>
          <w:p w14:paraId="7A8FCB90" w14:textId="77777777" w:rsidR="00365782" w:rsidRPr="00F81D35" w:rsidRDefault="00365782" w:rsidP="0032287A">
            <w:pPr>
              <w:spacing w:after="0"/>
              <w:rPr>
                <w:szCs w:val="20"/>
                <w:lang w:val="sr-Cyrl-RS"/>
              </w:rPr>
            </w:pPr>
          </w:p>
        </w:tc>
        <w:tc>
          <w:tcPr>
            <w:tcW w:w="1418" w:type="dxa"/>
            <w:vMerge/>
            <w:tcBorders>
              <w:top w:val="single" w:sz="4" w:space="0" w:color="auto"/>
            </w:tcBorders>
            <w:shd w:val="clear" w:color="auto" w:fill="FFF2CC" w:themeFill="accent4" w:themeFillTint="33"/>
          </w:tcPr>
          <w:p w14:paraId="79815E87" w14:textId="77777777" w:rsidR="00365782" w:rsidRPr="00F81D35" w:rsidRDefault="00365782" w:rsidP="0032287A">
            <w:pPr>
              <w:spacing w:after="0"/>
              <w:rPr>
                <w:szCs w:val="20"/>
                <w:lang w:val="sr-Cyrl-RS"/>
              </w:rPr>
            </w:pPr>
          </w:p>
        </w:tc>
        <w:tc>
          <w:tcPr>
            <w:tcW w:w="1560" w:type="dxa"/>
            <w:vMerge/>
            <w:tcBorders>
              <w:top w:val="single" w:sz="4" w:space="0" w:color="auto"/>
            </w:tcBorders>
            <w:shd w:val="clear" w:color="auto" w:fill="FFF2CC" w:themeFill="accent4" w:themeFillTint="33"/>
          </w:tcPr>
          <w:p w14:paraId="73144DC3" w14:textId="77777777" w:rsidR="00365782" w:rsidRPr="00F81D35" w:rsidRDefault="00365782" w:rsidP="0032287A">
            <w:pPr>
              <w:spacing w:after="0"/>
              <w:jc w:val="center"/>
              <w:rPr>
                <w:szCs w:val="20"/>
                <w:lang w:val="sr-Cyrl-RS"/>
              </w:rPr>
            </w:pPr>
          </w:p>
        </w:tc>
        <w:tc>
          <w:tcPr>
            <w:tcW w:w="1808" w:type="dxa"/>
            <w:vMerge/>
            <w:tcBorders>
              <w:top w:val="single" w:sz="4" w:space="0" w:color="auto"/>
            </w:tcBorders>
            <w:shd w:val="clear" w:color="auto" w:fill="FFF2CC" w:themeFill="accent4" w:themeFillTint="33"/>
          </w:tcPr>
          <w:p w14:paraId="6CF82141" w14:textId="77777777" w:rsidR="00365782" w:rsidRPr="00F81D35" w:rsidRDefault="00365782" w:rsidP="0032287A">
            <w:pPr>
              <w:pStyle w:val="CommentText"/>
              <w:spacing w:after="0"/>
              <w:jc w:val="center"/>
              <w:rPr>
                <w:rFonts w:ascii="Times New Roman" w:hAnsi="Times New Roman" w:cs="Times New Roman"/>
                <w:lang w:val="sr-Cyrl-RS"/>
              </w:rPr>
            </w:pPr>
          </w:p>
        </w:tc>
        <w:tc>
          <w:tcPr>
            <w:tcW w:w="1593" w:type="dxa"/>
            <w:vMerge/>
            <w:tcBorders>
              <w:top w:val="single" w:sz="4" w:space="0" w:color="auto"/>
            </w:tcBorders>
            <w:shd w:val="clear" w:color="auto" w:fill="FFF2CC" w:themeFill="accent4" w:themeFillTint="33"/>
          </w:tcPr>
          <w:p w14:paraId="0620BEB7" w14:textId="77777777" w:rsidR="00365782" w:rsidRPr="00F81D35" w:rsidRDefault="00365782" w:rsidP="0032287A">
            <w:pPr>
              <w:pStyle w:val="CommentText"/>
              <w:spacing w:after="0"/>
              <w:jc w:val="center"/>
              <w:rPr>
                <w:rFonts w:ascii="Times New Roman" w:hAnsi="Times New Roman" w:cs="Times New Roman"/>
                <w:lang w:val="sr-Cyrl-RS"/>
              </w:rPr>
            </w:pPr>
          </w:p>
        </w:tc>
        <w:tc>
          <w:tcPr>
            <w:tcW w:w="1594" w:type="dxa"/>
            <w:tcBorders>
              <w:top w:val="single" w:sz="4" w:space="0" w:color="auto"/>
            </w:tcBorders>
            <w:shd w:val="clear" w:color="auto" w:fill="FFF2CC" w:themeFill="accent4" w:themeFillTint="33"/>
            <w:vAlign w:val="center"/>
          </w:tcPr>
          <w:p w14:paraId="31412EF3" w14:textId="77777777" w:rsidR="00365782" w:rsidRPr="00F81D35" w:rsidRDefault="00365782" w:rsidP="003E56CF">
            <w:pPr>
              <w:pStyle w:val="CommentText"/>
              <w:spacing w:after="0"/>
              <w:jc w:val="center"/>
              <w:rPr>
                <w:rFonts w:ascii="Times New Roman" w:hAnsi="Times New Roman" w:cs="Times New Roman"/>
                <w:lang w:val="sr-Latn-RS"/>
              </w:rPr>
            </w:pPr>
            <w:r w:rsidRPr="00F81D35">
              <w:rPr>
                <w:rFonts w:ascii="Times New Roman" w:hAnsi="Times New Roman" w:cs="Times New Roman"/>
              </w:rPr>
              <w:t>2026</w:t>
            </w:r>
          </w:p>
        </w:tc>
        <w:tc>
          <w:tcPr>
            <w:tcW w:w="1559" w:type="dxa"/>
            <w:tcBorders>
              <w:top w:val="single" w:sz="4" w:space="0" w:color="auto"/>
            </w:tcBorders>
            <w:shd w:val="clear" w:color="auto" w:fill="FFF2CC" w:themeFill="accent4" w:themeFillTint="33"/>
            <w:vAlign w:val="center"/>
          </w:tcPr>
          <w:p w14:paraId="2CB2EA28" w14:textId="77777777" w:rsidR="00365782" w:rsidRPr="00F81D35" w:rsidRDefault="00365782" w:rsidP="003E56CF">
            <w:pPr>
              <w:pStyle w:val="CommentText"/>
              <w:spacing w:after="0"/>
              <w:jc w:val="center"/>
              <w:rPr>
                <w:rFonts w:ascii="Times New Roman" w:hAnsi="Times New Roman" w:cs="Times New Roman"/>
                <w:lang w:val="sr-Latn-RS"/>
              </w:rPr>
            </w:pPr>
            <w:r w:rsidRPr="00F81D35">
              <w:rPr>
                <w:rFonts w:ascii="Times New Roman" w:hAnsi="Times New Roman" w:cs="Times New Roman"/>
              </w:rPr>
              <w:t>2027</w:t>
            </w:r>
          </w:p>
        </w:tc>
      </w:tr>
      <w:tr w:rsidR="00303540" w:rsidRPr="00F81D35" w14:paraId="7333112F" w14:textId="77777777" w:rsidTr="003E56CF">
        <w:trPr>
          <w:trHeight w:val="329"/>
        </w:trPr>
        <w:tc>
          <w:tcPr>
            <w:tcW w:w="3402" w:type="dxa"/>
            <w:tcBorders>
              <w:left w:val="single" w:sz="4" w:space="0" w:color="auto"/>
            </w:tcBorders>
          </w:tcPr>
          <w:p w14:paraId="78889B84" w14:textId="0232B141" w:rsidR="00303540" w:rsidRPr="00F81D35" w:rsidRDefault="00303540" w:rsidP="00303540">
            <w:pPr>
              <w:pStyle w:val="ListParagraph"/>
              <w:numPr>
                <w:ilvl w:val="2"/>
                <w:numId w:val="8"/>
              </w:numPr>
              <w:jc w:val="left"/>
              <w:rPr>
                <w:szCs w:val="20"/>
                <w:lang w:val="sr-Cyrl-RS"/>
              </w:rPr>
            </w:pPr>
            <w:r w:rsidRPr="00F81D35">
              <w:rPr>
                <w:szCs w:val="20"/>
              </w:rPr>
              <w:t xml:space="preserve">Request to other ministries to collect data and the number of legal and public policy documents </w:t>
            </w:r>
          </w:p>
        </w:tc>
        <w:tc>
          <w:tcPr>
            <w:tcW w:w="1559" w:type="dxa"/>
          </w:tcPr>
          <w:p w14:paraId="2BC305D9" w14:textId="3C6D0F72" w:rsidR="00303540" w:rsidRPr="00F81D35" w:rsidRDefault="0096312D" w:rsidP="00303540">
            <w:pPr>
              <w:ind w:left="0"/>
              <w:jc w:val="center"/>
              <w:rPr>
                <w:szCs w:val="20"/>
                <w:lang w:val="sr-Cyrl-RS"/>
              </w:rPr>
            </w:pPr>
            <w:r w:rsidRPr="00F81D35">
              <w:rPr>
                <w:szCs w:val="20"/>
              </w:rPr>
              <w:t>M</w:t>
            </w:r>
            <w:r>
              <w:rPr>
                <w:szCs w:val="20"/>
              </w:rPr>
              <w:t>HMRSD</w:t>
            </w:r>
          </w:p>
        </w:tc>
        <w:tc>
          <w:tcPr>
            <w:tcW w:w="1418" w:type="dxa"/>
          </w:tcPr>
          <w:p w14:paraId="73C42913" w14:textId="4237E527" w:rsidR="00303540" w:rsidRPr="00F81D35" w:rsidRDefault="00303540" w:rsidP="00303540">
            <w:pPr>
              <w:ind w:left="0"/>
              <w:jc w:val="center"/>
              <w:rPr>
                <w:szCs w:val="20"/>
                <w:lang w:val="sr-Cyrl-RS"/>
              </w:rPr>
            </w:pPr>
            <w:r>
              <w:rPr>
                <w:szCs w:val="20"/>
              </w:rPr>
              <w:t>All ministries</w:t>
            </w:r>
          </w:p>
        </w:tc>
        <w:tc>
          <w:tcPr>
            <w:tcW w:w="1560" w:type="dxa"/>
          </w:tcPr>
          <w:p w14:paraId="15E6CBC0" w14:textId="02B8C7E4" w:rsidR="00303540" w:rsidRDefault="00303540" w:rsidP="00303540">
            <w:pPr>
              <w:ind w:left="0" w:firstLine="0"/>
              <w:jc w:val="center"/>
              <w:rPr>
                <w:szCs w:val="20"/>
                <w:lang w:val="sr-Cyrl-RS"/>
              </w:rPr>
            </w:pPr>
            <w:r>
              <w:rPr>
                <w:szCs w:val="20"/>
              </w:rPr>
              <w:t>Q4</w:t>
            </w:r>
          </w:p>
          <w:p w14:paraId="4768B689" w14:textId="3CF4C999" w:rsidR="00303540" w:rsidRPr="0032287A" w:rsidRDefault="00303540" w:rsidP="00303540">
            <w:pPr>
              <w:ind w:left="0" w:firstLine="0"/>
              <w:jc w:val="center"/>
              <w:rPr>
                <w:szCs w:val="20"/>
                <w:lang w:val="sr-Cyrl-RS"/>
              </w:rPr>
            </w:pPr>
            <w:r>
              <w:rPr>
                <w:szCs w:val="20"/>
              </w:rPr>
              <w:t>2027.</w:t>
            </w:r>
          </w:p>
        </w:tc>
        <w:tc>
          <w:tcPr>
            <w:tcW w:w="1808" w:type="dxa"/>
            <w:vAlign w:val="center"/>
          </w:tcPr>
          <w:p w14:paraId="6E0D34D3" w14:textId="0CDC4C86" w:rsidR="00303540" w:rsidRPr="006668B4" w:rsidRDefault="00303540" w:rsidP="00303540">
            <w:pPr>
              <w:pStyle w:val="TableParagraph"/>
              <w:rPr>
                <w:sz w:val="20"/>
                <w:szCs w:val="20"/>
              </w:rPr>
            </w:pPr>
            <w:r w:rsidRPr="006668B4">
              <w:rPr>
                <w:sz w:val="20"/>
                <w:szCs w:val="20"/>
              </w:rPr>
              <w:t xml:space="preserve">Budget of the Republic of Serbia, Chapter 33 – </w:t>
            </w:r>
            <w:r w:rsidR="0096312D" w:rsidRPr="00F81D35">
              <w:rPr>
                <w:sz w:val="20"/>
                <w:szCs w:val="20"/>
              </w:rPr>
              <w:t>M</w:t>
            </w:r>
            <w:r w:rsidR="0096312D">
              <w:rPr>
                <w:sz w:val="20"/>
                <w:szCs w:val="20"/>
              </w:rPr>
              <w:t>HMRSD</w:t>
            </w:r>
          </w:p>
          <w:p w14:paraId="0BB07BBD" w14:textId="77777777" w:rsidR="00303540" w:rsidRPr="006668B4" w:rsidRDefault="00303540" w:rsidP="00303540">
            <w:pPr>
              <w:ind w:left="48"/>
              <w:jc w:val="left"/>
              <w:rPr>
                <w:szCs w:val="20"/>
              </w:rPr>
            </w:pPr>
            <w:r w:rsidRPr="006668B4">
              <w:rPr>
                <w:szCs w:val="20"/>
              </w:rPr>
              <w:lastRenderedPageBreak/>
              <w:t>Source 01</w:t>
            </w:r>
          </w:p>
          <w:p w14:paraId="0C87C985" w14:textId="77777777" w:rsidR="00303540" w:rsidRPr="006668B4" w:rsidRDefault="00303540" w:rsidP="00303540">
            <w:pPr>
              <w:pStyle w:val="TableParagraph"/>
              <w:rPr>
                <w:sz w:val="20"/>
                <w:szCs w:val="20"/>
                <w:lang w:val="sr-Cyrl-RS"/>
              </w:rPr>
            </w:pPr>
            <w:r w:rsidRPr="006668B4">
              <w:rPr>
                <w:sz w:val="20"/>
                <w:szCs w:val="20"/>
              </w:rPr>
              <w:t>Program 1001,</w:t>
            </w:r>
          </w:p>
          <w:p w14:paraId="504AAE36" w14:textId="77777777" w:rsidR="00303540" w:rsidRDefault="00303540" w:rsidP="00303540">
            <w:pPr>
              <w:pStyle w:val="BodyAAA"/>
              <w:ind w:left="-26"/>
              <w:rPr>
                <w:rFonts w:ascii="Times New Roman" w:hAnsi="Times New Roman" w:cs="Times New Roman"/>
                <w:sz w:val="20"/>
                <w:szCs w:val="20"/>
              </w:rPr>
            </w:pPr>
            <w:r w:rsidRPr="006668B4">
              <w:rPr>
                <w:rFonts w:ascii="Times New Roman" w:hAnsi="Times New Roman" w:cs="Times New Roman"/>
                <w:sz w:val="20"/>
                <w:szCs w:val="20"/>
              </w:rPr>
              <w:t>PA 0005</w:t>
            </w:r>
          </w:p>
          <w:p w14:paraId="172F90B2" w14:textId="5C0A1E9D" w:rsidR="00303540" w:rsidRPr="00F81D35" w:rsidRDefault="00303540" w:rsidP="00303540">
            <w:pPr>
              <w:ind w:left="0"/>
              <w:jc w:val="left"/>
              <w:rPr>
                <w:szCs w:val="20"/>
                <w:lang w:val="sr-Cyrl-RS"/>
              </w:rPr>
            </w:pPr>
            <w:r>
              <w:rPr>
                <w:szCs w:val="20"/>
              </w:rPr>
              <w:t>411 , 412</w:t>
            </w:r>
          </w:p>
        </w:tc>
        <w:tc>
          <w:tcPr>
            <w:tcW w:w="1593" w:type="dxa"/>
            <w:vAlign w:val="center"/>
          </w:tcPr>
          <w:p w14:paraId="16CEB7DC" w14:textId="0799C3A9" w:rsidR="00303540" w:rsidRPr="00F81D35" w:rsidRDefault="00303540" w:rsidP="00303540">
            <w:pPr>
              <w:ind w:left="40"/>
              <w:jc w:val="center"/>
              <w:rPr>
                <w:szCs w:val="20"/>
                <w:lang w:val="sr-Cyrl-RS"/>
              </w:rPr>
            </w:pPr>
            <w:r>
              <w:rPr>
                <w:szCs w:val="20"/>
              </w:rPr>
              <w:lastRenderedPageBreak/>
              <w:t>/</w:t>
            </w:r>
          </w:p>
        </w:tc>
        <w:tc>
          <w:tcPr>
            <w:tcW w:w="1594" w:type="dxa"/>
            <w:vAlign w:val="center"/>
          </w:tcPr>
          <w:p w14:paraId="1370396F" w14:textId="30F3DC73" w:rsidR="00303540" w:rsidRPr="00F81D35" w:rsidRDefault="00303540" w:rsidP="00303540">
            <w:pPr>
              <w:ind w:left="70"/>
              <w:jc w:val="center"/>
              <w:rPr>
                <w:szCs w:val="20"/>
                <w:lang w:val="sr-Cyrl-RS"/>
              </w:rPr>
            </w:pPr>
            <w:r>
              <w:rPr>
                <w:szCs w:val="20"/>
              </w:rPr>
              <w:t>/</w:t>
            </w:r>
          </w:p>
        </w:tc>
        <w:tc>
          <w:tcPr>
            <w:tcW w:w="1559" w:type="dxa"/>
            <w:vAlign w:val="center"/>
          </w:tcPr>
          <w:p w14:paraId="535807E0" w14:textId="165CE825" w:rsidR="00303540" w:rsidRPr="00F81D35" w:rsidRDefault="00303540" w:rsidP="00303540">
            <w:pPr>
              <w:ind w:left="10"/>
              <w:jc w:val="center"/>
              <w:rPr>
                <w:szCs w:val="20"/>
                <w:lang w:val="sr-Cyrl-RS"/>
              </w:rPr>
            </w:pPr>
            <w:r>
              <w:rPr>
                <w:szCs w:val="20"/>
              </w:rPr>
              <w:t>/</w:t>
            </w:r>
          </w:p>
        </w:tc>
      </w:tr>
      <w:tr w:rsidR="00303540" w:rsidRPr="00F81D35" w14:paraId="5F1BD8A2" w14:textId="77777777" w:rsidTr="003E56CF">
        <w:trPr>
          <w:trHeight w:val="920"/>
        </w:trPr>
        <w:tc>
          <w:tcPr>
            <w:tcW w:w="3402" w:type="dxa"/>
            <w:tcBorders>
              <w:left w:val="single" w:sz="4" w:space="0" w:color="auto"/>
            </w:tcBorders>
          </w:tcPr>
          <w:p w14:paraId="4ED77234" w14:textId="34F46519" w:rsidR="00303540" w:rsidRPr="005D474A" w:rsidRDefault="00303540" w:rsidP="00303540">
            <w:pPr>
              <w:pStyle w:val="ListParagraph"/>
              <w:numPr>
                <w:ilvl w:val="2"/>
                <w:numId w:val="8"/>
              </w:numPr>
              <w:jc w:val="left"/>
              <w:rPr>
                <w:color w:val="auto"/>
                <w:szCs w:val="20"/>
                <w:lang w:val="sr-Cyrl-RS"/>
              </w:rPr>
            </w:pPr>
            <w:r w:rsidRPr="005D474A">
              <w:rPr>
                <w:rFonts w:eastAsiaTheme="minorHAnsi"/>
                <w:color w:val="auto"/>
                <w:lang w:eastAsia="en-US"/>
              </w:rPr>
              <w:t>Holding regular thematic meetings (at least once a year) for the purpose of coordinating activities and exchanging information between state institutions (Coordination Body) and CSOs.</w:t>
            </w:r>
          </w:p>
        </w:tc>
        <w:tc>
          <w:tcPr>
            <w:tcW w:w="1559" w:type="dxa"/>
          </w:tcPr>
          <w:p w14:paraId="3A450178" w14:textId="42DF19CD" w:rsidR="00303540" w:rsidRPr="00F81D35" w:rsidRDefault="0096312D" w:rsidP="00303540">
            <w:pPr>
              <w:ind w:left="0"/>
              <w:jc w:val="center"/>
              <w:rPr>
                <w:szCs w:val="20"/>
                <w:lang w:val="sr-Cyrl-RS"/>
              </w:rPr>
            </w:pPr>
            <w:r w:rsidRPr="00F81D35">
              <w:rPr>
                <w:szCs w:val="20"/>
              </w:rPr>
              <w:t>M</w:t>
            </w:r>
            <w:r>
              <w:rPr>
                <w:szCs w:val="20"/>
              </w:rPr>
              <w:t>HMRSD</w:t>
            </w:r>
          </w:p>
        </w:tc>
        <w:tc>
          <w:tcPr>
            <w:tcW w:w="1418" w:type="dxa"/>
          </w:tcPr>
          <w:p w14:paraId="5202A395" w14:textId="1BF33773" w:rsidR="00303540" w:rsidRDefault="00665D20" w:rsidP="00303540">
            <w:pPr>
              <w:ind w:left="37"/>
              <w:jc w:val="center"/>
              <w:rPr>
                <w:szCs w:val="20"/>
                <w:lang w:val="sr-Cyrl-RS"/>
              </w:rPr>
            </w:pPr>
            <w:r>
              <w:rPr>
                <w:rFonts w:eastAsiaTheme="minorHAnsi"/>
                <w:color w:val="auto"/>
                <w:szCs w:val="20"/>
                <w:lang w:eastAsia="en-US"/>
              </w:rPr>
              <w:t>CBSIR</w:t>
            </w:r>
          </w:p>
          <w:p w14:paraId="04562480" w14:textId="52E8EEFF" w:rsidR="00303540" w:rsidRPr="00F81D35" w:rsidRDefault="00303540" w:rsidP="00303540">
            <w:pPr>
              <w:ind w:left="37"/>
              <w:jc w:val="center"/>
              <w:rPr>
                <w:szCs w:val="20"/>
                <w:lang w:val="sr-Cyrl-RS"/>
              </w:rPr>
            </w:pPr>
            <w:r>
              <w:rPr>
                <w:szCs w:val="20"/>
              </w:rPr>
              <w:t>OCD</w:t>
            </w:r>
          </w:p>
        </w:tc>
        <w:tc>
          <w:tcPr>
            <w:tcW w:w="1560" w:type="dxa"/>
          </w:tcPr>
          <w:p w14:paraId="2D1110A8" w14:textId="77777777" w:rsidR="00303540" w:rsidRDefault="00303540" w:rsidP="00303540">
            <w:pPr>
              <w:ind w:left="0"/>
              <w:jc w:val="center"/>
              <w:rPr>
                <w:szCs w:val="20"/>
                <w:lang w:val="sr-Cyrl-RS"/>
              </w:rPr>
            </w:pPr>
            <w:r>
              <w:rPr>
                <w:szCs w:val="20"/>
              </w:rPr>
              <w:t xml:space="preserve">Q4 </w:t>
            </w:r>
          </w:p>
          <w:p w14:paraId="77C2F60C" w14:textId="52233E12" w:rsidR="00303540" w:rsidRPr="00F81D35" w:rsidRDefault="00303540" w:rsidP="00303540">
            <w:pPr>
              <w:ind w:left="0"/>
              <w:jc w:val="center"/>
              <w:rPr>
                <w:szCs w:val="20"/>
                <w:lang w:val="sr-Cyrl-RS"/>
              </w:rPr>
            </w:pPr>
            <w:r>
              <w:rPr>
                <w:szCs w:val="20"/>
              </w:rPr>
              <w:t>2027.</w:t>
            </w:r>
          </w:p>
        </w:tc>
        <w:tc>
          <w:tcPr>
            <w:tcW w:w="1808" w:type="dxa"/>
            <w:vAlign w:val="center"/>
          </w:tcPr>
          <w:p w14:paraId="427C9118" w14:textId="4ED0FE64" w:rsidR="00303540" w:rsidRPr="006668B4" w:rsidRDefault="00303540" w:rsidP="00303540">
            <w:pPr>
              <w:pStyle w:val="TableParagraph"/>
              <w:rPr>
                <w:sz w:val="20"/>
                <w:szCs w:val="20"/>
              </w:rPr>
            </w:pPr>
            <w:r w:rsidRPr="006668B4">
              <w:rPr>
                <w:sz w:val="20"/>
                <w:szCs w:val="20"/>
              </w:rPr>
              <w:t xml:space="preserve">Budget of the Republic of Serbia, Chapter 33 – </w:t>
            </w:r>
            <w:r w:rsidR="0096312D" w:rsidRPr="00F81D35">
              <w:rPr>
                <w:sz w:val="20"/>
                <w:szCs w:val="20"/>
              </w:rPr>
              <w:t>M</w:t>
            </w:r>
            <w:r w:rsidR="0096312D">
              <w:rPr>
                <w:sz w:val="20"/>
                <w:szCs w:val="20"/>
              </w:rPr>
              <w:t>HMRSD</w:t>
            </w:r>
          </w:p>
          <w:p w14:paraId="3FD7143E" w14:textId="77777777" w:rsidR="00303540" w:rsidRPr="006668B4" w:rsidRDefault="00303540" w:rsidP="00303540">
            <w:pPr>
              <w:ind w:left="48"/>
              <w:jc w:val="left"/>
              <w:rPr>
                <w:szCs w:val="20"/>
              </w:rPr>
            </w:pPr>
            <w:r w:rsidRPr="006668B4">
              <w:rPr>
                <w:szCs w:val="20"/>
              </w:rPr>
              <w:t>Source 01</w:t>
            </w:r>
          </w:p>
          <w:p w14:paraId="39307626" w14:textId="77777777" w:rsidR="00303540" w:rsidRPr="006668B4" w:rsidRDefault="00303540" w:rsidP="00303540">
            <w:pPr>
              <w:pStyle w:val="TableParagraph"/>
              <w:rPr>
                <w:sz w:val="20"/>
                <w:szCs w:val="20"/>
                <w:lang w:val="sr-Cyrl-RS"/>
              </w:rPr>
            </w:pPr>
            <w:r w:rsidRPr="006668B4">
              <w:rPr>
                <w:sz w:val="20"/>
                <w:szCs w:val="20"/>
              </w:rPr>
              <w:t>Program 1001,</w:t>
            </w:r>
          </w:p>
          <w:p w14:paraId="133171AA" w14:textId="77777777" w:rsidR="00303540" w:rsidRDefault="00303540" w:rsidP="00303540">
            <w:pPr>
              <w:pStyle w:val="BodyAAA"/>
              <w:ind w:left="-26"/>
              <w:rPr>
                <w:rFonts w:ascii="Times New Roman" w:hAnsi="Times New Roman" w:cs="Times New Roman"/>
                <w:sz w:val="20"/>
                <w:szCs w:val="20"/>
              </w:rPr>
            </w:pPr>
            <w:r w:rsidRPr="006668B4">
              <w:rPr>
                <w:rFonts w:ascii="Times New Roman" w:hAnsi="Times New Roman" w:cs="Times New Roman"/>
                <w:sz w:val="20"/>
                <w:szCs w:val="20"/>
              </w:rPr>
              <w:t>PA 0005</w:t>
            </w:r>
          </w:p>
          <w:p w14:paraId="0D66295E" w14:textId="6AE242C6" w:rsidR="00303540" w:rsidRPr="00F81D35" w:rsidRDefault="00303540" w:rsidP="00303540">
            <w:pPr>
              <w:ind w:left="0"/>
              <w:jc w:val="left"/>
              <w:rPr>
                <w:szCs w:val="20"/>
                <w:lang w:val="sr-Cyrl-RS"/>
              </w:rPr>
            </w:pPr>
            <w:r>
              <w:rPr>
                <w:szCs w:val="20"/>
              </w:rPr>
              <w:t>411 , 412</w:t>
            </w:r>
          </w:p>
        </w:tc>
        <w:tc>
          <w:tcPr>
            <w:tcW w:w="1593" w:type="dxa"/>
            <w:vAlign w:val="center"/>
          </w:tcPr>
          <w:p w14:paraId="234DAA21" w14:textId="6469D51A" w:rsidR="00303540" w:rsidRPr="00F81D35" w:rsidRDefault="00303540" w:rsidP="00303540">
            <w:pPr>
              <w:ind w:left="40"/>
              <w:jc w:val="center"/>
              <w:rPr>
                <w:szCs w:val="20"/>
                <w:lang w:val="sr-Cyrl-RS"/>
              </w:rPr>
            </w:pPr>
            <w:r>
              <w:rPr>
                <w:szCs w:val="20"/>
              </w:rPr>
              <w:t>/</w:t>
            </w:r>
          </w:p>
        </w:tc>
        <w:tc>
          <w:tcPr>
            <w:tcW w:w="1594" w:type="dxa"/>
            <w:vAlign w:val="center"/>
          </w:tcPr>
          <w:p w14:paraId="7584898E" w14:textId="4B212EBF" w:rsidR="00303540" w:rsidRPr="00F81D35" w:rsidRDefault="00303540" w:rsidP="00303540">
            <w:pPr>
              <w:ind w:left="70"/>
              <w:jc w:val="center"/>
              <w:rPr>
                <w:szCs w:val="20"/>
                <w:lang w:val="sr-Cyrl-RS"/>
              </w:rPr>
            </w:pPr>
            <w:r>
              <w:rPr>
                <w:szCs w:val="20"/>
              </w:rPr>
              <w:t>/</w:t>
            </w:r>
          </w:p>
        </w:tc>
        <w:tc>
          <w:tcPr>
            <w:tcW w:w="1559" w:type="dxa"/>
            <w:vAlign w:val="center"/>
          </w:tcPr>
          <w:p w14:paraId="789DF70E" w14:textId="530B293B" w:rsidR="00303540" w:rsidRPr="00F81D35" w:rsidRDefault="00303540" w:rsidP="00303540">
            <w:pPr>
              <w:ind w:left="10"/>
              <w:jc w:val="center"/>
              <w:rPr>
                <w:szCs w:val="20"/>
                <w:lang w:val="sr-Cyrl-RS"/>
              </w:rPr>
            </w:pPr>
            <w:r>
              <w:rPr>
                <w:szCs w:val="20"/>
              </w:rPr>
              <w:t>/</w:t>
            </w:r>
          </w:p>
        </w:tc>
      </w:tr>
    </w:tbl>
    <w:p w14:paraId="6F17EBAB" w14:textId="03B8FAFB" w:rsidR="00A4424B" w:rsidRDefault="00A4424B" w:rsidP="00265C0D">
      <w:pPr>
        <w:spacing w:after="0"/>
        <w:ind w:left="0" w:firstLine="0"/>
        <w:jc w:val="left"/>
        <w:rPr>
          <w:szCs w:val="20"/>
        </w:rPr>
      </w:pPr>
    </w:p>
    <w:p w14:paraId="74A84E59" w14:textId="77777777" w:rsidR="00A4424B" w:rsidRPr="00265C0D" w:rsidRDefault="00A4424B" w:rsidP="00265C0D">
      <w:pPr>
        <w:spacing w:after="0"/>
        <w:ind w:left="0" w:firstLine="0"/>
        <w:jc w:val="left"/>
        <w:rPr>
          <w:szCs w:val="20"/>
        </w:rPr>
      </w:pPr>
    </w:p>
    <w:tbl>
      <w:tblPr>
        <w:tblW w:w="14459" w:type="dxa"/>
        <w:tblInd w:w="-6" w:type="dxa"/>
        <w:tblCellMar>
          <w:top w:w="12" w:type="dxa"/>
          <w:left w:w="107" w:type="dxa"/>
          <w:right w:w="76" w:type="dxa"/>
        </w:tblCellMar>
        <w:tblLook w:val="04A0" w:firstRow="1" w:lastRow="0" w:firstColumn="1" w:lastColumn="0" w:noHBand="0" w:noVBand="1"/>
      </w:tblPr>
      <w:tblGrid>
        <w:gridCol w:w="4804"/>
        <w:gridCol w:w="1263"/>
        <w:gridCol w:w="3293"/>
        <w:gridCol w:w="2155"/>
        <w:gridCol w:w="1406"/>
        <w:gridCol w:w="1538"/>
      </w:tblGrid>
      <w:tr w:rsidR="00265C0D" w:rsidRPr="00265C0D" w14:paraId="578EC0A7" w14:textId="77777777" w:rsidTr="00136545">
        <w:trPr>
          <w:trHeight w:val="1045"/>
        </w:trPr>
        <w:tc>
          <w:tcPr>
            <w:tcW w:w="14459" w:type="dxa"/>
            <w:gridSpan w:val="6"/>
            <w:tcBorders>
              <w:top w:val="single" w:sz="4" w:space="0" w:color="000000"/>
              <w:left w:val="single" w:sz="4" w:space="0" w:color="000000"/>
              <w:bottom w:val="single" w:sz="4" w:space="0" w:color="000000"/>
              <w:right w:val="single" w:sz="4" w:space="0" w:color="000000"/>
            </w:tcBorders>
            <w:shd w:val="clear" w:color="auto" w:fill="C5E0B3"/>
          </w:tcPr>
          <w:p w14:paraId="4F71B08C" w14:textId="7FDF0A2F" w:rsidR="00265C0D" w:rsidRPr="00265C0D" w:rsidRDefault="00265C0D" w:rsidP="002E616E">
            <w:pPr>
              <w:spacing w:after="0" w:line="240" w:lineRule="auto"/>
              <w:ind w:left="1" w:firstLine="0"/>
              <w:jc w:val="left"/>
              <w:rPr>
                <w:szCs w:val="20"/>
              </w:rPr>
            </w:pPr>
            <w:r w:rsidRPr="00265C0D">
              <w:rPr>
                <w:b/>
                <w:szCs w:val="20"/>
              </w:rPr>
              <w:t xml:space="preserve">SPECIFIC OBJECTIVE 3: To develop the education system as an inclusive, intercultural, non-discriminatory and safe environment for Roma children and all other children, by ensuring full inclusion in pre-primary, primary, secondary and higher education, and providing support to the functional adult education of Roma men and women while increasing the effectiveness and efficiency of mechanisms to combat discrimination and </w:t>
            </w:r>
            <w:r w:rsidR="00AB0F37">
              <w:rPr>
                <w:b/>
                <w:szCs w:val="20"/>
              </w:rPr>
              <w:t>antig</w:t>
            </w:r>
            <w:r w:rsidRPr="00265C0D">
              <w:rPr>
                <w:b/>
                <w:szCs w:val="20"/>
              </w:rPr>
              <w:t xml:space="preserve">ypsyism as a form of racism.  </w:t>
            </w:r>
          </w:p>
        </w:tc>
      </w:tr>
      <w:tr w:rsidR="00265C0D" w:rsidRPr="00265C0D" w14:paraId="79D7CE51" w14:textId="77777777" w:rsidTr="00136545">
        <w:trPr>
          <w:trHeight w:val="330"/>
        </w:trPr>
        <w:tc>
          <w:tcPr>
            <w:tcW w:w="14459" w:type="dxa"/>
            <w:gridSpan w:val="6"/>
            <w:tcBorders>
              <w:top w:val="single" w:sz="4" w:space="0" w:color="000000"/>
              <w:left w:val="single" w:sz="4" w:space="0" w:color="000000"/>
              <w:bottom w:val="single" w:sz="4" w:space="0" w:color="000000"/>
              <w:right w:val="single" w:sz="4" w:space="0" w:color="000000"/>
            </w:tcBorders>
            <w:shd w:val="clear" w:color="auto" w:fill="C5E0B3"/>
          </w:tcPr>
          <w:p w14:paraId="1A819FAF" w14:textId="77777777" w:rsidR="00265C0D" w:rsidRPr="00265C0D" w:rsidRDefault="00265C0D" w:rsidP="00136545">
            <w:pPr>
              <w:spacing w:after="0" w:line="240" w:lineRule="auto"/>
              <w:ind w:left="1" w:firstLine="0"/>
              <w:jc w:val="left"/>
              <w:rPr>
                <w:szCs w:val="20"/>
              </w:rPr>
            </w:pPr>
            <w:r w:rsidRPr="00265C0D">
              <w:rPr>
                <w:color w:val="222222"/>
                <w:szCs w:val="20"/>
              </w:rPr>
              <w:t xml:space="preserve">Institution responsible for coordination and reporting: Ministry of Education </w:t>
            </w:r>
          </w:p>
        </w:tc>
      </w:tr>
      <w:tr w:rsidR="00265C0D" w:rsidRPr="00265C0D" w14:paraId="76E02307" w14:textId="77777777" w:rsidTr="00136545">
        <w:trPr>
          <w:trHeight w:val="630"/>
        </w:trPr>
        <w:tc>
          <w:tcPr>
            <w:tcW w:w="4804" w:type="dxa"/>
            <w:tcBorders>
              <w:top w:val="single" w:sz="4" w:space="0" w:color="000000"/>
              <w:left w:val="single" w:sz="4" w:space="0" w:color="000000"/>
              <w:bottom w:val="single" w:sz="4" w:space="0" w:color="000000"/>
              <w:right w:val="single" w:sz="4" w:space="0" w:color="000000"/>
            </w:tcBorders>
            <w:shd w:val="clear" w:color="auto" w:fill="D9D9D9"/>
          </w:tcPr>
          <w:p w14:paraId="67130025" w14:textId="77777777" w:rsidR="00265C0D" w:rsidRPr="00265C0D" w:rsidRDefault="00265C0D" w:rsidP="00136545">
            <w:pPr>
              <w:spacing w:after="0" w:line="240" w:lineRule="auto"/>
              <w:ind w:left="1" w:firstLine="0"/>
              <w:jc w:val="left"/>
              <w:rPr>
                <w:szCs w:val="20"/>
              </w:rPr>
            </w:pPr>
            <w:r w:rsidRPr="00265C0D">
              <w:rPr>
                <w:szCs w:val="20"/>
              </w:rPr>
              <w:t xml:space="preserve">Indicator (i) at the level of the specific objective </w:t>
            </w:r>
          </w:p>
          <w:p w14:paraId="5EF97C0F" w14:textId="77777777" w:rsidR="00265C0D" w:rsidRPr="00265C0D" w:rsidRDefault="00265C0D" w:rsidP="00136545">
            <w:pPr>
              <w:spacing w:after="0" w:line="240" w:lineRule="auto"/>
              <w:ind w:left="1" w:firstLine="0"/>
              <w:jc w:val="left"/>
              <w:rPr>
                <w:szCs w:val="20"/>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tcPr>
          <w:p w14:paraId="24192584" w14:textId="77777777" w:rsidR="00265C0D" w:rsidRPr="00265C0D" w:rsidRDefault="00265C0D" w:rsidP="00136545">
            <w:pPr>
              <w:spacing w:after="13" w:line="240" w:lineRule="auto"/>
              <w:ind w:left="1" w:firstLine="0"/>
              <w:jc w:val="left"/>
              <w:rPr>
                <w:szCs w:val="20"/>
              </w:rPr>
            </w:pPr>
            <w:r w:rsidRPr="00265C0D">
              <w:rPr>
                <w:szCs w:val="20"/>
              </w:rPr>
              <w:t xml:space="preserve">Unit </w:t>
            </w:r>
          </w:p>
          <w:p w14:paraId="73C0F92A" w14:textId="77777777" w:rsidR="00265C0D" w:rsidRPr="00265C0D" w:rsidRDefault="00265C0D" w:rsidP="00136545">
            <w:pPr>
              <w:spacing w:after="0" w:line="240" w:lineRule="auto"/>
              <w:ind w:left="1" w:firstLine="0"/>
              <w:jc w:val="left"/>
              <w:rPr>
                <w:szCs w:val="20"/>
              </w:rPr>
            </w:pPr>
            <w:r w:rsidRPr="00265C0D">
              <w:rPr>
                <w:szCs w:val="20"/>
              </w:rPr>
              <w:t xml:space="preserve">Telugu </w:t>
            </w:r>
          </w:p>
          <w:p w14:paraId="4D23B3A6" w14:textId="77777777" w:rsidR="00265C0D" w:rsidRPr="00265C0D" w:rsidRDefault="00265C0D" w:rsidP="00136545">
            <w:pPr>
              <w:spacing w:after="0" w:line="240" w:lineRule="auto"/>
              <w:ind w:left="1" w:firstLine="0"/>
              <w:jc w:val="left"/>
              <w:rPr>
                <w:szCs w:val="20"/>
              </w:rPr>
            </w:pPr>
            <w:r w:rsidRPr="00265C0D">
              <w:rPr>
                <w:szCs w:val="20"/>
              </w:rPr>
              <w:t xml:space="preserve"> </w:t>
            </w:r>
          </w:p>
        </w:tc>
        <w:tc>
          <w:tcPr>
            <w:tcW w:w="3293" w:type="dxa"/>
            <w:tcBorders>
              <w:top w:val="single" w:sz="4" w:space="0" w:color="000000"/>
              <w:left w:val="single" w:sz="4" w:space="0" w:color="000000"/>
              <w:bottom w:val="single" w:sz="4" w:space="0" w:color="000000"/>
              <w:right w:val="single" w:sz="4" w:space="0" w:color="000000"/>
            </w:tcBorders>
            <w:shd w:val="clear" w:color="auto" w:fill="D9D9D9"/>
          </w:tcPr>
          <w:p w14:paraId="6DAFB6A7" w14:textId="77777777" w:rsidR="00265C0D" w:rsidRPr="00265C0D" w:rsidRDefault="00265C0D" w:rsidP="00136545">
            <w:pPr>
              <w:spacing w:after="0" w:line="240" w:lineRule="auto"/>
              <w:ind w:left="0" w:right="33" w:firstLine="0"/>
              <w:jc w:val="center"/>
              <w:rPr>
                <w:szCs w:val="20"/>
              </w:rPr>
            </w:pPr>
            <w:r w:rsidRPr="00265C0D">
              <w:rPr>
                <w:szCs w:val="20"/>
              </w:rPr>
              <w:t xml:space="preserve">Source of verification </w:t>
            </w:r>
          </w:p>
        </w:tc>
        <w:tc>
          <w:tcPr>
            <w:tcW w:w="2155" w:type="dxa"/>
            <w:tcBorders>
              <w:top w:val="single" w:sz="4" w:space="0" w:color="000000"/>
              <w:left w:val="single" w:sz="4" w:space="0" w:color="000000"/>
              <w:bottom w:val="single" w:sz="4" w:space="0" w:color="000000"/>
              <w:right w:val="single" w:sz="4" w:space="0" w:color="000000"/>
            </w:tcBorders>
            <w:shd w:val="clear" w:color="auto" w:fill="D9D9D9"/>
          </w:tcPr>
          <w:p w14:paraId="08FF0C39" w14:textId="77777777" w:rsidR="00265C0D" w:rsidRPr="00265C0D" w:rsidRDefault="00265C0D" w:rsidP="00136545">
            <w:pPr>
              <w:spacing w:after="0" w:line="240" w:lineRule="auto"/>
              <w:ind w:left="0" w:firstLine="0"/>
              <w:jc w:val="center"/>
              <w:rPr>
                <w:szCs w:val="20"/>
              </w:rPr>
            </w:pPr>
            <w:r w:rsidRPr="00265C0D">
              <w:rPr>
                <w:szCs w:val="20"/>
              </w:rPr>
              <w:t>Home</w:t>
            </w:r>
          </w:p>
          <w:p w14:paraId="3B849B62" w14:textId="77777777" w:rsidR="00265C0D" w:rsidRPr="00265C0D" w:rsidRDefault="00265C0D" w:rsidP="00136545">
            <w:pPr>
              <w:spacing w:after="0" w:line="240" w:lineRule="auto"/>
              <w:ind w:left="0" w:firstLine="0"/>
              <w:jc w:val="center"/>
              <w:rPr>
                <w:szCs w:val="20"/>
              </w:rPr>
            </w:pPr>
            <w:r w:rsidRPr="00265C0D">
              <w:rPr>
                <w:szCs w:val="20"/>
              </w:rPr>
              <w:t xml:space="preserve"> Value </w:t>
            </w:r>
          </w:p>
          <w:p w14:paraId="6949CCAD" w14:textId="0ECE8347" w:rsidR="00265C0D" w:rsidRPr="00265C0D" w:rsidRDefault="00265C0D" w:rsidP="00265C0D">
            <w:pPr>
              <w:spacing w:after="0" w:line="240" w:lineRule="auto"/>
              <w:ind w:left="0" w:firstLine="0"/>
              <w:jc w:val="center"/>
              <w:rPr>
                <w:szCs w:val="20"/>
                <w:lang w:val="sr-Cyrl-RS"/>
              </w:rPr>
            </w:pPr>
            <w:r w:rsidRPr="00265C0D">
              <w:rPr>
                <w:szCs w:val="20"/>
              </w:rPr>
              <w:t xml:space="preserve"> ( </w:t>
            </w:r>
            <w:r w:rsidRPr="00265C0D">
              <w:rPr>
                <w:i/>
                <w:szCs w:val="20"/>
              </w:rPr>
              <w:t xml:space="preserve">  base year) </w:t>
            </w:r>
          </w:p>
        </w:tc>
        <w:tc>
          <w:tcPr>
            <w:tcW w:w="1406" w:type="dxa"/>
            <w:tcBorders>
              <w:top w:val="single" w:sz="4" w:space="0" w:color="000000"/>
              <w:left w:val="single" w:sz="4" w:space="0" w:color="000000"/>
              <w:bottom w:val="single" w:sz="4" w:space="0" w:color="000000"/>
              <w:right w:val="single" w:sz="4" w:space="0" w:color="000000"/>
            </w:tcBorders>
            <w:shd w:val="clear" w:color="auto" w:fill="D9D9D9"/>
          </w:tcPr>
          <w:p w14:paraId="4F3DED07" w14:textId="77777777" w:rsidR="00265C0D" w:rsidRPr="00265C0D" w:rsidRDefault="00265C0D" w:rsidP="00136545">
            <w:pPr>
              <w:spacing w:after="0" w:line="240" w:lineRule="auto"/>
              <w:ind w:left="0" w:firstLine="0"/>
              <w:jc w:val="center"/>
              <w:rPr>
                <w:szCs w:val="20"/>
              </w:rPr>
            </w:pPr>
            <w:r w:rsidRPr="00265C0D">
              <w:rPr>
                <w:szCs w:val="20"/>
              </w:rPr>
              <w:t xml:space="preserve">Targeted </w:t>
            </w:r>
          </w:p>
          <w:p w14:paraId="15BAF9C4" w14:textId="77777777" w:rsidR="00265C0D" w:rsidRPr="00265C0D" w:rsidRDefault="00265C0D" w:rsidP="00136545">
            <w:pPr>
              <w:spacing w:after="0" w:line="240" w:lineRule="auto"/>
              <w:ind w:left="0" w:firstLine="0"/>
              <w:jc w:val="center"/>
              <w:rPr>
                <w:szCs w:val="20"/>
              </w:rPr>
            </w:pPr>
            <w:r w:rsidRPr="00265C0D">
              <w:rPr>
                <w:szCs w:val="20"/>
              </w:rPr>
              <w:t xml:space="preserve">Value  </w:t>
            </w:r>
          </w:p>
          <w:p w14:paraId="410C8DF9" w14:textId="77777777" w:rsidR="00265C0D" w:rsidRPr="00265C0D" w:rsidRDefault="00265C0D" w:rsidP="00136545">
            <w:pPr>
              <w:spacing w:after="0" w:line="240" w:lineRule="auto"/>
              <w:ind w:left="0" w:firstLine="0"/>
              <w:jc w:val="center"/>
              <w:rPr>
                <w:szCs w:val="20"/>
              </w:rPr>
            </w:pPr>
            <w:r w:rsidRPr="00265C0D">
              <w:rPr>
                <w:szCs w:val="20"/>
              </w:rPr>
              <w:t xml:space="preserve">(2026) </w:t>
            </w:r>
          </w:p>
        </w:tc>
        <w:tc>
          <w:tcPr>
            <w:tcW w:w="1538" w:type="dxa"/>
            <w:tcBorders>
              <w:top w:val="single" w:sz="4" w:space="0" w:color="000000"/>
              <w:left w:val="single" w:sz="4" w:space="0" w:color="000000"/>
              <w:bottom w:val="single" w:sz="4" w:space="0" w:color="000000"/>
              <w:right w:val="single" w:sz="4" w:space="0" w:color="000000"/>
            </w:tcBorders>
            <w:shd w:val="clear" w:color="auto" w:fill="D9D9D9"/>
          </w:tcPr>
          <w:p w14:paraId="19AF6506" w14:textId="77777777" w:rsidR="00265C0D" w:rsidRPr="00265C0D" w:rsidRDefault="00265C0D" w:rsidP="00136545">
            <w:pPr>
              <w:spacing w:after="0" w:line="240" w:lineRule="auto"/>
              <w:ind w:left="0" w:firstLine="0"/>
              <w:jc w:val="center"/>
              <w:rPr>
                <w:szCs w:val="20"/>
              </w:rPr>
            </w:pPr>
            <w:r w:rsidRPr="00265C0D">
              <w:rPr>
                <w:szCs w:val="20"/>
              </w:rPr>
              <w:t xml:space="preserve">Target value </w:t>
            </w:r>
          </w:p>
          <w:p w14:paraId="78C3494E" w14:textId="77777777" w:rsidR="00265C0D" w:rsidRPr="00265C0D" w:rsidRDefault="00265C0D" w:rsidP="00136545">
            <w:pPr>
              <w:spacing w:after="0" w:line="240" w:lineRule="auto"/>
              <w:ind w:left="0" w:firstLine="0"/>
              <w:jc w:val="center"/>
              <w:rPr>
                <w:szCs w:val="20"/>
              </w:rPr>
            </w:pPr>
            <w:r w:rsidRPr="00265C0D">
              <w:rPr>
                <w:szCs w:val="20"/>
              </w:rPr>
              <w:t xml:space="preserve">(2027) </w:t>
            </w:r>
          </w:p>
        </w:tc>
      </w:tr>
      <w:tr w:rsidR="00265C0D" w:rsidRPr="00265C0D" w14:paraId="37E7970B" w14:textId="77777777" w:rsidTr="00136545">
        <w:trPr>
          <w:trHeight w:val="705"/>
        </w:trPr>
        <w:tc>
          <w:tcPr>
            <w:tcW w:w="4804" w:type="dxa"/>
            <w:tcBorders>
              <w:top w:val="single" w:sz="4" w:space="0" w:color="000000"/>
              <w:left w:val="single" w:sz="4" w:space="0" w:color="000000"/>
              <w:bottom w:val="single" w:sz="4" w:space="0" w:color="000000"/>
              <w:right w:val="single" w:sz="4" w:space="0" w:color="000000"/>
            </w:tcBorders>
          </w:tcPr>
          <w:p w14:paraId="0FACC0C0" w14:textId="7117F599" w:rsidR="00265C0D" w:rsidRPr="00914362" w:rsidRDefault="00265C0D" w:rsidP="00AF15B7">
            <w:pPr>
              <w:pStyle w:val="ListParagraph"/>
              <w:numPr>
                <w:ilvl w:val="1"/>
                <w:numId w:val="40"/>
              </w:numPr>
              <w:spacing w:after="29" w:line="251" w:lineRule="auto"/>
              <w:ind w:right="73"/>
              <w:jc w:val="left"/>
              <w:rPr>
                <w:szCs w:val="20"/>
              </w:rPr>
            </w:pPr>
            <w:r w:rsidRPr="00914362">
              <w:rPr>
                <w:szCs w:val="20"/>
              </w:rPr>
              <w:t xml:space="preserve">Percentage of Roma children attending the PPP preparatory preschool programme (target value 2030 – 100%) </w:t>
            </w:r>
          </w:p>
        </w:tc>
        <w:tc>
          <w:tcPr>
            <w:tcW w:w="1263" w:type="dxa"/>
            <w:tcBorders>
              <w:top w:val="single" w:sz="4" w:space="0" w:color="000000"/>
              <w:left w:val="single" w:sz="4" w:space="0" w:color="000000"/>
              <w:bottom w:val="single" w:sz="4" w:space="0" w:color="000000"/>
              <w:right w:val="single" w:sz="4" w:space="0" w:color="000000"/>
            </w:tcBorders>
          </w:tcPr>
          <w:p w14:paraId="716B4D4E" w14:textId="77777777" w:rsidR="00265C0D" w:rsidRPr="00265C0D" w:rsidRDefault="00265C0D" w:rsidP="00136545">
            <w:pPr>
              <w:spacing w:after="0" w:line="240" w:lineRule="auto"/>
              <w:ind w:left="1" w:firstLine="0"/>
              <w:jc w:val="center"/>
              <w:rPr>
                <w:szCs w:val="20"/>
              </w:rPr>
            </w:pPr>
            <w:r w:rsidRPr="00265C0D">
              <w:rPr>
                <w:szCs w:val="20"/>
              </w:rPr>
              <w:t>Percentage</w:t>
            </w:r>
          </w:p>
        </w:tc>
        <w:tc>
          <w:tcPr>
            <w:tcW w:w="3293" w:type="dxa"/>
            <w:tcBorders>
              <w:top w:val="single" w:sz="4" w:space="0" w:color="000000"/>
              <w:left w:val="single" w:sz="4" w:space="0" w:color="000000"/>
              <w:bottom w:val="single" w:sz="4" w:space="0" w:color="000000"/>
              <w:right w:val="single" w:sz="4" w:space="0" w:color="000000"/>
            </w:tcBorders>
          </w:tcPr>
          <w:p w14:paraId="3C819515" w14:textId="6D0FE85D" w:rsidR="00265C0D" w:rsidRPr="00265C0D" w:rsidRDefault="00265C0D" w:rsidP="00914362">
            <w:pPr>
              <w:spacing w:after="0" w:line="240" w:lineRule="auto"/>
              <w:ind w:left="0" w:right="34" w:firstLine="0"/>
              <w:jc w:val="center"/>
              <w:rPr>
                <w:color w:val="FF0000"/>
                <w:szCs w:val="20"/>
                <w:lang w:val="sr-Cyrl-RS"/>
              </w:rPr>
            </w:pPr>
            <w:r w:rsidRPr="00265C0D">
              <w:rPr>
                <w:szCs w:val="20"/>
              </w:rPr>
              <w:t xml:space="preserve">MICS : Serbia Survey of Multiple Indicators of the Position of Women and Children / Serbia – Roma Settlements Survey of Multiple Indicators of the Position of Women and Children UNICEF and </w:t>
            </w:r>
            <w:r w:rsidR="00376629">
              <w:rPr>
                <w:rFonts w:eastAsiaTheme="minorHAnsi"/>
                <w:color w:val="auto"/>
                <w:szCs w:val="20"/>
                <w:lang w:eastAsia="en-US"/>
              </w:rPr>
              <w:t>SORS</w:t>
            </w:r>
          </w:p>
        </w:tc>
        <w:tc>
          <w:tcPr>
            <w:tcW w:w="2155" w:type="dxa"/>
            <w:tcBorders>
              <w:top w:val="single" w:sz="4" w:space="0" w:color="000000"/>
              <w:left w:val="single" w:sz="4" w:space="0" w:color="000000"/>
              <w:bottom w:val="single" w:sz="4" w:space="0" w:color="000000"/>
              <w:right w:val="single" w:sz="4" w:space="0" w:color="000000"/>
            </w:tcBorders>
          </w:tcPr>
          <w:p w14:paraId="52412842" w14:textId="1D079294" w:rsidR="00265C0D" w:rsidRPr="00265C0D" w:rsidRDefault="00265C0D" w:rsidP="00136545">
            <w:pPr>
              <w:spacing w:after="0" w:line="240" w:lineRule="auto"/>
              <w:ind w:left="0" w:right="33" w:firstLine="0"/>
              <w:jc w:val="center"/>
              <w:rPr>
                <w:szCs w:val="20"/>
                <w:lang w:val="sr-Cyrl-RS"/>
              </w:rPr>
            </w:pPr>
            <w:r w:rsidRPr="00265C0D">
              <w:rPr>
                <w:szCs w:val="20"/>
              </w:rPr>
              <w:t>76</w:t>
            </w:r>
          </w:p>
          <w:p w14:paraId="28B25FD1" w14:textId="77777777" w:rsidR="00265C0D" w:rsidRPr="00265C0D" w:rsidRDefault="00265C0D" w:rsidP="00136545">
            <w:pPr>
              <w:spacing w:after="0" w:line="240" w:lineRule="auto"/>
              <w:ind w:left="0" w:right="33" w:firstLine="0"/>
              <w:jc w:val="center"/>
              <w:rPr>
                <w:szCs w:val="20"/>
                <w:lang w:val="sr-Cyrl-RS"/>
              </w:rPr>
            </w:pPr>
            <w:r w:rsidRPr="00265C0D">
              <w:rPr>
                <w:szCs w:val="20"/>
              </w:rPr>
              <w:t xml:space="preserve"> (MICS 2019) </w:t>
            </w:r>
          </w:p>
        </w:tc>
        <w:tc>
          <w:tcPr>
            <w:tcW w:w="1406" w:type="dxa"/>
            <w:tcBorders>
              <w:top w:val="single" w:sz="4" w:space="0" w:color="000000"/>
              <w:left w:val="single" w:sz="4" w:space="0" w:color="000000"/>
              <w:bottom w:val="single" w:sz="4" w:space="0" w:color="000000"/>
              <w:right w:val="single" w:sz="4" w:space="0" w:color="000000"/>
            </w:tcBorders>
          </w:tcPr>
          <w:p w14:paraId="5E12A7B8" w14:textId="788F4565" w:rsidR="00265C0D" w:rsidRPr="00265C0D" w:rsidRDefault="00B22318" w:rsidP="00136545">
            <w:pPr>
              <w:spacing w:after="0" w:line="240" w:lineRule="auto"/>
              <w:ind w:left="0" w:right="31" w:firstLine="0"/>
              <w:jc w:val="center"/>
              <w:rPr>
                <w:szCs w:val="20"/>
                <w:lang w:val="sr-Cyrl-RS"/>
              </w:rPr>
            </w:pPr>
            <w:r>
              <w:rPr>
                <w:szCs w:val="20"/>
              </w:rPr>
              <w:t>85</w:t>
            </w:r>
          </w:p>
        </w:tc>
        <w:tc>
          <w:tcPr>
            <w:tcW w:w="1538" w:type="dxa"/>
            <w:tcBorders>
              <w:top w:val="single" w:sz="4" w:space="0" w:color="000000"/>
              <w:left w:val="single" w:sz="4" w:space="0" w:color="000000"/>
              <w:bottom w:val="single" w:sz="4" w:space="0" w:color="000000"/>
              <w:right w:val="single" w:sz="4" w:space="0" w:color="000000"/>
            </w:tcBorders>
          </w:tcPr>
          <w:p w14:paraId="0CB93309" w14:textId="73DDF0BE" w:rsidR="00265C0D" w:rsidRPr="00265C0D" w:rsidRDefault="00B22318" w:rsidP="00136545">
            <w:pPr>
              <w:spacing w:after="0" w:line="240" w:lineRule="auto"/>
              <w:ind w:left="0" w:right="38" w:firstLine="0"/>
              <w:jc w:val="center"/>
              <w:rPr>
                <w:szCs w:val="20"/>
                <w:lang w:val="sr-Cyrl-RS"/>
              </w:rPr>
            </w:pPr>
            <w:r>
              <w:rPr>
                <w:szCs w:val="20"/>
              </w:rPr>
              <w:t>85</w:t>
            </w:r>
          </w:p>
        </w:tc>
      </w:tr>
      <w:tr w:rsidR="00265C0D" w:rsidRPr="00265C0D" w14:paraId="532705DB" w14:textId="77777777" w:rsidTr="00136545">
        <w:trPr>
          <w:trHeight w:val="490"/>
        </w:trPr>
        <w:tc>
          <w:tcPr>
            <w:tcW w:w="4804" w:type="dxa"/>
            <w:tcBorders>
              <w:top w:val="single" w:sz="4" w:space="0" w:color="000000"/>
              <w:left w:val="single" w:sz="4" w:space="0" w:color="000000"/>
              <w:bottom w:val="single" w:sz="4" w:space="0" w:color="000000"/>
              <w:right w:val="single" w:sz="4" w:space="0" w:color="000000"/>
            </w:tcBorders>
          </w:tcPr>
          <w:p w14:paraId="4A9A525E" w14:textId="77777777" w:rsidR="00265C0D" w:rsidRPr="00265C0D" w:rsidRDefault="00265C0D" w:rsidP="00AF15B7">
            <w:pPr>
              <w:pStyle w:val="ListParagraph"/>
              <w:numPr>
                <w:ilvl w:val="1"/>
                <w:numId w:val="40"/>
              </w:numPr>
              <w:spacing w:after="29" w:line="251" w:lineRule="auto"/>
              <w:ind w:right="73"/>
              <w:jc w:val="left"/>
              <w:rPr>
                <w:szCs w:val="20"/>
              </w:rPr>
            </w:pPr>
            <w:r w:rsidRPr="00914362">
              <w:rPr>
                <w:szCs w:val="20"/>
              </w:rPr>
              <w:t xml:space="preserve"> Roma enrolment and completion rate of primary school - at least 90% by 2030</w:t>
            </w:r>
          </w:p>
          <w:p w14:paraId="1D56C408" w14:textId="4F961E50" w:rsidR="00265C0D" w:rsidRPr="00914362" w:rsidRDefault="00265C0D" w:rsidP="00914362">
            <w:pPr>
              <w:spacing w:after="29" w:line="251" w:lineRule="auto"/>
              <w:ind w:left="27" w:right="73" w:firstLine="0"/>
              <w:jc w:val="left"/>
              <w:rPr>
                <w:szCs w:val="20"/>
              </w:rPr>
            </w:pPr>
          </w:p>
        </w:tc>
        <w:tc>
          <w:tcPr>
            <w:tcW w:w="1263" w:type="dxa"/>
            <w:tcBorders>
              <w:top w:val="single" w:sz="4" w:space="0" w:color="000000"/>
              <w:left w:val="single" w:sz="4" w:space="0" w:color="000000"/>
              <w:bottom w:val="single" w:sz="4" w:space="0" w:color="000000"/>
              <w:right w:val="single" w:sz="4" w:space="0" w:color="000000"/>
            </w:tcBorders>
          </w:tcPr>
          <w:p w14:paraId="24AB1F41" w14:textId="77777777" w:rsidR="00265C0D" w:rsidRPr="00265C0D" w:rsidRDefault="00265C0D" w:rsidP="00136545">
            <w:pPr>
              <w:spacing w:after="0" w:line="240" w:lineRule="auto"/>
              <w:ind w:left="1" w:firstLine="0"/>
              <w:jc w:val="center"/>
              <w:rPr>
                <w:szCs w:val="20"/>
              </w:rPr>
            </w:pPr>
            <w:r w:rsidRPr="00265C0D">
              <w:rPr>
                <w:szCs w:val="20"/>
              </w:rPr>
              <w:t xml:space="preserve">Percentage </w:t>
            </w:r>
          </w:p>
        </w:tc>
        <w:tc>
          <w:tcPr>
            <w:tcW w:w="3293" w:type="dxa"/>
            <w:tcBorders>
              <w:top w:val="single" w:sz="4" w:space="0" w:color="000000"/>
              <w:left w:val="single" w:sz="4" w:space="0" w:color="000000"/>
              <w:bottom w:val="single" w:sz="4" w:space="0" w:color="000000"/>
              <w:right w:val="single" w:sz="4" w:space="0" w:color="000000"/>
            </w:tcBorders>
          </w:tcPr>
          <w:p w14:paraId="53DACADE" w14:textId="6666AE44" w:rsidR="00265C0D" w:rsidRPr="00265C0D" w:rsidRDefault="00265C0D" w:rsidP="00914362">
            <w:pPr>
              <w:spacing w:line="240" w:lineRule="auto"/>
              <w:ind w:left="33"/>
              <w:jc w:val="center"/>
              <w:rPr>
                <w:szCs w:val="20"/>
              </w:rPr>
            </w:pPr>
            <w:r w:rsidRPr="00265C0D">
              <w:rPr>
                <w:szCs w:val="20"/>
              </w:rPr>
              <w:t xml:space="preserve">MICS : Serbia Survey of Multiple Indicators of the Position of Women and Children / Serbia – Roma Settlements Survey of Multiple Indicators of the Position of Women and Children UNICEF and </w:t>
            </w:r>
            <w:r w:rsidR="00376629">
              <w:rPr>
                <w:rFonts w:eastAsiaTheme="minorHAnsi"/>
                <w:color w:val="auto"/>
                <w:szCs w:val="20"/>
                <w:lang w:eastAsia="en-US"/>
              </w:rPr>
              <w:t>SORS</w:t>
            </w:r>
          </w:p>
        </w:tc>
        <w:tc>
          <w:tcPr>
            <w:tcW w:w="2155" w:type="dxa"/>
            <w:tcBorders>
              <w:top w:val="single" w:sz="4" w:space="0" w:color="000000"/>
              <w:left w:val="single" w:sz="4" w:space="0" w:color="000000"/>
              <w:bottom w:val="single" w:sz="4" w:space="0" w:color="000000"/>
              <w:right w:val="single" w:sz="4" w:space="0" w:color="000000"/>
            </w:tcBorders>
          </w:tcPr>
          <w:p w14:paraId="0BA580B7" w14:textId="77777777" w:rsidR="00265C0D" w:rsidRPr="00265C0D" w:rsidRDefault="00265C0D" w:rsidP="00136545">
            <w:pPr>
              <w:spacing w:after="0" w:line="240" w:lineRule="auto"/>
              <w:ind w:left="0" w:right="30" w:firstLine="0"/>
              <w:jc w:val="center"/>
              <w:rPr>
                <w:szCs w:val="20"/>
              </w:rPr>
            </w:pPr>
            <w:r w:rsidRPr="00265C0D">
              <w:rPr>
                <w:szCs w:val="20"/>
              </w:rPr>
              <w:t xml:space="preserve">% of enrolment in primary school – 85.4% of completion of primary school – 64% </w:t>
            </w:r>
          </w:p>
          <w:p w14:paraId="6747ACB1" w14:textId="77777777" w:rsidR="00265C0D" w:rsidRPr="00265C0D" w:rsidRDefault="00265C0D" w:rsidP="00136545">
            <w:pPr>
              <w:spacing w:after="0" w:line="240" w:lineRule="auto"/>
              <w:ind w:left="0" w:right="30" w:firstLine="0"/>
              <w:jc w:val="center"/>
              <w:rPr>
                <w:color w:val="FF0000"/>
                <w:szCs w:val="20"/>
              </w:rPr>
            </w:pPr>
            <w:r w:rsidRPr="00265C0D">
              <w:rPr>
                <w:szCs w:val="20"/>
              </w:rPr>
              <w:t>(MICS 2019)</w:t>
            </w:r>
          </w:p>
        </w:tc>
        <w:tc>
          <w:tcPr>
            <w:tcW w:w="1406" w:type="dxa"/>
            <w:tcBorders>
              <w:top w:val="single" w:sz="4" w:space="0" w:color="000000"/>
              <w:left w:val="single" w:sz="4" w:space="0" w:color="000000"/>
              <w:bottom w:val="single" w:sz="4" w:space="0" w:color="000000"/>
              <w:right w:val="single" w:sz="4" w:space="0" w:color="000000"/>
            </w:tcBorders>
          </w:tcPr>
          <w:p w14:paraId="43B8F5B1" w14:textId="77777777" w:rsidR="00265C0D" w:rsidRPr="00265C0D" w:rsidRDefault="00265C0D" w:rsidP="00136545">
            <w:pPr>
              <w:spacing w:after="0" w:line="240" w:lineRule="auto"/>
              <w:ind w:left="0" w:firstLine="0"/>
              <w:jc w:val="center"/>
              <w:rPr>
                <w:szCs w:val="20"/>
                <w:lang w:val="sr-Cyrl-RS"/>
              </w:rPr>
            </w:pPr>
            <w:r w:rsidRPr="00265C0D">
              <w:rPr>
                <w:szCs w:val="20"/>
              </w:rPr>
              <w:t>% of enrolment in primary school - 88% of completion of primary school - 73%</w:t>
            </w:r>
          </w:p>
        </w:tc>
        <w:tc>
          <w:tcPr>
            <w:tcW w:w="1538" w:type="dxa"/>
            <w:tcBorders>
              <w:top w:val="single" w:sz="4" w:space="0" w:color="000000"/>
              <w:left w:val="single" w:sz="4" w:space="0" w:color="000000"/>
              <w:bottom w:val="single" w:sz="4" w:space="0" w:color="000000"/>
              <w:right w:val="single" w:sz="4" w:space="0" w:color="000000"/>
            </w:tcBorders>
          </w:tcPr>
          <w:p w14:paraId="29B656A7" w14:textId="77777777" w:rsidR="00265C0D" w:rsidRPr="00265C0D" w:rsidRDefault="00265C0D" w:rsidP="00136545">
            <w:pPr>
              <w:spacing w:after="0" w:line="240" w:lineRule="auto"/>
              <w:ind w:left="0" w:firstLine="0"/>
              <w:jc w:val="left"/>
              <w:rPr>
                <w:szCs w:val="20"/>
                <w:lang w:val="sr-Cyrl-RS"/>
              </w:rPr>
            </w:pPr>
            <w:r w:rsidRPr="00265C0D">
              <w:rPr>
                <w:szCs w:val="20"/>
              </w:rPr>
              <w:t>% of enrolment in primary school - 88% of completion of primary school - 73%</w:t>
            </w:r>
          </w:p>
        </w:tc>
      </w:tr>
      <w:tr w:rsidR="00265C0D" w:rsidRPr="00265C0D" w14:paraId="1B840011" w14:textId="77777777" w:rsidTr="00265C0D">
        <w:trPr>
          <w:trHeight w:val="855"/>
        </w:trPr>
        <w:tc>
          <w:tcPr>
            <w:tcW w:w="4804" w:type="dxa"/>
            <w:tcBorders>
              <w:top w:val="single" w:sz="4" w:space="0" w:color="000000"/>
              <w:left w:val="single" w:sz="4" w:space="0" w:color="000000"/>
              <w:bottom w:val="single" w:sz="4" w:space="0" w:color="000000"/>
              <w:right w:val="single" w:sz="4" w:space="0" w:color="000000"/>
            </w:tcBorders>
          </w:tcPr>
          <w:p w14:paraId="1B187D73" w14:textId="77777777" w:rsidR="00265C0D" w:rsidRPr="00265C0D" w:rsidRDefault="00265C0D" w:rsidP="00AF15B7">
            <w:pPr>
              <w:pStyle w:val="ListParagraph"/>
              <w:numPr>
                <w:ilvl w:val="1"/>
                <w:numId w:val="40"/>
              </w:numPr>
              <w:spacing w:after="29" w:line="251" w:lineRule="auto"/>
              <w:ind w:right="73"/>
              <w:jc w:val="left"/>
              <w:rPr>
                <w:szCs w:val="20"/>
              </w:rPr>
            </w:pPr>
            <w:r w:rsidRPr="00914362">
              <w:rPr>
                <w:szCs w:val="20"/>
              </w:rPr>
              <w:lastRenderedPageBreak/>
              <w:t xml:space="preserve"> Roma enrolment and completion rate - at least 50% by 2030 </w:t>
            </w:r>
          </w:p>
        </w:tc>
        <w:tc>
          <w:tcPr>
            <w:tcW w:w="1263" w:type="dxa"/>
            <w:tcBorders>
              <w:top w:val="single" w:sz="4" w:space="0" w:color="000000"/>
              <w:left w:val="single" w:sz="4" w:space="0" w:color="000000"/>
              <w:bottom w:val="single" w:sz="4" w:space="0" w:color="000000"/>
              <w:right w:val="single" w:sz="4" w:space="0" w:color="000000"/>
            </w:tcBorders>
          </w:tcPr>
          <w:p w14:paraId="159164EB" w14:textId="77777777" w:rsidR="00265C0D" w:rsidRPr="00265C0D" w:rsidRDefault="00265C0D" w:rsidP="00136545">
            <w:pPr>
              <w:spacing w:after="0" w:line="240" w:lineRule="auto"/>
              <w:ind w:left="1" w:firstLine="0"/>
              <w:jc w:val="center"/>
              <w:rPr>
                <w:szCs w:val="20"/>
              </w:rPr>
            </w:pPr>
            <w:r w:rsidRPr="00265C0D">
              <w:rPr>
                <w:szCs w:val="20"/>
              </w:rPr>
              <w:t xml:space="preserve">Percentage </w:t>
            </w:r>
          </w:p>
        </w:tc>
        <w:tc>
          <w:tcPr>
            <w:tcW w:w="3293" w:type="dxa"/>
            <w:tcBorders>
              <w:top w:val="single" w:sz="4" w:space="0" w:color="000000"/>
              <w:left w:val="single" w:sz="4" w:space="0" w:color="000000"/>
              <w:bottom w:val="single" w:sz="4" w:space="0" w:color="000000"/>
              <w:right w:val="single" w:sz="4" w:space="0" w:color="000000"/>
            </w:tcBorders>
          </w:tcPr>
          <w:p w14:paraId="05D9516F" w14:textId="6724AE3E" w:rsidR="00265C0D" w:rsidRPr="00265C0D" w:rsidRDefault="00265C0D" w:rsidP="00914362">
            <w:pPr>
              <w:spacing w:line="240" w:lineRule="auto"/>
              <w:ind w:left="33"/>
              <w:jc w:val="center"/>
              <w:rPr>
                <w:szCs w:val="20"/>
                <w:lang w:val="sr-Cyrl-RS"/>
              </w:rPr>
            </w:pPr>
            <w:r w:rsidRPr="00265C0D">
              <w:rPr>
                <w:szCs w:val="20"/>
              </w:rPr>
              <w:t xml:space="preserve">MICS : Serbia Survey of Multiple Indicators of the Position of Women and Children / Serbia – Roma Settlements Survey of Multiple Indicators of the Position of Women and Children UNICEF and </w:t>
            </w:r>
            <w:r w:rsidR="00376629">
              <w:rPr>
                <w:rFonts w:eastAsiaTheme="minorHAnsi"/>
                <w:color w:val="auto"/>
                <w:szCs w:val="20"/>
                <w:lang w:eastAsia="en-US"/>
              </w:rPr>
              <w:t>SORS</w:t>
            </w:r>
          </w:p>
        </w:tc>
        <w:tc>
          <w:tcPr>
            <w:tcW w:w="2155" w:type="dxa"/>
            <w:tcBorders>
              <w:top w:val="single" w:sz="4" w:space="0" w:color="000000"/>
              <w:left w:val="single" w:sz="4" w:space="0" w:color="000000"/>
              <w:bottom w:val="single" w:sz="4" w:space="0" w:color="000000"/>
              <w:right w:val="single" w:sz="4" w:space="0" w:color="000000"/>
            </w:tcBorders>
          </w:tcPr>
          <w:p w14:paraId="7D15BC6D" w14:textId="77777777" w:rsidR="00265C0D" w:rsidRPr="00265C0D" w:rsidRDefault="00265C0D" w:rsidP="00136545">
            <w:pPr>
              <w:spacing w:after="0" w:line="240" w:lineRule="auto"/>
              <w:ind w:left="13" w:firstLine="0"/>
              <w:jc w:val="center"/>
              <w:rPr>
                <w:color w:val="FF0000"/>
                <w:szCs w:val="20"/>
                <w:lang w:val="sr-Cyrl-RS"/>
              </w:rPr>
            </w:pPr>
            <w:r w:rsidRPr="00265C0D">
              <w:rPr>
                <w:szCs w:val="20"/>
              </w:rPr>
              <w:t>enrolment in secondary school -28% (girls 27) completion of secondary school: 61% (girls 49.5%) (MICS 2019)</w:t>
            </w:r>
          </w:p>
          <w:p w14:paraId="45EAAF23" w14:textId="77777777" w:rsidR="00265C0D" w:rsidRPr="00265C0D" w:rsidRDefault="00265C0D" w:rsidP="00136545">
            <w:pPr>
              <w:spacing w:after="0" w:line="240" w:lineRule="auto"/>
              <w:ind w:left="13" w:firstLine="0"/>
              <w:jc w:val="center"/>
              <w:rPr>
                <w:color w:val="FF0000"/>
                <w:szCs w:val="20"/>
                <w:lang w:val="sr-Cyrl-RS"/>
              </w:rPr>
            </w:pPr>
          </w:p>
          <w:p w14:paraId="574DB033" w14:textId="77777777" w:rsidR="00265C0D" w:rsidRPr="00265C0D" w:rsidRDefault="00265C0D" w:rsidP="00136545">
            <w:pPr>
              <w:spacing w:after="0" w:line="240" w:lineRule="auto"/>
              <w:rPr>
                <w:color w:val="FF0000"/>
                <w:szCs w:val="20"/>
                <w:lang w:val="sr-Cyrl-RS"/>
              </w:rPr>
            </w:pPr>
          </w:p>
        </w:tc>
        <w:tc>
          <w:tcPr>
            <w:tcW w:w="1406" w:type="dxa"/>
            <w:tcBorders>
              <w:top w:val="single" w:sz="4" w:space="0" w:color="000000"/>
              <w:left w:val="single" w:sz="4" w:space="0" w:color="000000"/>
              <w:bottom w:val="single" w:sz="4" w:space="0" w:color="000000"/>
              <w:right w:val="single" w:sz="4" w:space="0" w:color="000000"/>
            </w:tcBorders>
          </w:tcPr>
          <w:p w14:paraId="5A6D703D" w14:textId="77777777" w:rsidR="00265C0D" w:rsidRPr="00265C0D" w:rsidRDefault="00265C0D" w:rsidP="00136545">
            <w:pPr>
              <w:spacing w:after="0" w:line="240" w:lineRule="auto"/>
              <w:ind w:left="13" w:firstLine="0"/>
              <w:jc w:val="center"/>
              <w:rPr>
                <w:color w:val="auto"/>
                <w:szCs w:val="20"/>
                <w:lang w:val="sr-Cyrl-RS"/>
              </w:rPr>
            </w:pPr>
            <w:r w:rsidRPr="00265C0D">
              <w:rPr>
                <w:color w:val="auto"/>
                <w:szCs w:val="20"/>
              </w:rPr>
              <w:t xml:space="preserve">enrollment 32% </w:t>
            </w:r>
          </w:p>
          <w:p w14:paraId="3377BA97" w14:textId="77777777" w:rsidR="00265C0D" w:rsidRPr="00265C0D" w:rsidRDefault="00265C0D" w:rsidP="00136545">
            <w:pPr>
              <w:spacing w:after="0" w:line="240" w:lineRule="auto"/>
              <w:ind w:left="13" w:firstLine="0"/>
              <w:jc w:val="center"/>
              <w:rPr>
                <w:color w:val="auto"/>
                <w:szCs w:val="20"/>
                <w:lang w:val="sr-Cyrl-RS"/>
              </w:rPr>
            </w:pPr>
            <w:r w:rsidRPr="00265C0D">
              <w:rPr>
                <w:color w:val="auto"/>
                <w:szCs w:val="20"/>
              </w:rPr>
              <w:t xml:space="preserve"> Completion 67% (girls 49.7%) </w:t>
            </w:r>
          </w:p>
          <w:p w14:paraId="133DF1F3" w14:textId="77777777" w:rsidR="00265C0D" w:rsidRPr="00265C0D" w:rsidRDefault="00265C0D" w:rsidP="00136545">
            <w:pPr>
              <w:spacing w:after="0" w:line="240" w:lineRule="auto"/>
              <w:ind w:left="13" w:firstLine="0"/>
              <w:jc w:val="center"/>
              <w:rPr>
                <w:color w:val="auto"/>
                <w:szCs w:val="20"/>
              </w:rPr>
            </w:pPr>
            <w:r w:rsidRPr="00265C0D">
              <w:rPr>
                <w:color w:val="auto"/>
                <w:szCs w:val="20"/>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4A77A881" w14:textId="77777777" w:rsidR="00265C0D" w:rsidRPr="00265C0D" w:rsidRDefault="00265C0D" w:rsidP="00136545">
            <w:pPr>
              <w:spacing w:after="0" w:line="240" w:lineRule="auto"/>
              <w:ind w:left="13" w:firstLine="0"/>
              <w:jc w:val="center"/>
              <w:rPr>
                <w:color w:val="auto"/>
                <w:szCs w:val="20"/>
                <w:lang w:val="sr-Cyrl-RS"/>
              </w:rPr>
            </w:pPr>
            <w:r w:rsidRPr="00265C0D">
              <w:rPr>
                <w:color w:val="auto"/>
                <w:szCs w:val="20"/>
              </w:rPr>
              <w:t xml:space="preserve">enrollment 32% </w:t>
            </w:r>
          </w:p>
          <w:p w14:paraId="6B8843AA" w14:textId="77777777" w:rsidR="00265C0D" w:rsidRPr="00265C0D" w:rsidRDefault="00265C0D" w:rsidP="00136545">
            <w:pPr>
              <w:spacing w:after="0" w:line="240" w:lineRule="auto"/>
              <w:ind w:left="13" w:firstLine="0"/>
              <w:jc w:val="center"/>
              <w:rPr>
                <w:color w:val="auto"/>
                <w:szCs w:val="20"/>
                <w:lang w:val="sr-Cyrl-RS"/>
              </w:rPr>
            </w:pPr>
            <w:r w:rsidRPr="00265C0D">
              <w:rPr>
                <w:color w:val="auto"/>
                <w:szCs w:val="20"/>
              </w:rPr>
              <w:t xml:space="preserve"> Completion 67% (girls 49.7%) </w:t>
            </w:r>
          </w:p>
          <w:p w14:paraId="6598B2B0" w14:textId="77777777" w:rsidR="00265C0D" w:rsidRPr="00265C0D" w:rsidRDefault="00265C0D" w:rsidP="00136545">
            <w:pPr>
              <w:spacing w:after="0" w:line="240" w:lineRule="auto"/>
              <w:ind w:left="13" w:firstLine="0"/>
              <w:jc w:val="center"/>
              <w:rPr>
                <w:color w:val="auto"/>
                <w:szCs w:val="20"/>
                <w:lang w:val="sr-Cyrl-RS"/>
              </w:rPr>
            </w:pPr>
          </w:p>
          <w:p w14:paraId="2E0BF35D" w14:textId="77777777" w:rsidR="00265C0D" w:rsidRPr="00265C0D" w:rsidRDefault="00265C0D" w:rsidP="00136545">
            <w:pPr>
              <w:spacing w:after="0" w:line="240" w:lineRule="auto"/>
              <w:ind w:left="115" w:right="74" w:hanging="84"/>
              <w:rPr>
                <w:color w:val="auto"/>
                <w:szCs w:val="20"/>
              </w:rPr>
            </w:pPr>
          </w:p>
        </w:tc>
      </w:tr>
      <w:tr w:rsidR="00265C0D" w:rsidRPr="00265C0D" w14:paraId="498DD7BB" w14:textId="77777777" w:rsidTr="00136545">
        <w:trPr>
          <w:trHeight w:val="344"/>
        </w:trPr>
        <w:tc>
          <w:tcPr>
            <w:tcW w:w="4804" w:type="dxa"/>
            <w:tcBorders>
              <w:top w:val="single" w:sz="4" w:space="0" w:color="000000"/>
              <w:left w:val="single" w:sz="4" w:space="0" w:color="000000"/>
              <w:bottom w:val="single" w:sz="4" w:space="0" w:color="000000"/>
              <w:right w:val="single" w:sz="4" w:space="0" w:color="000000"/>
            </w:tcBorders>
          </w:tcPr>
          <w:p w14:paraId="32035861" w14:textId="77777777" w:rsidR="00265C0D" w:rsidRPr="00265C0D" w:rsidRDefault="00265C0D" w:rsidP="00AF15B7">
            <w:pPr>
              <w:pStyle w:val="ListParagraph"/>
              <w:numPr>
                <w:ilvl w:val="1"/>
                <w:numId w:val="40"/>
              </w:numPr>
              <w:spacing w:after="29" w:line="251" w:lineRule="auto"/>
              <w:ind w:right="73"/>
              <w:jc w:val="left"/>
              <w:rPr>
                <w:szCs w:val="20"/>
              </w:rPr>
            </w:pPr>
            <w:r w:rsidRPr="00914362">
              <w:rPr>
                <w:szCs w:val="20"/>
              </w:rPr>
              <w:t xml:space="preserve"> Completion rate of higher education  </w:t>
            </w:r>
          </w:p>
        </w:tc>
        <w:tc>
          <w:tcPr>
            <w:tcW w:w="1263" w:type="dxa"/>
            <w:tcBorders>
              <w:top w:val="single" w:sz="4" w:space="0" w:color="000000"/>
              <w:left w:val="single" w:sz="4" w:space="0" w:color="000000"/>
              <w:bottom w:val="single" w:sz="4" w:space="0" w:color="000000"/>
              <w:right w:val="single" w:sz="4" w:space="0" w:color="000000"/>
            </w:tcBorders>
          </w:tcPr>
          <w:p w14:paraId="456250AA" w14:textId="77777777" w:rsidR="00265C0D" w:rsidRPr="00265C0D" w:rsidRDefault="00265C0D" w:rsidP="00136545">
            <w:pPr>
              <w:spacing w:after="0" w:line="240" w:lineRule="auto"/>
              <w:ind w:left="1" w:firstLine="0"/>
              <w:jc w:val="center"/>
              <w:rPr>
                <w:szCs w:val="20"/>
              </w:rPr>
            </w:pPr>
            <w:r w:rsidRPr="00265C0D">
              <w:rPr>
                <w:szCs w:val="20"/>
              </w:rPr>
              <w:t xml:space="preserve">Percentage </w:t>
            </w:r>
          </w:p>
        </w:tc>
        <w:tc>
          <w:tcPr>
            <w:tcW w:w="3293" w:type="dxa"/>
            <w:tcBorders>
              <w:top w:val="single" w:sz="4" w:space="0" w:color="000000"/>
              <w:left w:val="single" w:sz="4" w:space="0" w:color="000000"/>
              <w:bottom w:val="single" w:sz="4" w:space="0" w:color="000000"/>
              <w:right w:val="single" w:sz="4" w:space="0" w:color="000000"/>
            </w:tcBorders>
          </w:tcPr>
          <w:p w14:paraId="67BD51E9" w14:textId="65549071" w:rsidR="00265C0D" w:rsidRPr="00265C0D" w:rsidRDefault="00265C0D" w:rsidP="00136545">
            <w:pPr>
              <w:spacing w:line="240" w:lineRule="auto"/>
              <w:ind w:left="33"/>
              <w:jc w:val="center"/>
              <w:rPr>
                <w:szCs w:val="20"/>
              </w:rPr>
            </w:pPr>
            <w:r w:rsidRPr="00265C0D">
              <w:rPr>
                <w:szCs w:val="20"/>
              </w:rPr>
              <w:t xml:space="preserve"> Regional Survey on the Situation of Roma in the Western Balkans, United Nations Development Programme (UNDP) and World Bank-2017) </w:t>
            </w:r>
            <w:r w:rsidRPr="00265C0D">
              <w:rPr>
                <w:rStyle w:val="FootnoteReference"/>
                <w:szCs w:val="20"/>
              </w:rPr>
              <w:footnoteReference w:id="7"/>
            </w:r>
            <w:r w:rsidRPr="00265C0D">
              <w:rPr>
                <w:szCs w:val="20"/>
              </w:rPr>
              <w:t xml:space="preserve"> (</w:t>
            </w:r>
            <w:r w:rsidR="00376629">
              <w:rPr>
                <w:rFonts w:eastAsiaTheme="minorHAnsi"/>
                <w:color w:val="auto"/>
                <w:szCs w:val="20"/>
                <w:lang w:eastAsia="en-US"/>
              </w:rPr>
              <w:t>SORS</w:t>
            </w:r>
            <w:r w:rsidR="00376629" w:rsidRPr="00265C0D">
              <w:rPr>
                <w:szCs w:val="20"/>
              </w:rPr>
              <w:t xml:space="preserve"> </w:t>
            </w:r>
            <w:r w:rsidRPr="00265C0D">
              <w:rPr>
                <w:szCs w:val="20"/>
              </w:rPr>
              <w:t>and M</w:t>
            </w:r>
            <w:r w:rsidR="0071742A">
              <w:rPr>
                <w:szCs w:val="20"/>
              </w:rPr>
              <w:t>E</w:t>
            </w:r>
            <w:r w:rsidRPr="00265C0D">
              <w:rPr>
                <w:szCs w:val="20"/>
              </w:rP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64FC54C6" w14:textId="77777777" w:rsidR="00265C0D" w:rsidRPr="00265C0D" w:rsidRDefault="00265C0D" w:rsidP="00136545">
            <w:pPr>
              <w:spacing w:after="0" w:line="240" w:lineRule="auto"/>
              <w:ind w:left="0" w:right="30" w:firstLine="0"/>
              <w:jc w:val="center"/>
              <w:rPr>
                <w:szCs w:val="20"/>
              </w:rPr>
            </w:pPr>
            <w:r w:rsidRPr="00265C0D">
              <w:rPr>
                <w:szCs w:val="20"/>
              </w:rPr>
              <w:t xml:space="preserve">2 </w:t>
            </w:r>
          </w:p>
          <w:p w14:paraId="3F4D16CE" w14:textId="77777777" w:rsidR="00265C0D" w:rsidRPr="00265C0D" w:rsidRDefault="00265C0D" w:rsidP="00136545">
            <w:pPr>
              <w:spacing w:after="0" w:line="240" w:lineRule="auto"/>
              <w:ind w:left="0" w:right="30" w:firstLine="0"/>
              <w:jc w:val="center"/>
              <w:rPr>
                <w:color w:val="FF0000"/>
                <w:szCs w:val="20"/>
              </w:rPr>
            </w:pPr>
            <w:r w:rsidRPr="00265C0D">
              <w:rPr>
                <w:szCs w:val="20"/>
              </w:rPr>
              <w:t>(2017)</w:t>
            </w:r>
          </w:p>
        </w:tc>
        <w:tc>
          <w:tcPr>
            <w:tcW w:w="1406" w:type="dxa"/>
            <w:tcBorders>
              <w:top w:val="single" w:sz="4" w:space="0" w:color="000000"/>
              <w:left w:val="single" w:sz="4" w:space="0" w:color="000000"/>
              <w:bottom w:val="single" w:sz="4" w:space="0" w:color="000000"/>
              <w:right w:val="single" w:sz="4" w:space="0" w:color="000000"/>
            </w:tcBorders>
          </w:tcPr>
          <w:p w14:paraId="0B70C5BD" w14:textId="77777777" w:rsidR="00265C0D" w:rsidRPr="00265C0D" w:rsidRDefault="00265C0D" w:rsidP="00136545">
            <w:pPr>
              <w:spacing w:after="0" w:line="240" w:lineRule="auto"/>
              <w:ind w:left="0" w:right="36" w:firstLine="0"/>
              <w:jc w:val="center"/>
              <w:rPr>
                <w:szCs w:val="20"/>
                <w:lang w:val="sr-Cyrl-RS"/>
              </w:rPr>
            </w:pPr>
            <w:r w:rsidRPr="00265C0D">
              <w:rPr>
                <w:szCs w:val="20"/>
              </w:rPr>
              <w:t>2,5</w:t>
            </w:r>
          </w:p>
        </w:tc>
        <w:tc>
          <w:tcPr>
            <w:tcW w:w="1538" w:type="dxa"/>
            <w:tcBorders>
              <w:top w:val="single" w:sz="4" w:space="0" w:color="000000"/>
              <w:left w:val="single" w:sz="4" w:space="0" w:color="000000"/>
              <w:bottom w:val="single" w:sz="4" w:space="0" w:color="000000"/>
              <w:right w:val="single" w:sz="4" w:space="0" w:color="000000"/>
            </w:tcBorders>
          </w:tcPr>
          <w:p w14:paraId="005EA287" w14:textId="77777777" w:rsidR="00265C0D" w:rsidRPr="00265C0D" w:rsidRDefault="00265C0D" w:rsidP="00136545">
            <w:pPr>
              <w:spacing w:after="0" w:line="240" w:lineRule="auto"/>
              <w:ind w:left="0" w:right="40" w:firstLine="0"/>
              <w:jc w:val="center"/>
              <w:rPr>
                <w:szCs w:val="20"/>
                <w:lang w:val="sr-Cyrl-RS"/>
              </w:rPr>
            </w:pPr>
            <w:r w:rsidRPr="00265C0D">
              <w:rPr>
                <w:szCs w:val="20"/>
              </w:rPr>
              <w:t>2,5</w:t>
            </w:r>
          </w:p>
        </w:tc>
      </w:tr>
      <w:tr w:rsidR="00265C0D" w:rsidRPr="00265C0D" w14:paraId="24385B91" w14:textId="77777777" w:rsidTr="002B6C9E">
        <w:tblPrEx>
          <w:tblCellMar>
            <w:left w:w="108" w:type="dxa"/>
            <w:right w:w="93" w:type="dxa"/>
          </w:tblCellMar>
        </w:tblPrEx>
        <w:trPr>
          <w:trHeight w:val="535"/>
        </w:trPr>
        <w:tc>
          <w:tcPr>
            <w:tcW w:w="4804" w:type="dxa"/>
            <w:tcBorders>
              <w:top w:val="single" w:sz="4" w:space="0" w:color="000000"/>
              <w:left w:val="single" w:sz="4" w:space="0" w:color="000000"/>
              <w:bottom w:val="single" w:sz="4" w:space="0" w:color="000000"/>
              <w:right w:val="single" w:sz="4" w:space="0" w:color="000000"/>
            </w:tcBorders>
          </w:tcPr>
          <w:p w14:paraId="6199EDBC" w14:textId="77777777" w:rsidR="00265C0D" w:rsidRPr="00265C0D" w:rsidRDefault="00265C0D" w:rsidP="00AF15B7">
            <w:pPr>
              <w:pStyle w:val="ListParagraph"/>
              <w:numPr>
                <w:ilvl w:val="1"/>
                <w:numId w:val="40"/>
              </w:numPr>
              <w:spacing w:after="29" w:line="251" w:lineRule="auto"/>
              <w:ind w:right="73"/>
              <w:jc w:val="left"/>
              <w:rPr>
                <w:szCs w:val="20"/>
              </w:rPr>
            </w:pPr>
            <w:r w:rsidRPr="00914362">
              <w:rPr>
                <w:szCs w:val="20"/>
              </w:rPr>
              <w:t xml:space="preserve"> Participation of Roma adults in education and training  </w:t>
            </w:r>
          </w:p>
        </w:tc>
        <w:tc>
          <w:tcPr>
            <w:tcW w:w="1263" w:type="dxa"/>
            <w:tcBorders>
              <w:top w:val="single" w:sz="4" w:space="0" w:color="000000"/>
              <w:left w:val="single" w:sz="4" w:space="0" w:color="000000"/>
              <w:bottom w:val="single" w:sz="4" w:space="0" w:color="000000"/>
              <w:right w:val="single" w:sz="4" w:space="0" w:color="000000"/>
            </w:tcBorders>
          </w:tcPr>
          <w:p w14:paraId="2BE48E88" w14:textId="5F58C3F5" w:rsidR="00265C0D" w:rsidRPr="00265C0D" w:rsidRDefault="0007403C" w:rsidP="00136545">
            <w:pPr>
              <w:spacing w:after="0" w:line="240" w:lineRule="auto"/>
              <w:ind w:left="1" w:firstLine="0"/>
              <w:jc w:val="center"/>
              <w:rPr>
                <w:color w:val="auto"/>
                <w:szCs w:val="20"/>
                <w:lang w:val="sr-Cyrl-RS"/>
              </w:rPr>
            </w:pPr>
            <w:r>
              <w:rPr>
                <w:color w:val="auto"/>
                <w:szCs w:val="20"/>
              </w:rPr>
              <w:t>Number</w:t>
            </w:r>
          </w:p>
        </w:tc>
        <w:tc>
          <w:tcPr>
            <w:tcW w:w="3293" w:type="dxa"/>
            <w:tcBorders>
              <w:top w:val="single" w:sz="4" w:space="0" w:color="000000"/>
              <w:left w:val="single" w:sz="4" w:space="0" w:color="000000"/>
              <w:bottom w:val="single" w:sz="4" w:space="0" w:color="000000"/>
              <w:right w:val="single" w:sz="4" w:space="0" w:color="000000"/>
            </w:tcBorders>
          </w:tcPr>
          <w:p w14:paraId="7A3CB931" w14:textId="2CECD869" w:rsidR="00265C0D" w:rsidRPr="00265C0D" w:rsidRDefault="00716786" w:rsidP="00136545">
            <w:pPr>
              <w:spacing w:after="0" w:line="240" w:lineRule="auto"/>
              <w:ind w:left="33" w:right="17" w:firstLine="0"/>
              <w:jc w:val="center"/>
              <w:rPr>
                <w:color w:val="auto"/>
                <w:szCs w:val="20"/>
              </w:rPr>
            </w:pPr>
            <w:r w:rsidRPr="001901A9">
              <w:rPr>
                <w:rFonts w:eastAsiaTheme="minorHAnsi"/>
                <w:color w:val="auto"/>
                <w:szCs w:val="20"/>
                <w:lang w:eastAsia="en-US"/>
              </w:rPr>
              <w:t>M</w:t>
            </w:r>
            <w:r>
              <w:rPr>
                <w:rFonts w:eastAsiaTheme="minorHAnsi"/>
                <w:color w:val="auto"/>
                <w:szCs w:val="20"/>
                <w:lang w:eastAsia="en-US"/>
              </w:rPr>
              <w:t>E</w:t>
            </w:r>
          </w:p>
        </w:tc>
        <w:tc>
          <w:tcPr>
            <w:tcW w:w="2155" w:type="dxa"/>
            <w:tcBorders>
              <w:top w:val="single" w:sz="4" w:space="0" w:color="000000"/>
              <w:left w:val="single" w:sz="4" w:space="0" w:color="000000"/>
              <w:bottom w:val="single" w:sz="4" w:space="0" w:color="000000"/>
              <w:right w:val="single" w:sz="4" w:space="0" w:color="000000"/>
            </w:tcBorders>
          </w:tcPr>
          <w:p w14:paraId="06997913" w14:textId="77777777" w:rsidR="00265C0D" w:rsidRPr="00265C0D" w:rsidRDefault="00265C0D" w:rsidP="00136545">
            <w:pPr>
              <w:spacing w:after="0" w:line="240" w:lineRule="auto"/>
              <w:ind w:left="32" w:firstLine="0"/>
              <w:jc w:val="center"/>
              <w:rPr>
                <w:color w:val="auto"/>
                <w:szCs w:val="20"/>
              </w:rPr>
            </w:pPr>
            <w:r w:rsidRPr="00265C0D">
              <w:rPr>
                <w:color w:val="auto"/>
                <w:szCs w:val="20"/>
              </w:rPr>
              <w:t xml:space="preserve">4600 </w:t>
            </w:r>
          </w:p>
        </w:tc>
        <w:tc>
          <w:tcPr>
            <w:tcW w:w="1406" w:type="dxa"/>
            <w:tcBorders>
              <w:top w:val="single" w:sz="4" w:space="0" w:color="000000"/>
              <w:left w:val="single" w:sz="4" w:space="0" w:color="000000"/>
              <w:bottom w:val="single" w:sz="4" w:space="0" w:color="000000"/>
              <w:right w:val="single" w:sz="4" w:space="0" w:color="000000"/>
            </w:tcBorders>
          </w:tcPr>
          <w:p w14:paraId="48C69383" w14:textId="77777777" w:rsidR="00265C0D" w:rsidRPr="00265C0D" w:rsidRDefault="00265C0D" w:rsidP="00136545">
            <w:pPr>
              <w:spacing w:after="0" w:line="240" w:lineRule="auto"/>
              <w:ind w:left="0" w:right="14" w:firstLine="0"/>
              <w:jc w:val="center"/>
              <w:rPr>
                <w:color w:val="auto"/>
                <w:szCs w:val="20"/>
                <w:lang w:val="sr-Cyrl-RS"/>
              </w:rPr>
            </w:pPr>
            <w:r w:rsidRPr="00265C0D">
              <w:rPr>
                <w:color w:val="auto"/>
                <w:szCs w:val="20"/>
              </w:rPr>
              <w:t>4700</w:t>
            </w:r>
          </w:p>
          <w:p w14:paraId="0515D89E" w14:textId="77777777" w:rsidR="00265C0D" w:rsidRPr="00265C0D" w:rsidRDefault="00265C0D" w:rsidP="00136545">
            <w:pPr>
              <w:spacing w:after="0" w:line="240" w:lineRule="auto"/>
              <w:ind w:left="0" w:right="14" w:firstLine="0"/>
              <w:jc w:val="center"/>
              <w:rPr>
                <w:color w:val="auto"/>
                <w:szCs w:val="20"/>
                <w:lang w:val="sr-Cyrl-RS"/>
              </w:rPr>
            </w:pPr>
          </w:p>
        </w:tc>
        <w:tc>
          <w:tcPr>
            <w:tcW w:w="1538" w:type="dxa"/>
            <w:tcBorders>
              <w:top w:val="single" w:sz="4" w:space="0" w:color="000000"/>
              <w:left w:val="single" w:sz="4" w:space="0" w:color="000000"/>
              <w:bottom w:val="single" w:sz="4" w:space="0" w:color="000000"/>
              <w:right w:val="single" w:sz="4" w:space="0" w:color="000000"/>
            </w:tcBorders>
          </w:tcPr>
          <w:p w14:paraId="3223D893" w14:textId="77777777" w:rsidR="00265C0D" w:rsidRPr="00265C0D" w:rsidRDefault="00265C0D" w:rsidP="00136545">
            <w:pPr>
              <w:spacing w:after="0" w:line="240" w:lineRule="auto"/>
              <w:ind w:left="0" w:right="17" w:firstLine="0"/>
              <w:jc w:val="center"/>
              <w:rPr>
                <w:color w:val="auto"/>
                <w:szCs w:val="20"/>
                <w:lang w:val="sr-Cyrl-RS"/>
              </w:rPr>
            </w:pPr>
            <w:r w:rsidRPr="00265C0D">
              <w:rPr>
                <w:color w:val="auto"/>
                <w:szCs w:val="20"/>
              </w:rPr>
              <w:t>4800</w:t>
            </w:r>
          </w:p>
        </w:tc>
      </w:tr>
    </w:tbl>
    <w:p w14:paraId="211D8D30" w14:textId="77777777" w:rsidR="00265C0D" w:rsidRPr="00265C0D" w:rsidRDefault="00265C0D" w:rsidP="00265C0D">
      <w:pPr>
        <w:spacing w:after="0"/>
        <w:ind w:left="0" w:right="7613" w:firstLine="0"/>
        <w:jc w:val="left"/>
        <w:rPr>
          <w:color w:val="FF0000"/>
          <w:szCs w:val="20"/>
          <w:lang w:val="sr-Cyrl-RS"/>
        </w:rPr>
      </w:pPr>
    </w:p>
    <w:tbl>
      <w:tblPr>
        <w:tblW w:w="14459" w:type="dxa"/>
        <w:tblInd w:w="-5" w:type="dxa"/>
        <w:tblCellMar>
          <w:top w:w="12" w:type="dxa"/>
          <w:right w:w="62" w:type="dxa"/>
        </w:tblCellMar>
        <w:tblLook w:val="04A0" w:firstRow="1" w:lastRow="0" w:firstColumn="1" w:lastColumn="0" w:noHBand="0" w:noVBand="1"/>
      </w:tblPr>
      <w:tblGrid>
        <w:gridCol w:w="4962"/>
        <w:gridCol w:w="1134"/>
        <w:gridCol w:w="856"/>
        <w:gridCol w:w="3113"/>
        <w:gridCol w:w="1559"/>
        <w:gridCol w:w="567"/>
        <w:gridCol w:w="850"/>
        <w:gridCol w:w="1418"/>
      </w:tblGrid>
      <w:tr w:rsidR="00265C0D" w:rsidRPr="00265C0D" w14:paraId="427730C1" w14:textId="77777777" w:rsidTr="00136545">
        <w:trPr>
          <w:trHeight w:val="469"/>
        </w:trPr>
        <w:tc>
          <w:tcPr>
            <w:tcW w:w="14459" w:type="dxa"/>
            <w:gridSpan w:val="8"/>
            <w:tcBorders>
              <w:top w:val="single" w:sz="4" w:space="0" w:color="000000"/>
              <w:left w:val="single" w:sz="4" w:space="0" w:color="000000"/>
              <w:bottom w:val="single" w:sz="4" w:space="0" w:color="000000"/>
              <w:right w:val="single" w:sz="4" w:space="0" w:color="000000"/>
            </w:tcBorders>
            <w:shd w:val="clear" w:color="auto" w:fill="F7CAAC"/>
          </w:tcPr>
          <w:p w14:paraId="6D572018" w14:textId="6ED5EDC5" w:rsidR="00265C0D" w:rsidRPr="00265C0D" w:rsidRDefault="00265C0D" w:rsidP="00136545">
            <w:pPr>
              <w:spacing w:after="0" w:line="240" w:lineRule="auto"/>
              <w:ind w:left="0" w:firstLine="0"/>
              <w:jc w:val="left"/>
              <w:rPr>
                <w:szCs w:val="20"/>
              </w:rPr>
            </w:pPr>
            <w:r w:rsidRPr="00265C0D">
              <w:rPr>
                <w:szCs w:val="20"/>
              </w:rPr>
              <w:t xml:space="preserve"> </w:t>
            </w:r>
            <w:r w:rsidRPr="00265C0D">
              <w:rPr>
                <w:b/>
                <w:szCs w:val="20"/>
              </w:rPr>
              <w:t xml:space="preserve">Measure 3.1: Support to the full development of Roma children from disadvantaged backgrounds through the implementation of programs for parents and children up to three years of age in the family, community and preschool institution, as well as the availability of preschool programs for children aged 3-5.5 years (full-day, half-day) </w:t>
            </w:r>
          </w:p>
        </w:tc>
      </w:tr>
      <w:tr w:rsidR="00265C0D" w:rsidRPr="00265C0D" w14:paraId="2A9523D5" w14:textId="77777777" w:rsidTr="00136545">
        <w:trPr>
          <w:trHeight w:val="310"/>
        </w:trPr>
        <w:tc>
          <w:tcPr>
            <w:tcW w:w="14459" w:type="dxa"/>
            <w:gridSpan w:val="8"/>
            <w:tcBorders>
              <w:top w:val="single" w:sz="4" w:space="0" w:color="000000"/>
              <w:left w:val="single" w:sz="4" w:space="0" w:color="000000"/>
              <w:bottom w:val="single" w:sz="4" w:space="0" w:color="000000"/>
              <w:right w:val="single" w:sz="4" w:space="0" w:color="000000"/>
            </w:tcBorders>
            <w:shd w:val="clear" w:color="auto" w:fill="F7CAAC"/>
          </w:tcPr>
          <w:p w14:paraId="719635A6" w14:textId="77777777" w:rsidR="00265C0D" w:rsidRPr="00265C0D" w:rsidRDefault="00265C0D" w:rsidP="00136545">
            <w:pPr>
              <w:spacing w:after="0" w:line="240" w:lineRule="auto"/>
              <w:ind w:left="0" w:firstLine="0"/>
              <w:jc w:val="left"/>
              <w:rPr>
                <w:szCs w:val="20"/>
              </w:rPr>
            </w:pPr>
            <w:r w:rsidRPr="00265C0D">
              <w:rPr>
                <w:color w:val="222222"/>
                <w:szCs w:val="20"/>
              </w:rPr>
              <w:t>Institution responsible for implementation: Ministry of Education</w:t>
            </w:r>
          </w:p>
        </w:tc>
      </w:tr>
      <w:tr w:rsidR="00265C0D" w:rsidRPr="00265C0D" w14:paraId="2634FD35" w14:textId="77777777" w:rsidTr="00136545">
        <w:trPr>
          <w:trHeight w:val="378"/>
        </w:trPr>
        <w:tc>
          <w:tcPr>
            <w:tcW w:w="6952" w:type="dxa"/>
            <w:gridSpan w:val="3"/>
            <w:tcBorders>
              <w:top w:val="single" w:sz="4" w:space="0" w:color="000000"/>
              <w:left w:val="single" w:sz="4" w:space="0" w:color="000000"/>
              <w:bottom w:val="single" w:sz="4" w:space="0" w:color="000000"/>
              <w:right w:val="single" w:sz="4" w:space="0" w:color="000000"/>
            </w:tcBorders>
            <w:shd w:val="clear" w:color="auto" w:fill="F7CAAC"/>
          </w:tcPr>
          <w:p w14:paraId="368C660A" w14:textId="77777777" w:rsidR="00265C0D" w:rsidRPr="00265C0D" w:rsidRDefault="00265C0D" w:rsidP="00136545">
            <w:pPr>
              <w:spacing w:after="0" w:line="240" w:lineRule="auto"/>
              <w:ind w:left="0" w:firstLine="0"/>
              <w:jc w:val="left"/>
              <w:rPr>
                <w:szCs w:val="20"/>
                <w:lang w:val="sr-Cyrl-RS"/>
              </w:rPr>
            </w:pPr>
            <w:r w:rsidRPr="00265C0D">
              <w:rPr>
                <w:szCs w:val="20"/>
              </w:rPr>
              <w:t>Implementation period: 2026-2027</w:t>
            </w:r>
          </w:p>
        </w:tc>
        <w:tc>
          <w:tcPr>
            <w:tcW w:w="7507" w:type="dxa"/>
            <w:gridSpan w:val="5"/>
            <w:tcBorders>
              <w:top w:val="single" w:sz="4" w:space="0" w:color="000000"/>
              <w:left w:val="single" w:sz="4" w:space="0" w:color="000000"/>
              <w:bottom w:val="single" w:sz="4" w:space="0" w:color="000000"/>
              <w:right w:val="single" w:sz="4" w:space="0" w:color="000000"/>
            </w:tcBorders>
            <w:shd w:val="clear" w:color="auto" w:fill="F7CAAC"/>
          </w:tcPr>
          <w:p w14:paraId="4333684C" w14:textId="77777777" w:rsidR="00265C0D" w:rsidRPr="00265C0D" w:rsidRDefault="00265C0D" w:rsidP="00136545">
            <w:pPr>
              <w:spacing w:after="0" w:line="240" w:lineRule="auto"/>
              <w:ind w:left="0" w:firstLine="0"/>
              <w:jc w:val="left"/>
              <w:rPr>
                <w:szCs w:val="20"/>
              </w:rPr>
            </w:pPr>
            <w:r w:rsidRPr="00265C0D">
              <w:rPr>
                <w:szCs w:val="20"/>
              </w:rPr>
              <w:t xml:space="preserve">Type of measure: Informative and educational </w:t>
            </w:r>
          </w:p>
        </w:tc>
      </w:tr>
      <w:tr w:rsidR="00265C0D" w:rsidRPr="00265C0D" w14:paraId="7876B88A" w14:textId="77777777" w:rsidTr="00136545">
        <w:trPr>
          <w:trHeight w:val="311"/>
        </w:trPr>
        <w:tc>
          <w:tcPr>
            <w:tcW w:w="6952" w:type="dxa"/>
            <w:gridSpan w:val="3"/>
            <w:tcBorders>
              <w:top w:val="single" w:sz="4" w:space="0" w:color="000000"/>
              <w:left w:val="single" w:sz="4" w:space="0" w:color="000000"/>
              <w:bottom w:val="single" w:sz="4" w:space="0" w:color="000000"/>
              <w:right w:val="single" w:sz="4" w:space="0" w:color="000000"/>
            </w:tcBorders>
            <w:shd w:val="clear" w:color="auto" w:fill="F7CAAC"/>
          </w:tcPr>
          <w:p w14:paraId="59E2ACAC" w14:textId="77777777" w:rsidR="00265C0D" w:rsidRPr="00265C0D" w:rsidRDefault="00265C0D" w:rsidP="00136545">
            <w:pPr>
              <w:spacing w:after="0" w:line="240" w:lineRule="auto"/>
              <w:ind w:left="0" w:firstLine="0"/>
              <w:jc w:val="left"/>
              <w:rPr>
                <w:szCs w:val="20"/>
              </w:rPr>
            </w:pPr>
            <w:r w:rsidRPr="00265C0D">
              <w:rPr>
                <w:szCs w:val="20"/>
              </w:rPr>
              <w:t xml:space="preserve">Regulations that need to be amended/adopted in order to implement the measure: </w:t>
            </w:r>
          </w:p>
        </w:tc>
        <w:tc>
          <w:tcPr>
            <w:tcW w:w="7507" w:type="dxa"/>
            <w:gridSpan w:val="5"/>
            <w:tcBorders>
              <w:top w:val="single" w:sz="4" w:space="0" w:color="000000"/>
              <w:left w:val="single" w:sz="4" w:space="0" w:color="000000"/>
              <w:bottom w:val="single" w:sz="4" w:space="0" w:color="000000"/>
              <w:right w:val="single" w:sz="4" w:space="0" w:color="000000"/>
            </w:tcBorders>
            <w:shd w:val="clear" w:color="auto" w:fill="F7CAAC"/>
          </w:tcPr>
          <w:p w14:paraId="68073B31" w14:textId="77777777" w:rsidR="00265C0D" w:rsidRPr="00265C0D" w:rsidRDefault="00265C0D" w:rsidP="00136545">
            <w:pPr>
              <w:spacing w:after="0" w:line="240" w:lineRule="auto"/>
              <w:ind w:left="0" w:firstLine="0"/>
              <w:jc w:val="left"/>
              <w:rPr>
                <w:szCs w:val="20"/>
              </w:rPr>
            </w:pPr>
            <w:r w:rsidRPr="00265C0D">
              <w:rPr>
                <w:szCs w:val="20"/>
              </w:rPr>
              <w:t xml:space="preserve"> </w:t>
            </w:r>
          </w:p>
        </w:tc>
      </w:tr>
      <w:tr w:rsidR="00265C0D" w:rsidRPr="00265C0D" w14:paraId="012D0A4A" w14:textId="77777777" w:rsidTr="00602EED">
        <w:trPr>
          <w:trHeight w:val="964"/>
        </w:trPr>
        <w:tc>
          <w:tcPr>
            <w:tcW w:w="4962" w:type="dxa"/>
            <w:tcBorders>
              <w:top w:val="single" w:sz="4" w:space="0" w:color="000000"/>
              <w:left w:val="single" w:sz="4" w:space="0" w:color="000000"/>
              <w:bottom w:val="single" w:sz="4" w:space="0" w:color="000000"/>
              <w:right w:val="single" w:sz="4" w:space="0" w:color="000000"/>
            </w:tcBorders>
            <w:shd w:val="clear" w:color="auto" w:fill="D9D9D9"/>
          </w:tcPr>
          <w:p w14:paraId="7D927BFE" w14:textId="77777777" w:rsidR="00265C0D" w:rsidRPr="00265C0D" w:rsidRDefault="00265C0D" w:rsidP="00136545">
            <w:pPr>
              <w:spacing w:after="0" w:line="240" w:lineRule="auto"/>
              <w:ind w:left="0" w:right="44" w:firstLine="0"/>
              <w:jc w:val="center"/>
              <w:rPr>
                <w:szCs w:val="20"/>
              </w:rPr>
            </w:pPr>
            <w:r w:rsidRPr="00265C0D">
              <w:rPr>
                <w:szCs w:val="20"/>
              </w:rPr>
              <w:t xml:space="preserve">Indicator (i) at the level of measure </w:t>
            </w:r>
          </w:p>
          <w:p w14:paraId="77ABB4D5" w14:textId="77777777" w:rsidR="00265C0D" w:rsidRPr="00265C0D" w:rsidRDefault="00265C0D" w:rsidP="00136545">
            <w:pPr>
              <w:spacing w:after="0" w:line="240" w:lineRule="auto"/>
              <w:ind w:left="0" w:right="44" w:firstLine="0"/>
              <w:jc w:val="center"/>
              <w:rPr>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11454F6F" w14:textId="77777777" w:rsidR="00265C0D" w:rsidRPr="00265C0D" w:rsidRDefault="00265C0D" w:rsidP="00136545">
            <w:pPr>
              <w:spacing w:after="0" w:line="274" w:lineRule="auto"/>
              <w:ind w:left="0" w:firstLine="0"/>
              <w:jc w:val="center"/>
              <w:rPr>
                <w:szCs w:val="20"/>
              </w:rPr>
            </w:pPr>
            <w:r w:rsidRPr="00265C0D">
              <w:rPr>
                <w:szCs w:val="20"/>
              </w:rPr>
              <w:t xml:space="preserve">Unit of Measure </w:t>
            </w:r>
          </w:p>
          <w:p w14:paraId="2B051923" w14:textId="77777777" w:rsidR="00265C0D" w:rsidRPr="00265C0D" w:rsidRDefault="00265C0D" w:rsidP="00136545">
            <w:pPr>
              <w:spacing w:after="0" w:line="240" w:lineRule="auto"/>
              <w:ind w:left="0" w:right="2" w:firstLine="0"/>
              <w:jc w:val="center"/>
              <w:rPr>
                <w:szCs w:val="20"/>
              </w:rPr>
            </w:pPr>
            <w:r w:rsidRPr="00265C0D">
              <w:rPr>
                <w:szCs w:val="20"/>
              </w:rPr>
              <w:t xml:space="preserve"> </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cPr>
          <w:p w14:paraId="7DA215F3" w14:textId="77777777" w:rsidR="00265C0D" w:rsidRPr="00265C0D" w:rsidRDefault="00265C0D" w:rsidP="00136545">
            <w:pPr>
              <w:spacing w:after="0" w:line="240" w:lineRule="auto"/>
              <w:ind w:left="0" w:right="74" w:firstLine="0"/>
              <w:jc w:val="center"/>
              <w:rPr>
                <w:szCs w:val="20"/>
              </w:rPr>
            </w:pPr>
            <w:r w:rsidRPr="00265C0D">
              <w:rPr>
                <w:szCs w:val="20"/>
              </w:rPr>
              <w:t xml:space="preserve">Source of verification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6918604B" w14:textId="67331C06" w:rsidR="00140927" w:rsidRDefault="00265C0D" w:rsidP="00140927">
            <w:pPr>
              <w:spacing w:after="0" w:line="240" w:lineRule="auto"/>
              <w:ind w:left="162" w:hanging="137"/>
              <w:jc w:val="center"/>
              <w:rPr>
                <w:szCs w:val="20"/>
              </w:rPr>
            </w:pPr>
            <w:r w:rsidRPr="00265C0D">
              <w:rPr>
                <w:szCs w:val="20"/>
              </w:rPr>
              <w:t>Initial Value</w:t>
            </w:r>
          </w:p>
          <w:p w14:paraId="4E30FAFF" w14:textId="2EC6F8E8" w:rsidR="00265C0D" w:rsidRPr="00265C0D" w:rsidRDefault="00265C0D" w:rsidP="00140927">
            <w:pPr>
              <w:spacing w:after="0" w:line="240" w:lineRule="auto"/>
              <w:ind w:left="162" w:hanging="137"/>
              <w:jc w:val="center"/>
              <w:rPr>
                <w:szCs w:val="20"/>
              </w:rPr>
            </w:pPr>
            <w:r w:rsidRPr="00265C0D">
              <w:rPr>
                <w:szCs w:val="20"/>
              </w:rPr>
              <w:t xml:space="preserve"> ( </w:t>
            </w:r>
            <w:r w:rsidRPr="00265C0D">
              <w:rPr>
                <w:i/>
                <w:szCs w:val="20"/>
              </w:rPr>
              <w:t xml:space="preserve">  base year) </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819DBE2" w14:textId="77777777" w:rsidR="00265C0D" w:rsidRPr="00265C0D" w:rsidRDefault="00265C0D" w:rsidP="00136545">
            <w:pPr>
              <w:spacing w:after="0" w:line="240" w:lineRule="auto"/>
              <w:ind w:left="0" w:firstLine="0"/>
              <w:jc w:val="center"/>
              <w:rPr>
                <w:szCs w:val="20"/>
              </w:rPr>
            </w:pPr>
            <w:r w:rsidRPr="00265C0D">
              <w:rPr>
                <w:szCs w:val="20"/>
              </w:rPr>
              <w:t xml:space="preserve">Target (2026)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23153F60" w14:textId="77777777" w:rsidR="00265C0D" w:rsidRPr="00265C0D" w:rsidRDefault="00265C0D" w:rsidP="00136545">
            <w:pPr>
              <w:spacing w:after="0" w:line="240" w:lineRule="auto"/>
              <w:ind w:left="0" w:firstLine="0"/>
              <w:jc w:val="center"/>
              <w:rPr>
                <w:szCs w:val="20"/>
              </w:rPr>
            </w:pPr>
            <w:r w:rsidRPr="00265C0D">
              <w:rPr>
                <w:szCs w:val="20"/>
              </w:rPr>
              <w:t xml:space="preserve">Target (2027) </w:t>
            </w:r>
          </w:p>
        </w:tc>
      </w:tr>
      <w:tr w:rsidR="00265C0D" w:rsidRPr="00265C0D" w14:paraId="70F0E0B1" w14:textId="77777777" w:rsidTr="00602EED">
        <w:trPr>
          <w:trHeight w:val="1046"/>
        </w:trPr>
        <w:tc>
          <w:tcPr>
            <w:tcW w:w="4962" w:type="dxa"/>
            <w:tcBorders>
              <w:top w:val="single" w:sz="4" w:space="0" w:color="000000"/>
              <w:left w:val="single" w:sz="4" w:space="0" w:color="000000"/>
              <w:bottom w:val="single" w:sz="4" w:space="0" w:color="000000"/>
              <w:right w:val="single" w:sz="4" w:space="0" w:color="000000"/>
            </w:tcBorders>
          </w:tcPr>
          <w:p w14:paraId="1C8B41D5" w14:textId="26EE93BB" w:rsidR="00265C0D" w:rsidRPr="00CC4E4E" w:rsidRDefault="00265C0D" w:rsidP="00AF15B7">
            <w:pPr>
              <w:pStyle w:val="ListParagraph"/>
              <w:numPr>
                <w:ilvl w:val="2"/>
                <w:numId w:val="34"/>
              </w:numPr>
              <w:spacing w:after="0" w:line="278" w:lineRule="auto"/>
              <w:ind w:left="742"/>
              <w:jc w:val="left"/>
              <w:rPr>
                <w:szCs w:val="20"/>
              </w:rPr>
            </w:pPr>
            <w:r w:rsidRPr="00CC4E4E">
              <w:rPr>
                <w:szCs w:val="20"/>
              </w:rPr>
              <w:t xml:space="preserve">Percentage of Roma children aged 36-59 months (3 to 5.5 years) attending early childhood education (target 2030-60.6%) </w:t>
            </w:r>
          </w:p>
        </w:tc>
        <w:tc>
          <w:tcPr>
            <w:tcW w:w="1134" w:type="dxa"/>
            <w:tcBorders>
              <w:top w:val="single" w:sz="4" w:space="0" w:color="000000"/>
              <w:left w:val="single" w:sz="4" w:space="0" w:color="000000"/>
              <w:bottom w:val="single" w:sz="4" w:space="0" w:color="000000"/>
              <w:right w:val="single" w:sz="4" w:space="0" w:color="000000"/>
            </w:tcBorders>
          </w:tcPr>
          <w:p w14:paraId="256943A6" w14:textId="77777777" w:rsidR="00265C0D" w:rsidRPr="00265C0D" w:rsidRDefault="00265C0D" w:rsidP="00136545">
            <w:pPr>
              <w:spacing w:after="0" w:line="240" w:lineRule="auto"/>
              <w:ind w:left="1" w:firstLine="0"/>
              <w:jc w:val="center"/>
              <w:rPr>
                <w:szCs w:val="20"/>
              </w:rPr>
            </w:pPr>
            <w:r w:rsidRPr="00265C0D">
              <w:rPr>
                <w:szCs w:val="20"/>
              </w:rPr>
              <w:t>Percentage</w:t>
            </w:r>
          </w:p>
        </w:tc>
        <w:tc>
          <w:tcPr>
            <w:tcW w:w="3969" w:type="dxa"/>
            <w:gridSpan w:val="2"/>
            <w:tcBorders>
              <w:top w:val="single" w:sz="4" w:space="0" w:color="000000"/>
              <w:left w:val="single" w:sz="4" w:space="0" w:color="000000"/>
              <w:bottom w:val="single" w:sz="4" w:space="0" w:color="000000"/>
              <w:right w:val="single" w:sz="4" w:space="0" w:color="000000"/>
            </w:tcBorders>
          </w:tcPr>
          <w:p w14:paraId="5C144A86" w14:textId="30601F78" w:rsidR="00265C0D" w:rsidRDefault="00716786" w:rsidP="0068143F">
            <w:pPr>
              <w:spacing w:after="0" w:line="240" w:lineRule="auto"/>
              <w:ind w:left="30" w:firstLine="0"/>
              <w:jc w:val="center"/>
              <w:rPr>
                <w:szCs w:val="20"/>
                <w:lang w:val="sr-Cyrl-RS"/>
              </w:rPr>
            </w:pPr>
            <w:r w:rsidRPr="001901A9">
              <w:rPr>
                <w:rFonts w:eastAsiaTheme="minorHAnsi"/>
                <w:color w:val="auto"/>
                <w:szCs w:val="20"/>
                <w:lang w:eastAsia="en-US"/>
              </w:rPr>
              <w:t>M</w:t>
            </w:r>
            <w:r>
              <w:rPr>
                <w:rFonts w:eastAsiaTheme="minorHAnsi"/>
                <w:color w:val="auto"/>
                <w:szCs w:val="20"/>
                <w:lang w:eastAsia="en-US"/>
              </w:rPr>
              <w:t>E</w:t>
            </w:r>
            <w:r w:rsidRPr="00265C0D">
              <w:rPr>
                <w:szCs w:val="20"/>
              </w:rPr>
              <w:t xml:space="preserve"> </w:t>
            </w:r>
            <w:r w:rsidR="00265C0D" w:rsidRPr="00265C0D">
              <w:rPr>
                <w:szCs w:val="20"/>
              </w:rPr>
              <w:t>project "Inclusive Preschool Education and Care"</w:t>
            </w:r>
          </w:p>
          <w:p w14:paraId="664CF865" w14:textId="77777777" w:rsidR="00140927" w:rsidRDefault="00140927" w:rsidP="0068143F">
            <w:pPr>
              <w:spacing w:after="0" w:line="240" w:lineRule="auto"/>
              <w:ind w:left="30" w:firstLine="0"/>
              <w:jc w:val="center"/>
              <w:rPr>
                <w:szCs w:val="20"/>
              </w:rPr>
            </w:pPr>
          </w:p>
          <w:p w14:paraId="525504C8" w14:textId="4FF82265" w:rsidR="00D87EEF" w:rsidRPr="00D87EEF" w:rsidRDefault="00140927" w:rsidP="0068143F">
            <w:pPr>
              <w:spacing w:after="0" w:line="240" w:lineRule="auto"/>
              <w:ind w:left="30" w:firstLine="0"/>
              <w:jc w:val="center"/>
              <w:rPr>
                <w:szCs w:val="20"/>
                <w:lang w:val="en-US"/>
              </w:rPr>
            </w:pPr>
            <w:r w:rsidRPr="00265C0D">
              <w:rPr>
                <w:szCs w:val="20"/>
              </w:rPr>
              <w:t xml:space="preserve">MICS : Serbia Survey of Multiple Indicators of the Position of Women and Children / Serbia – Roma Settlements Survey of Multiple Indicators of the Position of Women and Children UNICEF and </w:t>
            </w:r>
            <w:r w:rsidR="00376629">
              <w:rPr>
                <w:rFonts w:eastAsiaTheme="minorHAnsi"/>
                <w:color w:val="auto"/>
                <w:szCs w:val="20"/>
                <w:lang w:eastAsia="en-US"/>
              </w:rPr>
              <w:t>SORS</w:t>
            </w:r>
          </w:p>
        </w:tc>
        <w:tc>
          <w:tcPr>
            <w:tcW w:w="1559" w:type="dxa"/>
            <w:tcBorders>
              <w:top w:val="single" w:sz="4" w:space="0" w:color="000000"/>
              <w:left w:val="single" w:sz="4" w:space="0" w:color="000000"/>
              <w:bottom w:val="single" w:sz="4" w:space="0" w:color="000000"/>
              <w:right w:val="single" w:sz="4" w:space="0" w:color="000000"/>
            </w:tcBorders>
          </w:tcPr>
          <w:p w14:paraId="15DA52B4" w14:textId="01D6471E" w:rsidR="00265C0D" w:rsidRDefault="00265C0D" w:rsidP="00136545">
            <w:pPr>
              <w:spacing w:after="0" w:line="240" w:lineRule="auto"/>
              <w:ind w:left="0" w:right="72" w:firstLine="0"/>
              <w:jc w:val="center"/>
              <w:rPr>
                <w:szCs w:val="20"/>
                <w:lang w:val="sr-Cyrl-RS"/>
              </w:rPr>
            </w:pPr>
            <w:r w:rsidRPr="00265C0D">
              <w:rPr>
                <w:szCs w:val="20"/>
              </w:rPr>
              <w:t>7,4</w:t>
            </w:r>
          </w:p>
          <w:p w14:paraId="388013F7" w14:textId="517EAD11" w:rsidR="00140927" w:rsidRPr="00140927" w:rsidRDefault="00140927" w:rsidP="00140927">
            <w:pPr>
              <w:spacing w:after="0" w:line="240" w:lineRule="auto"/>
              <w:ind w:left="0" w:right="72" w:firstLine="0"/>
              <w:jc w:val="center"/>
              <w:rPr>
                <w:szCs w:val="20"/>
                <w:lang w:val="sr-Cyrl-RS"/>
              </w:rPr>
            </w:pPr>
            <w:r>
              <w:rPr>
                <w:szCs w:val="20"/>
              </w:rPr>
              <w:t>(2020)</w:t>
            </w:r>
          </w:p>
        </w:tc>
        <w:tc>
          <w:tcPr>
            <w:tcW w:w="1417" w:type="dxa"/>
            <w:gridSpan w:val="2"/>
            <w:tcBorders>
              <w:top w:val="single" w:sz="4" w:space="0" w:color="000000"/>
              <w:left w:val="single" w:sz="4" w:space="0" w:color="000000"/>
              <w:bottom w:val="single" w:sz="4" w:space="0" w:color="000000"/>
              <w:right w:val="single" w:sz="4" w:space="0" w:color="000000"/>
            </w:tcBorders>
          </w:tcPr>
          <w:p w14:paraId="248AC7DE" w14:textId="1B63728F" w:rsidR="00265C0D" w:rsidRPr="00265C0D" w:rsidRDefault="00B22318" w:rsidP="00136545">
            <w:pPr>
              <w:spacing w:after="0" w:line="240" w:lineRule="auto"/>
              <w:ind w:left="0" w:right="48" w:firstLine="0"/>
              <w:jc w:val="center"/>
              <w:rPr>
                <w:szCs w:val="20"/>
                <w:lang w:val="sr-Cyrl-RS"/>
              </w:rPr>
            </w:pPr>
            <w:r>
              <w:rPr>
                <w:szCs w:val="20"/>
              </w:rPr>
              <w:t>8</w:t>
            </w:r>
          </w:p>
        </w:tc>
        <w:tc>
          <w:tcPr>
            <w:tcW w:w="1418" w:type="dxa"/>
            <w:tcBorders>
              <w:top w:val="single" w:sz="4" w:space="0" w:color="000000"/>
              <w:left w:val="single" w:sz="4" w:space="0" w:color="000000"/>
              <w:bottom w:val="single" w:sz="4" w:space="0" w:color="000000"/>
              <w:right w:val="single" w:sz="4" w:space="0" w:color="000000"/>
            </w:tcBorders>
          </w:tcPr>
          <w:p w14:paraId="7B226104" w14:textId="373FDA09" w:rsidR="00265C0D" w:rsidRPr="00265C0D" w:rsidRDefault="00B22318" w:rsidP="00136545">
            <w:pPr>
              <w:spacing w:after="0" w:line="240" w:lineRule="auto"/>
              <w:ind w:left="0" w:right="46" w:firstLine="0"/>
              <w:jc w:val="center"/>
              <w:rPr>
                <w:szCs w:val="20"/>
                <w:lang w:val="sr-Cyrl-RS"/>
              </w:rPr>
            </w:pPr>
            <w:r>
              <w:rPr>
                <w:szCs w:val="20"/>
              </w:rPr>
              <w:t>8</w:t>
            </w:r>
          </w:p>
        </w:tc>
      </w:tr>
      <w:tr w:rsidR="00265C0D" w:rsidRPr="00265C0D" w14:paraId="479A3B92" w14:textId="77777777" w:rsidTr="00140927">
        <w:trPr>
          <w:trHeight w:val="278"/>
        </w:trPr>
        <w:tc>
          <w:tcPr>
            <w:tcW w:w="4962"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63E8EB72" w14:textId="77777777" w:rsidR="00265C0D" w:rsidRPr="00265C0D" w:rsidRDefault="00265C0D" w:rsidP="00136545">
            <w:pPr>
              <w:spacing w:after="0" w:line="240" w:lineRule="auto"/>
              <w:ind w:left="0" w:right="2784" w:firstLine="0"/>
              <w:jc w:val="left"/>
              <w:rPr>
                <w:szCs w:val="20"/>
              </w:rPr>
            </w:pPr>
            <w:r w:rsidRPr="00265C0D">
              <w:rPr>
                <w:szCs w:val="20"/>
              </w:rPr>
              <w:lastRenderedPageBreak/>
              <w:t xml:space="preserve">Source of funding measures  </w:t>
            </w:r>
          </w:p>
        </w:tc>
        <w:tc>
          <w:tcPr>
            <w:tcW w:w="5103" w:type="dxa"/>
            <w:gridSpan w:val="3"/>
            <w:vMerge w:val="restart"/>
            <w:tcBorders>
              <w:top w:val="single" w:sz="4" w:space="0" w:color="000000"/>
              <w:left w:val="single" w:sz="4" w:space="0" w:color="000000"/>
              <w:bottom w:val="single" w:sz="4" w:space="0" w:color="000000"/>
              <w:right w:val="single" w:sz="4" w:space="0" w:color="000000"/>
            </w:tcBorders>
            <w:shd w:val="clear" w:color="auto" w:fill="A8D08D"/>
          </w:tcPr>
          <w:p w14:paraId="799D6C12" w14:textId="77777777" w:rsidR="00265C0D" w:rsidRPr="00265C0D" w:rsidRDefault="00265C0D" w:rsidP="00136545">
            <w:pPr>
              <w:spacing w:after="0" w:line="240" w:lineRule="auto"/>
              <w:ind w:left="1" w:firstLine="0"/>
              <w:jc w:val="left"/>
              <w:rPr>
                <w:szCs w:val="20"/>
              </w:rPr>
            </w:pPr>
            <w:r w:rsidRPr="00265C0D">
              <w:rPr>
                <w:szCs w:val="20"/>
              </w:rPr>
              <w:t xml:space="preserve">Connection to the program budget </w:t>
            </w:r>
          </w:p>
          <w:p w14:paraId="2747F1D1" w14:textId="77777777" w:rsidR="00265C0D" w:rsidRPr="00265C0D" w:rsidRDefault="00265C0D" w:rsidP="00136545">
            <w:pPr>
              <w:spacing w:after="0" w:line="240" w:lineRule="auto"/>
              <w:ind w:left="1" w:firstLine="0"/>
              <w:jc w:val="left"/>
              <w:rPr>
                <w:szCs w:val="20"/>
              </w:rPr>
            </w:pPr>
            <w:r w:rsidRPr="00265C0D">
              <w:rPr>
                <w:szCs w:val="20"/>
              </w:rPr>
              <w:t xml:space="preserve"> </w:t>
            </w:r>
          </w:p>
        </w:tc>
        <w:tc>
          <w:tcPr>
            <w:tcW w:w="4394" w:type="dxa"/>
            <w:gridSpan w:val="4"/>
            <w:tcBorders>
              <w:top w:val="single" w:sz="4" w:space="0" w:color="000000"/>
              <w:left w:val="single" w:sz="4" w:space="0" w:color="000000"/>
              <w:bottom w:val="single" w:sz="4" w:space="0" w:color="000000"/>
              <w:right w:val="single" w:sz="4" w:space="0" w:color="000000"/>
            </w:tcBorders>
            <w:shd w:val="clear" w:color="auto" w:fill="A8D08D"/>
          </w:tcPr>
          <w:p w14:paraId="0E149B65" w14:textId="77777777" w:rsidR="00265C0D" w:rsidRPr="00265C0D" w:rsidRDefault="00265C0D" w:rsidP="00136545">
            <w:pPr>
              <w:spacing w:after="0" w:line="240" w:lineRule="auto"/>
              <w:ind w:left="0" w:right="20" w:firstLine="0"/>
              <w:jc w:val="center"/>
              <w:rPr>
                <w:szCs w:val="20"/>
              </w:rPr>
            </w:pPr>
            <w:r w:rsidRPr="00265C0D">
              <w:rPr>
                <w:szCs w:val="20"/>
              </w:rPr>
              <w:t xml:space="preserve">Total estimated financial resources in $000 </w:t>
            </w:r>
          </w:p>
        </w:tc>
      </w:tr>
      <w:tr w:rsidR="00265C0D" w:rsidRPr="00265C0D" w14:paraId="1B788F23" w14:textId="77777777" w:rsidTr="003E56CF">
        <w:trPr>
          <w:trHeight w:val="278"/>
        </w:trPr>
        <w:tc>
          <w:tcPr>
            <w:tcW w:w="4962" w:type="dxa"/>
            <w:vMerge/>
            <w:tcBorders>
              <w:top w:val="nil"/>
              <w:left w:val="single" w:sz="4" w:space="0" w:color="000000"/>
              <w:bottom w:val="single" w:sz="4" w:space="0" w:color="000000"/>
              <w:right w:val="single" w:sz="4" w:space="0" w:color="000000"/>
            </w:tcBorders>
          </w:tcPr>
          <w:p w14:paraId="02EC2DA1" w14:textId="77777777" w:rsidR="00265C0D" w:rsidRPr="00265C0D" w:rsidRDefault="00265C0D" w:rsidP="00136545">
            <w:pPr>
              <w:spacing w:after="160" w:line="240" w:lineRule="auto"/>
              <w:ind w:left="0" w:firstLine="0"/>
              <w:jc w:val="left"/>
              <w:rPr>
                <w:szCs w:val="20"/>
              </w:rPr>
            </w:pPr>
          </w:p>
        </w:tc>
        <w:tc>
          <w:tcPr>
            <w:tcW w:w="5103" w:type="dxa"/>
            <w:gridSpan w:val="3"/>
            <w:vMerge/>
            <w:tcBorders>
              <w:top w:val="nil"/>
              <w:left w:val="single" w:sz="4" w:space="0" w:color="000000"/>
              <w:bottom w:val="single" w:sz="4" w:space="0" w:color="auto"/>
              <w:right w:val="single" w:sz="4" w:space="0" w:color="000000"/>
            </w:tcBorders>
          </w:tcPr>
          <w:p w14:paraId="399F27F2" w14:textId="77777777" w:rsidR="00265C0D" w:rsidRPr="00265C0D" w:rsidRDefault="00265C0D" w:rsidP="00136545">
            <w:pPr>
              <w:spacing w:after="160" w:line="240" w:lineRule="auto"/>
              <w:ind w:left="0" w:firstLine="0"/>
              <w:jc w:val="left"/>
              <w:rPr>
                <w:szCs w:val="20"/>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8D08D"/>
          </w:tcPr>
          <w:p w14:paraId="29CC3A12" w14:textId="77777777" w:rsidR="00265C0D" w:rsidRPr="00265C0D" w:rsidRDefault="00265C0D" w:rsidP="00136545">
            <w:pPr>
              <w:spacing w:after="0" w:line="240" w:lineRule="auto"/>
              <w:ind w:left="0" w:right="63" w:firstLine="0"/>
              <w:jc w:val="center"/>
              <w:rPr>
                <w:szCs w:val="20"/>
              </w:rPr>
            </w:pPr>
            <w:r w:rsidRPr="00265C0D">
              <w:rPr>
                <w:i/>
                <w:szCs w:val="20"/>
              </w:rPr>
              <w:t xml:space="preserve">2026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8D08D"/>
          </w:tcPr>
          <w:p w14:paraId="1ADC9623" w14:textId="77777777" w:rsidR="00265C0D" w:rsidRPr="00265C0D" w:rsidRDefault="00265C0D" w:rsidP="00136545">
            <w:pPr>
              <w:spacing w:after="0" w:line="240" w:lineRule="auto"/>
              <w:ind w:left="0" w:right="58" w:firstLine="0"/>
              <w:jc w:val="center"/>
              <w:rPr>
                <w:szCs w:val="20"/>
              </w:rPr>
            </w:pPr>
            <w:r w:rsidRPr="00265C0D">
              <w:rPr>
                <w:i/>
                <w:szCs w:val="20"/>
              </w:rPr>
              <w:t xml:space="preserve">2027 </w:t>
            </w:r>
          </w:p>
        </w:tc>
      </w:tr>
      <w:tr w:rsidR="003B595C" w:rsidRPr="00265C0D" w14:paraId="1A149283" w14:textId="77777777" w:rsidTr="003B595C">
        <w:trPr>
          <w:trHeight w:val="418"/>
        </w:trPr>
        <w:tc>
          <w:tcPr>
            <w:tcW w:w="4962" w:type="dxa"/>
            <w:tcBorders>
              <w:top w:val="single" w:sz="4" w:space="0" w:color="000000"/>
              <w:left w:val="single" w:sz="4" w:space="0" w:color="000000"/>
              <w:bottom w:val="single" w:sz="4" w:space="0" w:color="000000"/>
              <w:right w:val="single" w:sz="4" w:space="0" w:color="auto"/>
            </w:tcBorders>
          </w:tcPr>
          <w:p w14:paraId="7B18040F" w14:textId="77777777" w:rsidR="003B595C" w:rsidRPr="00265C0D" w:rsidRDefault="003B595C" w:rsidP="003B595C">
            <w:pPr>
              <w:spacing w:after="0" w:line="240" w:lineRule="auto"/>
              <w:ind w:left="0" w:firstLine="0"/>
              <w:jc w:val="left"/>
              <w:rPr>
                <w:szCs w:val="20"/>
              </w:rPr>
            </w:pPr>
            <w:r w:rsidRPr="00265C0D">
              <w:rPr>
                <w:szCs w:val="20"/>
                <w:u w:val="single" w:color="000000"/>
              </w:rPr>
              <w:t xml:space="preserve">Revenues from the budget  </w:t>
            </w: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6360A530" w14:textId="4367E1CC" w:rsidR="003B595C" w:rsidRPr="00265C0D" w:rsidRDefault="003B595C" w:rsidP="003B595C">
            <w:pPr>
              <w:spacing w:after="0" w:line="240" w:lineRule="auto"/>
              <w:ind w:left="1" w:firstLine="0"/>
              <w:jc w:val="left"/>
              <w:rPr>
                <w:szCs w:val="20"/>
              </w:rPr>
            </w:pPr>
            <w:r>
              <w:rPr>
                <w:szCs w:val="20"/>
              </w:rPr>
              <w:t>Chapter 26, Programme 2001, Programme Activity 0012</w:t>
            </w:r>
          </w:p>
        </w:tc>
        <w:tc>
          <w:tcPr>
            <w:tcW w:w="2126" w:type="dxa"/>
            <w:gridSpan w:val="2"/>
            <w:tcBorders>
              <w:top w:val="single" w:sz="4" w:space="0" w:color="000000"/>
              <w:left w:val="single" w:sz="4" w:space="0" w:color="auto"/>
              <w:bottom w:val="single" w:sz="4" w:space="0" w:color="000000"/>
              <w:right w:val="single" w:sz="4" w:space="0" w:color="000000"/>
            </w:tcBorders>
            <w:vAlign w:val="center"/>
          </w:tcPr>
          <w:p w14:paraId="0DAE1874" w14:textId="034E31F2" w:rsidR="003B595C" w:rsidRPr="00265C0D" w:rsidRDefault="003B595C" w:rsidP="003B595C">
            <w:pPr>
              <w:spacing w:after="0" w:line="240" w:lineRule="auto"/>
              <w:ind w:left="0" w:firstLine="0"/>
              <w:jc w:val="right"/>
              <w:rPr>
                <w:szCs w:val="20"/>
              </w:rPr>
            </w:pPr>
            <w:r>
              <w:rPr>
                <w:szCs w:val="20"/>
              </w:rPr>
              <w:t>2.000</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6AECD0D6" w14:textId="69DEB46E" w:rsidR="003B595C" w:rsidRPr="00265C0D" w:rsidRDefault="003B595C" w:rsidP="003B595C">
            <w:pPr>
              <w:spacing w:after="0" w:line="240" w:lineRule="auto"/>
              <w:ind w:left="0" w:firstLine="0"/>
              <w:jc w:val="right"/>
              <w:rPr>
                <w:szCs w:val="20"/>
              </w:rPr>
            </w:pPr>
            <w:r>
              <w:rPr>
                <w:szCs w:val="20"/>
              </w:rPr>
              <w:t>2.000</w:t>
            </w:r>
          </w:p>
        </w:tc>
      </w:tr>
      <w:tr w:rsidR="003B595C" w:rsidRPr="00265C0D" w14:paraId="72369AAF" w14:textId="77777777" w:rsidTr="003B595C">
        <w:trPr>
          <w:trHeight w:val="399"/>
        </w:trPr>
        <w:tc>
          <w:tcPr>
            <w:tcW w:w="4962" w:type="dxa"/>
            <w:tcBorders>
              <w:top w:val="single" w:sz="4" w:space="0" w:color="000000"/>
              <w:left w:val="single" w:sz="4" w:space="0" w:color="000000"/>
              <w:bottom w:val="single" w:sz="4" w:space="0" w:color="000000"/>
              <w:right w:val="single" w:sz="4" w:space="0" w:color="auto"/>
            </w:tcBorders>
          </w:tcPr>
          <w:p w14:paraId="22456D4E" w14:textId="77777777" w:rsidR="003B595C" w:rsidRPr="00265C0D" w:rsidRDefault="003B595C" w:rsidP="003B595C">
            <w:pPr>
              <w:spacing w:after="0" w:line="240" w:lineRule="auto"/>
              <w:ind w:left="0" w:firstLine="0"/>
              <w:jc w:val="left"/>
              <w:rPr>
                <w:szCs w:val="20"/>
              </w:rPr>
            </w:pPr>
            <w:r w:rsidRPr="00265C0D">
              <w:rPr>
                <w:szCs w:val="20"/>
                <w:u w:val="single" w:color="000000"/>
              </w:rPr>
              <w:t xml:space="preserve">The EU's financial assistance in € </w:t>
            </w: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5C7F0846" w14:textId="1FBCBD8D" w:rsidR="003B595C" w:rsidRPr="00265C0D" w:rsidRDefault="003B595C" w:rsidP="003B595C">
            <w:pPr>
              <w:spacing w:after="0" w:line="240" w:lineRule="auto"/>
              <w:ind w:left="1" w:firstLine="0"/>
              <w:jc w:val="center"/>
              <w:rPr>
                <w:szCs w:val="20"/>
              </w:rPr>
            </w:pPr>
            <w:r>
              <w:rPr>
                <w:szCs w:val="20"/>
              </w:rPr>
              <w:t>/</w:t>
            </w:r>
          </w:p>
        </w:tc>
        <w:tc>
          <w:tcPr>
            <w:tcW w:w="2126" w:type="dxa"/>
            <w:gridSpan w:val="2"/>
            <w:tcBorders>
              <w:top w:val="single" w:sz="4" w:space="0" w:color="000000"/>
              <w:left w:val="single" w:sz="4" w:space="0" w:color="auto"/>
              <w:bottom w:val="single" w:sz="4" w:space="0" w:color="000000"/>
              <w:right w:val="single" w:sz="4" w:space="0" w:color="000000"/>
            </w:tcBorders>
            <w:vAlign w:val="center"/>
          </w:tcPr>
          <w:p w14:paraId="106D5573" w14:textId="26C08FAF" w:rsidR="003B595C" w:rsidRPr="00265C0D" w:rsidRDefault="003B595C" w:rsidP="003B595C">
            <w:pPr>
              <w:spacing w:after="0" w:line="240" w:lineRule="auto"/>
              <w:ind w:left="0" w:firstLine="0"/>
              <w:jc w:val="center"/>
              <w:rPr>
                <w:szCs w:val="20"/>
              </w:rPr>
            </w:pPr>
            <w:r>
              <w:rPr>
                <w:szCs w:val="20"/>
              </w:rPr>
              <w:t>/</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4D73E575" w14:textId="4454EEA9" w:rsidR="003B595C" w:rsidRPr="00265C0D" w:rsidRDefault="003B595C" w:rsidP="003B595C">
            <w:pPr>
              <w:spacing w:after="0" w:line="240" w:lineRule="auto"/>
              <w:ind w:left="0" w:firstLine="0"/>
              <w:jc w:val="center"/>
              <w:rPr>
                <w:szCs w:val="20"/>
              </w:rPr>
            </w:pPr>
            <w:r>
              <w:rPr>
                <w:szCs w:val="20"/>
              </w:rPr>
              <w:t>/</w:t>
            </w:r>
          </w:p>
        </w:tc>
      </w:tr>
    </w:tbl>
    <w:p w14:paraId="33D91BF8" w14:textId="77777777" w:rsidR="00265C0D" w:rsidRPr="00265C0D" w:rsidRDefault="00265C0D" w:rsidP="00265C0D">
      <w:pPr>
        <w:spacing w:after="0"/>
        <w:ind w:left="0" w:firstLine="0"/>
        <w:rPr>
          <w:szCs w:val="20"/>
        </w:rPr>
      </w:pPr>
      <w:r w:rsidRPr="00265C0D">
        <w:rPr>
          <w:szCs w:val="20"/>
        </w:rPr>
        <w:t xml:space="preserve"> </w:t>
      </w:r>
    </w:p>
    <w:tbl>
      <w:tblPr>
        <w:tblW w:w="14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59"/>
        <w:gridCol w:w="1559"/>
        <w:gridCol w:w="1389"/>
        <w:gridCol w:w="1417"/>
        <w:gridCol w:w="1873"/>
        <w:gridCol w:w="1701"/>
        <w:gridCol w:w="1701"/>
      </w:tblGrid>
      <w:tr w:rsidR="00265C0D" w:rsidRPr="00265C0D" w14:paraId="3BB26892" w14:textId="77777777" w:rsidTr="00136545">
        <w:trPr>
          <w:trHeight w:val="451"/>
        </w:trPr>
        <w:tc>
          <w:tcPr>
            <w:tcW w:w="3261" w:type="dxa"/>
            <w:vMerge w:val="restart"/>
            <w:tcBorders>
              <w:top w:val="single" w:sz="4" w:space="0" w:color="auto"/>
              <w:left w:val="single" w:sz="4" w:space="0" w:color="auto"/>
              <w:bottom w:val="single" w:sz="4" w:space="0" w:color="auto"/>
            </w:tcBorders>
            <w:shd w:val="clear" w:color="auto" w:fill="FFF2CC"/>
          </w:tcPr>
          <w:p w14:paraId="09199032" w14:textId="03468CB4" w:rsidR="00265C0D" w:rsidRPr="00265C0D" w:rsidRDefault="00265C0D" w:rsidP="00136545">
            <w:pPr>
              <w:spacing w:line="240" w:lineRule="auto"/>
              <w:ind w:left="28"/>
              <w:jc w:val="center"/>
              <w:rPr>
                <w:szCs w:val="20"/>
                <w:lang w:val="sr-Cyrl-RS"/>
              </w:rPr>
            </w:pPr>
            <w:r w:rsidRPr="00265C0D">
              <w:rPr>
                <w:szCs w:val="20"/>
              </w:rPr>
              <w:t xml:space="preserve"> Activity Name</w:t>
            </w:r>
          </w:p>
          <w:p w14:paraId="34BD73B4" w14:textId="77777777" w:rsidR="00265C0D" w:rsidRPr="00265C0D" w:rsidRDefault="00265C0D" w:rsidP="00136545">
            <w:pPr>
              <w:spacing w:line="240" w:lineRule="auto"/>
              <w:ind w:left="28"/>
              <w:jc w:val="center"/>
              <w:rPr>
                <w:szCs w:val="20"/>
                <w:lang w:val="sr-Cyrl-RS"/>
              </w:rPr>
            </w:pPr>
          </w:p>
        </w:tc>
        <w:tc>
          <w:tcPr>
            <w:tcW w:w="1559" w:type="dxa"/>
            <w:vMerge w:val="restart"/>
            <w:tcBorders>
              <w:top w:val="single" w:sz="4" w:space="0" w:color="auto"/>
              <w:bottom w:val="single" w:sz="4" w:space="0" w:color="auto"/>
            </w:tcBorders>
            <w:shd w:val="clear" w:color="auto" w:fill="FFF2CC"/>
          </w:tcPr>
          <w:p w14:paraId="630C9A4E" w14:textId="77777777" w:rsidR="00265C0D" w:rsidRPr="00265C0D" w:rsidRDefault="00265C0D" w:rsidP="00136545">
            <w:pPr>
              <w:spacing w:line="240" w:lineRule="auto"/>
              <w:ind w:left="35"/>
              <w:jc w:val="center"/>
              <w:rPr>
                <w:szCs w:val="20"/>
                <w:lang w:val="en-US"/>
              </w:rPr>
            </w:pPr>
            <w:r w:rsidRPr="00265C0D">
              <w:rPr>
                <w:szCs w:val="20"/>
                <w:lang w:eastAsia="zh-CN"/>
              </w:rPr>
              <w:t>The body that carries out the activity</w:t>
            </w:r>
          </w:p>
        </w:tc>
        <w:tc>
          <w:tcPr>
            <w:tcW w:w="1559" w:type="dxa"/>
            <w:vMerge w:val="restart"/>
            <w:tcBorders>
              <w:top w:val="single" w:sz="4" w:space="0" w:color="auto"/>
              <w:bottom w:val="single" w:sz="4" w:space="0" w:color="auto"/>
            </w:tcBorders>
            <w:shd w:val="clear" w:color="auto" w:fill="FFF2CC"/>
          </w:tcPr>
          <w:p w14:paraId="75887AF9" w14:textId="77777777" w:rsidR="00265C0D" w:rsidRPr="00265C0D" w:rsidRDefault="00265C0D" w:rsidP="00136545">
            <w:pPr>
              <w:pStyle w:val="CommentText"/>
              <w:jc w:val="center"/>
              <w:rPr>
                <w:rFonts w:ascii="Times New Roman" w:hAnsi="Times New Roman" w:cs="Times New Roman"/>
                <w:lang w:val="sr-Cyrl-RS"/>
              </w:rPr>
            </w:pPr>
            <w:r w:rsidRPr="00265C0D">
              <w:rPr>
                <w:rFonts w:ascii="Times New Roman" w:hAnsi="Times New Roman" w:cs="Times New Roman"/>
              </w:rPr>
              <w:t>Partner bodies in the implementation of activities</w:t>
            </w:r>
          </w:p>
        </w:tc>
        <w:tc>
          <w:tcPr>
            <w:tcW w:w="1389" w:type="dxa"/>
            <w:vMerge w:val="restart"/>
            <w:tcBorders>
              <w:top w:val="single" w:sz="4" w:space="0" w:color="auto"/>
              <w:bottom w:val="single" w:sz="4" w:space="0" w:color="auto"/>
            </w:tcBorders>
            <w:shd w:val="clear" w:color="auto" w:fill="FFF2CC"/>
          </w:tcPr>
          <w:p w14:paraId="0FE29E18" w14:textId="77777777" w:rsidR="00265C0D" w:rsidRPr="00265C0D" w:rsidRDefault="00265C0D" w:rsidP="00136545">
            <w:pPr>
              <w:spacing w:line="240" w:lineRule="auto"/>
              <w:ind w:left="35" w:firstLine="0"/>
              <w:jc w:val="center"/>
              <w:rPr>
                <w:szCs w:val="20"/>
                <w:lang w:val="sr-Cyrl-RS" w:eastAsia="zh-CN"/>
              </w:rPr>
            </w:pPr>
            <w:r w:rsidRPr="00265C0D">
              <w:rPr>
                <w:szCs w:val="20"/>
                <w:lang w:eastAsia="zh-CN"/>
              </w:rPr>
              <w:t>Deadline for completion of activities</w:t>
            </w:r>
          </w:p>
        </w:tc>
        <w:tc>
          <w:tcPr>
            <w:tcW w:w="1417" w:type="dxa"/>
            <w:vMerge w:val="restart"/>
            <w:tcBorders>
              <w:top w:val="single" w:sz="4" w:space="0" w:color="auto"/>
              <w:bottom w:val="single" w:sz="4" w:space="0" w:color="auto"/>
            </w:tcBorders>
            <w:shd w:val="clear" w:color="auto" w:fill="FFF2CC"/>
          </w:tcPr>
          <w:p w14:paraId="03D7A71C" w14:textId="77777777" w:rsidR="00265C0D" w:rsidRPr="00265C0D" w:rsidRDefault="00265C0D" w:rsidP="00136545">
            <w:pPr>
              <w:pStyle w:val="CommentText"/>
              <w:jc w:val="center"/>
              <w:rPr>
                <w:rFonts w:ascii="Times New Roman" w:hAnsi="Times New Roman" w:cs="Times New Roman"/>
                <w:lang w:val="sr-Cyrl-RS"/>
              </w:rPr>
            </w:pPr>
            <w:r w:rsidRPr="00265C0D">
              <w:rPr>
                <w:rFonts w:ascii="Times New Roman" w:hAnsi="Times New Roman" w:cs="Times New Roman"/>
              </w:rPr>
              <w:t>Source of Funding</w:t>
            </w:r>
          </w:p>
        </w:tc>
        <w:tc>
          <w:tcPr>
            <w:tcW w:w="1873" w:type="dxa"/>
            <w:vMerge w:val="restart"/>
            <w:tcBorders>
              <w:top w:val="single" w:sz="4" w:space="0" w:color="auto"/>
              <w:bottom w:val="single" w:sz="4" w:space="0" w:color="auto"/>
            </w:tcBorders>
            <w:shd w:val="clear" w:color="auto" w:fill="FFF2CC"/>
          </w:tcPr>
          <w:p w14:paraId="03328CFB" w14:textId="77777777" w:rsidR="00265C0D" w:rsidRPr="00265C0D" w:rsidRDefault="00265C0D" w:rsidP="00136545">
            <w:pPr>
              <w:pStyle w:val="CommentText"/>
              <w:jc w:val="center"/>
              <w:rPr>
                <w:rFonts w:ascii="Times New Roman" w:hAnsi="Times New Roman" w:cs="Times New Roman"/>
                <w:lang w:val="sr-Cyrl-RS"/>
              </w:rPr>
            </w:pPr>
            <w:r w:rsidRPr="00265C0D">
              <w:rPr>
                <w:rFonts w:ascii="Times New Roman" w:hAnsi="Times New Roman" w:cs="Times New Roman"/>
              </w:rPr>
              <w:t>Connection to the program budget</w:t>
            </w:r>
          </w:p>
        </w:tc>
        <w:tc>
          <w:tcPr>
            <w:tcW w:w="3402" w:type="dxa"/>
            <w:gridSpan w:val="2"/>
            <w:tcBorders>
              <w:top w:val="single" w:sz="4" w:space="0" w:color="auto"/>
              <w:bottom w:val="single" w:sz="4" w:space="0" w:color="auto"/>
            </w:tcBorders>
            <w:shd w:val="clear" w:color="auto" w:fill="FFF2CC"/>
          </w:tcPr>
          <w:p w14:paraId="45572850" w14:textId="77777777" w:rsidR="00265C0D" w:rsidRPr="00265C0D" w:rsidRDefault="00265C0D" w:rsidP="00136545">
            <w:pPr>
              <w:pStyle w:val="TableParagraph"/>
              <w:jc w:val="center"/>
              <w:rPr>
                <w:i/>
                <w:sz w:val="20"/>
                <w:szCs w:val="20"/>
                <w:lang w:val="sr-Cyrl-RS"/>
              </w:rPr>
            </w:pPr>
            <w:r w:rsidRPr="00265C0D">
              <w:rPr>
                <w:sz w:val="20"/>
                <w:szCs w:val="20"/>
              </w:rPr>
              <w:t>Total estimated financial resources by sources in 000 din</w:t>
            </w:r>
          </w:p>
        </w:tc>
      </w:tr>
      <w:tr w:rsidR="00265C0D" w:rsidRPr="00265C0D" w14:paraId="35E670BB" w14:textId="77777777" w:rsidTr="003B595C">
        <w:trPr>
          <w:trHeight w:val="132"/>
        </w:trPr>
        <w:tc>
          <w:tcPr>
            <w:tcW w:w="3261" w:type="dxa"/>
            <w:vMerge/>
            <w:tcBorders>
              <w:top w:val="single" w:sz="4" w:space="0" w:color="auto"/>
              <w:left w:val="single" w:sz="4" w:space="0" w:color="auto"/>
            </w:tcBorders>
            <w:shd w:val="clear" w:color="auto" w:fill="FFF2CC"/>
          </w:tcPr>
          <w:p w14:paraId="46627BE9" w14:textId="77777777" w:rsidR="00265C0D" w:rsidRPr="00265C0D" w:rsidRDefault="00265C0D" w:rsidP="00136545">
            <w:pPr>
              <w:spacing w:line="240" w:lineRule="auto"/>
              <w:rPr>
                <w:szCs w:val="20"/>
                <w:lang w:val="sr-Cyrl-RS"/>
              </w:rPr>
            </w:pPr>
          </w:p>
        </w:tc>
        <w:tc>
          <w:tcPr>
            <w:tcW w:w="1559" w:type="dxa"/>
            <w:vMerge/>
            <w:tcBorders>
              <w:top w:val="single" w:sz="4" w:space="0" w:color="auto"/>
            </w:tcBorders>
            <w:shd w:val="clear" w:color="auto" w:fill="FFF2CC"/>
          </w:tcPr>
          <w:p w14:paraId="4B386F70" w14:textId="77777777" w:rsidR="00265C0D" w:rsidRPr="00265C0D" w:rsidRDefault="00265C0D" w:rsidP="00136545">
            <w:pPr>
              <w:spacing w:line="240" w:lineRule="auto"/>
              <w:rPr>
                <w:szCs w:val="20"/>
                <w:lang w:val="sr-Cyrl-RS"/>
              </w:rPr>
            </w:pPr>
          </w:p>
        </w:tc>
        <w:tc>
          <w:tcPr>
            <w:tcW w:w="1559" w:type="dxa"/>
            <w:vMerge/>
            <w:tcBorders>
              <w:top w:val="single" w:sz="4" w:space="0" w:color="auto"/>
            </w:tcBorders>
            <w:shd w:val="clear" w:color="auto" w:fill="FFF2CC"/>
          </w:tcPr>
          <w:p w14:paraId="4F17F4B4" w14:textId="77777777" w:rsidR="00265C0D" w:rsidRPr="00265C0D" w:rsidRDefault="00265C0D" w:rsidP="00136545">
            <w:pPr>
              <w:spacing w:line="240" w:lineRule="auto"/>
              <w:rPr>
                <w:szCs w:val="20"/>
                <w:lang w:val="sr-Cyrl-RS"/>
              </w:rPr>
            </w:pPr>
          </w:p>
        </w:tc>
        <w:tc>
          <w:tcPr>
            <w:tcW w:w="1389" w:type="dxa"/>
            <w:vMerge/>
            <w:tcBorders>
              <w:top w:val="single" w:sz="4" w:space="0" w:color="auto"/>
            </w:tcBorders>
            <w:shd w:val="clear" w:color="auto" w:fill="FFF2CC"/>
          </w:tcPr>
          <w:p w14:paraId="65136F23" w14:textId="77777777" w:rsidR="00265C0D" w:rsidRPr="00265C0D" w:rsidRDefault="00265C0D" w:rsidP="00136545">
            <w:pPr>
              <w:spacing w:line="240" w:lineRule="auto"/>
              <w:jc w:val="center"/>
              <w:rPr>
                <w:szCs w:val="20"/>
                <w:lang w:val="sr-Cyrl-RS"/>
              </w:rPr>
            </w:pPr>
          </w:p>
        </w:tc>
        <w:tc>
          <w:tcPr>
            <w:tcW w:w="1417" w:type="dxa"/>
            <w:vMerge/>
            <w:tcBorders>
              <w:top w:val="single" w:sz="4" w:space="0" w:color="auto"/>
            </w:tcBorders>
            <w:shd w:val="clear" w:color="auto" w:fill="FFF2CC"/>
          </w:tcPr>
          <w:p w14:paraId="359B7213" w14:textId="77777777" w:rsidR="00265C0D" w:rsidRPr="00265C0D" w:rsidRDefault="00265C0D" w:rsidP="00136545">
            <w:pPr>
              <w:pStyle w:val="CommentText"/>
              <w:jc w:val="center"/>
              <w:rPr>
                <w:rFonts w:ascii="Times New Roman" w:hAnsi="Times New Roman" w:cs="Times New Roman"/>
                <w:lang w:val="sr-Cyrl-RS"/>
              </w:rPr>
            </w:pPr>
          </w:p>
        </w:tc>
        <w:tc>
          <w:tcPr>
            <w:tcW w:w="1873" w:type="dxa"/>
            <w:vMerge/>
            <w:tcBorders>
              <w:top w:val="single" w:sz="4" w:space="0" w:color="auto"/>
            </w:tcBorders>
            <w:shd w:val="clear" w:color="auto" w:fill="FFF2CC"/>
          </w:tcPr>
          <w:p w14:paraId="27740D02" w14:textId="77777777" w:rsidR="00265C0D" w:rsidRPr="00265C0D" w:rsidRDefault="00265C0D" w:rsidP="00136545">
            <w:pPr>
              <w:pStyle w:val="CommentText"/>
              <w:jc w:val="center"/>
              <w:rPr>
                <w:rFonts w:ascii="Times New Roman" w:hAnsi="Times New Roman" w:cs="Times New Roman"/>
                <w:lang w:val="sr-Cyrl-RS"/>
              </w:rPr>
            </w:pPr>
          </w:p>
        </w:tc>
        <w:tc>
          <w:tcPr>
            <w:tcW w:w="1701" w:type="dxa"/>
            <w:tcBorders>
              <w:top w:val="single" w:sz="4" w:space="0" w:color="auto"/>
            </w:tcBorders>
            <w:shd w:val="clear" w:color="auto" w:fill="FFF2CC"/>
            <w:vAlign w:val="center"/>
          </w:tcPr>
          <w:p w14:paraId="2A23D1DB" w14:textId="77777777" w:rsidR="00265C0D" w:rsidRPr="00265C0D" w:rsidRDefault="00265C0D" w:rsidP="003B595C">
            <w:pPr>
              <w:pStyle w:val="CommentText"/>
              <w:jc w:val="center"/>
              <w:rPr>
                <w:rFonts w:ascii="Times New Roman" w:hAnsi="Times New Roman" w:cs="Times New Roman"/>
                <w:lang w:val="sr-Latn-RS"/>
              </w:rPr>
            </w:pPr>
            <w:r w:rsidRPr="00265C0D">
              <w:rPr>
                <w:rFonts w:ascii="Times New Roman" w:hAnsi="Times New Roman" w:cs="Times New Roman"/>
              </w:rPr>
              <w:t>2026</w:t>
            </w:r>
          </w:p>
        </w:tc>
        <w:tc>
          <w:tcPr>
            <w:tcW w:w="1701" w:type="dxa"/>
            <w:tcBorders>
              <w:top w:val="single" w:sz="4" w:space="0" w:color="auto"/>
            </w:tcBorders>
            <w:shd w:val="clear" w:color="auto" w:fill="FFF2CC"/>
            <w:vAlign w:val="center"/>
          </w:tcPr>
          <w:p w14:paraId="3B368704" w14:textId="77777777" w:rsidR="00265C0D" w:rsidRPr="00265C0D" w:rsidRDefault="00265C0D" w:rsidP="003B595C">
            <w:pPr>
              <w:pStyle w:val="CommentText"/>
              <w:jc w:val="center"/>
              <w:rPr>
                <w:rFonts w:ascii="Times New Roman" w:hAnsi="Times New Roman" w:cs="Times New Roman"/>
                <w:lang w:val="sr-Latn-RS"/>
              </w:rPr>
            </w:pPr>
            <w:r w:rsidRPr="00265C0D">
              <w:rPr>
                <w:rFonts w:ascii="Times New Roman" w:hAnsi="Times New Roman" w:cs="Times New Roman"/>
              </w:rPr>
              <w:t>2027</w:t>
            </w:r>
          </w:p>
        </w:tc>
      </w:tr>
      <w:tr w:rsidR="008A3FCF" w:rsidRPr="00265C0D" w14:paraId="4206D90B" w14:textId="77777777" w:rsidTr="008A3FCF">
        <w:trPr>
          <w:trHeight w:val="329"/>
        </w:trPr>
        <w:tc>
          <w:tcPr>
            <w:tcW w:w="3261" w:type="dxa"/>
            <w:tcBorders>
              <w:left w:val="single" w:sz="4" w:space="0" w:color="auto"/>
              <w:bottom w:val="single" w:sz="4" w:space="0" w:color="auto"/>
            </w:tcBorders>
          </w:tcPr>
          <w:p w14:paraId="647F8C53" w14:textId="77777777" w:rsidR="008A3FCF" w:rsidRPr="00265C0D" w:rsidRDefault="008A3FCF" w:rsidP="008A3FCF">
            <w:pPr>
              <w:pStyle w:val="ListParagraph"/>
              <w:numPr>
                <w:ilvl w:val="2"/>
                <w:numId w:val="9"/>
              </w:numPr>
              <w:spacing w:line="240" w:lineRule="auto"/>
              <w:jc w:val="left"/>
              <w:rPr>
                <w:color w:val="auto"/>
                <w:szCs w:val="20"/>
                <w:lang w:val="en-US"/>
              </w:rPr>
            </w:pPr>
            <w:r w:rsidRPr="00265C0D">
              <w:rPr>
                <w:color w:val="auto"/>
                <w:szCs w:val="20"/>
              </w:rPr>
              <w:t xml:space="preserve">Improving the competencies of education staff (including pedagogical assistants) in order to implement inclusive education </w:t>
            </w:r>
          </w:p>
        </w:tc>
        <w:tc>
          <w:tcPr>
            <w:tcW w:w="1559" w:type="dxa"/>
          </w:tcPr>
          <w:p w14:paraId="0C37368E" w14:textId="1B1979B5" w:rsidR="008A3FCF" w:rsidRPr="00265C0D" w:rsidRDefault="00716786" w:rsidP="008A3FCF">
            <w:pPr>
              <w:autoSpaceDE w:val="0"/>
              <w:autoSpaceDN w:val="0"/>
              <w:adjustRightInd w:val="0"/>
              <w:spacing w:line="240" w:lineRule="auto"/>
              <w:ind w:left="0"/>
              <w:jc w:val="center"/>
              <w:rPr>
                <w:color w:val="auto"/>
                <w:szCs w:val="20"/>
                <w:lang w:val="en-US" w:eastAsia="sr-Latn-CS"/>
              </w:rPr>
            </w:pPr>
            <w:r w:rsidRPr="001901A9">
              <w:rPr>
                <w:rFonts w:eastAsiaTheme="minorHAnsi"/>
                <w:color w:val="auto"/>
                <w:szCs w:val="20"/>
                <w:lang w:eastAsia="en-US"/>
              </w:rPr>
              <w:t>M</w:t>
            </w:r>
            <w:r>
              <w:rPr>
                <w:rFonts w:eastAsiaTheme="minorHAnsi"/>
                <w:color w:val="auto"/>
                <w:szCs w:val="20"/>
                <w:lang w:eastAsia="en-US"/>
              </w:rPr>
              <w:t>E</w:t>
            </w:r>
          </w:p>
          <w:p w14:paraId="3D34965D" w14:textId="77777777" w:rsidR="008A3FCF" w:rsidRPr="00265C0D" w:rsidRDefault="008A3FCF" w:rsidP="008A3FCF">
            <w:pPr>
              <w:autoSpaceDE w:val="0"/>
              <w:autoSpaceDN w:val="0"/>
              <w:adjustRightInd w:val="0"/>
              <w:spacing w:line="240" w:lineRule="auto"/>
              <w:ind w:left="0"/>
              <w:jc w:val="center"/>
              <w:rPr>
                <w:color w:val="auto"/>
                <w:szCs w:val="20"/>
                <w:lang w:val="en-US" w:eastAsia="sr-Latn-CS"/>
              </w:rPr>
            </w:pPr>
          </w:p>
        </w:tc>
        <w:tc>
          <w:tcPr>
            <w:tcW w:w="1559" w:type="dxa"/>
          </w:tcPr>
          <w:p w14:paraId="25795124" w14:textId="06C1804E" w:rsidR="008A3FCF" w:rsidRPr="00265C0D" w:rsidRDefault="00F90B02" w:rsidP="008A3FCF">
            <w:pPr>
              <w:autoSpaceDE w:val="0"/>
              <w:autoSpaceDN w:val="0"/>
              <w:adjustRightInd w:val="0"/>
              <w:spacing w:line="240" w:lineRule="auto"/>
              <w:ind w:left="38"/>
              <w:jc w:val="center"/>
              <w:rPr>
                <w:color w:val="auto"/>
                <w:szCs w:val="20"/>
                <w:lang w:val="en-US" w:eastAsia="sr-Latn-CS"/>
              </w:rPr>
            </w:pPr>
            <w:r>
              <w:rPr>
                <w:color w:val="auto"/>
                <w:szCs w:val="20"/>
                <w:lang w:eastAsia="sr-Latn-CS"/>
              </w:rPr>
              <w:t>LGU</w:t>
            </w:r>
            <w:r w:rsidR="008A3FCF" w:rsidRPr="00265C0D">
              <w:rPr>
                <w:color w:val="auto"/>
                <w:szCs w:val="20"/>
                <w:lang w:eastAsia="sr-Latn-CS"/>
              </w:rPr>
              <w:t>, I</w:t>
            </w:r>
            <w:r w:rsidR="00747223">
              <w:rPr>
                <w:color w:val="auto"/>
                <w:szCs w:val="20"/>
                <w:lang w:eastAsia="sr-Latn-CS"/>
              </w:rPr>
              <w:t>DC</w:t>
            </w:r>
          </w:p>
          <w:p w14:paraId="3A2AA660" w14:textId="17BC9BF5" w:rsidR="008A3FCF" w:rsidRPr="00265C0D" w:rsidRDefault="008A3FCF" w:rsidP="008A3FCF">
            <w:pPr>
              <w:autoSpaceDE w:val="0"/>
              <w:autoSpaceDN w:val="0"/>
              <w:adjustRightInd w:val="0"/>
              <w:spacing w:line="240" w:lineRule="auto"/>
              <w:ind w:left="38"/>
              <w:jc w:val="center"/>
              <w:rPr>
                <w:color w:val="auto"/>
                <w:szCs w:val="20"/>
                <w:lang w:val="en-US" w:eastAsia="sr-Latn-CS"/>
              </w:rPr>
            </w:pPr>
            <w:r w:rsidRPr="00265C0D">
              <w:rPr>
                <w:color w:val="auto"/>
                <w:szCs w:val="20"/>
                <w:lang w:eastAsia="sr-Latn-CS"/>
              </w:rPr>
              <w:t xml:space="preserve">ŠU, </w:t>
            </w:r>
            <w:r w:rsidR="00A722DF">
              <w:rPr>
                <w:color w:val="auto"/>
                <w:szCs w:val="20"/>
                <w:lang w:eastAsia="sr-Latn-CS"/>
              </w:rPr>
              <w:t>IIE</w:t>
            </w:r>
          </w:p>
          <w:p w14:paraId="113D719E" w14:textId="77777777" w:rsidR="008A3FCF" w:rsidRPr="00265C0D" w:rsidRDefault="008A3FCF" w:rsidP="008A3FCF">
            <w:pPr>
              <w:spacing w:line="240" w:lineRule="auto"/>
              <w:ind w:left="38"/>
              <w:jc w:val="center"/>
              <w:rPr>
                <w:color w:val="auto"/>
                <w:szCs w:val="20"/>
                <w:lang w:val="en-US" w:eastAsia="sr-Latn-CS"/>
              </w:rPr>
            </w:pPr>
          </w:p>
          <w:p w14:paraId="7D3C6B79" w14:textId="77777777" w:rsidR="008A3FCF" w:rsidRPr="00265C0D" w:rsidRDefault="008A3FCF" w:rsidP="008A3FCF">
            <w:pPr>
              <w:autoSpaceDE w:val="0"/>
              <w:autoSpaceDN w:val="0"/>
              <w:adjustRightInd w:val="0"/>
              <w:spacing w:line="240" w:lineRule="auto"/>
              <w:ind w:left="38"/>
              <w:jc w:val="center"/>
              <w:rPr>
                <w:color w:val="auto"/>
                <w:szCs w:val="20"/>
                <w:lang w:val="en-US" w:eastAsia="sr-Latn-CS"/>
              </w:rPr>
            </w:pPr>
          </w:p>
        </w:tc>
        <w:tc>
          <w:tcPr>
            <w:tcW w:w="1389" w:type="dxa"/>
          </w:tcPr>
          <w:p w14:paraId="45EEA736" w14:textId="77777777" w:rsidR="008A3FCF" w:rsidRDefault="008A3FCF" w:rsidP="008A3FCF">
            <w:pPr>
              <w:pStyle w:val="TableParagraph"/>
              <w:jc w:val="center"/>
              <w:rPr>
                <w:sz w:val="20"/>
                <w:szCs w:val="20"/>
                <w:lang w:val="sr-Cyrl-RS"/>
              </w:rPr>
            </w:pPr>
            <w:r>
              <w:rPr>
                <w:sz w:val="20"/>
                <w:szCs w:val="20"/>
              </w:rPr>
              <w:t>Q4</w:t>
            </w:r>
          </w:p>
          <w:p w14:paraId="11F40030" w14:textId="3C092574" w:rsidR="008A3FCF" w:rsidRPr="00265C0D" w:rsidRDefault="008A3FCF" w:rsidP="008A3FCF">
            <w:pPr>
              <w:pStyle w:val="TableParagraph"/>
              <w:jc w:val="center"/>
              <w:rPr>
                <w:sz w:val="20"/>
                <w:szCs w:val="20"/>
                <w:lang w:val="sr-Cyrl-RS"/>
              </w:rPr>
            </w:pPr>
            <w:r w:rsidRPr="00265C0D">
              <w:rPr>
                <w:sz w:val="20"/>
                <w:szCs w:val="20"/>
              </w:rPr>
              <w:t>2027</w:t>
            </w:r>
          </w:p>
        </w:tc>
        <w:tc>
          <w:tcPr>
            <w:tcW w:w="1417" w:type="dxa"/>
            <w:vAlign w:val="center"/>
          </w:tcPr>
          <w:p w14:paraId="24A6A80B" w14:textId="405C3846" w:rsidR="008A3FCF" w:rsidRPr="00AC62AD" w:rsidRDefault="008A3FCF" w:rsidP="008A3FCF">
            <w:pPr>
              <w:pStyle w:val="TableParagraph"/>
              <w:rPr>
                <w:sz w:val="20"/>
                <w:szCs w:val="20"/>
              </w:rPr>
            </w:pPr>
            <w:r w:rsidRPr="00AC62AD">
              <w:rPr>
                <w:sz w:val="20"/>
                <w:szCs w:val="20"/>
              </w:rPr>
              <w:t xml:space="preserve">Budget of the Republic of Serbia, Section 26 – </w:t>
            </w:r>
            <w:r w:rsidR="00716786" w:rsidRPr="001901A9">
              <w:rPr>
                <w:rFonts w:eastAsiaTheme="minorHAnsi"/>
                <w:szCs w:val="20"/>
              </w:rPr>
              <w:t>M</w:t>
            </w:r>
            <w:r w:rsidR="00716786">
              <w:rPr>
                <w:rFonts w:eastAsiaTheme="minorHAnsi"/>
                <w:szCs w:val="20"/>
              </w:rPr>
              <w:t>E</w:t>
            </w:r>
          </w:p>
          <w:p w14:paraId="5122C5AF" w14:textId="28896D03" w:rsidR="008A3FCF" w:rsidRPr="00265C0D" w:rsidRDefault="008A3FCF" w:rsidP="008A3FCF">
            <w:pPr>
              <w:pStyle w:val="TableParagraph"/>
              <w:rPr>
                <w:sz w:val="20"/>
                <w:szCs w:val="20"/>
                <w:lang w:val="sr-Cyrl-RS"/>
              </w:rPr>
            </w:pPr>
            <w:r w:rsidRPr="00AC62AD">
              <w:rPr>
                <w:sz w:val="20"/>
                <w:szCs w:val="20"/>
              </w:rPr>
              <w:t>Source 01</w:t>
            </w:r>
          </w:p>
        </w:tc>
        <w:tc>
          <w:tcPr>
            <w:tcW w:w="1873" w:type="dxa"/>
            <w:vAlign w:val="center"/>
          </w:tcPr>
          <w:p w14:paraId="034B1D0B" w14:textId="77777777" w:rsidR="008A3FCF" w:rsidRPr="00AC62AD" w:rsidRDefault="008A3FCF" w:rsidP="008A3FCF">
            <w:pPr>
              <w:pStyle w:val="TableParagraph"/>
              <w:jc w:val="right"/>
              <w:rPr>
                <w:sz w:val="20"/>
                <w:szCs w:val="20"/>
                <w:lang w:val="sr-Cyrl-RS"/>
              </w:rPr>
            </w:pPr>
            <w:r w:rsidRPr="00AC62AD">
              <w:rPr>
                <w:sz w:val="20"/>
                <w:szCs w:val="20"/>
              </w:rPr>
              <w:t>Program 2001,</w:t>
            </w:r>
          </w:p>
          <w:p w14:paraId="73A5EA30" w14:textId="77777777" w:rsidR="008A3FCF" w:rsidRPr="00AC62AD" w:rsidRDefault="008A3FCF" w:rsidP="008A3FCF">
            <w:pPr>
              <w:pStyle w:val="TableParagraph"/>
              <w:jc w:val="right"/>
              <w:rPr>
                <w:sz w:val="20"/>
                <w:szCs w:val="20"/>
                <w:lang w:val="sr-Cyrl-RS"/>
              </w:rPr>
            </w:pPr>
            <w:r w:rsidRPr="00AC62AD">
              <w:rPr>
                <w:sz w:val="20"/>
                <w:szCs w:val="20"/>
              </w:rPr>
              <w:t>PA 0012</w:t>
            </w:r>
          </w:p>
          <w:p w14:paraId="02AD6BC6" w14:textId="3B27DCB7" w:rsidR="008A3FCF" w:rsidRPr="00265C0D" w:rsidRDefault="008A3FCF" w:rsidP="008A3FCF">
            <w:pPr>
              <w:pStyle w:val="TableParagraph"/>
              <w:jc w:val="right"/>
              <w:rPr>
                <w:sz w:val="20"/>
                <w:szCs w:val="20"/>
                <w:lang w:val="sr-Latn-RS"/>
              </w:rPr>
            </w:pPr>
          </w:p>
        </w:tc>
        <w:tc>
          <w:tcPr>
            <w:tcW w:w="1701" w:type="dxa"/>
            <w:vAlign w:val="center"/>
          </w:tcPr>
          <w:p w14:paraId="3A6CB156" w14:textId="4EE2649E" w:rsidR="008A3FCF" w:rsidRPr="00265C0D" w:rsidRDefault="008A3FCF" w:rsidP="008A3FCF">
            <w:pPr>
              <w:pStyle w:val="TableParagraph"/>
              <w:jc w:val="right"/>
              <w:rPr>
                <w:sz w:val="20"/>
                <w:szCs w:val="20"/>
                <w:lang w:val="sr-Cyrl-RS"/>
              </w:rPr>
            </w:pPr>
            <w:r>
              <w:rPr>
                <w:sz w:val="20"/>
                <w:szCs w:val="20"/>
              </w:rPr>
              <w:t>1.000</w:t>
            </w:r>
          </w:p>
        </w:tc>
        <w:tc>
          <w:tcPr>
            <w:tcW w:w="1701" w:type="dxa"/>
            <w:vAlign w:val="center"/>
          </w:tcPr>
          <w:p w14:paraId="7164C5D8" w14:textId="15A885ED" w:rsidR="008A3FCF" w:rsidRPr="00265C0D" w:rsidRDefault="008A3FCF" w:rsidP="008A3FCF">
            <w:pPr>
              <w:pStyle w:val="TableParagraph"/>
              <w:jc w:val="right"/>
              <w:rPr>
                <w:sz w:val="20"/>
                <w:szCs w:val="20"/>
                <w:lang w:val="sr-Cyrl-RS"/>
              </w:rPr>
            </w:pPr>
            <w:r>
              <w:rPr>
                <w:sz w:val="20"/>
                <w:szCs w:val="20"/>
              </w:rPr>
              <w:t>1.000</w:t>
            </w:r>
          </w:p>
        </w:tc>
      </w:tr>
      <w:tr w:rsidR="008A3FCF" w:rsidRPr="00265C0D" w14:paraId="6A677B9E" w14:textId="77777777" w:rsidTr="008A3FCF">
        <w:trPr>
          <w:trHeight w:val="329"/>
        </w:trPr>
        <w:tc>
          <w:tcPr>
            <w:tcW w:w="3261" w:type="dxa"/>
            <w:tcBorders>
              <w:left w:val="single" w:sz="4" w:space="0" w:color="auto"/>
            </w:tcBorders>
          </w:tcPr>
          <w:p w14:paraId="1BC1524A" w14:textId="77777777" w:rsidR="008A3FCF" w:rsidRPr="00265C0D" w:rsidRDefault="008A3FCF" w:rsidP="008A3FCF">
            <w:pPr>
              <w:pStyle w:val="ListParagraph"/>
              <w:numPr>
                <w:ilvl w:val="2"/>
                <w:numId w:val="9"/>
              </w:numPr>
              <w:spacing w:line="240" w:lineRule="auto"/>
              <w:jc w:val="left"/>
              <w:rPr>
                <w:color w:val="auto"/>
                <w:szCs w:val="20"/>
              </w:rPr>
            </w:pPr>
            <w:r w:rsidRPr="00265C0D">
              <w:rPr>
                <w:color w:val="auto"/>
                <w:szCs w:val="20"/>
              </w:rPr>
              <w:t xml:space="preserve">Developing programs that encourage interculturality, respect for diversity and tolerance at the level of educational institutions </w:t>
            </w:r>
          </w:p>
        </w:tc>
        <w:tc>
          <w:tcPr>
            <w:tcW w:w="1559" w:type="dxa"/>
          </w:tcPr>
          <w:p w14:paraId="627EABCF" w14:textId="4EF2D5A9" w:rsidR="008A3FCF" w:rsidRPr="00265C0D" w:rsidRDefault="00716786" w:rsidP="008A3FCF">
            <w:pPr>
              <w:autoSpaceDE w:val="0"/>
              <w:autoSpaceDN w:val="0"/>
              <w:adjustRightInd w:val="0"/>
              <w:spacing w:line="240" w:lineRule="auto"/>
              <w:ind w:left="0"/>
              <w:jc w:val="center"/>
              <w:rPr>
                <w:color w:val="auto"/>
                <w:szCs w:val="20"/>
                <w:lang w:val="en-US" w:eastAsia="sr-Latn-CS"/>
              </w:rPr>
            </w:pPr>
            <w:r w:rsidRPr="001901A9">
              <w:rPr>
                <w:rFonts w:eastAsiaTheme="minorHAnsi"/>
                <w:color w:val="auto"/>
                <w:szCs w:val="20"/>
                <w:lang w:eastAsia="en-US"/>
              </w:rPr>
              <w:t>M</w:t>
            </w:r>
            <w:r>
              <w:rPr>
                <w:rFonts w:eastAsiaTheme="minorHAnsi"/>
                <w:color w:val="auto"/>
                <w:szCs w:val="20"/>
                <w:lang w:eastAsia="en-US"/>
              </w:rPr>
              <w:t>E</w:t>
            </w:r>
          </w:p>
          <w:p w14:paraId="3092169E" w14:textId="77777777" w:rsidR="008A3FCF" w:rsidRPr="00265C0D" w:rsidRDefault="008A3FCF" w:rsidP="008A3FCF">
            <w:pPr>
              <w:pStyle w:val="TableParagraph"/>
              <w:jc w:val="center"/>
              <w:rPr>
                <w:sz w:val="20"/>
                <w:szCs w:val="20"/>
                <w:lang w:val="sr-Cyrl-RS"/>
              </w:rPr>
            </w:pPr>
          </w:p>
        </w:tc>
        <w:tc>
          <w:tcPr>
            <w:tcW w:w="1559" w:type="dxa"/>
          </w:tcPr>
          <w:p w14:paraId="6F7A6CE2" w14:textId="6AF585B5" w:rsidR="008A3FCF" w:rsidRPr="00265C0D" w:rsidRDefault="00A722DF" w:rsidP="008A3FCF">
            <w:pPr>
              <w:autoSpaceDE w:val="0"/>
              <w:autoSpaceDN w:val="0"/>
              <w:adjustRightInd w:val="0"/>
              <w:spacing w:line="240" w:lineRule="auto"/>
              <w:ind w:left="38"/>
              <w:jc w:val="center"/>
              <w:rPr>
                <w:color w:val="auto"/>
                <w:szCs w:val="20"/>
                <w:lang w:val="en-US" w:eastAsia="sr-Latn-CS"/>
              </w:rPr>
            </w:pPr>
            <w:r>
              <w:rPr>
                <w:color w:val="auto"/>
                <w:szCs w:val="20"/>
                <w:lang w:eastAsia="sr-Latn-CS"/>
              </w:rPr>
              <w:t>IIE</w:t>
            </w:r>
          </w:p>
          <w:p w14:paraId="46B010DD" w14:textId="77777777" w:rsidR="008A3FCF" w:rsidRPr="00265C0D" w:rsidRDefault="008A3FCF" w:rsidP="008A3FCF">
            <w:pPr>
              <w:autoSpaceDE w:val="0"/>
              <w:autoSpaceDN w:val="0"/>
              <w:adjustRightInd w:val="0"/>
              <w:spacing w:line="240" w:lineRule="auto"/>
              <w:ind w:left="38"/>
              <w:jc w:val="center"/>
              <w:rPr>
                <w:color w:val="auto"/>
                <w:szCs w:val="20"/>
                <w:lang w:val="en-US" w:eastAsia="sr-Latn-CS"/>
              </w:rPr>
            </w:pPr>
          </w:p>
          <w:p w14:paraId="6B83C460" w14:textId="77777777" w:rsidR="008A3FCF" w:rsidRPr="00265C0D" w:rsidRDefault="008A3FCF" w:rsidP="008A3FCF">
            <w:pPr>
              <w:pStyle w:val="TableParagraph"/>
              <w:jc w:val="center"/>
              <w:rPr>
                <w:sz w:val="20"/>
                <w:szCs w:val="20"/>
                <w:lang w:val="sr-Cyrl-RS"/>
              </w:rPr>
            </w:pPr>
            <w:r w:rsidRPr="00265C0D">
              <w:rPr>
                <w:sz w:val="20"/>
                <w:szCs w:val="20"/>
                <w:lang w:eastAsia="sr-Latn-CS"/>
              </w:rPr>
              <w:t>OCD</w:t>
            </w:r>
          </w:p>
        </w:tc>
        <w:tc>
          <w:tcPr>
            <w:tcW w:w="1389" w:type="dxa"/>
          </w:tcPr>
          <w:p w14:paraId="39118BC4" w14:textId="31016D54" w:rsidR="008A3FCF" w:rsidRPr="00265C0D" w:rsidRDefault="008A3FCF" w:rsidP="008A3FCF">
            <w:pPr>
              <w:spacing w:line="240" w:lineRule="auto"/>
              <w:ind w:left="33" w:firstLine="0"/>
              <w:jc w:val="center"/>
              <w:rPr>
                <w:szCs w:val="20"/>
                <w:lang w:val="sr-Cyrl-RS"/>
              </w:rPr>
            </w:pPr>
            <w:r>
              <w:rPr>
                <w:szCs w:val="20"/>
              </w:rPr>
              <w:t>4 .quarter 2027</w:t>
            </w:r>
          </w:p>
        </w:tc>
        <w:tc>
          <w:tcPr>
            <w:tcW w:w="1417" w:type="dxa"/>
            <w:vAlign w:val="center"/>
          </w:tcPr>
          <w:p w14:paraId="4C210C41" w14:textId="40EB7CC3" w:rsidR="008A3FCF" w:rsidRPr="00AC62AD" w:rsidRDefault="008A3FCF" w:rsidP="008A3FCF">
            <w:pPr>
              <w:pStyle w:val="TableParagraph"/>
              <w:rPr>
                <w:sz w:val="20"/>
                <w:szCs w:val="20"/>
              </w:rPr>
            </w:pPr>
            <w:r w:rsidRPr="00AC62AD">
              <w:rPr>
                <w:sz w:val="20"/>
                <w:szCs w:val="20"/>
              </w:rPr>
              <w:t xml:space="preserve">Budget of the Republic of Serbia, Section 26 – </w:t>
            </w:r>
            <w:r w:rsidR="00716786" w:rsidRPr="001901A9">
              <w:rPr>
                <w:rFonts w:eastAsiaTheme="minorHAnsi"/>
                <w:szCs w:val="20"/>
              </w:rPr>
              <w:t>M</w:t>
            </w:r>
            <w:r w:rsidR="00716786">
              <w:rPr>
                <w:rFonts w:eastAsiaTheme="minorHAnsi"/>
                <w:szCs w:val="20"/>
              </w:rPr>
              <w:t>E</w:t>
            </w:r>
          </w:p>
          <w:p w14:paraId="2F20690D" w14:textId="77CC7F9B" w:rsidR="008A3FCF" w:rsidRPr="00265C0D" w:rsidRDefault="008A3FCF" w:rsidP="008A3FCF">
            <w:pPr>
              <w:spacing w:line="240" w:lineRule="auto"/>
              <w:ind w:left="0" w:firstLine="0"/>
              <w:jc w:val="left"/>
              <w:rPr>
                <w:szCs w:val="20"/>
                <w:lang w:val="sr-Cyrl-RS"/>
              </w:rPr>
            </w:pPr>
            <w:r w:rsidRPr="00AC62AD">
              <w:rPr>
                <w:szCs w:val="20"/>
              </w:rPr>
              <w:t>Source 01</w:t>
            </w:r>
          </w:p>
        </w:tc>
        <w:tc>
          <w:tcPr>
            <w:tcW w:w="1873" w:type="dxa"/>
            <w:vAlign w:val="center"/>
          </w:tcPr>
          <w:p w14:paraId="0B0AD003" w14:textId="77777777" w:rsidR="008A3FCF" w:rsidRPr="00AC62AD" w:rsidRDefault="008A3FCF" w:rsidP="008A3FCF">
            <w:pPr>
              <w:pStyle w:val="TableParagraph"/>
              <w:jc w:val="right"/>
              <w:rPr>
                <w:sz w:val="20"/>
                <w:szCs w:val="20"/>
                <w:lang w:val="sr-Cyrl-RS"/>
              </w:rPr>
            </w:pPr>
            <w:r w:rsidRPr="00AC62AD">
              <w:rPr>
                <w:sz w:val="20"/>
                <w:szCs w:val="20"/>
              </w:rPr>
              <w:t>Program 2001,</w:t>
            </w:r>
          </w:p>
          <w:p w14:paraId="38DABD4F" w14:textId="77777777" w:rsidR="008A3FCF" w:rsidRPr="00AC62AD" w:rsidRDefault="008A3FCF" w:rsidP="008A3FCF">
            <w:pPr>
              <w:pStyle w:val="TableParagraph"/>
              <w:jc w:val="right"/>
              <w:rPr>
                <w:sz w:val="20"/>
                <w:szCs w:val="20"/>
                <w:lang w:val="sr-Cyrl-RS"/>
              </w:rPr>
            </w:pPr>
            <w:r w:rsidRPr="00AC62AD">
              <w:rPr>
                <w:sz w:val="20"/>
                <w:szCs w:val="20"/>
              </w:rPr>
              <w:t>PA 0012</w:t>
            </w:r>
          </w:p>
          <w:p w14:paraId="0A089750" w14:textId="6ACB0EFC" w:rsidR="008A3FCF" w:rsidRPr="00B96CD6" w:rsidRDefault="008A3FCF" w:rsidP="008A3FCF">
            <w:pPr>
              <w:pStyle w:val="TableParagraph"/>
              <w:jc w:val="right"/>
              <w:rPr>
                <w:sz w:val="20"/>
                <w:szCs w:val="20"/>
                <w:lang w:val="sr-Latn-RS"/>
              </w:rPr>
            </w:pPr>
          </w:p>
        </w:tc>
        <w:tc>
          <w:tcPr>
            <w:tcW w:w="1701" w:type="dxa"/>
            <w:vAlign w:val="center"/>
          </w:tcPr>
          <w:p w14:paraId="7D3F6CA4" w14:textId="42472BE2" w:rsidR="008A3FCF" w:rsidRPr="00602EED" w:rsidRDefault="008A3FCF" w:rsidP="008A3FCF">
            <w:pPr>
              <w:pStyle w:val="TableParagraph"/>
              <w:jc w:val="right"/>
              <w:rPr>
                <w:sz w:val="20"/>
                <w:szCs w:val="20"/>
                <w:lang w:val="sr-Cyrl-RS"/>
              </w:rPr>
            </w:pPr>
            <w:r>
              <w:rPr>
                <w:szCs w:val="20"/>
              </w:rPr>
              <w:t>1.000</w:t>
            </w:r>
          </w:p>
        </w:tc>
        <w:tc>
          <w:tcPr>
            <w:tcW w:w="1701" w:type="dxa"/>
            <w:vAlign w:val="center"/>
          </w:tcPr>
          <w:p w14:paraId="46313FC0" w14:textId="1183694A" w:rsidR="008A3FCF" w:rsidRPr="00602EED" w:rsidRDefault="008A3FCF" w:rsidP="008A3FCF">
            <w:pPr>
              <w:pStyle w:val="TableParagraph"/>
              <w:jc w:val="right"/>
              <w:rPr>
                <w:sz w:val="20"/>
                <w:szCs w:val="20"/>
                <w:lang w:val="sr-Cyrl-RS"/>
              </w:rPr>
            </w:pPr>
            <w:r>
              <w:rPr>
                <w:szCs w:val="20"/>
              </w:rPr>
              <w:t>1.000</w:t>
            </w:r>
          </w:p>
        </w:tc>
      </w:tr>
    </w:tbl>
    <w:p w14:paraId="445AF407" w14:textId="77777777" w:rsidR="00265C0D" w:rsidRPr="00265C0D" w:rsidRDefault="00265C0D" w:rsidP="00265C0D">
      <w:pPr>
        <w:spacing w:after="0"/>
        <w:ind w:left="0" w:firstLine="0"/>
        <w:rPr>
          <w:szCs w:val="20"/>
        </w:rPr>
      </w:pPr>
      <w:r w:rsidRPr="00265C0D">
        <w:rPr>
          <w:szCs w:val="20"/>
        </w:rPr>
        <w:t xml:space="preserve">  </w:t>
      </w:r>
    </w:p>
    <w:tbl>
      <w:tblPr>
        <w:tblW w:w="14459" w:type="dxa"/>
        <w:tblInd w:w="-5" w:type="dxa"/>
        <w:tblCellMar>
          <w:top w:w="12" w:type="dxa"/>
          <w:left w:w="107" w:type="dxa"/>
          <w:right w:w="63" w:type="dxa"/>
        </w:tblCellMar>
        <w:tblLook w:val="04A0" w:firstRow="1" w:lastRow="0" w:firstColumn="1" w:lastColumn="0" w:noHBand="0" w:noVBand="1"/>
      </w:tblPr>
      <w:tblGrid>
        <w:gridCol w:w="4678"/>
        <w:gridCol w:w="1276"/>
        <w:gridCol w:w="992"/>
        <w:gridCol w:w="3119"/>
        <w:gridCol w:w="1559"/>
        <w:gridCol w:w="709"/>
        <w:gridCol w:w="708"/>
        <w:gridCol w:w="1418"/>
      </w:tblGrid>
      <w:tr w:rsidR="00265C0D" w:rsidRPr="00265C0D" w14:paraId="5A3341CB" w14:textId="77777777" w:rsidTr="00136545">
        <w:trPr>
          <w:trHeight w:val="470"/>
        </w:trPr>
        <w:tc>
          <w:tcPr>
            <w:tcW w:w="14459" w:type="dxa"/>
            <w:gridSpan w:val="8"/>
            <w:tcBorders>
              <w:top w:val="single" w:sz="4" w:space="0" w:color="000000"/>
              <w:left w:val="single" w:sz="4" w:space="0" w:color="000000"/>
              <w:bottom w:val="single" w:sz="4" w:space="0" w:color="000000"/>
              <w:right w:val="single" w:sz="4" w:space="0" w:color="000000"/>
            </w:tcBorders>
            <w:shd w:val="clear" w:color="auto" w:fill="F7CAAC"/>
          </w:tcPr>
          <w:p w14:paraId="705078B2" w14:textId="77777777" w:rsidR="00265C0D" w:rsidRPr="00265C0D" w:rsidRDefault="00265C0D" w:rsidP="00136545">
            <w:pPr>
              <w:spacing w:after="0"/>
              <w:ind w:left="0" w:firstLine="0"/>
              <w:jc w:val="left"/>
              <w:rPr>
                <w:szCs w:val="20"/>
              </w:rPr>
            </w:pPr>
            <w:r w:rsidRPr="00265C0D">
              <w:rPr>
                <w:b/>
                <w:szCs w:val="20"/>
              </w:rPr>
              <w:t xml:space="preserve">Measure 3.2: Reducing the educational gap by fully including Roma children aged 5.5–6.5 years in the Preparatory Preschool Program (full-day or half-day). </w:t>
            </w:r>
          </w:p>
        </w:tc>
      </w:tr>
      <w:tr w:rsidR="00265C0D" w:rsidRPr="00265C0D" w14:paraId="104E4F68" w14:textId="77777777" w:rsidTr="00136545">
        <w:trPr>
          <w:trHeight w:val="310"/>
        </w:trPr>
        <w:tc>
          <w:tcPr>
            <w:tcW w:w="14459" w:type="dxa"/>
            <w:gridSpan w:val="8"/>
            <w:tcBorders>
              <w:top w:val="single" w:sz="4" w:space="0" w:color="000000"/>
              <w:left w:val="single" w:sz="4" w:space="0" w:color="000000"/>
              <w:bottom w:val="single" w:sz="4" w:space="0" w:color="000000"/>
              <w:right w:val="single" w:sz="4" w:space="0" w:color="000000"/>
            </w:tcBorders>
            <w:shd w:val="clear" w:color="auto" w:fill="F7CAAC"/>
          </w:tcPr>
          <w:p w14:paraId="7B6FEFC5" w14:textId="77777777" w:rsidR="00265C0D" w:rsidRPr="00265C0D" w:rsidRDefault="00265C0D" w:rsidP="00136545">
            <w:pPr>
              <w:spacing w:after="0"/>
              <w:ind w:left="0" w:firstLine="0"/>
              <w:jc w:val="left"/>
              <w:rPr>
                <w:szCs w:val="20"/>
              </w:rPr>
            </w:pPr>
            <w:r w:rsidRPr="00265C0D">
              <w:rPr>
                <w:szCs w:val="20"/>
              </w:rPr>
              <w:t xml:space="preserve">Institution responsible for implementation: Ministry of Education </w:t>
            </w:r>
          </w:p>
        </w:tc>
      </w:tr>
      <w:tr w:rsidR="00265C0D" w:rsidRPr="00265C0D" w14:paraId="03B789E3" w14:textId="77777777" w:rsidTr="00136545">
        <w:trPr>
          <w:trHeight w:val="310"/>
        </w:trPr>
        <w:tc>
          <w:tcPr>
            <w:tcW w:w="6946" w:type="dxa"/>
            <w:gridSpan w:val="3"/>
            <w:tcBorders>
              <w:top w:val="single" w:sz="4" w:space="0" w:color="000000"/>
              <w:left w:val="single" w:sz="4" w:space="0" w:color="000000"/>
              <w:bottom w:val="single" w:sz="4" w:space="0" w:color="000000"/>
              <w:right w:val="single" w:sz="4" w:space="0" w:color="000000"/>
            </w:tcBorders>
            <w:shd w:val="clear" w:color="auto" w:fill="F7CAAC"/>
          </w:tcPr>
          <w:p w14:paraId="2748FF8E" w14:textId="77777777" w:rsidR="00265C0D" w:rsidRPr="00265C0D" w:rsidRDefault="00265C0D" w:rsidP="00136545">
            <w:pPr>
              <w:spacing w:after="0"/>
              <w:ind w:left="0" w:firstLine="0"/>
              <w:jc w:val="left"/>
              <w:rPr>
                <w:szCs w:val="20"/>
                <w:lang w:val="sr-Cyrl-RS"/>
              </w:rPr>
            </w:pPr>
            <w:r w:rsidRPr="00265C0D">
              <w:rPr>
                <w:szCs w:val="20"/>
              </w:rPr>
              <w:t>Implementation period: 2026-2027</w:t>
            </w:r>
          </w:p>
        </w:tc>
        <w:tc>
          <w:tcPr>
            <w:tcW w:w="7513" w:type="dxa"/>
            <w:gridSpan w:val="5"/>
            <w:tcBorders>
              <w:top w:val="single" w:sz="4" w:space="0" w:color="000000"/>
              <w:left w:val="single" w:sz="4" w:space="0" w:color="000000"/>
              <w:bottom w:val="single" w:sz="4" w:space="0" w:color="000000"/>
              <w:right w:val="single" w:sz="4" w:space="0" w:color="000000"/>
            </w:tcBorders>
            <w:shd w:val="clear" w:color="auto" w:fill="F7CAAC"/>
          </w:tcPr>
          <w:p w14:paraId="3680BBF5" w14:textId="77777777" w:rsidR="00265C0D" w:rsidRPr="00265C0D" w:rsidRDefault="00265C0D" w:rsidP="00136545">
            <w:pPr>
              <w:spacing w:after="0"/>
              <w:ind w:left="1" w:firstLine="0"/>
              <w:jc w:val="left"/>
              <w:rPr>
                <w:szCs w:val="20"/>
              </w:rPr>
            </w:pPr>
            <w:r w:rsidRPr="00265C0D">
              <w:rPr>
                <w:szCs w:val="20"/>
              </w:rPr>
              <w:t xml:space="preserve">Type of measure: Informative and educational </w:t>
            </w:r>
          </w:p>
        </w:tc>
      </w:tr>
      <w:tr w:rsidR="00265C0D" w:rsidRPr="00265C0D" w14:paraId="7D9D75FC" w14:textId="77777777" w:rsidTr="00136545">
        <w:trPr>
          <w:trHeight w:val="310"/>
        </w:trPr>
        <w:tc>
          <w:tcPr>
            <w:tcW w:w="6946" w:type="dxa"/>
            <w:gridSpan w:val="3"/>
            <w:tcBorders>
              <w:top w:val="single" w:sz="4" w:space="0" w:color="000000"/>
              <w:left w:val="single" w:sz="4" w:space="0" w:color="000000"/>
              <w:bottom w:val="single" w:sz="4" w:space="0" w:color="000000"/>
              <w:right w:val="single" w:sz="4" w:space="0" w:color="000000"/>
            </w:tcBorders>
            <w:shd w:val="clear" w:color="auto" w:fill="F7CAAC"/>
          </w:tcPr>
          <w:p w14:paraId="333181D0" w14:textId="77777777" w:rsidR="00265C0D" w:rsidRPr="00265C0D" w:rsidRDefault="00265C0D" w:rsidP="00136545">
            <w:pPr>
              <w:spacing w:after="0"/>
              <w:ind w:left="0" w:firstLine="0"/>
              <w:jc w:val="left"/>
              <w:rPr>
                <w:szCs w:val="20"/>
              </w:rPr>
            </w:pPr>
            <w:r w:rsidRPr="00265C0D">
              <w:rPr>
                <w:szCs w:val="20"/>
              </w:rPr>
              <w:t xml:space="preserve">Regulations that need to be amended/adopted in order to implement the measure: </w:t>
            </w:r>
          </w:p>
        </w:tc>
        <w:tc>
          <w:tcPr>
            <w:tcW w:w="7513" w:type="dxa"/>
            <w:gridSpan w:val="5"/>
            <w:tcBorders>
              <w:top w:val="single" w:sz="4" w:space="0" w:color="000000"/>
              <w:left w:val="single" w:sz="4" w:space="0" w:color="000000"/>
              <w:bottom w:val="single" w:sz="4" w:space="0" w:color="000000"/>
              <w:right w:val="single" w:sz="4" w:space="0" w:color="000000"/>
            </w:tcBorders>
            <w:shd w:val="clear" w:color="auto" w:fill="F7CAAC"/>
          </w:tcPr>
          <w:p w14:paraId="0D4DD2D2" w14:textId="77777777" w:rsidR="00265C0D" w:rsidRPr="00265C0D" w:rsidRDefault="00265C0D" w:rsidP="00136545">
            <w:pPr>
              <w:spacing w:after="0"/>
              <w:ind w:left="1" w:firstLine="0"/>
              <w:jc w:val="left"/>
              <w:rPr>
                <w:szCs w:val="20"/>
              </w:rPr>
            </w:pPr>
            <w:r w:rsidRPr="00265C0D">
              <w:rPr>
                <w:szCs w:val="20"/>
              </w:rPr>
              <w:t xml:space="preserve"> </w:t>
            </w:r>
          </w:p>
        </w:tc>
      </w:tr>
      <w:tr w:rsidR="00265C0D" w:rsidRPr="00265C0D" w14:paraId="0040E172" w14:textId="77777777" w:rsidTr="00136545">
        <w:trPr>
          <w:trHeight w:val="964"/>
        </w:trPr>
        <w:tc>
          <w:tcPr>
            <w:tcW w:w="4678" w:type="dxa"/>
            <w:tcBorders>
              <w:top w:val="single" w:sz="4" w:space="0" w:color="000000"/>
              <w:left w:val="single" w:sz="4" w:space="0" w:color="000000"/>
              <w:bottom w:val="single" w:sz="4" w:space="0" w:color="000000"/>
              <w:right w:val="single" w:sz="4" w:space="0" w:color="000000"/>
            </w:tcBorders>
            <w:shd w:val="clear" w:color="auto" w:fill="D9D9D9"/>
          </w:tcPr>
          <w:p w14:paraId="1CC4517D" w14:textId="77777777" w:rsidR="00265C0D" w:rsidRPr="00265C0D" w:rsidRDefault="00265C0D" w:rsidP="00136545">
            <w:pPr>
              <w:spacing w:after="0"/>
              <w:ind w:left="0" w:firstLine="0"/>
              <w:jc w:val="left"/>
              <w:rPr>
                <w:szCs w:val="20"/>
              </w:rPr>
            </w:pPr>
            <w:r w:rsidRPr="00265C0D">
              <w:rPr>
                <w:szCs w:val="20"/>
              </w:rPr>
              <w:t xml:space="preserve">Indicator (i) at the level of measure  </w:t>
            </w:r>
          </w:p>
          <w:p w14:paraId="3276F583" w14:textId="77777777" w:rsidR="00265C0D" w:rsidRPr="00265C0D" w:rsidRDefault="00265C0D" w:rsidP="00136545">
            <w:pPr>
              <w:spacing w:after="0"/>
              <w:ind w:left="0" w:firstLine="0"/>
              <w:jc w:val="left"/>
              <w:rPr>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18B578E9" w14:textId="77777777" w:rsidR="00265C0D" w:rsidRPr="00265C0D" w:rsidRDefault="00265C0D" w:rsidP="00136545">
            <w:pPr>
              <w:spacing w:after="0"/>
              <w:ind w:left="1" w:firstLine="0"/>
              <w:jc w:val="left"/>
              <w:rPr>
                <w:szCs w:val="20"/>
              </w:rPr>
            </w:pPr>
            <w:r w:rsidRPr="00265C0D">
              <w:rPr>
                <w:szCs w:val="20"/>
              </w:rPr>
              <w:t xml:space="preserve">Unit of Measure </w:t>
            </w:r>
          </w:p>
          <w:p w14:paraId="04EC3FB7" w14:textId="77777777" w:rsidR="00265C0D" w:rsidRPr="00265C0D" w:rsidRDefault="00265C0D" w:rsidP="00136545">
            <w:pPr>
              <w:spacing w:after="0"/>
              <w:ind w:left="1" w:firstLine="0"/>
              <w:jc w:val="left"/>
              <w:rPr>
                <w:szCs w:val="20"/>
              </w:rPr>
            </w:pPr>
            <w:r w:rsidRPr="00265C0D">
              <w:rPr>
                <w:szCs w:val="20"/>
              </w:rPr>
              <w:t xml:space="preserve">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550460" w14:textId="77777777" w:rsidR="00265C0D" w:rsidRPr="00265C0D" w:rsidRDefault="00265C0D" w:rsidP="00136545">
            <w:pPr>
              <w:spacing w:after="0"/>
              <w:ind w:left="0" w:right="48" w:firstLine="0"/>
              <w:jc w:val="center"/>
              <w:rPr>
                <w:szCs w:val="20"/>
              </w:rPr>
            </w:pPr>
            <w:r w:rsidRPr="00265C0D">
              <w:rPr>
                <w:szCs w:val="20"/>
              </w:rPr>
              <w:t xml:space="preserve">Source of verification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3695E038" w14:textId="77777777" w:rsidR="00265C0D" w:rsidRPr="00265C0D" w:rsidRDefault="00265C0D" w:rsidP="00136545">
            <w:pPr>
              <w:spacing w:after="0"/>
              <w:ind w:left="0" w:firstLine="0"/>
              <w:jc w:val="center"/>
              <w:rPr>
                <w:szCs w:val="20"/>
              </w:rPr>
            </w:pPr>
            <w:r w:rsidRPr="00265C0D">
              <w:rPr>
                <w:szCs w:val="20"/>
              </w:rPr>
              <w:t>Home</w:t>
            </w:r>
          </w:p>
          <w:p w14:paraId="2EC79C3C" w14:textId="77777777" w:rsidR="00265C0D" w:rsidRPr="00265C0D" w:rsidRDefault="00265C0D" w:rsidP="00136545">
            <w:pPr>
              <w:spacing w:after="0"/>
              <w:ind w:left="0" w:firstLine="0"/>
              <w:jc w:val="center"/>
              <w:rPr>
                <w:szCs w:val="20"/>
              </w:rPr>
            </w:pPr>
            <w:r w:rsidRPr="00265C0D">
              <w:rPr>
                <w:szCs w:val="20"/>
              </w:rPr>
              <w:t>Value</w:t>
            </w:r>
          </w:p>
          <w:p w14:paraId="3AC1861C" w14:textId="77777777" w:rsidR="00265C0D" w:rsidRPr="00265C0D" w:rsidRDefault="00265C0D" w:rsidP="00136545">
            <w:pPr>
              <w:spacing w:after="0"/>
              <w:ind w:left="0" w:firstLine="0"/>
              <w:jc w:val="center"/>
              <w:rPr>
                <w:szCs w:val="20"/>
              </w:rPr>
            </w:pPr>
            <w:r w:rsidRPr="00265C0D">
              <w:rPr>
                <w:szCs w:val="20"/>
              </w:rPr>
              <w:t xml:space="preserve"> ( </w:t>
            </w:r>
            <w:r w:rsidRPr="00265C0D">
              <w:rPr>
                <w:i/>
                <w:szCs w:val="20"/>
              </w:rPr>
              <w:t xml:space="preserve">  base year) </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D9D9D9"/>
          </w:tcPr>
          <w:p w14:paraId="2D42B19F" w14:textId="77777777" w:rsidR="00265C0D" w:rsidRPr="00265C0D" w:rsidRDefault="00265C0D" w:rsidP="00136545">
            <w:pPr>
              <w:spacing w:after="0"/>
              <w:ind w:left="0" w:firstLine="0"/>
              <w:jc w:val="center"/>
              <w:rPr>
                <w:szCs w:val="20"/>
              </w:rPr>
            </w:pPr>
            <w:r w:rsidRPr="00265C0D">
              <w:rPr>
                <w:szCs w:val="20"/>
              </w:rPr>
              <w:t>Targeted</w:t>
            </w:r>
          </w:p>
          <w:p w14:paraId="72A4E53E" w14:textId="77777777" w:rsidR="00265C0D" w:rsidRPr="00265C0D" w:rsidRDefault="00265C0D" w:rsidP="00136545">
            <w:pPr>
              <w:spacing w:after="0"/>
              <w:ind w:left="0" w:firstLine="0"/>
              <w:jc w:val="center"/>
              <w:rPr>
                <w:szCs w:val="20"/>
              </w:rPr>
            </w:pPr>
            <w:r w:rsidRPr="00265C0D">
              <w:rPr>
                <w:szCs w:val="20"/>
              </w:rPr>
              <w:t>Value</w:t>
            </w:r>
          </w:p>
          <w:p w14:paraId="3AFB7C7A" w14:textId="77777777" w:rsidR="00265C0D" w:rsidRPr="00265C0D" w:rsidRDefault="00265C0D" w:rsidP="00136545">
            <w:pPr>
              <w:spacing w:after="0"/>
              <w:ind w:left="0" w:firstLine="0"/>
              <w:jc w:val="center"/>
              <w:rPr>
                <w:szCs w:val="20"/>
              </w:rPr>
            </w:pPr>
            <w:r w:rsidRPr="00265C0D">
              <w:rPr>
                <w:szCs w:val="20"/>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5CE31F06" w14:textId="77777777" w:rsidR="00265C0D" w:rsidRPr="00265C0D" w:rsidRDefault="00265C0D" w:rsidP="00136545">
            <w:pPr>
              <w:spacing w:after="0"/>
              <w:ind w:left="0" w:firstLine="0"/>
              <w:jc w:val="center"/>
              <w:rPr>
                <w:szCs w:val="20"/>
              </w:rPr>
            </w:pPr>
            <w:r w:rsidRPr="00265C0D">
              <w:rPr>
                <w:szCs w:val="20"/>
              </w:rPr>
              <w:t>Targeted</w:t>
            </w:r>
          </w:p>
          <w:p w14:paraId="102A06B2" w14:textId="77777777" w:rsidR="00265C0D" w:rsidRPr="00265C0D" w:rsidRDefault="00265C0D" w:rsidP="00136545">
            <w:pPr>
              <w:spacing w:after="0"/>
              <w:ind w:left="0" w:firstLine="0"/>
              <w:jc w:val="center"/>
              <w:rPr>
                <w:szCs w:val="20"/>
              </w:rPr>
            </w:pPr>
            <w:r w:rsidRPr="00265C0D">
              <w:rPr>
                <w:szCs w:val="20"/>
              </w:rPr>
              <w:t>Value</w:t>
            </w:r>
          </w:p>
          <w:p w14:paraId="374F8227" w14:textId="77777777" w:rsidR="00265C0D" w:rsidRPr="00265C0D" w:rsidRDefault="00265C0D" w:rsidP="00136545">
            <w:pPr>
              <w:spacing w:after="0"/>
              <w:ind w:left="0" w:firstLine="0"/>
              <w:jc w:val="center"/>
              <w:rPr>
                <w:szCs w:val="20"/>
              </w:rPr>
            </w:pPr>
            <w:r w:rsidRPr="00265C0D">
              <w:rPr>
                <w:szCs w:val="20"/>
              </w:rPr>
              <w:t>(2027)</w:t>
            </w:r>
          </w:p>
        </w:tc>
      </w:tr>
      <w:tr w:rsidR="00265C0D" w:rsidRPr="00265C0D" w14:paraId="195E3DD6" w14:textId="77777777" w:rsidTr="00136545">
        <w:trPr>
          <w:trHeight w:val="1049"/>
        </w:trPr>
        <w:tc>
          <w:tcPr>
            <w:tcW w:w="4678" w:type="dxa"/>
            <w:tcBorders>
              <w:top w:val="single" w:sz="4" w:space="0" w:color="000000"/>
              <w:left w:val="single" w:sz="4" w:space="0" w:color="000000"/>
              <w:bottom w:val="single" w:sz="4" w:space="0" w:color="000000"/>
              <w:right w:val="single" w:sz="4" w:space="0" w:color="000000"/>
            </w:tcBorders>
          </w:tcPr>
          <w:p w14:paraId="54158CA2" w14:textId="37B5D8B1" w:rsidR="00265C0D" w:rsidRPr="001E7419" w:rsidRDefault="00265C0D" w:rsidP="00AF15B7">
            <w:pPr>
              <w:pStyle w:val="ListParagraph"/>
              <w:numPr>
                <w:ilvl w:val="2"/>
                <w:numId w:val="35"/>
              </w:numPr>
              <w:tabs>
                <w:tab w:val="center" w:pos="2369"/>
              </w:tabs>
              <w:spacing w:after="0" w:line="240" w:lineRule="auto"/>
              <w:jc w:val="left"/>
              <w:rPr>
                <w:szCs w:val="20"/>
              </w:rPr>
            </w:pPr>
            <w:r w:rsidRPr="001E7419">
              <w:rPr>
                <w:szCs w:val="20"/>
              </w:rPr>
              <w:lastRenderedPageBreak/>
              <w:t xml:space="preserve">Percentage of Roma children attending the PPP Preparatory Preschool Program (target value 2030 – 100%) </w:t>
            </w:r>
          </w:p>
        </w:tc>
        <w:tc>
          <w:tcPr>
            <w:tcW w:w="1276" w:type="dxa"/>
            <w:tcBorders>
              <w:top w:val="single" w:sz="4" w:space="0" w:color="000000"/>
              <w:left w:val="single" w:sz="4" w:space="0" w:color="000000"/>
              <w:bottom w:val="single" w:sz="4" w:space="0" w:color="000000"/>
              <w:right w:val="single" w:sz="4" w:space="0" w:color="000000"/>
            </w:tcBorders>
          </w:tcPr>
          <w:p w14:paraId="59C101DC" w14:textId="77777777" w:rsidR="00265C0D" w:rsidRPr="00265C0D" w:rsidRDefault="00265C0D" w:rsidP="00136545">
            <w:pPr>
              <w:spacing w:after="0"/>
              <w:ind w:left="1" w:firstLine="0"/>
              <w:jc w:val="left"/>
              <w:rPr>
                <w:szCs w:val="20"/>
              </w:rPr>
            </w:pPr>
            <w:r w:rsidRPr="00265C0D">
              <w:rPr>
                <w:szCs w:val="20"/>
              </w:rPr>
              <w:t xml:space="preserve">Percentage </w:t>
            </w:r>
          </w:p>
        </w:tc>
        <w:tc>
          <w:tcPr>
            <w:tcW w:w="4111" w:type="dxa"/>
            <w:gridSpan w:val="2"/>
            <w:tcBorders>
              <w:top w:val="single" w:sz="4" w:space="0" w:color="000000"/>
              <w:left w:val="single" w:sz="4" w:space="0" w:color="000000"/>
              <w:bottom w:val="single" w:sz="4" w:space="0" w:color="000000"/>
              <w:right w:val="single" w:sz="4" w:space="0" w:color="000000"/>
            </w:tcBorders>
          </w:tcPr>
          <w:p w14:paraId="5C71496F" w14:textId="745B742E" w:rsidR="00265C0D" w:rsidRPr="00265C0D" w:rsidRDefault="00265C0D" w:rsidP="00140927">
            <w:pPr>
              <w:spacing w:after="0" w:line="240" w:lineRule="auto"/>
              <w:ind w:left="0" w:firstLine="0"/>
              <w:jc w:val="left"/>
              <w:rPr>
                <w:szCs w:val="20"/>
              </w:rPr>
            </w:pPr>
            <w:r w:rsidRPr="00265C0D">
              <w:rPr>
                <w:szCs w:val="20"/>
              </w:rPr>
              <w:t xml:space="preserve">MICS : Serbia Survey of Multiple Indicators of the Position of Women and Children / Serbia – Roma Settlements Survey of Multiple Indicators of the Position of Women and Children UNICEF and </w:t>
            </w:r>
            <w:r w:rsidR="00376629">
              <w:rPr>
                <w:rFonts w:eastAsiaTheme="minorHAnsi"/>
                <w:color w:val="auto"/>
                <w:szCs w:val="20"/>
                <w:lang w:eastAsia="en-US"/>
              </w:rPr>
              <w:t>SORS</w:t>
            </w:r>
          </w:p>
        </w:tc>
        <w:tc>
          <w:tcPr>
            <w:tcW w:w="1559" w:type="dxa"/>
            <w:tcBorders>
              <w:top w:val="single" w:sz="4" w:space="0" w:color="000000"/>
              <w:left w:val="single" w:sz="4" w:space="0" w:color="000000"/>
              <w:bottom w:val="single" w:sz="4" w:space="0" w:color="000000"/>
              <w:right w:val="single" w:sz="4" w:space="0" w:color="000000"/>
            </w:tcBorders>
          </w:tcPr>
          <w:p w14:paraId="5FBA4CFB" w14:textId="77777777" w:rsidR="00265C0D" w:rsidRDefault="00B22318" w:rsidP="00136545">
            <w:pPr>
              <w:spacing w:after="0" w:line="240" w:lineRule="auto"/>
              <w:ind w:left="0" w:right="28" w:firstLine="0"/>
              <w:jc w:val="center"/>
              <w:rPr>
                <w:szCs w:val="20"/>
                <w:lang w:val="sr-Cyrl-RS"/>
              </w:rPr>
            </w:pPr>
            <w:r>
              <w:rPr>
                <w:szCs w:val="20"/>
              </w:rPr>
              <w:t>76</w:t>
            </w:r>
          </w:p>
          <w:p w14:paraId="55C40598" w14:textId="4BD58752" w:rsidR="00B22318" w:rsidRPr="00B22318" w:rsidRDefault="00B22318" w:rsidP="00B22318">
            <w:pPr>
              <w:spacing w:after="0" w:line="240" w:lineRule="auto"/>
              <w:ind w:left="0" w:right="28" w:firstLine="0"/>
              <w:jc w:val="center"/>
              <w:rPr>
                <w:szCs w:val="20"/>
              </w:rPr>
            </w:pPr>
            <w:r>
              <w:rPr>
                <w:szCs w:val="20"/>
              </w:rPr>
              <w:t>(2019)</w:t>
            </w:r>
          </w:p>
        </w:tc>
        <w:tc>
          <w:tcPr>
            <w:tcW w:w="1417" w:type="dxa"/>
            <w:gridSpan w:val="2"/>
            <w:tcBorders>
              <w:top w:val="single" w:sz="4" w:space="0" w:color="000000"/>
              <w:left w:val="single" w:sz="4" w:space="0" w:color="000000"/>
              <w:bottom w:val="single" w:sz="4" w:space="0" w:color="000000"/>
              <w:right w:val="single" w:sz="4" w:space="0" w:color="000000"/>
            </w:tcBorders>
          </w:tcPr>
          <w:p w14:paraId="5C177BC1" w14:textId="1AF76D3A" w:rsidR="00265C0D" w:rsidRPr="00265C0D" w:rsidRDefault="00B22318" w:rsidP="00136545">
            <w:pPr>
              <w:spacing w:after="0" w:line="240" w:lineRule="auto"/>
              <w:ind w:left="0" w:right="48" w:firstLine="0"/>
              <w:jc w:val="center"/>
              <w:rPr>
                <w:szCs w:val="20"/>
              </w:rPr>
            </w:pPr>
            <w:r>
              <w:rPr>
                <w:szCs w:val="20"/>
              </w:rPr>
              <w:t>85</w:t>
            </w:r>
          </w:p>
        </w:tc>
        <w:tc>
          <w:tcPr>
            <w:tcW w:w="1418" w:type="dxa"/>
            <w:tcBorders>
              <w:top w:val="single" w:sz="4" w:space="0" w:color="000000"/>
              <w:left w:val="single" w:sz="4" w:space="0" w:color="000000"/>
              <w:bottom w:val="single" w:sz="4" w:space="0" w:color="000000"/>
              <w:right w:val="single" w:sz="4" w:space="0" w:color="000000"/>
            </w:tcBorders>
          </w:tcPr>
          <w:p w14:paraId="0BF38C69" w14:textId="4CE68E37" w:rsidR="00265C0D" w:rsidRPr="00265C0D" w:rsidRDefault="00B22318" w:rsidP="00136545">
            <w:pPr>
              <w:spacing w:after="0" w:line="240" w:lineRule="auto"/>
              <w:ind w:left="0" w:right="46" w:firstLine="0"/>
              <w:jc w:val="center"/>
              <w:rPr>
                <w:szCs w:val="20"/>
              </w:rPr>
            </w:pPr>
            <w:r>
              <w:rPr>
                <w:szCs w:val="20"/>
              </w:rPr>
              <w:t>85</w:t>
            </w:r>
          </w:p>
        </w:tc>
      </w:tr>
      <w:tr w:rsidR="00265C0D" w:rsidRPr="00265C0D" w14:paraId="4A2A7E5A" w14:textId="77777777" w:rsidTr="00136545">
        <w:trPr>
          <w:trHeight w:val="277"/>
        </w:trPr>
        <w:tc>
          <w:tcPr>
            <w:tcW w:w="5954" w:type="dxa"/>
            <w:gridSpan w:val="2"/>
            <w:vMerge w:val="restart"/>
            <w:tcBorders>
              <w:top w:val="single" w:sz="4" w:space="0" w:color="000000"/>
              <w:left w:val="single" w:sz="4" w:space="0" w:color="000000"/>
              <w:bottom w:val="single" w:sz="4" w:space="0" w:color="000000"/>
              <w:right w:val="single" w:sz="4" w:space="0" w:color="000000"/>
            </w:tcBorders>
            <w:shd w:val="clear" w:color="auto" w:fill="A8D08D"/>
          </w:tcPr>
          <w:p w14:paraId="4F76FC3B" w14:textId="77777777" w:rsidR="00265C0D" w:rsidRPr="00265C0D" w:rsidRDefault="00265C0D" w:rsidP="00136545">
            <w:pPr>
              <w:spacing w:after="0"/>
              <w:ind w:left="0" w:firstLine="0"/>
              <w:jc w:val="left"/>
              <w:rPr>
                <w:szCs w:val="20"/>
              </w:rPr>
            </w:pPr>
            <w:r w:rsidRPr="00265C0D">
              <w:rPr>
                <w:szCs w:val="20"/>
              </w:rPr>
              <w:t xml:space="preserve">Source of funding measures </w:t>
            </w:r>
          </w:p>
          <w:p w14:paraId="22B733D5" w14:textId="77777777" w:rsidR="00265C0D" w:rsidRPr="00265C0D" w:rsidRDefault="00265C0D" w:rsidP="00136545">
            <w:pPr>
              <w:spacing w:after="0"/>
              <w:ind w:left="0" w:firstLine="0"/>
              <w:jc w:val="left"/>
              <w:rPr>
                <w:szCs w:val="20"/>
              </w:rPr>
            </w:pPr>
            <w:r w:rsidRPr="00265C0D">
              <w:rPr>
                <w:szCs w:val="20"/>
              </w:rPr>
              <w:t xml:space="preserve"> </w:t>
            </w:r>
          </w:p>
        </w:tc>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8D08D"/>
          </w:tcPr>
          <w:p w14:paraId="694C4865" w14:textId="77777777" w:rsidR="00265C0D" w:rsidRPr="00265C0D" w:rsidRDefault="00265C0D" w:rsidP="00136545">
            <w:pPr>
              <w:spacing w:after="0"/>
              <w:ind w:left="1" w:firstLine="0"/>
              <w:jc w:val="left"/>
              <w:rPr>
                <w:szCs w:val="20"/>
              </w:rPr>
            </w:pPr>
            <w:r w:rsidRPr="00265C0D">
              <w:rPr>
                <w:szCs w:val="20"/>
              </w:rPr>
              <w:t xml:space="preserve">Connection to the program budget </w:t>
            </w:r>
          </w:p>
          <w:p w14:paraId="2E82389D" w14:textId="77777777" w:rsidR="00265C0D" w:rsidRPr="00265C0D" w:rsidRDefault="00265C0D" w:rsidP="00136545">
            <w:pPr>
              <w:spacing w:after="0"/>
              <w:ind w:left="1" w:firstLine="0"/>
              <w:jc w:val="left"/>
              <w:rPr>
                <w:szCs w:val="20"/>
              </w:rPr>
            </w:pPr>
            <w:r w:rsidRPr="00265C0D">
              <w:rPr>
                <w:szCs w:val="20"/>
              </w:rPr>
              <w:t xml:space="preserve"> </w:t>
            </w:r>
          </w:p>
        </w:tc>
        <w:tc>
          <w:tcPr>
            <w:tcW w:w="4394" w:type="dxa"/>
            <w:gridSpan w:val="4"/>
            <w:tcBorders>
              <w:top w:val="single" w:sz="4" w:space="0" w:color="000000"/>
              <w:left w:val="single" w:sz="4" w:space="0" w:color="000000"/>
              <w:bottom w:val="single" w:sz="4" w:space="0" w:color="000000"/>
              <w:right w:val="single" w:sz="4" w:space="0" w:color="000000"/>
            </w:tcBorders>
            <w:shd w:val="clear" w:color="auto" w:fill="A8D08D"/>
          </w:tcPr>
          <w:p w14:paraId="54C2A46B" w14:textId="77777777" w:rsidR="00265C0D" w:rsidRPr="00265C0D" w:rsidRDefault="00265C0D" w:rsidP="00136545">
            <w:pPr>
              <w:spacing w:after="0"/>
              <w:ind w:left="0" w:right="53" w:firstLine="0"/>
              <w:jc w:val="center"/>
              <w:rPr>
                <w:szCs w:val="20"/>
              </w:rPr>
            </w:pPr>
            <w:r w:rsidRPr="00265C0D">
              <w:rPr>
                <w:szCs w:val="20"/>
              </w:rPr>
              <w:t xml:space="preserve">Total estimated financial resources in $000 </w:t>
            </w:r>
          </w:p>
        </w:tc>
      </w:tr>
      <w:tr w:rsidR="00265C0D" w:rsidRPr="00265C0D" w14:paraId="7451EBB1" w14:textId="77777777" w:rsidTr="007F3487">
        <w:trPr>
          <w:trHeight w:val="280"/>
        </w:trPr>
        <w:tc>
          <w:tcPr>
            <w:tcW w:w="5954" w:type="dxa"/>
            <w:gridSpan w:val="2"/>
            <w:vMerge/>
            <w:tcBorders>
              <w:top w:val="nil"/>
              <w:left w:val="single" w:sz="4" w:space="0" w:color="000000"/>
              <w:bottom w:val="single" w:sz="4" w:space="0" w:color="000000"/>
              <w:right w:val="single" w:sz="4" w:space="0" w:color="000000"/>
            </w:tcBorders>
          </w:tcPr>
          <w:p w14:paraId="5B3E2899" w14:textId="77777777" w:rsidR="00265C0D" w:rsidRPr="00265C0D" w:rsidRDefault="00265C0D" w:rsidP="00136545">
            <w:pPr>
              <w:spacing w:after="160"/>
              <w:ind w:left="0" w:firstLine="0"/>
              <w:jc w:val="left"/>
              <w:rPr>
                <w:szCs w:val="20"/>
              </w:rPr>
            </w:pPr>
          </w:p>
        </w:tc>
        <w:tc>
          <w:tcPr>
            <w:tcW w:w="4111" w:type="dxa"/>
            <w:gridSpan w:val="2"/>
            <w:vMerge/>
            <w:tcBorders>
              <w:top w:val="nil"/>
              <w:left w:val="single" w:sz="4" w:space="0" w:color="000000"/>
              <w:bottom w:val="single" w:sz="4" w:space="0" w:color="auto"/>
              <w:right w:val="single" w:sz="4" w:space="0" w:color="000000"/>
            </w:tcBorders>
          </w:tcPr>
          <w:p w14:paraId="7AA8509E" w14:textId="77777777" w:rsidR="00265C0D" w:rsidRPr="00265C0D" w:rsidRDefault="00265C0D" w:rsidP="00136545">
            <w:pPr>
              <w:spacing w:after="160"/>
              <w:ind w:left="0" w:firstLine="0"/>
              <w:jc w:val="left"/>
              <w:rPr>
                <w:szCs w:val="2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8D08D"/>
          </w:tcPr>
          <w:p w14:paraId="2629B1D7" w14:textId="77777777" w:rsidR="00265C0D" w:rsidRPr="00265C0D" w:rsidRDefault="00265C0D" w:rsidP="00136545">
            <w:pPr>
              <w:spacing w:after="0"/>
              <w:ind w:left="0" w:right="63" w:firstLine="0"/>
              <w:jc w:val="center"/>
              <w:rPr>
                <w:szCs w:val="20"/>
              </w:rPr>
            </w:pPr>
            <w:r w:rsidRPr="00265C0D">
              <w:rPr>
                <w:i/>
                <w:szCs w:val="20"/>
              </w:rPr>
              <w:t xml:space="preserve">2026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8D08D"/>
          </w:tcPr>
          <w:p w14:paraId="28984313" w14:textId="77777777" w:rsidR="00265C0D" w:rsidRPr="00265C0D" w:rsidRDefault="00265C0D" w:rsidP="00136545">
            <w:pPr>
              <w:spacing w:after="0"/>
              <w:ind w:left="0" w:right="58" w:firstLine="0"/>
              <w:jc w:val="center"/>
              <w:rPr>
                <w:szCs w:val="20"/>
              </w:rPr>
            </w:pPr>
            <w:r w:rsidRPr="00265C0D">
              <w:rPr>
                <w:i/>
                <w:szCs w:val="20"/>
              </w:rPr>
              <w:t xml:space="preserve">2027 </w:t>
            </w:r>
          </w:p>
        </w:tc>
      </w:tr>
      <w:tr w:rsidR="007F3487" w:rsidRPr="00265C0D" w14:paraId="6299151A" w14:textId="77777777" w:rsidTr="007F3487">
        <w:trPr>
          <w:trHeight w:val="38"/>
        </w:trPr>
        <w:tc>
          <w:tcPr>
            <w:tcW w:w="5954" w:type="dxa"/>
            <w:gridSpan w:val="2"/>
            <w:tcBorders>
              <w:top w:val="single" w:sz="4" w:space="0" w:color="000000"/>
              <w:left w:val="single" w:sz="4" w:space="0" w:color="000000"/>
              <w:bottom w:val="single" w:sz="4" w:space="0" w:color="000000"/>
              <w:right w:val="single" w:sz="4" w:space="0" w:color="auto"/>
            </w:tcBorders>
          </w:tcPr>
          <w:p w14:paraId="05CBE38F" w14:textId="77777777" w:rsidR="007F3487" w:rsidRPr="00265C0D" w:rsidRDefault="007F3487" w:rsidP="007F3487">
            <w:pPr>
              <w:spacing w:after="0"/>
              <w:ind w:left="0" w:firstLine="0"/>
              <w:jc w:val="left"/>
              <w:rPr>
                <w:szCs w:val="20"/>
              </w:rPr>
            </w:pPr>
            <w:r w:rsidRPr="00265C0D">
              <w:rPr>
                <w:szCs w:val="20"/>
                <w:u w:val="single" w:color="000000"/>
              </w:rPr>
              <w:t xml:space="preserve">Revenues from the budget  </w:t>
            </w:r>
          </w:p>
          <w:p w14:paraId="79E59AF8" w14:textId="77777777" w:rsidR="007F3487" w:rsidRPr="00265C0D" w:rsidRDefault="007F3487" w:rsidP="007F3487">
            <w:pPr>
              <w:spacing w:after="0"/>
              <w:ind w:left="0" w:firstLine="0"/>
              <w:jc w:val="left"/>
              <w:rPr>
                <w:szCs w:val="20"/>
              </w:rPr>
            </w:pP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78771ADF" w14:textId="6035CF54" w:rsidR="007F3487" w:rsidRPr="00265C0D" w:rsidRDefault="007F3487" w:rsidP="007F3487">
            <w:pPr>
              <w:spacing w:after="0"/>
              <w:ind w:left="1" w:firstLine="0"/>
              <w:jc w:val="center"/>
              <w:rPr>
                <w:szCs w:val="20"/>
              </w:rPr>
            </w:pPr>
            <w:r>
              <w:rPr>
                <w:szCs w:val="20"/>
              </w:rPr>
              <w:t>/</w:t>
            </w:r>
          </w:p>
        </w:tc>
        <w:tc>
          <w:tcPr>
            <w:tcW w:w="2268" w:type="dxa"/>
            <w:gridSpan w:val="2"/>
            <w:tcBorders>
              <w:top w:val="single" w:sz="4" w:space="0" w:color="000000"/>
              <w:left w:val="single" w:sz="4" w:space="0" w:color="auto"/>
              <w:bottom w:val="single" w:sz="4" w:space="0" w:color="000000"/>
              <w:right w:val="single" w:sz="4" w:space="0" w:color="000000"/>
            </w:tcBorders>
            <w:vAlign w:val="center"/>
          </w:tcPr>
          <w:p w14:paraId="0C4EC3BE" w14:textId="1D64D022" w:rsidR="007F3487" w:rsidRPr="00265C0D" w:rsidRDefault="007F3487" w:rsidP="007F3487">
            <w:pPr>
              <w:spacing w:after="0"/>
              <w:ind w:left="0" w:right="44" w:firstLine="0"/>
              <w:jc w:val="center"/>
              <w:rPr>
                <w:szCs w:val="20"/>
              </w:rPr>
            </w:pPr>
            <w:r>
              <w:rPr>
                <w:szCs w:val="20"/>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44B804B3" w14:textId="3F9176A7" w:rsidR="007F3487" w:rsidRPr="00265C0D" w:rsidRDefault="007F3487" w:rsidP="007F3487">
            <w:pPr>
              <w:spacing w:after="0"/>
              <w:ind w:left="0" w:right="49" w:firstLine="0"/>
              <w:jc w:val="center"/>
              <w:rPr>
                <w:szCs w:val="20"/>
              </w:rPr>
            </w:pPr>
            <w:r>
              <w:rPr>
                <w:szCs w:val="20"/>
              </w:rPr>
              <w:t>/</w:t>
            </w:r>
          </w:p>
        </w:tc>
      </w:tr>
      <w:tr w:rsidR="007F3487" w:rsidRPr="00265C0D" w14:paraId="260754B1" w14:textId="77777777" w:rsidTr="007F3487">
        <w:trPr>
          <w:trHeight w:val="631"/>
        </w:trPr>
        <w:tc>
          <w:tcPr>
            <w:tcW w:w="5954" w:type="dxa"/>
            <w:gridSpan w:val="2"/>
            <w:tcBorders>
              <w:top w:val="single" w:sz="4" w:space="0" w:color="000000"/>
              <w:left w:val="single" w:sz="4" w:space="0" w:color="000000"/>
              <w:bottom w:val="single" w:sz="4" w:space="0" w:color="000000"/>
              <w:right w:val="single" w:sz="4" w:space="0" w:color="auto"/>
            </w:tcBorders>
          </w:tcPr>
          <w:p w14:paraId="25CB6AA0" w14:textId="77777777" w:rsidR="007F3487" w:rsidRPr="00265C0D" w:rsidRDefault="007F3487" w:rsidP="007F3487">
            <w:pPr>
              <w:spacing w:after="0"/>
              <w:ind w:left="0" w:firstLine="0"/>
              <w:jc w:val="left"/>
              <w:rPr>
                <w:szCs w:val="20"/>
              </w:rPr>
            </w:pPr>
            <w:r w:rsidRPr="00265C0D">
              <w:rPr>
                <w:szCs w:val="20"/>
                <w:u w:val="single" w:color="000000"/>
              </w:rPr>
              <w:t xml:space="preserve">The EU's financial assistance in € </w:t>
            </w:r>
          </w:p>
          <w:p w14:paraId="07C65059" w14:textId="77777777" w:rsidR="007F3487" w:rsidRPr="00265C0D" w:rsidRDefault="007F3487" w:rsidP="007F3487">
            <w:pPr>
              <w:spacing w:after="0"/>
              <w:ind w:left="0" w:firstLine="0"/>
              <w:jc w:val="left"/>
              <w:rPr>
                <w:szCs w:val="20"/>
              </w:rPr>
            </w:pPr>
            <w:r w:rsidRPr="00265C0D">
              <w:rPr>
                <w:szCs w:val="20"/>
              </w:rPr>
              <w:t xml:space="preserve"> </w:t>
            </w:r>
          </w:p>
          <w:p w14:paraId="5E05201A" w14:textId="77777777" w:rsidR="007F3487" w:rsidRPr="00265C0D" w:rsidRDefault="007F3487" w:rsidP="007F3487">
            <w:pPr>
              <w:spacing w:after="0"/>
              <w:ind w:left="0" w:firstLine="0"/>
              <w:jc w:val="left"/>
              <w:rPr>
                <w:szCs w:val="20"/>
              </w:rPr>
            </w:pPr>
            <w:r w:rsidRPr="00265C0D">
              <w:rPr>
                <w:szCs w:val="20"/>
              </w:rPr>
              <w:t xml:space="preserve"> </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05AD6103" w14:textId="62BE2929" w:rsidR="007F3487" w:rsidRPr="00265C0D" w:rsidRDefault="007F3487" w:rsidP="007F3487">
            <w:pPr>
              <w:spacing w:after="160"/>
              <w:ind w:left="0" w:firstLine="0"/>
              <w:jc w:val="center"/>
              <w:rPr>
                <w:szCs w:val="20"/>
              </w:rPr>
            </w:pPr>
            <w:r>
              <w:rPr>
                <w:szCs w:val="20"/>
              </w:rPr>
              <w:t>/</w:t>
            </w:r>
          </w:p>
        </w:tc>
        <w:tc>
          <w:tcPr>
            <w:tcW w:w="2268" w:type="dxa"/>
            <w:gridSpan w:val="2"/>
            <w:tcBorders>
              <w:top w:val="single" w:sz="4" w:space="0" w:color="000000"/>
              <w:left w:val="single" w:sz="4" w:space="0" w:color="auto"/>
              <w:bottom w:val="single" w:sz="4" w:space="0" w:color="000000"/>
              <w:right w:val="single" w:sz="4" w:space="0" w:color="000000"/>
            </w:tcBorders>
            <w:vAlign w:val="center"/>
          </w:tcPr>
          <w:p w14:paraId="676F6237" w14:textId="0B5FC108" w:rsidR="007F3487" w:rsidRPr="00265C0D" w:rsidRDefault="007F3487" w:rsidP="007F3487">
            <w:pPr>
              <w:spacing w:after="0"/>
              <w:ind w:left="0" w:right="44" w:firstLine="0"/>
              <w:jc w:val="center"/>
              <w:rPr>
                <w:szCs w:val="20"/>
              </w:rPr>
            </w:pPr>
            <w:r>
              <w:rPr>
                <w:szCs w:val="20"/>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3717C5AD" w14:textId="737CF884" w:rsidR="007F3487" w:rsidRPr="00265C0D" w:rsidRDefault="007F3487" w:rsidP="007F3487">
            <w:pPr>
              <w:spacing w:after="0"/>
              <w:ind w:left="0" w:right="49" w:firstLine="0"/>
              <w:jc w:val="center"/>
              <w:rPr>
                <w:szCs w:val="20"/>
              </w:rPr>
            </w:pPr>
            <w:r>
              <w:rPr>
                <w:szCs w:val="20"/>
              </w:rPr>
              <w:t>/</w:t>
            </w:r>
          </w:p>
        </w:tc>
      </w:tr>
    </w:tbl>
    <w:p w14:paraId="0248D1C9" w14:textId="77777777" w:rsidR="00265C0D" w:rsidRPr="00265C0D" w:rsidRDefault="00265C0D" w:rsidP="00265C0D">
      <w:pPr>
        <w:spacing w:after="0"/>
        <w:ind w:left="0" w:firstLine="0"/>
        <w:rPr>
          <w:szCs w:val="20"/>
        </w:rPr>
      </w:pPr>
      <w:r w:rsidRPr="00265C0D">
        <w:rPr>
          <w:szCs w:val="20"/>
        </w:rPr>
        <w:t xml:space="preserve"> </w:t>
      </w:r>
    </w:p>
    <w:p w14:paraId="3EA4CA6F" w14:textId="77777777" w:rsidR="00265C0D" w:rsidRPr="00265C0D" w:rsidRDefault="00265C0D" w:rsidP="00265C0D">
      <w:pPr>
        <w:spacing w:after="0"/>
        <w:ind w:left="0" w:firstLine="0"/>
        <w:rPr>
          <w:szCs w:val="20"/>
        </w:rPr>
      </w:pPr>
      <w:r w:rsidRPr="00265C0D">
        <w:rPr>
          <w:szCs w:val="20"/>
        </w:rPr>
        <w:t xml:space="preserve">  </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417"/>
        <w:gridCol w:w="1560"/>
        <w:gridCol w:w="1417"/>
        <w:gridCol w:w="1701"/>
        <w:gridCol w:w="1701"/>
        <w:gridCol w:w="1701"/>
        <w:gridCol w:w="1701"/>
      </w:tblGrid>
      <w:tr w:rsidR="00265C0D" w:rsidRPr="00265C0D" w14:paraId="0AAEEE25" w14:textId="77777777" w:rsidTr="00136545">
        <w:trPr>
          <w:trHeight w:val="451"/>
        </w:trPr>
        <w:tc>
          <w:tcPr>
            <w:tcW w:w="3261" w:type="dxa"/>
            <w:vMerge w:val="restart"/>
            <w:tcBorders>
              <w:top w:val="single" w:sz="4" w:space="0" w:color="auto"/>
              <w:left w:val="single" w:sz="4" w:space="0" w:color="auto"/>
              <w:bottom w:val="single" w:sz="4" w:space="0" w:color="auto"/>
            </w:tcBorders>
            <w:shd w:val="clear" w:color="auto" w:fill="FFF2CC"/>
          </w:tcPr>
          <w:p w14:paraId="52F6E9EE" w14:textId="77777777" w:rsidR="00265C0D" w:rsidRPr="00265C0D" w:rsidRDefault="00265C0D" w:rsidP="00136545">
            <w:pPr>
              <w:ind w:left="29"/>
              <w:rPr>
                <w:szCs w:val="20"/>
                <w:lang w:val="sr-Cyrl-RS"/>
              </w:rPr>
            </w:pPr>
            <w:r w:rsidRPr="00265C0D">
              <w:rPr>
                <w:szCs w:val="20"/>
              </w:rPr>
              <w:t>Name of the activity:</w:t>
            </w:r>
          </w:p>
          <w:p w14:paraId="657925A0" w14:textId="77777777" w:rsidR="00265C0D" w:rsidRPr="00265C0D" w:rsidRDefault="00265C0D" w:rsidP="00136545">
            <w:pPr>
              <w:ind w:left="0" w:firstLine="0"/>
              <w:rPr>
                <w:szCs w:val="20"/>
                <w:lang w:val="sr-Cyrl-RS"/>
              </w:rPr>
            </w:pPr>
          </w:p>
        </w:tc>
        <w:tc>
          <w:tcPr>
            <w:tcW w:w="1417" w:type="dxa"/>
            <w:vMerge w:val="restart"/>
            <w:tcBorders>
              <w:top w:val="single" w:sz="4" w:space="0" w:color="auto"/>
              <w:bottom w:val="single" w:sz="4" w:space="0" w:color="auto"/>
            </w:tcBorders>
            <w:shd w:val="clear" w:color="auto" w:fill="FFF2CC"/>
          </w:tcPr>
          <w:p w14:paraId="73A566FB" w14:textId="77777777" w:rsidR="00265C0D" w:rsidRPr="00265C0D" w:rsidRDefault="00265C0D" w:rsidP="00136545">
            <w:pPr>
              <w:ind w:left="35"/>
              <w:jc w:val="center"/>
              <w:rPr>
                <w:szCs w:val="20"/>
              </w:rPr>
            </w:pPr>
            <w:r w:rsidRPr="00265C0D">
              <w:rPr>
                <w:szCs w:val="20"/>
                <w:lang w:eastAsia="zh-CN"/>
              </w:rPr>
              <w:t>The body that carries out the activity</w:t>
            </w:r>
          </w:p>
        </w:tc>
        <w:tc>
          <w:tcPr>
            <w:tcW w:w="1560" w:type="dxa"/>
            <w:vMerge w:val="restart"/>
            <w:tcBorders>
              <w:top w:val="single" w:sz="4" w:space="0" w:color="auto"/>
              <w:bottom w:val="single" w:sz="4" w:space="0" w:color="auto"/>
            </w:tcBorders>
            <w:shd w:val="clear" w:color="auto" w:fill="FFF2CC"/>
          </w:tcPr>
          <w:p w14:paraId="2B6C8EB1" w14:textId="77777777" w:rsidR="00265C0D" w:rsidRPr="00265C0D" w:rsidRDefault="00265C0D" w:rsidP="00136545">
            <w:pPr>
              <w:pStyle w:val="CommentText"/>
              <w:jc w:val="center"/>
              <w:rPr>
                <w:rFonts w:ascii="Times New Roman" w:hAnsi="Times New Roman" w:cs="Times New Roman"/>
                <w:lang w:val="sr-Cyrl-RS"/>
              </w:rPr>
            </w:pPr>
            <w:r w:rsidRPr="00265C0D">
              <w:rPr>
                <w:rFonts w:ascii="Times New Roman" w:hAnsi="Times New Roman" w:cs="Times New Roman"/>
              </w:rPr>
              <w:t>Partner bodies in the implementation of activities</w:t>
            </w:r>
          </w:p>
        </w:tc>
        <w:tc>
          <w:tcPr>
            <w:tcW w:w="1417" w:type="dxa"/>
            <w:vMerge w:val="restart"/>
            <w:tcBorders>
              <w:top w:val="single" w:sz="4" w:space="0" w:color="auto"/>
              <w:bottom w:val="single" w:sz="4" w:space="0" w:color="auto"/>
            </w:tcBorders>
            <w:shd w:val="clear" w:color="auto" w:fill="FFF2CC"/>
          </w:tcPr>
          <w:p w14:paraId="7EAAD82A" w14:textId="77777777" w:rsidR="00265C0D" w:rsidRPr="00265C0D" w:rsidRDefault="00265C0D" w:rsidP="00136545">
            <w:pPr>
              <w:ind w:left="35" w:firstLine="0"/>
              <w:jc w:val="center"/>
              <w:rPr>
                <w:szCs w:val="20"/>
                <w:lang w:val="sr-Cyrl-RS" w:eastAsia="zh-CN"/>
              </w:rPr>
            </w:pPr>
            <w:r w:rsidRPr="00265C0D">
              <w:rPr>
                <w:szCs w:val="20"/>
                <w:lang w:eastAsia="zh-CN"/>
              </w:rPr>
              <w:t>Deadline for completion of activities</w:t>
            </w:r>
          </w:p>
        </w:tc>
        <w:tc>
          <w:tcPr>
            <w:tcW w:w="1701" w:type="dxa"/>
            <w:vMerge w:val="restart"/>
            <w:tcBorders>
              <w:top w:val="single" w:sz="4" w:space="0" w:color="auto"/>
              <w:bottom w:val="single" w:sz="4" w:space="0" w:color="auto"/>
            </w:tcBorders>
            <w:shd w:val="clear" w:color="auto" w:fill="FFF2CC"/>
          </w:tcPr>
          <w:p w14:paraId="7B33C87A" w14:textId="77777777" w:rsidR="00265C0D" w:rsidRPr="00265C0D" w:rsidRDefault="00265C0D" w:rsidP="00136545">
            <w:pPr>
              <w:pStyle w:val="CommentText"/>
              <w:jc w:val="center"/>
              <w:rPr>
                <w:rFonts w:ascii="Times New Roman" w:hAnsi="Times New Roman" w:cs="Times New Roman"/>
                <w:lang w:val="sr-Cyrl-RS"/>
              </w:rPr>
            </w:pPr>
            <w:r w:rsidRPr="00265C0D">
              <w:rPr>
                <w:rFonts w:ascii="Times New Roman" w:hAnsi="Times New Roman" w:cs="Times New Roman"/>
              </w:rPr>
              <w:t>Source of Funding</w:t>
            </w:r>
          </w:p>
        </w:tc>
        <w:tc>
          <w:tcPr>
            <w:tcW w:w="1701" w:type="dxa"/>
            <w:vMerge w:val="restart"/>
            <w:tcBorders>
              <w:top w:val="single" w:sz="4" w:space="0" w:color="auto"/>
              <w:bottom w:val="single" w:sz="4" w:space="0" w:color="auto"/>
            </w:tcBorders>
            <w:shd w:val="clear" w:color="auto" w:fill="FFF2CC"/>
          </w:tcPr>
          <w:p w14:paraId="0C9EEF07" w14:textId="77777777" w:rsidR="00265C0D" w:rsidRPr="00265C0D" w:rsidRDefault="00265C0D" w:rsidP="00136545">
            <w:pPr>
              <w:pStyle w:val="CommentText"/>
              <w:jc w:val="center"/>
              <w:rPr>
                <w:rFonts w:ascii="Times New Roman" w:hAnsi="Times New Roman" w:cs="Times New Roman"/>
                <w:lang w:val="sr-Cyrl-RS"/>
              </w:rPr>
            </w:pPr>
            <w:r w:rsidRPr="00265C0D">
              <w:rPr>
                <w:rFonts w:ascii="Times New Roman" w:hAnsi="Times New Roman" w:cs="Times New Roman"/>
              </w:rPr>
              <w:t>Connection to the program budget</w:t>
            </w:r>
          </w:p>
        </w:tc>
        <w:tc>
          <w:tcPr>
            <w:tcW w:w="3402" w:type="dxa"/>
            <w:gridSpan w:val="2"/>
            <w:tcBorders>
              <w:top w:val="single" w:sz="4" w:space="0" w:color="auto"/>
              <w:bottom w:val="single" w:sz="4" w:space="0" w:color="auto"/>
            </w:tcBorders>
            <w:shd w:val="clear" w:color="auto" w:fill="FFF2CC"/>
          </w:tcPr>
          <w:p w14:paraId="48449903" w14:textId="77777777" w:rsidR="00265C0D" w:rsidRPr="00265C0D" w:rsidRDefault="00265C0D" w:rsidP="00136545">
            <w:pPr>
              <w:pStyle w:val="TableParagraph"/>
              <w:jc w:val="center"/>
              <w:rPr>
                <w:i/>
                <w:sz w:val="20"/>
                <w:szCs w:val="20"/>
                <w:lang w:val="sr-Cyrl-RS"/>
              </w:rPr>
            </w:pPr>
            <w:r w:rsidRPr="00265C0D">
              <w:rPr>
                <w:sz w:val="20"/>
                <w:szCs w:val="20"/>
              </w:rPr>
              <w:t>Total estimated financial resources by sources in 000 din</w:t>
            </w:r>
          </w:p>
        </w:tc>
      </w:tr>
      <w:tr w:rsidR="00265C0D" w:rsidRPr="00265C0D" w14:paraId="39A17795" w14:textId="77777777" w:rsidTr="00A04043">
        <w:trPr>
          <w:trHeight w:val="224"/>
        </w:trPr>
        <w:tc>
          <w:tcPr>
            <w:tcW w:w="3261" w:type="dxa"/>
            <w:vMerge/>
            <w:tcBorders>
              <w:top w:val="single" w:sz="4" w:space="0" w:color="auto"/>
              <w:left w:val="single" w:sz="4" w:space="0" w:color="auto"/>
            </w:tcBorders>
            <w:shd w:val="clear" w:color="auto" w:fill="FFF2CC"/>
          </w:tcPr>
          <w:p w14:paraId="73F2C40D" w14:textId="77777777" w:rsidR="00265C0D" w:rsidRPr="00265C0D" w:rsidRDefault="00265C0D" w:rsidP="00136545">
            <w:pPr>
              <w:rPr>
                <w:szCs w:val="20"/>
                <w:lang w:val="sr-Cyrl-RS"/>
              </w:rPr>
            </w:pPr>
          </w:p>
        </w:tc>
        <w:tc>
          <w:tcPr>
            <w:tcW w:w="1417" w:type="dxa"/>
            <w:vMerge/>
            <w:tcBorders>
              <w:top w:val="single" w:sz="4" w:space="0" w:color="auto"/>
            </w:tcBorders>
            <w:shd w:val="clear" w:color="auto" w:fill="FFF2CC"/>
          </w:tcPr>
          <w:p w14:paraId="435812EB" w14:textId="77777777" w:rsidR="00265C0D" w:rsidRPr="00265C0D" w:rsidRDefault="00265C0D" w:rsidP="00136545">
            <w:pPr>
              <w:rPr>
                <w:szCs w:val="20"/>
                <w:lang w:val="sr-Cyrl-RS"/>
              </w:rPr>
            </w:pPr>
          </w:p>
        </w:tc>
        <w:tc>
          <w:tcPr>
            <w:tcW w:w="1560" w:type="dxa"/>
            <w:vMerge/>
            <w:tcBorders>
              <w:top w:val="single" w:sz="4" w:space="0" w:color="auto"/>
            </w:tcBorders>
            <w:shd w:val="clear" w:color="auto" w:fill="FFF2CC"/>
          </w:tcPr>
          <w:p w14:paraId="24DAA64D" w14:textId="77777777" w:rsidR="00265C0D" w:rsidRPr="00265C0D" w:rsidRDefault="00265C0D" w:rsidP="00136545">
            <w:pPr>
              <w:rPr>
                <w:szCs w:val="20"/>
                <w:lang w:val="sr-Cyrl-RS"/>
              </w:rPr>
            </w:pPr>
          </w:p>
        </w:tc>
        <w:tc>
          <w:tcPr>
            <w:tcW w:w="1417" w:type="dxa"/>
            <w:vMerge/>
            <w:tcBorders>
              <w:top w:val="single" w:sz="4" w:space="0" w:color="auto"/>
            </w:tcBorders>
            <w:shd w:val="clear" w:color="auto" w:fill="FFF2CC"/>
          </w:tcPr>
          <w:p w14:paraId="732AA525" w14:textId="77777777" w:rsidR="00265C0D" w:rsidRPr="00265C0D" w:rsidRDefault="00265C0D" w:rsidP="00136545">
            <w:pPr>
              <w:jc w:val="center"/>
              <w:rPr>
                <w:szCs w:val="20"/>
                <w:lang w:val="sr-Cyrl-RS"/>
              </w:rPr>
            </w:pPr>
          </w:p>
        </w:tc>
        <w:tc>
          <w:tcPr>
            <w:tcW w:w="1701" w:type="dxa"/>
            <w:vMerge/>
            <w:tcBorders>
              <w:top w:val="single" w:sz="4" w:space="0" w:color="auto"/>
            </w:tcBorders>
            <w:shd w:val="clear" w:color="auto" w:fill="FFF2CC"/>
          </w:tcPr>
          <w:p w14:paraId="460E8017" w14:textId="77777777" w:rsidR="00265C0D" w:rsidRPr="00265C0D" w:rsidRDefault="00265C0D" w:rsidP="00136545">
            <w:pPr>
              <w:pStyle w:val="CommentText"/>
              <w:jc w:val="center"/>
              <w:rPr>
                <w:rFonts w:ascii="Times New Roman" w:hAnsi="Times New Roman" w:cs="Times New Roman"/>
                <w:lang w:val="sr-Cyrl-RS"/>
              </w:rPr>
            </w:pPr>
          </w:p>
        </w:tc>
        <w:tc>
          <w:tcPr>
            <w:tcW w:w="1701" w:type="dxa"/>
            <w:vMerge/>
            <w:tcBorders>
              <w:top w:val="single" w:sz="4" w:space="0" w:color="auto"/>
            </w:tcBorders>
            <w:shd w:val="clear" w:color="auto" w:fill="FFF2CC"/>
          </w:tcPr>
          <w:p w14:paraId="3554D1BD" w14:textId="77777777" w:rsidR="00265C0D" w:rsidRPr="00265C0D" w:rsidRDefault="00265C0D" w:rsidP="00136545">
            <w:pPr>
              <w:pStyle w:val="CommentText"/>
              <w:jc w:val="center"/>
              <w:rPr>
                <w:rFonts w:ascii="Times New Roman" w:hAnsi="Times New Roman" w:cs="Times New Roman"/>
                <w:lang w:val="sr-Cyrl-RS"/>
              </w:rPr>
            </w:pPr>
          </w:p>
        </w:tc>
        <w:tc>
          <w:tcPr>
            <w:tcW w:w="1701" w:type="dxa"/>
            <w:tcBorders>
              <w:top w:val="single" w:sz="4" w:space="0" w:color="auto"/>
            </w:tcBorders>
            <w:shd w:val="clear" w:color="auto" w:fill="FFF2CC"/>
            <w:vAlign w:val="center"/>
          </w:tcPr>
          <w:p w14:paraId="11FF2245" w14:textId="77777777" w:rsidR="00265C0D" w:rsidRPr="00265C0D" w:rsidRDefault="00265C0D" w:rsidP="00A04043">
            <w:pPr>
              <w:pStyle w:val="CommentText"/>
              <w:jc w:val="center"/>
              <w:rPr>
                <w:rFonts w:ascii="Times New Roman" w:hAnsi="Times New Roman" w:cs="Times New Roman"/>
                <w:lang w:val="sr-Latn-RS"/>
              </w:rPr>
            </w:pPr>
            <w:r w:rsidRPr="00265C0D">
              <w:rPr>
                <w:rFonts w:ascii="Times New Roman" w:hAnsi="Times New Roman" w:cs="Times New Roman"/>
              </w:rPr>
              <w:t>2026</w:t>
            </w:r>
          </w:p>
        </w:tc>
        <w:tc>
          <w:tcPr>
            <w:tcW w:w="1701" w:type="dxa"/>
            <w:tcBorders>
              <w:top w:val="single" w:sz="4" w:space="0" w:color="auto"/>
            </w:tcBorders>
            <w:shd w:val="clear" w:color="auto" w:fill="FFF2CC"/>
            <w:vAlign w:val="center"/>
          </w:tcPr>
          <w:p w14:paraId="03D2660B" w14:textId="77777777" w:rsidR="00265C0D" w:rsidRPr="00265C0D" w:rsidRDefault="00265C0D" w:rsidP="00A04043">
            <w:pPr>
              <w:pStyle w:val="CommentText"/>
              <w:jc w:val="center"/>
              <w:rPr>
                <w:rFonts w:ascii="Times New Roman" w:hAnsi="Times New Roman" w:cs="Times New Roman"/>
                <w:lang w:val="sr-Latn-RS"/>
              </w:rPr>
            </w:pPr>
            <w:r w:rsidRPr="00265C0D">
              <w:rPr>
                <w:rFonts w:ascii="Times New Roman" w:hAnsi="Times New Roman" w:cs="Times New Roman"/>
              </w:rPr>
              <w:t>2027</w:t>
            </w:r>
          </w:p>
        </w:tc>
      </w:tr>
      <w:tr w:rsidR="00A04043" w:rsidRPr="00265C0D" w14:paraId="635ECE6E" w14:textId="77777777" w:rsidTr="00367A73">
        <w:trPr>
          <w:trHeight w:val="329"/>
        </w:trPr>
        <w:tc>
          <w:tcPr>
            <w:tcW w:w="3261" w:type="dxa"/>
            <w:tcBorders>
              <w:left w:val="single" w:sz="4" w:space="0" w:color="auto"/>
            </w:tcBorders>
          </w:tcPr>
          <w:p w14:paraId="027562D4" w14:textId="76428B16" w:rsidR="00A04043" w:rsidRPr="001E7419" w:rsidRDefault="00A04043" w:rsidP="00A04043">
            <w:pPr>
              <w:pStyle w:val="ListParagraph"/>
              <w:numPr>
                <w:ilvl w:val="2"/>
                <w:numId w:val="36"/>
              </w:numPr>
              <w:spacing w:line="240" w:lineRule="auto"/>
              <w:ind w:left="458" w:hanging="458"/>
              <w:jc w:val="left"/>
              <w:rPr>
                <w:szCs w:val="20"/>
                <w:lang w:val="sr-Cyrl-RS"/>
              </w:rPr>
            </w:pPr>
            <w:r w:rsidRPr="001E7419">
              <w:rPr>
                <w:szCs w:val="20"/>
              </w:rPr>
              <w:t xml:space="preserve">Improving the competencies of employees in education for the application of legal and by-laws defining inclusion, prevention and response to discriminatory and violent behavior in the institution of education  </w:t>
            </w:r>
          </w:p>
        </w:tc>
        <w:tc>
          <w:tcPr>
            <w:tcW w:w="1417" w:type="dxa"/>
          </w:tcPr>
          <w:p w14:paraId="6C5D0E5E" w14:textId="11B971CC" w:rsidR="00A04043" w:rsidRPr="00265C0D" w:rsidRDefault="00716786" w:rsidP="00A04043">
            <w:pPr>
              <w:pStyle w:val="TableParagraph"/>
              <w:jc w:val="center"/>
              <w:rPr>
                <w:sz w:val="20"/>
                <w:szCs w:val="20"/>
                <w:lang w:val="sr-Cyrl-RS"/>
              </w:rPr>
            </w:pPr>
            <w:r w:rsidRPr="001901A9">
              <w:rPr>
                <w:rFonts w:eastAsiaTheme="minorHAnsi"/>
                <w:szCs w:val="20"/>
              </w:rPr>
              <w:t>M</w:t>
            </w:r>
            <w:r>
              <w:rPr>
                <w:rFonts w:eastAsiaTheme="minorHAnsi"/>
                <w:szCs w:val="20"/>
              </w:rPr>
              <w:t>E</w:t>
            </w:r>
          </w:p>
        </w:tc>
        <w:tc>
          <w:tcPr>
            <w:tcW w:w="1560" w:type="dxa"/>
          </w:tcPr>
          <w:p w14:paraId="48FD248F" w14:textId="77777777" w:rsidR="00A04043" w:rsidRPr="00265C0D" w:rsidRDefault="00A04043" w:rsidP="00A04043">
            <w:pPr>
              <w:pStyle w:val="TableParagraph"/>
              <w:jc w:val="center"/>
              <w:rPr>
                <w:sz w:val="20"/>
                <w:szCs w:val="20"/>
                <w:lang w:val="sr-Cyrl-RS"/>
              </w:rPr>
            </w:pPr>
            <w:r w:rsidRPr="00265C0D">
              <w:rPr>
                <w:sz w:val="20"/>
                <w:szCs w:val="20"/>
              </w:rPr>
              <w:t>LGUs</w:t>
            </w:r>
          </w:p>
          <w:p w14:paraId="32706ED2" w14:textId="231DF1CA" w:rsidR="00A04043" w:rsidRPr="00265C0D" w:rsidRDefault="009000CA" w:rsidP="00A04043">
            <w:pPr>
              <w:pStyle w:val="TableParagraph"/>
              <w:jc w:val="center"/>
              <w:rPr>
                <w:sz w:val="20"/>
                <w:szCs w:val="20"/>
                <w:lang w:val="sr-Cyrl-RS"/>
              </w:rPr>
            </w:pPr>
            <w:r w:rsidRPr="001901A9">
              <w:rPr>
                <w:rFonts w:eastAsiaTheme="minorHAnsi"/>
                <w:szCs w:val="20"/>
              </w:rPr>
              <w:t>N</w:t>
            </w:r>
            <w:r>
              <w:rPr>
                <w:rFonts w:eastAsiaTheme="minorHAnsi"/>
                <w:szCs w:val="20"/>
              </w:rPr>
              <w:t>CRNM</w:t>
            </w:r>
          </w:p>
          <w:p w14:paraId="1E584535" w14:textId="495CB7AA" w:rsidR="00A04043" w:rsidRPr="00265C0D" w:rsidRDefault="00A04043" w:rsidP="00A04043">
            <w:pPr>
              <w:pStyle w:val="TableParagraph"/>
              <w:jc w:val="center"/>
              <w:rPr>
                <w:sz w:val="20"/>
                <w:szCs w:val="20"/>
                <w:lang w:val="sr-Cyrl-RS"/>
              </w:rPr>
            </w:pPr>
            <w:r w:rsidRPr="00265C0D">
              <w:rPr>
                <w:sz w:val="20"/>
                <w:szCs w:val="20"/>
              </w:rPr>
              <w:t>P</w:t>
            </w:r>
            <w:r w:rsidR="00376629">
              <w:rPr>
                <w:sz w:val="20"/>
                <w:szCs w:val="20"/>
              </w:rPr>
              <w:t>I</w:t>
            </w:r>
          </w:p>
          <w:p w14:paraId="3B63D0B4" w14:textId="77777777" w:rsidR="00A04043" w:rsidRPr="00265C0D" w:rsidRDefault="00A04043" w:rsidP="00A04043">
            <w:pPr>
              <w:pStyle w:val="TableParagraph"/>
              <w:jc w:val="center"/>
              <w:rPr>
                <w:sz w:val="20"/>
                <w:szCs w:val="20"/>
                <w:lang w:val="sr-Cyrl-RS"/>
              </w:rPr>
            </w:pPr>
            <w:r w:rsidRPr="00265C0D">
              <w:rPr>
                <w:sz w:val="20"/>
                <w:szCs w:val="20"/>
              </w:rPr>
              <w:t>OCD</w:t>
            </w:r>
          </w:p>
          <w:p w14:paraId="7F4A6A0B" w14:textId="77777777" w:rsidR="00A04043" w:rsidRPr="00265C0D" w:rsidRDefault="00A04043" w:rsidP="00A04043">
            <w:pPr>
              <w:pStyle w:val="TableParagraph"/>
              <w:jc w:val="center"/>
              <w:rPr>
                <w:sz w:val="20"/>
                <w:szCs w:val="20"/>
                <w:lang w:val="sr-Cyrl-RS"/>
              </w:rPr>
            </w:pPr>
          </w:p>
        </w:tc>
        <w:tc>
          <w:tcPr>
            <w:tcW w:w="1417" w:type="dxa"/>
          </w:tcPr>
          <w:p w14:paraId="5AA80F8A" w14:textId="77777777" w:rsidR="00A04043" w:rsidRDefault="00A04043" w:rsidP="00A04043">
            <w:pPr>
              <w:spacing w:line="240" w:lineRule="auto"/>
              <w:ind w:left="0"/>
              <w:jc w:val="center"/>
              <w:rPr>
                <w:szCs w:val="20"/>
                <w:lang w:val="sr-Cyrl-RS"/>
              </w:rPr>
            </w:pPr>
            <w:r>
              <w:rPr>
                <w:szCs w:val="20"/>
              </w:rPr>
              <w:t>Q4</w:t>
            </w:r>
          </w:p>
          <w:p w14:paraId="64D33456" w14:textId="13D843E9" w:rsidR="00A04043" w:rsidRPr="00265C0D" w:rsidRDefault="00A04043" w:rsidP="00A04043">
            <w:pPr>
              <w:spacing w:line="240" w:lineRule="auto"/>
              <w:ind w:left="0"/>
              <w:jc w:val="center"/>
              <w:rPr>
                <w:szCs w:val="20"/>
                <w:lang w:val="sr-Cyrl-RS"/>
              </w:rPr>
            </w:pPr>
            <w:r>
              <w:rPr>
                <w:szCs w:val="20"/>
              </w:rPr>
              <w:t>2027</w:t>
            </w:r>
          </w:p>
        </w:tc>
        <w:tc>
          <w:tcPr>
            <w:tcW w:w="1701" w:type="dxa"/>
            <w:vAlign w:val="center"/>
          </w:tcPr>
          <w:p w14:paraId="158BA954" w14:textId="20396B3A" w:rsidR="00A04043" w:rsidRPr="00265C0D" w:rsidRDefault="00A04043" w:rsidP="00367A73">
            <w:pPr>
              <w:spacing w:line="240" w:lineRule="auto"/>
              <w:ind w:left="33"/>
              <w:jc w:val="left"/>
              <w:rPr>
                <w:szCs w:val="20"/>
                <w:lang w:val="sr-Cyrl-RS"/>
              </w:rPr>
            </w:pPr>
            <w:r w:rsidRPr="00071F85">
              <w:rPr>
                <w:szCs w:val="20"/>
              </w:rPr>
              <w:t>Source 01*</w:t>
            </w:r>
          </w:p>
        </w:tc>
        <w:tc>
          <w:tcPr>
            <w:tcW w:w="1701" w:type="dxa"/>
            <w:vAlign w:val="center"/>
          </w:tcPr>
          <w:p w14:paraId="29EBA614" w14:textId="285F7AAA" w:rsidR="00A04043" w:rsidRPr="00265C0D" w:rsidRDefault="00A04043" w:rsidP="00A04043">
            <w:pPr>
              <w:spacing w:line="240" w:lineRule="auto"/>
              <w:ind w:left="39"/>
              <w:jc w:val="center"/>
              <w:rPr>
                <w:color w:val="auto"/>
                <w:szCs w:val="20"/>
              </w:rPr>
            </w:pPr>
            <w:r w:rsidRPr="00EA02C1">
              <w:rPr>
                <w:color w:val="auto"/>
                <w:szCs w:val="20"/>
              </w:rPr>
              <w:t>/</w:t>
            </w:r>
          </w:p>
        </w:tc>
        <w:tc>
          <w:tcPr>
            <w:tcW w:w="1701" w:type="dxa"/>
            <w:vAlign w:val="center"/>
          </w:tcPr>
          <w:p w14:paraId="504F0756" w14:textId="5EA9ED68" w:rsidR="00A04043" w:rsidRPr="00265C0D" w:rsidRDefault="00A04043" w:rsidP="00A04043">
            <w:pPr>
              <w:spacing w:line="240" w:lineRule="auto"/>
              <w:ind w:left="36"/>
              <w:jc w:val="center"/>
              <w:rPr>
                <w:color w:val="auto"/>
                <w:szCs w:val="20"/>
                <w:lang w:val="sr-Cyrl-RS"/>
              </w:rPr>
            </w:pPr>
            <w:r w:rsidRPr="00EA02C1">
              <w:rPr>
                <w:color w:val="auto"/>
                <w:szCs w:val="20"/>
              </w:rPr>
              <w:t>/</w:t>
            </w:r>
          </w:p>
        </w:tc>
        <w:tc>
          <w:tcPr>
            <w:tcW w:w="1701" w:type="dxa"/>
            <w:vAlign w:val="center"/>
          </w:tcPr>
          <w:p w14:paraId="02D93F52" w14:textId="3805A099" w:rsidR="00A04043" w:rsidRPr="00265C0D" w:rsidRDefault="00A04043" w:rsidP="00A04043">
            <w:pPr>
              <w:pStyle w:val="TableParagraph"/>
              <w:jc w:val="center"/>
              <w:rPr>
                <w:color w:val="7F7F7F"/>
                <w:sz w:val="20"/>
                <w:szCs w:val="20"/>
                <w:lang w:val="sr-Cyrl-RS"/>
              </w:rPr>
            </w:pPr>
            <w:r w:rsidRPr="00EA02C1">
              <w:rPr>
                <w:color w:val="7F7F7F"/>
                <w:sz w:val="20"/>
                <w:szCs w:val="20"/>
              </w:rPr>
              <w:t>/</w:t>
            </w:r>
          </w:p>
        </w:tc>
      </w:tr>
      <w:tr w:rsidR="00B237F1" w:rsidRPr="00265C0D" w14:paraId="4B6BBF25" w14:textId="77777777" w:rsidTr="00195060">
        <w:trPr>
          <w:trHeight w:val="329"/>
        </w:trPr>
        <w:tc>
          <w:tcPr>
            <w:tcW w:w="3261" w:type="dxa"/>
            <w:tcBorders>
              <w:left w:val="single" w:sz="4" w:space="0" w:color="auto"/>
              <w:bottom w:val="single" w:sz="4" w:space="0" w:color="auto"/>
            </w:tcBorders>
          </w:tcPr>
          <w:p w14:paraId="47224128" w14:textId="77777777" w:rsidR="00B237F1" w:rsidRPr="001E7419" w:rsidRDefault="00B237F1" w:rsidP="00B237F1">
            <w:pPr>
              <w:pStyle w:val="ListParagraph"/>
              <w:numPr>
                <w:ilvl w:val="2"/>
                <w:numId w:val="36"/>
              </w:numPr>
              <w:spacing w:line="240" w:lineRule="auto"/>
              <w:ind w:left="458" w:hanging="458"/>
              <w:jc w:val="left"/>
              <w:rPr>
                <w:szCs w:val="20"/>
                <w:lang w:val="sr-Cyrl-RS"/>
              </w:rPr>
            </w:pPr>
            <w:r w:rsidRPr="001E7419">
              <w:rPr>
                <w:szCs w:val="20"/>
              </w:rPr>
              <w:t>Improving the competencies of Roma pedagogical assistants for the implementation of inclusive preschool education, establishing closer cooperation and horizontal learning between educational institutions</w:t>
            </w:r>
          </w:p>
        </w:tc>
        <w:tc>
          <w:tcPr>
            <w:tcW w:w="1417" w:type="dxa"/>
            <w:tcBorders>
              <w:bottom w:val="single" w:sz="4" w:space="0" w:color="auto"/>
            </w:tcBorders>
          </w:tcPr>
          <w:p w14:paraId="082A7B4B" w14:textId="08FA8C57" w:rsidR="00B237F1" w:rsidRPr="00265C0D" w:rsidRDefault="00716786" w:rsidP="00B237F1">
            <w:pPr>
              <w:autoSpaceDE w:val="0"/>
              <w:autoSpaceDN w:val="0"/>
              <w:adjustRightInd w:val="0"/>
              <w:ind w:left="0"/>
              <w:jc w:val="center"/>
              <w:rPr>
                <w:color w:val="auto"/>
                <w:szCs w:val="20"/>
                <w:lang w:eastAsia="sr-Latn-CS"/>
              </w:rPr>
            </w:pPr>
            <w:r w:rsidRPr="001901A9">
              <w:rPr>
                <w:rFonts w:eastAsiaTheme="minorHAnsi"/>
                <w:color w:val="auto"/>
                <w:szCs w:val="20"/>
                <w:lang w:eastAsia="en-US"/>
              </w:rPr>
              <w:t>M</w:t>
            </w:r>
            <w:r>
              <w:rPr>
                <w:rFonts w:eastAsiaTheme="minorHAnsi"/>
                <w:color w:val="auto"/>
                <w:szCs w:val="20"/>
                <w:lang w:eastAsia="en-US"/>
              </w:rPr>
              <w:t>E</w:t>
            </w:r>
          </w:p>
          <w:p w14:paraId="60C8A4F7" w14:textId="77777777" w:rsidR="00B237F1" w:rsidRPr="00265C0D" w:rsidRDefault="00B237F1" w:rsidP="00B237F1">
            <w:pPr>
              <w:ind w:left="0"/>
              <w:jc w:val="center"/>
              <w:rPr>
                <w:color w:val="7F7F7F"/>
                <w:szCs w:val="20"/>
                <w:lang w:eastAsia="sr-Latn-CS"/>
              </w:rPr>
            </w:pPr>
          </w:p>
        </w:tc>
        <w:tc>
          <w:tcPr>
            <w:tcW w:w="1560" w:type="dxa"/>
            <w:tcBorders>
              <w:bottom w:val="single" w:sz="4" w:space="0" w:color="auto"/>
            </w:tcBorders>
          </w:tcPr>
          <w:p w14:paraId="0C6D84D4" w14:textId="055C124C" w:rsidR="00B237F1" w:rsidRPr="00265C0D" w:rsidRDefault="00F90B02" w:rsidP="00B237F1">
            <w:pPr>
              <w:autoSpaceDE w:val="0"/>
              <w:autoSpaceDN w:val="0"/>
              <w:adjustRightInd w:val="0"/>
              <w:ind w:left="38"/>
              <w:jc w:val="center"/>
              <w:rPr>
                <w:color w:val="auto"/>
                <w:szCs w:val="20"/>
                <w:lang w:eastAsia="sr-Latn-CS"/>
              </w:rPr>
            </w:pPr>
            <w:r>
              <w:rPr>
                <w:color w:val="auto"/>
                <w:szCs w:val="20"/>
                <w:lang w:eastAsia="sr-Latn-CS"/>
              </w:rPr>
              <w:t>LGU</w:t>
            </w:r>
            <w:r w:rsidR="00B237F1" w:rsidRPr="00265C0D">
              <w:rPr>
                <w:color w:val="auto"/>
                <w:szCs w:val="20"/>
                <w:lang w:eastAsia="sr-Latn-CS"/>
              </w:rPr>
              <w:t>, I</w:t>
            </w:r>
            <w:r w:rsidR="00747223">
              <w:rPr>
                <w:color w:val="auto"/>
                <w:szCs w:val="20"/>
                <w:lang w:eastAsia="sr-Latn-CS"/>
              </w:rPr>
              <w:t>DC</w:t>
            </w:r>
          </w:p>
          <w:p w14:paraId="2F39D069" w14:textId="4978BC09" w:rsidR="00B237F1" w:rsidRPr="00265C0D" w:rsidRDefault="00B237F1" w:rsidP="00A722DF">
            <w:pPr>
              <w:autoSpaceDE w:val="0"/>
              <w:autoSpaceDN w:val="0"/>
              <w:adjustRightInd w:val="0"/>
              <w:ind w:left="38"/>
              <w:jc w:val="center"/>
              <w:rPr>
                <w:color w:val="auto"/>
                <w:szCs w:val="20"/>
                <w:lang w:eastAsia="sr-Latn-CS"/>
              </w:rPr>
            </w:pPr>
            <w:r w:rsidRPr="00265C0D">
              <w:rPr>
                <w:color w:val="auto"/>
                <w:szCs w:val="20"/>
                <w:lang w:eastAsia="sr-Latn-CS"/>
              </w:rPr>
              <w:t xml:space="preserve">ŠU, </w:t>
            </w:r>
            <w:r w:rsidR="00A722DF">
              <w:rPr>
                <w:color w:val="auto"/>
                <w:szCs w:val="20"/>
                <w:lang w:eastAsia="sr-Latn-CS"/>
              </w:rPr>
              <w:t>IIE</w:t>
            </w:r>
          </w:p>
        </w:tc>
        <w:tc>
          <w:tcPr>
            <w:tcW w:w="1417" w:type="dxa"/>
          </w:tcPr>
          <w:p w14:paraId="750E0C38" w14:textId="77777777" w:rsidR="00B237F1" w:rsidRDefault="00B237F1" w:rsidP="00B237F1">
            <w:pPr>
              <w:spacing w:line="240" w:lineRule="auto"/>
              <w:ind w:left="0"/>
              <w:jc w:val="center"/>
              <w:rPr>
                <w:szCs w:val="20"/>
                <w:lang w:val="sr-Cyrl-RS"/>
              </w:rPr>
            </w:pPr>
            <w:r>
              <w:rPr>
                <w:szCs w:val="20"/>
              </w:rPr>
              <w:t>Q4</w:t>
            </w:r>
          </w:p>
          <w:p w14:paraId="57FD0790" w14:textId="36F7BA07" w:rsidR="00B237F1" w:rsidRPr="001E7419" w:rsidRDefault="00B237F1" w:rsidP="00B237F1">
            <w:pPr>
              <w:spacing w:line="240" w:lineRule="auto"/>
              <w:ind w:left="0"/>
              <w:jc w:val="center"/>
              <w:rPr>
                <w:szCs w:val="20"/>
                <w:lang w:val="sr-Cyrl-RS"/>
              </w:rPr>
            </w:pPr>
            <w:r>
              <w:rPr>
                <w:szCs w:val="20"/>
              </w:rPr>
              <w:t>2027</w:t>
            </w:r>
          </w:p>
        </w:tc>
        <w:tc>
          <w:tcPr>
            <w:tcW w:w="1701" w:type="dxa"/>
            <w:vAlign w:val="center"/>
          </w:tcPr>
          <w:p w14:paraId="2117FABA" w14:textId="72EEE998" w:rsidR="00B237F1" w:rsidRPr="00265C0D" w:rsidRDefault="00B237F1" w:rsidP="00B237F1">
            <w:pPr>
              <w:ind w:left="70"/>
              <w:rPr>
                <w:color w:val="7F7F7F"/>
                <w:szCs w:val="20"/>
                <w:lang w:val="sr-Cyrl-RS"/>
              </w:rPr>
            </w:pPr>
            <w:r w:rsidRPr="00071F85">
              <w:rPr>
                <w:szCs w:val="20"/>
              </w:rPr>
              <w:t>Source 01*</w:t>
            </w:r>
          </w:p>
        </w:tc>
        <w:tc>
          <w:tcPr>
            <w:tcW w:w="1701" w:type="dxa"/>
            <w:vAlign w:val="center"/>
          </w:tcPr>
          <w:p w14:paraId="3778A733" w14:textId="4AEEE40D" w:rsidR="00B237F1" w:rsidRPr="00265C0D" w:rsidRDefault="00B237F1" w:rsidP="00B237F1">
            <w:pPr>
              <w:ind w:left="39"/>
              <w:jc w:val="center"/>
              <w:rPr>
                <w:color w:val="auto"/>
                <w:szCs w:val="20"/>
                <w:lang w:val="sr-Cyrl-RS"/>
              </w:rPr>
            </w:pPr>
            <w:r w:rsidRPr="00304001">
              <w:rPr>
                <w:color w:val="auto"/>
                <w:szCs w:val="20"/>
              </w:rPr>
              <w:t>/</w:t>
            </w:r>
          </w:p>
        </w:tc>
        <w:tc>
          <w:tcPr>
            <w:tcW w:w="1701" w:type="dxa"/>
            <w:vAlign w:val="center"/>
          </w:tcPr>
          <w:p w14:paraId="2AB3259F" w14:textId="49AF91BA" w:rsidR="00B237F1" w:rsidRPr="00265C0D" w:rsidRDefault="00B237F1" w:rsidP="00B237F1">
            <w:pPr>
              <w:ind w:left="0"/>
              <w:jc w:val="center"/>
              <w:rPr>
                <w:color w:val="auto"/>
                <w:szCs w:val="20"/>
                <w:lang w:val="sr-Cyrl-RS"/>
              </w:rPr>
            </w:pPr>
            <w:r w:rsidRPr="00304001">
              <w:rPr>
                <w:color w:val="auto"/>
                <w:szCs w:val="20"/>
              </w:rPr>
              <w:t>/</w:t>
            </w:r>
          </w:p>
        </w:tc>
        <w:tc>
          <w:tcPr>
            <w:tcW w:w="1701" w:type="dxa"/>
            <w:vAlign w:val="center"/>
          </w:tcPr>
          <w:p w14:paraId="35B7134A" w14:textId="6F765F97" w:rsidR="00B237F1" w:rsidRPr="00265C0D" w:rsidRDefault="00B237F1" w:rsidP="00B237F1">
            <w:pPr>
              <w:ind w:left="0"/>
              <w:jc w:val="center"/>
              <w:rPr>
                <w:color w:val="7F7F7F"/>
                <w:szCs w:val="20"/>
                <w:lang w:val="sr-Cyrl-RS"/>
              </w:rPr>
            </w:pPr>
            <w:r w:rsidRPr="00304001">
              <w:rPr>
                <w:color w:val="7F7F7F"/>
                <w:szCs w:val="20"/>
              </w:rPr>
              <w:t>/</w:t>
            </w:r>
          </w:p>
        </w:tc>
      </w:tr>
    </w:tbl>
    <w:p w14:paraId="04ABA09A" w14:textId="77777777" w:rsidR="00374074" w:rsidRDefault="00D500E7" w:rsidP="00374074">
      <w:pPr>
        <w:spacing w:after="0"/>
        <w:ind w:left="90" w:right="-442" w:firstLine="0"/>
        <w:rPr>
          <w:szCs w:val="20"/>
        </w:rPr>
      </w:pPr>
      <w:r>
        <w:rPr>
          <w:szCs w:val="20"/>
        </w:rPr>
        <w:t xml:space="preserve"> </w:t>
      </w:r>
    </w:p>
    <w:p w14:paraId="258E8A2F" w14:textId="675A0CD8" w:rsidR="00D500E7" w:rsidRDefault="00D500E7" w:rsidP="00374074">
      <w:pPr>
        <w:spacing w:after="0"/>
        <w:ind w:left="90" w:right="-442" w:firstLine="0"/>
        <w:rPr>
          <w:szCs w:val="20"/>
          <w:lang w:val="sr-Cyrl-RS"/>
        </w:rPr>
      </w:pPr>
      <w:r>
        <w:rPr>
          <w:szCs w:val="20"/>
        </w:rPr>
        <w:t xml:space="preserve">* The subject activity is implemented within the measure 1.1.3. Support to educational institutions in strengthening the educational function, which is envisaged by the adopted Action Plan for the period from 2023 to 2026 for the implementation of the Strategy for the Development of Education in the Republic of Serbia until 2030. Activities within the </w:t>
      </w:r>
      <w:r>
        <w:rPr>
          <w:szCs w:val="20"/>
        </w:rPr>
        <w:lastRenderedPageBreak/>
        <w:t>measure are budgeted through the financial plan of the Ministry of Education through the program 2001 program activity 0012 Increasing the availability of education and upbringing, prevention of early school leaving and discrimination on the economic classification 424.</w:t>
      </w:r>
    </w:p>
    <w:p w14:paraId="45C48EBF" w14:textId="77777777" w:rsidR="00265C0D" w:rsidRPr="00265C0D" w:rsidRDefault="00265C0D" w:rsidP="00265C0D">
      <w:pPr>
        <w:spacing w:after="0"/>
        <w:ind w:left="0" w:firstLine="0"/>
        <w:rPr>
          <w:szCs w:val="20"/>
        </w:rPr>
      </w:pPr>
      <w:r w:rsidRPr="00265C0D">
        <w:rPr>
          <w:szCs w:val="20"/>
        </w:rPr>
        <w:t xml:space="preserve"> </w:t>
      </w:r>
    </w:p>
    <w:tbl>
      <w:tblPr>
        <w:tblW w:w="14459" w:type="dxa"/>
        <w:tblInd w:w="-5" w:type="dxa"/>
        <w:tblLayout w:type="fixed"/>
        <w:tblCellMar>
          <w:top w:w="12" w:type="dxa"/>
          <w:left w:w="0" w:type="dxa"/>
          <w:right w:w="49" w:type="dxa"/>
        </w:tblCellMar>
        <w:tblLook w:val="04A0" w:firstRow="1" w:lastRow="0" w:firstColumn="1" w:lastColumn="0" w:noHBand="0" w:noVBand="1"/>
      </w:tblPr>
      <w:tblGrid>
        <w:gridCol w:w="3969"/>
        <w:gridCol w:w="1418"/>
        <w:gridCol w:w="1276"/>
        <w:gridCol w:w="2693"/>
        <w:gridCol w:w="1701"/>
        <w:gridCol w:w="850"/>
        <w:gridCol w:w="709"/>
        <w:gridCol w:w="1843"/>
      </w:tblGrid>
      <w:tr w:rsidR="00265C0D" w:rsidRPr="00265C0D" w14:paraId="76EFB99E" w14:textId="77777777" w:rsidTr="00A86D95">
        <w:trPr>
          <w:trHeight w:val="468"/>
        </w:trPr>
        <w:tc>
          <w:tcPr>
            <w:tcW w:w="14459" w:type="dxa"/>
            <w:gridSpan w:val="8"/>
            <w:tcBorders>
              <w:top w:val="single" w:sz="4" w:space="0" w:color="000000"/>
              <w:left w:val="single" w:sz="4" w:space="0" w:color="000000"/>
              <w:bottom w:val="single" w:sz="4" w:space="0" w:color="000000"/>
              <w:right w:val="single" w:sz="4" w:space="0" w:color="000000"/>
            </w:tcBorders>
            <w:shd w:val="clear" w:color="auto" w:fill="F7CAAC"/>
          </w:tcPr>
          <w:p w14:paraId="20A50CFB" w14:textId="77777777" w:rsidR="00265C0D" w:rsidRPr="00265C0D" w:rsidRDefault="00265C0D" w:rsidP="00136545">
            <w:pPr>
              <w:spacing w:after="0" w:line="240" w:lineRule="auto"/>
              <w:ind w:left="0" w:firstLine="0"/>
              <w:jc w:val="left"/>
              <w:rPr>
                <w:szCs w:val="20"/>
              </w:rPr>
            </w:pPr>
            <w:r w:rsidRPr="00265C0D">
              <w:rPr>
                <w:b/>
                <w:szCs w:val="20"/>
              </w:rPr>
              <w:t xml:space="preserve">Measure 3.3: Increase the coverage of pupils belonging to the Roma national minority in compulsory primary education by implementing the existing regulations on enrolment in primary school and consistently preventing unjustified enrolment in special primary education, especially for children living in Roma settlements and conditions of poverty.      </w:t>
            </w:r>
          </w:p>
        </w:tc>
      </w:tr>
      <w:tr w:rsidR="00265C0D" w:rsidRPr="00265C0D" w14:paraId="4F2871B9" w14:textId="77777777" w:rsidTr="00A86D95">
        <w:trPr>
          <w:trHeight w:val="311"/>
        </w:trPr>
        <w:tc>
          <w:tcPr>
            <w:tcW w:w="14459" w:type="dxa"/>
            <w:gridSpan w:val="8"/>
            <w:tcBorders>
              <w:top w:val="single" w:sz="4" w:space="0" w:color="000000"/>
              <w:left w:val="single" w:sz="4" w:space="0" w:color="000000"/>
              <w:bottom w:val="single" w:sz="4" w:space="0" w:color="000000"/>
              <w:right w:val="single" w:sz="4" w:space="0" w:color="000000"/>
            </w:tcBorders>
            <w:shd w:val="clear" w:color="auto" w:fill="F7CAAC"/>
          </w:tcPr>
          <w:p w14:paraId="65B0EAB1" w14:textId="77777777" w:rsidR="00265C0D" w:rsidRPr="00265C0D" w:rsidRDefault="00265C0D" w:rsidP="00136545">
            <w:pPr>
              <w:spacing w:after="0" w:line="240" w:lineRule="auto"/>
              <w:ind w:left="0" w:firstLine="0"/>
              <w:jc w:val="left"/>
              <w:rPr>
                <w:szCs w:val="20"/>
              </w:rPr>
            </w:pPr>
            <w:r w:rsidRPr="00265C0D">
              <w:rPr>
                <w:szCs w:val="20"/>
              </w:rPr>
              <w:t>Institution responsible for implementation: Ministry of Education</w:t>
            </w:r>
          </w:p>
        </w:tc>
      </w:tr>
      <w:tr w:rsidR="00265C0D" w:rsidRPr="00265C0D" w14:paraId="3050707B" w14:textId="77777777" w:rsidTr="00A86D95">
        <w:trPr>
          <w:trHeight w:val="311"/>
        </w:trPr>
        <w:tc>
          <w:tcPr>
            <w:tcW w:w="6663" w:type="dxa"/>
            <w:gridSpan w:val="3"/>
            <w:tcBorders>
              <w:top w:val="single" w:sz="4" w:space="0" w:color="000000"/>
              <w:left w:val="single" w:sz="4" w:space="0" w:color="000000"/>
              <w:bottom w:val="single" w:sz="4" w:space="0" w:color="000000"/>
              <w:right w:val="single" w:sz="4" w:space="0" w:color="000000"/>
            </w:tcBorders>
            <w:shd w:val="clear" w:color="auto" w:fill="F7CAAC"/>
          </w:tcPr>
          <w:p w14:paraId="5D9FB5D9" w14:textId="77777777" w:rsidR="00265C0D" w:rsidRPr="00265C0D" w:rsidRDefault="00265C0D" w:rsidP="00136545">
            <w:pPr>
              <w:spacing w:after="0" w:line="240" w:lineRule="auto"/>
              <w:ind w:left="0" w:firstLine="0"/>
              <w:jc w:val="left"/>
              <w:rPr>
                <w:szCs w:val="20"/>
                <w:lang w:val="sr-Cyrl-RS"/>
              </w:rPr>
            </w:pPr>
            <w:r w:rsidRPr="00265C0D">
              <w:rPr>
                <w:szCs w:val="20"/>
              </w:rPr>
              <w:t>Implementation period: 2026-2027</w:t>
            </w:r>
          </w:p>
        </w:tc>
        <w:tc>
          <w:tcPr>
            <w:tcW w:w="7796" w:type="dxa"/>
            <w:gridSpan w:val="5"/>
            <w:tcBorders>
              <w:top w:val="single" w:sz="4" w:space="0" w:color="000000"/>
              <w:left w:val="single" w:sz="4" w:space="0" w:color="000000"/>
              <w:bottom w:val="single" w:sz="4" w:space="0" w:color="000000"/>
              <w:right w:val="single" w:sz="4" w:space="0" w:color="000000"/>
            </w:tcBorders>
            <w:shd w:val="clear" w:color="auto" w:fill="F7CAAC"/>
          </w:tcPr>
          <w:p w14:paraId="53103866" w14:textId="77777777" w:rsidR="00265C0D" w:rsidRPr="00265C0D" w:rsidRDefault="00265C0D" w:rsidP="00136545">
            <w:pPr>
              <w:spacing w:after="0" w:line="240" w:lineRule="auto"/>
              <w:ind w:left="1" w:firstLine="0"/>
              <w:jc w:val="left"/>
              <w:rPr>
                <w:szCs w:val="20"/>
              </w:rPr>
            </w:pPr>
            <w:r w:rsidRPr="00265C0D">
              <w:rPr>
                <w:szCs w:val="20"/>
              </w:rPr>
              <w:t xml:space="preserve">Type of measure: Informative and educational </w:t>
            </w:r>
          </w:p>
        </w:tc>
      </w:tr>
      <w:tr w:rsidR="00265C0D" w:rsidRPr="00265C0D" w14:paraId="6411FDE3" w14:textId="77777777" w:rsidTr="00A86D95">
        <w:trPr>
          <w:trHeight w:val="310"/>
        </w:trPr>
        <w:tc>
          <w:tcPr>
            <w:tcW w:w="6663" w:type="dxa"/>
            <w:gridSpan w:val="3"/>
            <w:tcBorders>
              <w:top w:val="single" w:sz="4" w:space="0" w:color="000000"/>
              <w:left w:val="single" w:sz="4" w:space="0" w:color="000000"/>
              <w:bottom w:val="single" w:sz="4" w:space="0" w:color="000000"/>
              <w:right w:val="single" w:sz="4" w:space="0" w:color="000000"/>
            </w:tcBorders>
            <w:shd w:val="clear" w:color="auto" w:fill="F7CAAC"/>
          </w:tcPr>
          <w:p w14:paraId="18F7E6D8" w14:textId="77777777" w:rsidR="00265C0D" w:rsidRPr="00265C0D" w:rsidRDefault="00265C0D" w:rsidP="00136545">
            <w:pPr>
              <w:spacing w:after="0" w:line="240" w:lineRule="auto"/>
              <w:ind w:left="0" w:firstLine="0"/>
              <w:jc w:val="left"/>
              <w:rPr>
                <w:szCs w:val="20"/>
              </w:rPr>
            </w:pPr>
            <w:r w:rsidRPr="00265C0D">
              <w:rPr>
                <w:szCs w:val="20"/>
              </w:rPr>
              <w:t xml:space="preserve">Regulations that need to be amended/adopted in order to implement the measure: </w:t>
            </w:r>
          </w:p>
        </w:tc>
        <w:tc>
          <w:tcPr>
            <w:tcW w:w="7796" w:type="dxa"/>
            <w:gridSpan w:val="5"/>
            <w:tcBorders>
              <w:top w:val="single" w:sz="4" w:space="0" w:color="000000"/>
              <w:left w:val="single" w:sz="4" w:space="0" w:color="000000"/>
              <w:bottom w:val="single" w:sz="4" w:space="0" w:color="000000"/>
              <w:right w:val="single" w:sz="4" w:space="0" w:color="000000"/>
            </w:tcBorders>
            <w:shd w:val="clear" w:color="auto" w:fill="F7CAAC"/>
          </w:tcPr>
          <w:p w14:paraId="795F9CDF" w14:textId="77777777" w:rsidR="00265C0D" w:rsidRPr="00265C0D" w:rsidRDefault="00265C0D" w:rsidP="00136545">
            <w:pPr>
              <w:spacing w:after="0" w:line="240" w:lineRule="auto"/>
              <w:ind w:left="1" w:firstLine="0"/>
              <w:jc w:val="left"/>
              <w:rPr>
                <w:szCs w:val="20"/>
              </w:rPr>
            </w:pPr>
            <w:r w:rsidRPr="00265C0D">
              <w:rPr>
                <w:szCs w:val="20"/>
              </w:rPr>
              <w:t xml:space="preserve"> </w:t>
            </w:r>
          </w:p>
        </w:tc>
      </w:tr>
      <w:tr w:rsidR="00265C0D" w:rsidRPr="00265C0D" w14:paraId="2893998E" w14:textId="77777777" w:rsidTr="00A86D95">
        <w:trPr>
          <w:trHeight w:val="964"/>
        </w:trPr>
        <w:tc>
          <w:tcPr>
            <w:tcW w:w="3969" w:type="dxa"/>
            <w:tcBorders>
              <w:top w:val="single" w:sz="4" w:space="0" w:color="000000"/>
              <w:left w:val="single" w:sz="4" w:space="0" w:color="000000"/>
              <w:bottom w:val="single" w:sz="4" w:space="0" w:color="000000"/>
              <w:right w:val="single" w:sz="4" w:space="0" w:color="000000"/>
            </w:tcBorders>
            <w:shd w:val="clear" w:color="auto" w:fill="D9D9D9"/>
          </w:tcPr>
          <w:p w14:paraId="2145D671" w14:textId="77777777" w:rsidR="00265C0D" w:rsidRPr="00265C0D" w:rsidRDefault="00265C0D" w:rsidP="00136545">
            <w:pPr>
              <w:spacing w:after="0" w:line="240" w:lineRule="auto"/>
              <w:ind w:left="0" w:firstLine="0"/>
              <w:jc w:val="left"/>
              <w:rPr>
                <w:szCs w:val="20"/>
              </w:rPr>
            </w:pPr>
            <w:r w:rsidRPr="00265C0D">
              <w:rPr>
                <w:szCs w:val="20"/>
              </w:rPr>
              <w:t xml:space="preserve">Indicator (i) at the level of measure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0F4072E3" w14:textId="77777777" w:rsidR="00265C0D" w:rsidRPr="00265C0D" w:rsidRDefault="00265C0D" w:rsidP="00136545">
            <w:pPr>
              <w:spacing w:after="13" w:line="240" w:lineRule="auto"/>
              <w:ind w:left="1" w:firstLine="0"/>
              <w:jc w:val="center"/>
              <w:rPr>
                <w:szCs w:val="20"/>
              </w:rPr>
            </w:pPr>
            <w:r w:rsidRPr="00265C0D">
              <w:rPr>
                <w:szCs w:val="20"/>
              </w:rPr>
              <w:t>Unit</w:t>
            </w:r>
          </w:p>
          <w:p w14:paraId="36842D08" w14:textId="77777777" w:rsidR="00265C0D" w:rsidRPr="00265C0D" w:rsidRDefault="00265C0D" w:rsidP="00136545">
            <w:pPr>
              <w:spacing w:after="0" w:line="240" w:lineRule="auto"/>
              <w:ind w:left="1" w:firstLine="0"/>
              <w:jc w:val="center"/>
              <w:rPr>
                <w:szCs w:val="20"/>
              </w:rPr>
            </w:pPr>
            <w:r w:rsidRPr="00265C0D">
              <w:rPr>
                <w:szCs w:val="20"/>
              </w:rPr>
              <w:t>Telugu</w:t>
            </w:r>
          </w:p>
          <w:p w14:paraId="07C05916" w14:textId="77777777" w:rsidR="00265C0D" w:rsidRPr="00265C0D" w:rsidRDefault="00265C0D" w:rsidP="00136545">
            <w:pPr>
              <w:spacing w:after="0" w:line="240" w:lineRule="auto"/>
              <w:ind w:left="1" w:firstLine="0"/>
              <w:jc w:val="center"/>
              <w:rPr>
                <w:szCs w:val="20"/>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cPr>
          <w:p w14:paraId="792657E9" w14:textId="77777777" w:rsidR="00265C0D" w:rsidRPr="00265C0D" w:rsidRDefault="00265C0D" w:rsidP="00136545">
            <w:pPr>
              <w:spacing w:after="0" w:line="240" w:lineRule="auto"/>
              <w:ind w:left="1" w:firstLine="0"/>
              <w:jc w:val="center"/>
              <w:rPr>
                <w:szCs w:val="20"/>
              </w:rPr>
            </w:pPr>
            <w:r w:rsidRPr="00265C0D">
              <w:rPr>
                <w:szCs w:val="20"/>
              </w:rPr>
              <w:t>Source of verification</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4F078B51" w14:textId="77777777" w:rsidR="00265C0D" w:rsidRPr="00265C0D" w:rsidRDefault="00265C0D" w:rsidP="00136545">
            <w:pPr>
              <w:spacing w:after="0" w:line="240" w:lineRule="auto"/>
              <w:ind w:left="132" w:firstLine="0"/>
              <w:jc w:val="center"/>
              <w:rPr>
                <w:szCs w:val="20"/>
              </w:rPr>
            </w:pPr>
            <w:r w:rsidRPr="00265C0D">
              <w:rPr>
                <w:szCs w:val="20"/>
              </w:rPr>
              <w:t>Home</w:t>
            </w:r>
          </w:p>
          <w:p w14:paraId="6F787E0F" w14:textId="77777777" w:rsidR="00265C0D" w:rsidRPr="00265C0D" w:rsidRDefault="00265C0D" w:rsidP="00136545">
            <w:pPr>
              <w:spacing w:after="0" w:line="240" w:lineRule="auto"/>
              <w:ind w:left="132" w:firstLine="0"/>
              <w:jc w:val="center"/>
              <w:rPr>
                <w:szCs w:val="20"/>
              </w:rPr>
            </w:pPr>
            <w:r w:rsidRPr="00265C0D">
              <w:rPr>
                <w:szCs w:val="20"/>
              </w:rPr>
              <w:t>Value</w:t>
            </w:r>
          </w:p>
          <w:p w14:paraId="7C890B45" w14:textId="77777777" w:rsidR="00265C0D" w:rsidRPr="00265C0D" w:rsidRDefault="00265C0D" w:rsidP="00136545">
            <w:pPr>
              <w:spacing w:after="0" w:line="240" w:lineRule="auto"/>
              <w:ind w:left="132" w:firstLine="0"/>
              <w:jc w:val="center"/>
              <w:rPr>
                <w:szCs w:val="20"/>
              </w:rPr>
            </w:pPr>
            <w:r w:rsidRPr="00265C0D">
              <w:rPr>
                <w:szCs w:val="20"/>
              </w:rPr>
              <w:t xml:space="preserve"> ( </w:t>
            </w:r>
            <w:r w:rsidRPr="00265C0D">
              <w:rPr>
                <w:i/>
                <w:szCs w:val="20"/>
              </w:rPr>
              <w:t xml:space="preserve">  base year)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Pr>
          <w:p w14:paraId="30823FCB" w14:textId="77777777" w:rsidR="00265C0D" w:rsidRPr="00265C0D" w:rsidRDefault="00265C0D" w:rsidP="00136545">
            <w:pPr>
              <w:spacing w:after="0" w:line="240" w:lineRule="auto"/>
              <w:ind w:left="0" w:firstLine="0"/>
              <w:jc w:val="center"/>
              <w:rPr>
                <w:szCs w:val="20"/>
              </w:rPr>
            </w:pPr>
            <w:r w:rsidRPr="00265C0D">
              <w:rPr>
                <w:szCs w:val="20"/>
              </w:rPr>
              <w:t xml:space="preserve">Targeted </w:t>
            </w:r>
          </w:p>
          <w:p w14:paraId="0FD60D9D" w14:textId="77777777" w:rsidR="00265C0D" w:rsidRPr="00265C0D" w:rsidRDefault="00265C0D" w:rsidP="00136545">
            <w:pPr>
              <w:spacing w:after="0" w:line="240" w:lineRule="auto"/>
              <w:ind w:left="0" w:firstLine="0"/>
              <w:jc w:val="center"/>
              <w:rPr>
                <w:szCs w:val="20"/>
              </w:rPr>
            </w:pPr>
            <w:r w:rsidRPr="00265C0D">
              <w:rPr>
                <w:szCs w:val="20"/>
              </w:rPr>
              <w:t xml:space="preserve">Value </w:t>
            </w:r>
          </w:p>
          <w:p w14:paraId="21D502B9" w14:textId="77777777" w:rsidR="00265C0D" w:rsidRPr="00265C0D" w:rsidRDefault="00265C0D" w:rsidP="00136545">
            <w:pPr>
              <w:spacing w:after="0" w:line="240" w:lineRule="auto"/>
              <w:ind w:left="0" w:firstLine="0"/>
              <w:jc w:val="center"/>
              <w:rPr>
                <w:szCs w:val="20"/>
              </w:rPr>
            </w:pPr>
            <w:r w:rsidRPr="00265C0D">
              <w:rPr>
                <w:szCs w:val="20"/>
              </w:rPr>
              <w:t xml:space="preserve"> (2026) </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03D64003" w14:textId="77777777" w:rsidR="00265C0D" w:rsidRPr="00265C0D" w:rsidRDefault="00265C0D" w:rsidP="00136545">
            <w:pPr>
              <w:spacing w:after="0" w:line="240" w:lineRule="auto"/>
              <w:ind w:left="0" w:firstLine="0"/>
              <w:jc w:val="center"/>
              <w:rPr>
                <w:szCs w:val="20"/>
              </w:rPr>
            </w:pPr>
            <w:r w:rsidRPr="00265C0D">
              <w:rPr>
                <w:szCs w:val="20"/>
              </w:rPr>
              <w:t xml:space="preserve">Targeted </w:t>
            </w:r>
          </w:p>
          <w:p w14:paraId="4D626D89" w14:textId="77777777" w:rsidR="00265C0D" w:rsidRPr="00265C0D" w:rsidRDefault="00265C0D" w:rsidP="00136545">
            <w:pPr>
              <w:spacing w:after="0" w:line="240" w:lineRule="auto"/>
              <w:ind w:left="0" w:firstLine="0"/>
              <w:jc w:val="center"/>
              <w:rPr>
                <w:szCs w:val="20"/>
              </w:rPr>
            </w:pPr>
            <w:r w:rsidRPr="00265C0D">
              <w:rPr>
                <w:szCs w:val="20"/>
              </w:rPr>
              <w:t xml:space="preserve">Value </w:t>
            </w:r>
          </w:p>
          <w:p w14:paraId="5410EE52" w14:textId="77777777" w:rsidR="00265C0D" w:rsidRPr="00265C0D" w:rsidRDefault="00265C0D" w:rsidP="00136545">
            <w:pPr>
              <w:spacing w:after="0" w:line="240" w:lineRule="auto"/>
              <w:ind w:left="0" w:firstLine="0"/>
              <w:jc w:val="center"/>
              <w:rPr>
                <w:szCs w:val="20"/>
              </w:rPr>
            </w:pPr>
            <w:r w:rsidRPr="00265C0D">
              <w:rPr>
                <w:szCs w:val="20"/>
              </w:rPr>
              <w:t xml:space="preserve">(2027) </w:t>
            </w:r>
          </w:p>
        </w:tc>
      </w:tr>
      <w:tr w:rsidR="00265C0D" w:rsidRPr="00265C0D" w14:paraId="0C3119E5" w14:textId="77777777" w:rsidTr="00A86D95">
        <w:trPr>
          <w:trHeight w:val="712"/>
        </w:trPr>
        <w:tc>
          <w:tcPr>
            <w:tcW w:w="3969" w:type="dxa"/>
            <w:tcBorders>
              <w:top w:val="single" w:sz="4" w:space="0" w:color="000000"/>
              <w:left w:val="single" w:sz="4" w:space="0" w:color="000000"/>
              <w:bottom w:val="single" w:sz="4" w:space="0" w:color="000000"/>
              <w:right w:val="single" w:sz="4" w:space="0" w:color="000000"/>
            </w:tcBorders>
          </w:tcPr>
          <w:p w14:paraId="4176A74A" w14:textId="5F3E45B1" w:rsidR="00265C0D" w:rsidRPr="00914362" w:rsidRDefault="00265C0D" w:rsidP="00AF15B7">
            <w:pPr>
              <w:pStyle w:val="ListParagraph"/>
              <w:numPr>
                <w:ilvl w:val="2"/>
                <w:numId w:val="41"/>
              </w:numPr>
              <w:spacing w:after="0" w:line="240" w:lineRule="auto"/>
              <w:jc w:val="left"/>
              <w:rPr>
                <w:szCs w:val="20"/>
              </w:rPr>
            </w:pPr>
            <w:r w:rsidRPr="00914362">
              <w:rPr>
                <w:szCs w:val="20"/>
              </w:rPr>
              <w:t xml:space="preserve">Percentage of Roma children enrolled in primary school (target value 2030 – 100%) </w:t>
            </w:r>
          </w:p>
        </w:tc>
        <w:tc>
          <w:tcPr>
            <w:tcW w:w="1418" w:type="dxa"/>
            <w:tcBorders>
              <w:top w:val="single" w:sz="4" w:space="0" w:color="000000"/>
              <w:left w:val="single" w:sz="4" w:space="0" w:color="000000"/>
              <w:bottom w:val="single" w:sz="4" w:space="0" w:color="000000"/>
              <w:right w:val="single" w:sz="4" w:space="0" w:color="000000"/>
            </w:tcBorders>
          </w:tcPr>
          <w:p w14:paraId="7FFC9F64" w14:textId="77777777" w:rsidR="00265C0D" w:rsidRPr="00265C0D" w:rsidRDefault="00265C0D" w:rsidP="00136545">
            <w:pPr>
              <w:spacing w:after="0" w:line="240" w:lineRule="auto"/>
              <w:ind w:left="1" w:firstLine="0"/>
              <w:jc w:val="center"/>
              <w:rPr>
                <w:szCs w:val="20"/>
              </w:rPr>
            </w:pPr>
            <w:r w:rsidRPr="00265C0D">
              <w:rPr>
                <w:szCs w:val="20"/>
              </w:rPr>
              <w:t>Percentage</w:t>
            </w:r>
          </w:p>
        </w:tc>
        <w:tc>
          <w:tcPr>
            <w:tcW w:w="3969" w:type="dxa"/>
            <w:gridSpan w:val="2"/>
            <w:tcBorders>
              <w:top w:val="single" w:sz="4" w:space="0" w:color="000000"/>
              <w:left w:val="single" w:sz="4" w:space="0" w:color="000000"/>
              <w:bottom w:val="single" w:sz="4" w:space="0" w:color="000000"/>
              <w:right w:val="single" w:sz="4" w:space="0" w:color="000000"/>
            </w:tcBorders>
          </w:tcPr>
          <w:p w14:paraId="197BB38B" w14:textId="4F3B6735" w:rsidR="00265C0D" w:rsidRPr="00265C0D" w:rsidRDefault="00265C0D" w:rsidP="00E10BFC">
            <w:pPr>
              <w:spacing w:after="0" w:line="240" w:lineRule="auto"/>
              <w:ind w:left="1" w:firstLine="0"/>
              <w:jc w:val="left"/>
              <w:rPr>
                <w:szCs w:val="20"/>
              </w:rPr>
            </w:pPr>
            <w:r w:rsidRPr="00265C0D">
              <w:rPr>
                <w:szCs w:val="20"/>
              </w:rPr>
              <w:t xml:space="preserve">MICS : Serbia Survey of Multiple Indicators of the Position of Women and Children / Serbia – Roma Settlements Survey of Multiple Indicators of the Position of Women and Children UNICEF and </w:t>
            </w:r>
            <w:r w:rsidR="00376629">
              <w:rPr>
                <w:rFonts w:eastAsiaTheme="minorHAnsi"/>
                <w:color w:val="auto"/>
                <w:szCs w:val="20"/>
                <w:lang w:eastAsia="en-US"/>
              </w:rPr>
              <w:t>SORS</w:t>
            </w:r>
          </w:p>
        </w:tc>
        <w:tc>
          <w:tcPr>
            <w:tcW w:w="1701" w:type="dxa"/>
            <w:tcBorders>
              <w:top w:val="single" w:sz="4" w:space="0" w:color="000000"/>
              <w:left w:val="single" w:sz="4" w:space="0" w:color="000000"/>
              <w:bottom w:val="single" w:sz="4" w:space="0" w:color="000000"/>
              <w:right w:val="single" w:sz="4" w:space="0" w:color="000000"/>
            </w:tcBorders>
          </w:tcPr>
          <w:p w14:paraId="4C8B1C43" w14:textId="1F03CCFA" w:rsidR="00E10BFC" w:rsidRDefault="00B22318" w:rsidP="00136545">
            <w:pPr>
              <w:spacing w:after="0" w:line="240" w:lineRule="auto"/>
              <w:ind w:left="0" w:right="38" w:firstLine="0"/>
              <w:jc w:val="center"/>
              <w:rPr>
                <w:szCs w:val="20"/>
                <w:lang w:val="sr-Cyrl-RS"/>
              </w:rPr>
            </w:pPr>
            <w:r>
              <w:rPr>
                <w:szCs w:val="20"/>
              </w:rPr>
              <w:t xml:space="preserve">85,4           </w:t>
            </w:r>
          </w:p>
          <w:p w14:paraId="39A3AAD9" w14:textId="741904F8" w:rsidR="00265C0D" w:rsidRPr="00265C0D" w:rsidRDefault="00E10BFC" w:rsidP="00136545">
            <w:pPr>
              <w:spacing w:after="0" w:line="240" w:lineRule="auto"/>
              <w:ind w:left="0" w:right="38" w:firstLine="0"/>
              <w:jc w:val="center"/>
              <w:rPr>
                <w:szCs w:val="20"/>
                <w:lang w:val="sr-Cyrl-RS"/>
              </w:rPr>
            </w:pPr>
            <w:r>
              <w:rPr>
                <w:szCs w:val="20"/>
              </w:rPr>
              <w:t xml:space="preserve">(2019)  </w:t>
            </w:r>
          </w:p>
        </w:tc>
        <w:tc>
          <w:tcPr>
            <w:tcW w:w="1559" w:type="dxa"/>
            <w:gridSpan w:val="2"/>
            <w:tcBorders>
              <w:top w:val="single" w:sz="4" w:space="0" w:color="000000"/>
              <w:left w:val="single" w:sz="4" w:space="0" w:color="000000"/>
              <w:bottom w:val="single" w:sz="4" w:space="0" w:color="000000"/>
              <w:right w:val="single" w:sz="4" w:space="0" w:color="000000"/>
            </w:tcBorders>
          </w:tcPr>
          <w:p w14:paraId="56DE0805" w14:textId="07D6F27B" w:rsidR="00265C0D" w:rsidRPr="00265C0D" w:rsidRDefault="00B22318" w:rsidP="00136545">
            <w:pPr>
              <w:spacing w:after="0" w:line="240" w:lineRule="auto"/>
              <w:ind w:left="0" w:right="39" w:firstLine="0"/>
              <w:jc w:val="center"/>
              <w:rPr>
                <w:szCs w:val="20"/>
              </w:rPr>
            </w:pPr>
            <w:r>
              <w:rPr>
                <w:szCs w:val="20"/>
              </w:rPr>
              <w:t xml:space="preserve"> 88 </w:t>
            </w:r>
          </w:p>
        </w:tc>
        <w:tc>
          <w:tcPr>
            <w:tcW w:w="1843" w:type="dxa"/>
            <w:tcBorders>
              <w:top w:val="single" w:sz="4" w:space="0" w:color="000000"/>
              <w:left w:val="single" w:sz="4" w:space="0" w:color="000000"/>
              <w:bottom w:val="single" w:sz="4" w:space="0" w:color="000000"/>
              <w:right w:val="single" w:sz="4" w:space="0" w:color="000000"/>
            </w:tcBorders>
          </w:tcPr>
          <w:p w14:paraId="1EE682B5" w14:textId="7C9F9E42" w:rsidR="00265C0D" w:rsidRPr="00265C0D" w:rsidRDefault="00B22318" w:rsidP="00136545">
            <w:pPr>
              <w:spacing w:after="0" w:line="240" w:lineRule="auto"/>
              <w:ind w:left="0" w:right="47" w:firstLine="0"/>
              <w:jc w:val="center"/>
              <w:rPr>
                <w:szCs w:val="20"/>
              </w:rPr>
            </w:pPr>
            <w:r>
              <w:rPr>
                <w:szCs w:val="20"/>
              </w:rPr>
              <w:t xml:space="preserve">88 </w:t>
            </w:r>
          </w:p>
        </w:tc>
      </w:tr>
      <w:tr w:rsidR="00265C0D" w:rsidRPr="00265C0D" w14:paraId="5688499A" w14:textId="77777777" w:rsidTr="00A86D95">
        <w:trPr>
          <w:trHeight w:val="406"/>
        </w:trPr>
        <w:tc>
          <w:tcPr>
            <w:tcW w:w="3969" w:type="dxa"/>
            <w:tcBorders>
              <w:top w:val="single" w:sz="4" w:space="0" w:color="000000"/>
              <w:left w:val="single" w:sz="4" w:space="0" w:color="000000"/>
              <w:bottom w:val="single" w:sz="4" w:space="0" w:color="000000"/>
              <w:right w:val="single" w:sz="4" w:space="0" w:color="000000"/>
            </w:tcBorders>
          </w:tcPr>
          <w:p w14:paraId="52BB2C40" w14:textId="77777777" w:rsidR="00265C0D" w:rsidRPr="00265C0D" w:rsidRDefault="00265C0D" w:rsidP="00AF15B7">
            <w:pPr>
              <w:pStyle w:val="ListParagraph"/>
              <w:numPr>
                <w:ilvl w:val="2"/>
                <w:numId w:val="41"/>
              </w:numPr>
              <w:spacing w:after="0" w:line="240" w:lineRule="auto"/>
              <w:jc w:val="left"/>
              <w:rPr>
                <w:szCs w:val="20"/>
              </w:rPr>
            </w:pPr>
            <w:r w:rsidRPr="00265C0D">
              <w:rPr>
                <w:szCs w:val="20"/>
              </w:rPr>
              <w:t xml:space="preserve">Primary school completion rate (target value 2030 – 100%) </w:t>
            </w:r>
          </w:p>
        </w:tc>
        <w:tc>
          <w:tcPr>
            <w:tcW w:w="1418" w:type="dxa"/>
            <w:tcBorders>
              <w:top w:val="single" w:sz="4" w:space="0" w:color="000000"/>
              <w:left w:val="single" w:sz="4" w:space="0" w:color="000000"/>
              <w:bottom w:val="single" w:sz="4" w:space="0" w:color="000000"/>
              <w:right w:val="single" w:sz="4" w:space="0" w:color="000000"/>
            </w:tcBorders>
          </w:tcPr>
          <w:p w14:paraId="719D66B8" w14:textId="77777777" w:rsidR="00265C0D" w:rsidRPr="00265C0D" w:rsidRDefault="00265C0D" w:rsidP="00136545">
            <w:pPr>
              <w:spacing w:after="0" w:line="240" w:lineRule="auto"/>
              <w:ind w:left="1" w:firstLine="0"/>
              <w:jc w:val="center"/>
              <w:rPr>
                <w:szCs w:val="20"/>
              </w:rPr>
            </w:pPr>
            <w:r w:rsidRPr="00265C0D">
              <w:rPr>
                <w:szCs w:val="20"/>
              </w:rPr>
              <w:t>Percentage</w:t>
            </w:r>
          </w:p>
        </w:tc>
        <w:tc>
          <w:tcPr>
            <w:tcW w:w="3969" w:type="dxa"/>
            <w:gridSpan w:val="2"/>
            <w:tcBorders>
              <w:top w:val="single" w:sz="4" w:space="0" w:color="000000"/>
              <w:left w:val="single" w:sz="4" w:space="0" w:color="000000"/>
              <w:bottom w:val="single" w:sz="4" w:space="0" w:color="000000"/>
              <w:right w:val="single" w:sz="4" w:space="0" w:color="000000"/>
            </w:tcBorders>
          </w:tcPr>
          <w:p w14:paraId="3E7A8805" w14:textId="704F9552" w:rsidR="00265C0D" w:rsidRPr="00265C0D" w:rsidRDefault="00265C0D" w:rsidP="004D61E5">
            <w:pPr>
              <w:spacing w:after="0" w:line="240" w:lineRule="auto"/>
              <w:ind w:left="1" w:firstLine="0"/>
              <w:jc w:val="center"/>
              <w:rPr>
                <w:szCs w:val="20"/>
              </w:rPr>
            </w:pPr>
            <w:r w:rsidRPr="00265C0D">
              <w:rPr>
                <w:szCs w:val="20"/>
              </w:rPr>
              <w:t xml:space="preserve">MICS : Serbia Survey of Multiple Indicators of the Position of Women and Children / Serbia – Roma Settlements Survey of Multiple Indicators of the Position of Women and Children UNICEF and </w:t>
            </w:r>
            <w:r w:rsidR="00376629">
              <w:rPr>
                <w:rFonts w:eastAsiaTheme="minorHAnsi"/>
                <w:color w:val="auto"/>
                <w:szCs w:val="20"/>
                <w:lang w:eastAsia="en-US"/>
              </w:rPr>
              <w:t>SORS</w:t>
            </w:r>
          </w:p>
        </w:tc>
        <w:tc>
          <w:tcPr>
            <w:tcW w:w="1701" w:type="dxa"/>
            <w:tcBorders>
              <w:top w:val="single" w:sz="4" w:space="0" w:color="000000"/>
              <w:left w:val="single" w:sz="4" w:space="0" w:color="000000"/>
              <w:bottom w:val="single" w:sz="4" w:space="0" w:color="000000"/>
              <w:right w:val="single" w:sz="4" w:space="0" w:color="000000"/>
            </w:tcBorders>
          </w:tcPr>
          <w:p w14:paraId="7DC1064C" w14:textId="5D042F34" w:rsidR="00265C0D" w:rsidRPr="00265C0D" w:rsidRDefault="00265C0D" w:rsidP="00136545">
            <w:pPr>
              <w:spacing w:after="0" w:line="240" w:lineRule="auto"/>
              <w:ind w:left="0" w:right="30" w:firstLine="0"/>
              <w:jc w:val="center"/>
              <w:rPr>
                <w:szCs w:val="20"/>
              </w:rPr>
            </w:pPr>
            <w:r w:rsidRPr="00265C0D">
              <w:rPr>
                <w:szCs w:val="20"/>
              </w:rPr>
              <w:t>64</w:t>
            </w:r>
          </w:p>
          <w:p w14:paraId="711B93AF" w14:textId="36E9DF3D" w:rsidR="00265C0D" w:rsidRPr="00265C0D" w:rsidRDefault="00E10BFC" w:rsidP="00136545">
            <w:pPr>
              <w:spacing w:after="0" w:line="240" w:lineRule="auto"/>
              <w:ind w:left="0" w:right="38" w:firstLine="0"/>
              <w:jc w:val="center"/>
              <w:rPr>
                <w:szCs w:val="20"/>
                <w:lang w:val="sr-Cyrl-RS"/>
              </w:rPr>
            </w:pPr>
            <w:r>
              <w:rPr>
                <w:szCs w:val="20"/>
              </w:rPr>
              <w:t>(2019)</w:t>
            </w:r>
          </w:p>
        </w:tc>
        <w:tc>
          <w:tcPr>
            <w:tcW w:w="1559" w:type="dxa"/>
            <w:gridSpan w:val="2"/>
            <w:tcBorders>
              <w:top w:val="single" w:sz="4" w:space="0" w:color="000000"/>
              <w:left w:val="single" w:sz="4" w:space="0" w:color="000000"/>
              <w:bottom w:val="single" w:sz="4" w:space="0" w:color="000000"/>
              <w:right w:val="single" w:sz="4" w:space="0" w:color="000000"/>
            </w:tcBorders>
          </w:tcPr>
          <w:p w14:paraId="49FD8700" w14:textId="33526337" w:rsidR="00265C0D" w:rsidRPr="00265C0D" w:rsidRDefault="00265C0D" w:rsidP="00136545">
            <w:pPr>
              <w:spacing w:after="0" w:line="240" w:lineRule="auto"/>
              <w:ind w:left="0" w:right="39" w:firstLine="0"/>
              <w:jc w:val="center"/>
              <w:rPr>
                <w:szCs w:val="20"/>
              </w:rPr>
            </w:pPr>
            <w:r w:rsidRPr="00265C0D">
              <w:rPr>
                <w:szCs w:val="20"/>
              </w:rPr>
              <w:t xml:space="preserve"> 73</w:t>
            </w:r>
          </w:p>
        </w:tc>
        <w:tc>
          <w:tcPr>
            <w:tcW w:w="1843" w:type="dxa"/>
            <w:tcBorders>
              <w:top w:val="single" w:sz="4" w:space="0" w:color="000000"/>
              <w:left w:val="single" w:sz="4" w:space="0" w:color="000000"/>
              <w:bottom w:val="single" w:sz="4" w:space="0" w:color="000000"/>
              <w:right w:val="single" w:sz="4" w:space="0" w:color="000000"/>
            </w:tcBorders>
          </w:tcPr>
          <w:p w14:paraId="1E30F088" w14:textId="10343263" w:rsidR="00265C0D" w:rsidRPr="00265C0D" w:rsidRDefault="00265C0D" w:rsidP="00136545">
            <w:pPr>
              <w:spacing w:after="0" w:line="240" w:lineRule="auto"/>
              <w:ind w:left="0" w:right="47" w:firstLine="0"/>
              <w:jc w:val="center"/>
              <w:rPr>
                <w:szCs w:val="20"/>
              </w:rPr>
            </w:pPr>
            <w:r w:rsidRPr="00265C0D">
              <w:rPr>
                <w:szCs w:val="20"/>
              </w:rPr>
              <w:t>73</w:t>
            </w:r>
          </w:p>
        </w:tc>
      </w:tr>
      <w:tr w:rsidR="00265C0D" w:rsidRPr="00265C0D" w14:paraId="1191BDB7" w14:textId="77777777" w:rsidTr="00A86D95">
        <w:trPr>
          <w:trHeight w:val="644"/>
        </w:trPr>
        <w:tc>
          <w:tcPr>
            <w:tcW w:w="3969" w:type="dxa"/>
            <w:tcBorders>
              <w:top w:val="single" w:sz="4" w:space="0" w:color="000000"/>
              <w:left w:val="single" w:sz="4" w:space="0" w:color="000000"/>
              <w:bottom w:val="single" w:sz="4" w:space="0" w:color="000000"/>
              <w:right w:val="single" w:sz="4" w:space="0" w:color="000000"/>
            </w:tcBorders>
          </w:tcPr>
          <w:p w14:paraId="457C7BA0" w14:textId="77777777" w:rsidR="00265C0D" w:rsidRPr="00265C0D" w:rsidRDefault="00265C0D" w:rsidP="00AF15B7">
            <w:pPr>
              <w:pStyle w:val="ListParagraph"/>
              <w:numPr>
                <w:ilvl w:val="2"/>
                <w:numId w:val="41"/>
              </w:numPr>
              <w:spacing w:after="0" w:line="240" w:lineRule="auto"/>
              <w:jc w:val="left"/>
              <w:rPr>
                <w:szCs w:val="20"/>
              </w:rPr>
            </w:pPr>
            <w:r w:rsidRPr="00265C0D">
              <w:rPr>
                <w:szCs w:val="20"/>
              </w:rPr>
              <w:t xml:space="preserve">Reduction of drop-out from education systems annually (target 2030 – 3%) </w:t>
            </w:r>
          </w:p>
        </w:tc>
        <w:tc>
          <w:tcPr>
            <w:tcW w:w="1418" w:type="dxa"/>
            <w:tcBorders>
              <w:top w:val="single" w:sz="4" w:space="0" w:color="000000"/>
              <w:left w:val="single" w:sz="4" w:space="0" w:color="000000"/>
              <w:bottom w:val="single" w:sz="4" w:space="0" w:color="000000"/>
              <w:right w:val="single" w:sz="4" w:space="0" w:color="000000"/>
            </w:tcBorders>
          </w:tcPr>
          <w:p w14:paraId="539F8B6E" w14:textId="77777777" w:rsidR="00265C0D" w:rsidRPr="00265C0D" w:rsidRDefault="00265C0D" w:rsidP="00136545">
            <w:pPr>
              <w:spacing w:after="0" w:line="240" w:lineRule="auto"/>
              <w:ind w:left="1" w:firstLine="0"/>
              <w:jc w:val="center"/>
              <w:rPr>
                <w:szCs w:val="20"/>
              </w:rPr>
            </w:pPr>
            <w:r w:rsidRPr="00265C0D">
              <w:rPr>
                <w:szCs w:val="20"/>
              </w:rPr>
              <w:t>Percentage</w:t>
            </w:r>
          </w:p>
        </w:tc>
        <w:tc>
          <w:tcPr>
            <w:tcW w:w="3969" w:type="dxa"/>
            <w:gridSpan w:val="2"/>
            <w:tcBorders>
              <w:top w:val="single" w:sz="4" w:space="0" w:color="000000"/>
              <w:left w:val="single" w:sz="4" w:space="0" w:color="000000"/>
              <w:bottom w:val="single" w:sz="4" w:space="0" w:color="000000"/>
              <w:right w:val="single" w:sz="4" w:space="0" w:color="000000"/>
            </w:tcBorders>
          </w:tcPr>
          <w:p w14:paraId="2AB4E0CA" w14:textId="77777777" w:rsidR="00265C0D" w:rsidRPr="00265C0D" w:rsidRDefault="00265C0D" w:rsidP="00136545">
            <w:pPr>
              <w:spacing w:after="0" w:line="240" w:lineRule="auto"/>
              <w:ind w:left="1" w:firstLine="0"/>
              <w:jc w:val="center"/>
              <w:rPr>
                <w:szCs w:val="20"/>
                <w:lang w:val="sr-Cyrl-RS"/>
              </w:rPr>
            </w:pPr>
            <w:r w:rsidRPr="00265C0D">
              <w:rPr>
                <w:szCs w:val="20"/>
              </w:rPr>
              <w:t>RA</w:t>
            </w:r>
          </w:p>
        </w:tc>
        <w:tc>
          <w:tcPr>
            <w:tcW w:w="1701" w:type="dxa"/>
            <w:tcBorders>
              <w:top w:val="single" w:sz="4" w:space="0" w:color="000000"/>
              <w:left w:val="single" w:sz="4" w:space="0" w:color="000000"/>
              <w:bottom w:val="single" w:sz="4" w:space="0" w:color="000000"/>
              <w:right w:val="single" w:sz="4" w:space="0" w:color="000000"/>
            </w:tcBorders>
          </w:tcPr>
          <w:p w14:paraId="4F7DA06C" w14:textId="77777777" w:rsidR="00265C0D" w:rsidRDefault="00265C0D" w:rsidP="00136545">
            <w:pPr>
              <w:spacing w:after="0" w:line="240" w:lineRule="auto"/>
              <w:ind w:left="0" w:right="38" w:firstLine="0"/>
              <w:jc w:val="center"/>
              <w:rPr>
                <w:szCs w:val="20"/>
                <w:lang w:val="sr-Cyrl-RS"/>
              </w:rPr>
            </w:pPr>
            <w:r w:rsidRPr="00265C0D">
              <w:rPr>
                <w:szCs w:val="20"/>
              </w:rPr>
              <w:t>3</w:t>
            </w:r>
          </w:p>
          <w:p w14:paraId="1903CEB5" w14:textId="421DBD50" w:rsidR="00E10BFC" w:rsidRPr="00265C0D" w:rsidRDefault="00E10BFC" w:rsidP="00E10BFC">
            <w:pPr>
              <w:spacing w:after="0" w:line="240" w:lineRule="auto"/>
              <w:ind w:left="0" w:right="38" w:firstLine="0"/>
              <w:jc w:val="center"/>
              <w:rPr>
                <w:szCs w:val="20"/>
                <w:lang w:val="sr-Cyrl-RS"/>
              </w:rPr>
            </w:pPr>
            <w:r>
              <w:rPr>
                <w:szCs w:val="20"/>
              </w:rPr>
              <w:t>(2022)</w:t>
            </w:r>
          </w:p>
          <w:p w14:paraId="10E02957" w14:textId="64BBF06F" w:rsidR="00E10BFC" w:rsidRPr="00265C0D" w:rsidRDefault="00E10BFC" w:rsidP="00136545">
            <w:pPr>
              <w:spacing w:after="0" w:line="240" w:lineRule="auto"/>
              <w:ind w:left="0" w:right="38" w:firstLine="0"/>
              <w:jc w:val="center"/>
              <w:rPr>
                <w:szCs w:val="20"/>
                <w:lang w:val="sr-Cyrl-R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29EAC20" w14:textId="77777777" w:rsidR="00265C0D" w:rsidRPr="00265C0D" w:rsidRDefault="00265C0D" w:rsidP="00136545">
            <w:pPr>
              <w:spacing w:after="0" w:line="240" w:lineRule="auto"/>
              <w:ind w:left="0" w:right="39" w:firstLine="0"/>
              <w:jc w:val="center"/>
              <w:rPr>
                <w:szCs w:val="20"/>
                <w:lang w:val="sr-Cyrl-RS"/>
              </w:rPr>
            </w:pPr>
            <w:r w:rsidRPr="00265C0D">
              <w:rPr>
                <w:szCs w:val="20"/>
              </w:rPr>
              <w:t>2,5</w:t>
            </w:r>
          </w:p>
        </w:tc>
        <w:tc>
          <w:tcPr>
            <w:tcW w:w="1843" w:type="dxa"/>
            <w:tcBorders>
              <w:top w:val="single" w:sz="4" w:space="0" w:color="000000"/>
              <w:left w:val="single" w:sz="4" w:space="0" w:color="000000"/>
              <w:bottom w:val="single" w:sz="4" w:space="0" w:color="000000"/>
              <w:right w:val="single" w:sz="4" w:space="0" w:color="000000"/>
            </w:tcBorders>
          </w:tcPr>
          <w:p w14:paraId="1C3DFFF9" w14:textId="77777777" w:rsidR="00265C0D" w:rsidRPr="00265C0D" w:rsidRDefault="00265C0D" w:rsidP="00136545">
            <w:pPr>
              <w:spacing w:after="0" w:line="240" w:lineRule="auto"/>
              <w:ind w:left="0" w:right="47" w:firstLine="0"/>
              <w:jc w:val="center"/>
              <w:rPr>
                <w:szCs w:val="20"/>
                <w:lang w:val="sr-Cyrl-RS"/>
              </w:rPr>
            </w:pPr>
            <w:r w:rsidRPr="00265C0D">
              <w:rPr>
                <w:szCs w:val="20"/>
              </w:rPr>
              <w:t>2,5</w:t>
            </w:r>
          </w:p>
        </w:tc>
      </w:tr>
      <w:tr w:rsidR="00265C0D" w:rsidRPr="00265C0D" w14:paraId="2D8BD293" w14:textId="77777777" w:rsidTr="00A86D95">
        <w:trPr>
          <w:trHeight w:val="1045"/>
        </w:trPr>
        <w:tc>
          <w:tcPr>
            <w:tcW w:w="3969" w:type="dxa"/>
            <w:tcBorders>
              <w:top w:val="single" w:sz="4" w:space="0" w:color="000000"/>
              <w:left w:val="single" w:sz="4" w:space="0" w:color="000000"/>
              <w:bottom w:val="single" w:sz="4" w:space="0" w:color="000000"/>
              <w:right w:val="single" w:sz="4" w:space="0" w:color="000000"/>
            </w:tcBorders>
          </w:tcPr>
          <w:p w14:paraId="1F27E030" w14:textId="740FFD61" w:rsidR="00C72A5A" w:rsidRPr="00C72A5A" w:rsidRDefault="00265C0D" w:rsidP="00AF15B7">
            <w:pPr>
              <w:pStyle w:val="ListParagraph"/>
              <w:numPr>
                <w:ilvl w:val="2"/>
                <w:numId w:val="41"/>
              </w:numPr>
              <w:spacing w:after="0" w:line="240" w:lineRule="auto"/>
              <w:jc w:val="left"/>
              <w:rPr>
                <w:szCs w:val="20"/>
                <w:lang w:val="sr-Cyrl-RS"/>
              </w:rPr>
            </w:pPr>
            <w:r w:rsidRPr="00D379FF">
              <w:rPr>
                <w:color w:val="000000" w:themeColor="text1"/>
                <w:szCs w:val="20"/>
              </w:rPr>
              <w:t>Representation of schools for the education of children with disabilities in which Roma children have a significant share</w:t>
            </w:r>
          </w:p>
        </w:tc>
        <w:tc>
          <w:tcPr>
            <w:tcW w:w="1418" w:type="dxa"/>
            <w:tcBorders>
              <w:top w:val="single" w:sz="4" w:space="0" w:color="000000"/>
              <w:left w:val="single" w:sz="4" w:space="0" w:color="000000"/>
              <w:bottom w:val="single" w:sz="4" w:space="0" w:color="000000"/>
              <w:right w:val="single" w:sz="4" w:space="0" w:color="000000"/>
            </w:tcBorders>
          </w:tcPr>
          <w:p w14:paraId="57D04895" w14:textId="77777777" w:rsidR="00265C0D" w:rsidRPr="00265C0D" w:rsidRDefault="00265C0D" w:rsidP="00136545">
            <w:pPr>
              <w:spacing w:after="0" w:line="240" w:lineRule="auto"/>
              <w:ind w:left="1" w:firstLine="0"/>
              <w:jc w:val="center"/>
              <w:rPr>
                <w:szCs w:val="20"/>
              </w:rPr>
            </w:pPr>
            <w:r w:rsidRPr="00265C0D">
              <w:rPr>
                <w:szCs w:val="20"/>
              </w:rPr>
              <w:t>Percentage</w:t>
            </w:r>
          </w:p>
        </w:tc>
        <w:tc>
          <w:tcPr>
            <w:tcW w:w="3969" w:type="dxa"/>
            <w:gridSpan w:val="2"/>
            <w:tcBorders>
              <w:top w:val="single" w:sz="4" w:space="0" w:color="000000"/>
              <w:left w:val="single" w:sz="4" w:space="0" w:color="000000"/>
              <w:bottom w:val="single" w:sz="4" w:space="0" w:color="000000"/>
              <w:right w:val="single" w:sz="4" w:space="0" w:color="000000"/>
            </w:tcBorders>
          </w:tcPr>
          <w:p w14:paraId="6C7D7057" w14:textId="3E88D7F1" w:rsidR="00265C0D" w:rsidRPr="00265C0D" w:rsidRDefault="00716786" w:rsidP="00136545">
            <w:pPr>
              <w:spacing w:after="0" w:line="240" w:lineRule="auto"/>
              <w:ind w:left="1" w:firstLine="0"/>
              <w:jc w:val="center"/>
              <w:rPr>
                <w:szCs w:val="20"/>
                <w:lang w:val="sr-Cyrl-RS"/>
              </w:rPr>
            </w:pPr>
            <w:r w:rsidRPr="001901A9">
              <w:rPr>
                <w:rFonts w:eastAsiaTheme="minorHAnsi"/>
                <w:color w:val="auto"/>
                <w:szCs w:val="20"/>
                <w:lang w:eastAsia="en-US"/>
              </w:rPr>
              <w:t>M</w:t>
            </w:r>
            <w:r>
              <w:rPr>
                <w:rFonts w:eastAsiaTheme="minorHAnsi"/>
                <w:color w:val="auto"/>
                <w:szCs w:val="20"/>
                <w:lang w:eastAsia="en-US"/>
              </w:rPr>
              <w:t>E</w:t>
            </w:r>
          </w:p>
          <w:p w14:paraId="234BAF3F" w14:textId="09F46B73" w:rsidR="00265C0D" w:rsidRPr="00265C0D" w:rsidRDefault="00265C0D" w:rsidP="00136545">
            <w:pPr>
              <w:spacing w:after="0" w:line="240" w:lineRule="auto"/>
              <w:ind w:left="1" w:firstLine="0"/>
              <w:jc w:val="center"/>
              <w:rPr>
                <w:szCs w:val="20"/>
                <w:lang w:val="sr-Cyrl-RS"/>
              </w:rPr>
            </w:pPr>
          </w:p>
        </w:tc>
        <w:tc>
          <w:tcPr>
            <w:tcW w:w="1701" w:type="dxa"/>
            <w:tcBorders>
              <w:top w:val="single" w:sz="4" w:space="0" w:color="000000"/>
              <w:left w:val="single" w:sz="4" w:space="0" w:color="000000"/>
              <w:bottom w:val="single" w:sz="4" w:space="0" w:color="000000"/>
              <w:right w:val="single" w:sz="4" w:space="0" w:color="000000"/>
            </w:tcBorders>
          </w:tcPr>
          <w:p w14:paraId="27410B0E" w14:textId="77777777" w:rsidR="00E10BFC" w:rsidRDefault="00E10BFC" w:rsidP="00136545">
            <w:pPr>
              <w:spacing w:after="0" w:line="240" w:lineRule="auto"/>
              <w:ind w:left="0" w:right="38" w:firstLine="0"/>
              <w:jc w:val="center"/>
              <w:rPr>
                <w:szCs w:val="20"/>
                <w:lang w:val="sr-Cyrl-RS"/>
              </w:rPr>
            </w:pPr>
            <w:r w:rsidRPr="00265C0D">
              <w:rPr>
                <w:szCs w:val="20"/>
              </w:rPr>
              <w:t xml:space="preserve">42% </w:t>
            </w:r>
          </w:p>
          <w:p w14:paraId="298EBE42" w14:textId="2E48C17E" w:rsidR="00265C0D" w:rsidRPr="00265C0D" w:rsidRDefault="00E10BFC" w:rsidP="00136545">
            <w:pPr>
              <w:spacing w:after="0" w:line="240" w:lineRule="auto"/>
              <w:ind w:left="0" w:right="38" w:firstLine="0"/>
              <w:jc w:val="center"/>
              <w:rPr>
                <w:szCs w:val="20"/>
                <w:lang w:val="sr-Cyrl-RS"/>
              </w:rPr>
            </w:pPr>
            <w:r>
              <w:rPr>
                <w:szCs w:val="20"/>
              </w:rPr>
              <w:t>(2025)</w:t>
            </w:r>
          </w:p>
          <w:p w14:paraId="6425B08F" w14:textId="247867CE" w:rsidR="00265C0D" w:rsidRPr="00265C0D" w:rsidRDefault="00265C0D" w:rsidP="00136545">
            <w:pPr>
              <w:spacing w:after="0" w:line="240" w:lineRule="auto"/>
              <w:ind w:left="0" w:right="38" w:firstLine="0"/>
              <w:jc w:val="center"/>
              <w:rPr>
                <w:szCs w:val="20"/>
                <w:lang w:val="sr-Cyrl-R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14F33BD6" w14:textId="77777777" w:rsidR="00265C0D" w:rsidRPr="00265C0D" w:rsidRDefault="00265C0D" w:rsidP="00136545">
            <w:pPr>
              <w:spacing w:after="0" w:line="240" w:lineRule="auto"/>
              <w:ind w:left="0" w:right="39" w:firstLine="0"/>
              <w:jc w:val="center"/>
              <w:rPr>
                <w:szCs w:val="20"/>
                <w:lang w:val="sr-Cyrl-RS"/>
              </w:rPr>
            </w:pPr>
            <w:r w:rsidRPr="00265C0D">
              <w:rPr>
                <w:szCs w:val="20"/>
              </w:rPr>
              <w:t>41%</w:t>
            </w:r>
          </w:p>
        </w:tc>
        <w:tc>
          <w:tcPr>
            <w:tcW w:w="1843" w:type="dxa"/>
            <w:tcBorders>
              <w:top w:val="single" w:sz="4" w:space="0" w:color="000000"/>
              <w:left w:val="single" w:sz="4" w:space="0" w:color="000000"/>
              <w:bottom w:val="single" w:sz="4" w:space="0" w:color="000000"/>
              <w:right w:val="single" w:sz="4" w:space="0" w:color="000000"/>
            </w:tcBorders>
          </w:tcPr>
          <w:p w14:paraId="524B4B12" w14:textId="77777777" w:rsidR="00265C0D" w:rsidRPr="00265C0D" w:rsidRDefault="00265C0D" w:rsidP="00136545">
            <w:pPr>
              <w:spacing w:after="0" w:line="240" w:lineRule="auto"/>
              <w:ind w:left="0" w:right="47" w:firstLine="0"/>
              <w:jc w:val="center"/>
              <w:rPr>
                <w:szCs w:val="20"/>
                <w:lang w:val="sr-Cyrl-RS"/>
              </w:rPr>
            </w:pPr>
            <w:r w:rsidRPr="00265C0D">
              <w:rPr>
                <w:szCs w:val="20"/>
              </w:rPr>
              <w:t>41%</w:t>
            </w:r>
          </w:p>
        </w:tc>
      </w:tr>
      <w:tr w:rsidR="00265C0D" w:rsidRPr="00265C0D" w14:paraId="198BA3FC" w14:textId="77777777" w:rsidTr="00A86D95">
        <w:trPr>
          <w:trHeight w:val="280"/>
        </w:trPr>
        <w:tc>
          <w:tcPr>
            <w:tcW w:w="3969" w:type="dxa"/>
            <w:vMerge w:val="restart"/>
            <w:tcBorders>
              <w:top w:val="single" w:sz="4" w:space="0" w:color="000000"/>
              <w:left w:val="single" w:sz="4" w:space="0" w:color="000000"/>
              <w:bottom w:val="single" w:sz="4" w:space="0" w:color="000000"/>
              <w:right w:val="nil"/>
            </w:tcBorders>
            <w:shd w:val="clear" w:color="auto" w:fill="A8D08D"/>
          </w:tcPr>
          <w:p w14:paraId="681A0D7E" w14:textId="77777777" w:rsidR="00265C0D" w:rsidRPr="00265C0D" w:rsidRDefault="00265C0D" w:rsidP="00136545">
            <w:pPr>
              <w:spacing w:after="0" w:line="240" w:lineRule="auto"/>
              <w:ind w:left="107" w:firstLine="0"/>
              <w:jc w:val="left"/>
              <w:rPr>
                <w:szCs w:val="20"/>
              </w:rPr>
            </w:pPr>
            <w:r w:rsidRPr="00265C0D">
              <w:rPr>
                <w:szCs w:val="20"/>
              </w:rPr>
              <w:t xml:space="preserve">Source of funding measures </w:t>
            </w:r>
          </w:p>
          <w:p w14:paraId="4A848E8A" w14:textId="77777777" w:rsidR="00265C0D" w:rsidRPr="00265C0D" w:rsidRDefault="00265C0D" w:rsidP="00136545">
            <w:pPr>
              <w:spacing w:after="0" w:line="240" w:lineRule="auto"/>
              <w:ind w:left="107" w:firstLine="0"/>
              <w:jc w:val="left"/>
              <w:rPr>
                <w:szCs w:val="20"/>
              </w:rPr>
            </w:pPr>
            <w:r w:rsidRPr="00265C0D">
              <w:rPr>
                <w:szCs w:val="20"/>
              </w:rPr>
              <w:t xml:space="preserve"> </w:t>
            </w:r>
          </w:p>
        </w:tc>
        <w:tc>
          <w:tcPr>
            <w:tcW w:w="1418" w:type="dxa"/>
            <w:vMerge w:val="restart"/>
            <w:tcBorders>
              <w:top w:val="single" w:sz="4" w:space="0" w:color="000000"/>
              <w:left w:val="nil"/>
              <w:bottom w:val="single" w:sz="4" w:space="0" w:color="000000"/>
              <w:right w:val="single" w:sz="4" w:space="0" w:color="000000"/>
            </w:tcBorders>
            <w:shd w:val="clear" w:color="auto" w:fill="A8D08D"/>
          </w:tcPr>
          <w:p w14:paraId="5A5D0FF5" w14:textId="77777777" w:rsidR="00265C0D" w:rsidRPr="00265C0D" w:rsidRDefault="00265C0D" w:rsidP="00136545">
            <w:pPr>
              <w:spacing w:after="160" w:line="240" w:lineRule="auto"/>
              <w:ind w:left="0" w:firstLine="0"/>
              <w:jc w:val="left"/>
              <w:rPr>
                <w:szCs w:val="20"/>
              </w:rPr>
            </w:pPr>
          </w:p>
        </w:tc>
        <w:tc>
          <w:tcPr>
            <w:tcW w:w="3969" w:type="dxa"/>
            <w:gridSpan w:val="2"/>
            <w:vMerge w:val="restart"/>
            <w:tcBorders>
              <w:top w:val="single" w:sz="4" w:space="0" w:color="000000"/>
              <w:left w:val="single" w:sz="4" w:space="0" w:color="000000"/>
              <w:bottom w:val="single" w:sz="4" w:space="0" w:color="000000"/>
              <w:right w:val="single" w:sz="4" w:space="0" w:color="000000"/>
            </w:tcBorders>
            <w:shd w:val="clear" w:color="auto" w:fill="A8D08D"/>
          </w:tcPr>
          <w:p w14:paraId="3F3A2350" w14:textId="77777777" w:rsidR="00265C0D" w:rsidRPr="00265C0D" w:rsidRDefault="00265C0D" w:rsidP="00136545">
            <w:pPr>
              <w:spacing w:after="0" w:line="240" w:lineRule="auto"/>
              <w:ind w:left="108" w:firstLine="0"/>
              <w:jc w:val="left"/>
              <w:rPr>
                <w:szCs w:val="20"/>
              </w:rPr>
            </w:pPr>
            <w:r w:rsidRPr="00265C0D">
              <w:rPr>
                <w:szCs w:val="20"/>
              </w:rPr>
              <w:t xml:space="preserve">Connection to the program budget </w:t>
            </w:r>
          </w:p>
          <w:p w14:paraId="346990D3" w14:textId="77777777" w:rsidR="00265C0D" w:rsidRPr="00265C0D" w:rsidRDefault="00265C0D" w:rsidP="00136545">
            <w:pPr>
              <w:spacing w:after="0" w:line="240" w:lineRule="auto"/>
              <w:ind w:left="108" w:firstLine="0"/>
              <w:jc w:val="left"/>
              <w:rPr>
                <w:szCs w:val="20"/>
              </w:rPr>
            </w:pPr>
            <w:r w:rsidRPr="00265C0D">
              <w:rPr>
                <w:szCs w:val="20"/>
              </w:rPr>
              <w:t xml:space="preserve"> </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8D08D"/>
          </w:tcPr>
          <w:p w14:paraId="50E5C38C" w14:textId="77777777" w:rsidR="00265C0D" w:rsidRPr="00265C0D" w:rsidRDefault="00265C0D" w:rsidP="00136545">
            <w:pPr>
              <w:spacing w:after="160" w:line="240" w:lineRule="auto"/>
              <w:ind w:left="0" w:firstLine="0"/>
              <w:jc w:val="left"/>
              <w:rPr>
                <w:szCs w:val="20"/>
              </w:rPr>
            </w:pPr>
            <w:r w:rsidRPr="00265C0D">
              <w:rPr>
                <w:szCs w:val="20"/>
              </w:rPr>
              <w:t xml:space="preserve">Total estimated financial resources in $000 </w:t>
            </w:r>
          </w:p>
        </w:tc>
      </w:tr>
      <w:tr w:rsidR="00265C0D" w:rsidRPr="00265C0D" w14:paraId="789DECD0" w14:textId="77777777" w:rsidTr="00B237F1">
        <w:trPr>
          <w:trHeight w:val="277"/>
        </w:trPr>
        <w:tc>
          <w:tcPr>
            <w:tcW w:w="3969" w:type="dxa"/>
            <w:vMerge/>
            <w:tcBorders>
              <w:top w:val="nil"/>
              <w:left w:val="single" w:sz="4" w:space="0" w:color="000000"/>
              <w:bottom w:val="single" w:sz="4" w:space="0" w:color="000000"/>
              <w:right w:val="nil"/>
            </w:tcBorders>
          </w:tcPr>
          <w:p w14:paraId="1D1EB106" w14:textId="77777777" w:rsidR="00265C0D" w:rsidRPr="00265C0D" w:rsidRDefault="00265C0D" w:rsidP="00136545">
            <w:pPr>
              <w:spacing w:after="160" w:line="240" w:lineRule="auto"/>
              <w:ind w:left="0" w:firstLine="0"/>
              <w:jc w:val="left"/>
              <w:rPr>
                <w:szCs w:val="20"/>
              </w:rPr>
            </w:pPr>
          </w:p>
        </w:tc>
        <w:tc>
          <w:tcPr>
            <w:tcW w:w="1418" w:type="dxa"/>
            <w:vMerge/>
            <w:tcBorders>
              <w:top w:val="nil"/>
              <w:left w:val="nil"/>
              <w:bottom w:val="single" w:sz="4" w:space="0" w:color="000000"/>
              <w:right w:val="single" w:sz="4" w:space="0" w:color="000000"/>
            </w:tcBorders>
          </w:tcPr>
          <w:p w14:paraId="3D79E8AE" w14:textId="77777777" w:rsidR="00265C0D" w:rsidRPr="00265C0D" w:rsidRDefault="00265C0D" w:rsidP="00136545">
            <w:pPr>
              <w:spacing w:after="160" w:line="240" w:lineRule="auto"/>
              <w:ind w:left="0" w:firstLine="0"/>
              <w:jc w:val="left"/>
              <w:rPr>
                <w:szCs w:val="20"/>
              </w:rPr>
            </w:pPr>
          </w:p>
        </w:tc>
        <w:tc>
          <w:tcPr>
            <w:tcW w:w="3969" w:type="dxa"/>
            <w:gridSpan w:val="2"/>
            <w:vMerge/>
            <w:tcBorders>
              <w:top w:val="nil"/>
              <w:left w:val="single" w:sz="4" w:space="0" w:color="000000"/>
              <w:bottom w:val="single" w:sz="4" w:space="0" w:color="000000"/>
              <w:right w:val="single" w:sz="4" w:space="0" w:color="000000"/>
            </w:tcBorders>
          </w:tcPr>
          <w:p w14:paraId="08E02937" w14:textId="77777777" w:rsidR="00265C0D" w:rsidRPr="00265C0D" w:rsidRDefault="00265C0D" w:rsidP="00136545">
            <w:pPr>
              <w:spacing w:after="160" w:line="240" w:lineRule="auto"/>
              <w:ind w:left="0" w:firstLine="0"/>
              <w:jc w:val="left"/>
              <w:rPr>
                <w:szCs w:val="20"/>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8D08D"/>
            <w:vAlign w:val="center"/>
          </w:tcPr>
          <w:p w14:paraId="1A99D9D5" w14:textId="254E07CD" w:rsidR="00265C0D" w:rsidRPr="00265C0D" w:rsidRDefault="00265C0D" w:rsidP="00B237F1">
            <w:pPr>
              <w:spacing w:after="0" w:line="240" w:lineRule="auto"/>
              <w:ind w:left="0" w:right="63" w:firstLine="0"/>
              <w:jc w:val="center"/>
              <w:rPr>
                <w:szCs w:val="20"/>
              </w:rPr>
            </w:pPr>
            <w:r w:rsidRPr="00265C0D">
              <w:rPr>
                <w:i/>
                <w:szCs w:val="20"/>
              </w:rPr>
              <w:t>2026</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8D08D"/>
            <w:vAlign w:val="center"/>
          </w:tcPr>
          <w:p w14:paraId="1B46725C" w14:textId="77777777" w:rsidR="00265C0D" w:rsidRPr="00265C0D" w:rsidRDefault="00265C0D" w:rsidP="00B237F1">
            <w:pPr>
              <w:spacing w:after="160" w:line="240" w:lineRule="auto"/>
              <w:ind w:left="0" w:firstLine="0"/>
              <w:jc w:val="center"/>
              <w:rPr>
                <w:szCs w:val="20"/>
              </w:rPr>
            </w:pPr>
            <w:r w:rsidRPr="00265C0D">
              <w:rPr>
                <w:i/>
                <w:szCs w:val="20"/>
              </w:rPr>
              <w:t>2027</w:t>
            </w:r>
          </w:p>
        </w:tc>
      </w:tr>
      <w:tr w:rsidR="00272F85" w:rsidRPr="00265C0D" w14:paraId="7E5F986D" w14:textId="77777777" w:rsidTr="00195060">
        <w:trPr>
          <w:trHeight w:val="672"/>
        </w:trPr>
        <w:tc>
          <w:tcPr>
            <w:tcW w:w="3969" w:type="dxa"/>
            <w:tcBorders>
              <w:top w:val="single" w:sz="4" w:space="0" w:color="000000"/>
              <w:left w:val="single" w:sz="4" w:space="0" w:color="000000"/>
              <w:bottom w:val="single" w:sz="4" w:space="0" w:color="000000"/>
              <w:right w:val="nil"/>
            </w:tcBorders>
          </w:tcPr>
          <w:p w14:paraId="5D92ED02" w14:textId="77777777" w:rsidR="00272F85" w:rsidRPr="00265C0D" w:rsidRDefault="00272F85" w:rsidP="00272F85">
            <w:pPr>
              <w:spacing w:after="0" w:line="240" w:lineRule="auto"/>
              <w:ind w:left="107" w:firstLine="0"/>
              <w:jc w:val="left"/>
              <w:rPr>
                <w:szCs w:val="20"/>
              </w:rPr>
            </w:pPr>
            <w:r w:rsidRPr="00265C0D">
              <w:rPr>
                <w:szCs w:val="20"/>
                <w:u w:val="single" w:color="000000"/>
              </w:rPr>
              <w:lastRenderedPageBreak/>
              <w:t xml:space="preserve">Revenues from the budget  </w:t>
            </w:r>
          </w:p>
        </w:tc>
        <w:tc>
          <w:tcPr>
            <w:tcW w:w="1418" w:type="dxa"/>
            <w:tcBorders>
              <w:top w:val="single" w:sz="4" w:space="0" w:color="000000"/>
              <w:left w:val="nil"/>
              <w:bottom w:val="single" w:sz="4" w:space="0" w:color="000000"/>
              <w:right w:val="single" w:sz="4" w:space="0" w:color="000000"/>
            </w:tcBorders>
          </w:tcPr>
          <w:p w14:paraId="689B52E5" w14:textId="77777777" w:rsidR="00272F85" w:rsidRPr="00265C0D" w:rsidRDefault="00272F85" w:rsidP="00272F85">
            <w:pPr>
              <w:spacing w:after="160" w:line="240" w:lineRule="auto"/>
              <w:ind w:left="0" w:firstLine="0"/>
              <w:jc w:val="left"/>
              <w:rPr>
                <w:szCs w:val="20"/>
              </w:rPr>
            </w:pP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14:paraId="29C80DFC" w14:textId="52AFE220" w:rsidR="00272F85" w:rsidRPr="00265C0D" w:rsidRDefault="00272F85" w:rsidP="00272F85">
            <w:pPr>
              <w:spacing w:after="0" w:line="240" w:lineRule="auto"/>
              <w:ind w:left="108" w:firstLine="0"/>
              <w:jc w:val="left"/>
              <w:rPr>
                <w:szCs w:val="20"/>
              </w:rPr>
            </w:pPr>
            <w:r>
              <w:rPr>
                <w:szCs w:val="20"/>
              </w:rPr>
              <w:t>Chapter 26, Programme 2001, Programme Activity 0012</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7ACD3A82" w14:textId="4082DA4A" w:rsidR="00272F85" w:rsidRPr="00A60AD6" w:rsidRDefault="00272F85" w:rsidP="00272F85">
            <w:pPr>
              <w:spacing w:after="0" w:line="240" w:lineRule="auto"/>
              <w:ind w:left="0" w:right="45" w:firstLine="0"/>
              <w:jc w:val="right"/>
              <w:rPr>
                <w:color w:val="auto"/>
                <w:szCs w:val="20"/>
              </w:rPr>
            </w:pPr>
            <w:r w:rsidRPr="00A60AD6">
              <w:rPr>
                <w:color w:val="auto"/>
                <w:szCs w:val="20"/>
              </w:rPr>
              <w:t>950</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2E4A95BF" w14:textId="4B1CB81F" w:rsidR="00272F85" w:rsidRPr="00A60AD6" w:rsidRDefault="000D1010" w:rsidP="00272F85">
            <w:pPr>
              <w:spacing w:after="0" w:line="240" w:lineRule="auto"/>
              <w:ind w:left="0" w:right="58" w:firstLine="0"/>
              <w:jc w:val="right"/>
              <w:rPr>
                <w:color w:val="auto"/>
                <w:szCs w:val="20"/>
              </w:rPr>
            </w:pPr>
            <w:r>
              <w:rPr>
                <w:color w:val="auto"/>
                <w:szCs w:val="20"/>
              </w:rPr>
              <w:t>3.450</w:t>
            </w:r>
          </w:p>
        </w:tc>
      </w:tr>
      <w:tr w:rsidR="00272F85" w:rsidRPr="00265C0D" w14:paraId="586CFB43" w14:textId="77777777" w:rsidTr="00272F85">
        <w:trPr>
          <w:trHeight w:val="631"/>
        </w:trPr>
        <w:tc>
          <w:tcPr>
            <w:tcW w:w="3969" w:type="dxa"/>
            <w:tcBorders>
              <w:top w:val="single" w:sz="4" w:space="0" w:color="000000"/>
              <w:left w:val="single" w:sz="4" w:space="0" w:color="000000"/>
              <w:bottom w:val="single" w:sz="4" w:space="0" w:color="000000"/>
              <w:right w:val="nil"/>
            </w:tcBorders>
          </w:tcPr>
          <w:p w14:paraId="346777D9" w14:textId="77777777" w:rsidR="00272F85" w:rsidRPr="00265C0D" w:rsidRDefault="00272F85" w:rsidP="00272F85">
            <w:pPr>
              <w:spacing w:after="0" w:line="240" w:lineRule="auto"/>
              <w:ind w:left="107" w:firstLine="0"/>
              <w:jc w:val="left"/>
              <w:rPr>
                <w:szCs w:val="20"/>
              </w:rPr>
            </w:pPr>
            <w:r w:rsidRPr="00265C0D">
              <w:rPr>
                <w:szCs w:val="20"/>
                <w:u w:val="single" w:color="000000"/>
              </w:rPr>
              <w:t xml:space="preserve">The EU's financial assistance in € </w:t>
            </w:r>
          </w:p>
          <w:p w14:paraId="006D8931" w14:textId="77777777" w:rsidR="00272F85" w:rsidRPr="00265C0D" w:rsidRDefault="00272F85" w:rsidP="00272F85">
            <w:pPr>
              <w:spacing w:after="0" w:line="240" w:lineRule="auto"/>
              <w:ind w:left="107" w:firstLine="0"/>
              <w:jc w:val="left"/>
              <w:rPr>
                <w:szCs w:val="20"/>
              </w:rPr>
            </w:pPr>
            <w:r w:rsidRPr="00265C0D">
              <w:rPr>
                <w:szCs w:val="20"/>
              </w:rPr>
              <w:t xml:space="preserve"> </w:t>
            </w:r>
          </w:p>
          <w:p w14:paraId="0534C99D" w14:textId="77777777" w:rsidR="00272F85" w:rsidRPr="00265C0D" w:rsidRDefault="00272F85" w:rsidP="00272F85">
            <w:pPr>
              <w:spacing w:after="0" w:line="240" w:lineRule="auto"/>
              <w:ind w:left="107" w:firstLine="0"/>
              <w:jc w:val="left"/>
              <w:rPr>
                <w:szCs w:val="20"/>
              </w:rPr>
            </w:pPr>
            <w:r w:rsidRPr="00265C0D">
              <w:rPr>
                <w:szCs w:val="20"/>
              </w:rPr>
              <w:t xml:space="preserve"> </w:t>
            </w:r>
          </w:p>
        </w:tc>
        <w:tc>
          <w:tcPr>
            <w:tcW w:w="1418" w:type="dxa"/>
            <w:tcBorders>
              <w:top w:val="single" w:sz="4" w:space="0" w:color="000000"/>
              <w:left w:val="nil"/>
              <w:bottom w:val="single" w:sz="4" w:space="0" w:color="000000"/>
              <w:right w:val="single" w:sz="4" w:space="0" w:color="000000"/>
            </w:tcBorders>
          </w:tcPr>
          <w:p w14:paraId="552730FA" w14:textId="77777777" w:rsidR="00272F85" w:rsidRPr="00265C0D" w:rsidRDefault="00272F85" w:rsidP="00272F85">
            <w:pPr>
              <w:spacing w:after="160" w:line="240" w:lineRule="auto"/>
              <w:ind w:left="0" w:firstLine="0"/>
              <w:jc w:val="left"/>
              <w:rPr>
                <w:szCs w:val="20"/>
              </w:rPr>
            </w:pPr>
          </w:p>
        </w:tc>
        <w:tc>
          <w:tcPr>
            <w:tcW w:w="3969" w:type="dxa"/>
            <w:gridSpan w:val="2"/>
            <w:tcBorders>
              <w:top w:val="nil"/>
              <w:left w:val="single" w:sz="4" w:space="0" w:color="000000"/>
              <w:bottom w:val="single" w:sz="4" w:space="0" w:color="000000"/>
              <w:right w:val="single" w:sz="4" w:space="0" w:color="000000"/>
            </w:tcBorders>
            <w:vAlign w:val="center"/>
          </w:tcPr>
          <w:p w14:paraId="5B8EBAD9" w14:textId="6718D12A" w:rsidR="00272F85" w:rsidRPr="00265C0D" w:rsidRDefault="00272F85" w:rsidP="00272F85">
            <w:pPr>
              <w:spacing w:after="160" w:line="240" w:lineRule="auto"/>
              <w:ind w:left="0" w:firstLine="0"/>
              <w:jc w:val="center"/>
              <w:rPr>
                <w:szCs w:val="20"/>
              </w:rPr>
            </w:pPr>
            <w:r>
              <w:rPr>
                <w:szCs w:val="20"/>
              </w:rPr>
              <w:t>/</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0DA2F120" w14:textId="3E1D1997" w:rsidR="00272F85" w:rsidRPr="00265C0D" w:rsidRDefault="00272F85" w:rsidP="00272F85">
            <w:pPr>
              <w:spacing w:after="0" w:line="240" w:lineRule="auto"/>
              <w:ind w:left="0" w:right="44" w:firstLine="0"/>
              <w:jc w:val="center"/>
              <w:rPr>
                <w:szCs w:val="20"/>
              </w:rPr>
            </w:pPr>
            <w:r>
              <w:rPr>
                <w:szCs w:val="20"/>
              </w:rPr>
              <w:t>/</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3F090761" w14:textId="7D6B8DD1" w:rsidR="00272F85" w:rsidRPr="00265C0D" w:rsidRDefault="00272F85" w:rsidP="00272F85">
            <w:pPr>
              <w:spacing w:after="0" w:line="240" w:lineRule="auto"/>
              <w:ind w:left="0" w:right="57" w:firstLine="0"/>
              <w:jc w:val="center"/>
              <w:rPr>
                <w:szCs w:val="20"/>
              </w:rPr>
            </w:pPr>
            <w:r>
              <w:rPr>
                <w:szCs w:val="20"/>
              </w:rPr>
              <w:t>/</w:t>
            </w:r>
          </w:p>
        </w:tc>
      </w:tr>
    </w:tbl>
    <w:p w14:paraId="1940A5AE" w14:textId="4CE007A1" w:rsidR="00265C0D" w:rsidRDefault="00265C0D" w:rsidP="00265C0D">
      <w:pPr>
        <w:spacing w:after="0"/>
        <w:ind w:left="0" w:firstLine="0"/>
        <w:rPr>
          <w:szCs w:val="20"/>
        </w:rPr>
      </w:pPr>
      <w:r w:rsidRPr="00265C0D">
        <w:rPr>
          <w:szCs w:val="20"/>
        </w:rPr>
        <w:t xml:space="preserve">  </w:t>
      </w:r>
    </w:p>
    <w:p w14:paraId="68D26671" w14:textId="77777777" w:rsidR="00A46077" w:rsidRPr="00265C0D" w:rsidRDefault="00A46077" w:rsidP="00265C0D">
      <w:pPr>
        <w:spacing w:after="0"/>
        <w:ind w:left="0" w:firstLine="0"/>
        <w:rPr>
          <w:szCs w:val="20"/>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276"/>
        <w:gridCol w:w="1701"/>
        <w:gridCol w:w="1276"/>
        <w:gridCol w:w="1559"/>
        <w:gridCol w:w="1559"/>
        <w:gridCol w:w="1701"/>
        <w:gridCol w:w="1843"/>
      </w:tblGrid>
      <w:tr w:rsidR="00265C0D" w:rsidRPr="00265C0D" w14:paraId="7F7DD380" w14:textId="77777777" w:rsidTr="00195060">
        <w:trPr>
          <w:trHeight w:val="451"/>
        </w:trPr>
        <w:tc>
          <w:tcPr>
            <w:tcW w:w="3544" w:type="dxa"/>
            <w:vMerge w:val="restart"/>
            <w:tcBorders>
              <w:top w:val="single" w:sz="4" w:space="0" w:color="auto"/>
              <w:left w:val="single" w:sz="4" w:space="0" w:color="auto"/>
              <w:bottom w:val="single" w:sz="4" w:space="0" w:color="auto"/>
            </w:tcBorders>
            <w:shd w:val="clear" w:color="auto" w:fill="FFF2CC"/>
          </w:tcPr>
          <w:p w14:paraId="6020C9F8" w14:textId="77777777" w:rsidR="00265C0D" w:rsidRPr="00265C0D" w:rsidRDefault="00265C0D" w:rsidP="00914362">
            <w:pPr>
              <w:spacing w:after="0" w:line="240" w:lineRule="auto"/>
              <w:rPr>
                <w:szCs w:val="20"/>
                <w:lang w:val="sr-Cyrl-RS"/>
              </w:rPr>
            </w:pPr>
            <w:r w:rsidRPr="00265C0D">
              <w:rPr>
                <w:szCs w:val="20"/>
              </w:rPr>
              <w:t>Name of the activity:</w:t>
            </w:r>
          </w:p>
        </w:tc>
        <w:tc>
          <w:tcPr>
            <w:tcW w:w="1276" w:type="dxa"/>
            <w:vMerge w:val="restart"/>
            <w:tcBorders>
              <w:top w:val="single" w:sz="4" w:space="0" w:color="auto"/>
              <w:bottom w:val="single" w:sz="4" w:space="0" w:color="auto"/>
            </w:tcBorders>
            <w:shd w:val="clear" w:color="auto" w:fill="FFF2CC"/>
          </w:tcPr>
          <w:p w14:paraId="64F10D0D" w14:textId="77777777" w:rsidR="00265C0D" w:rsidRPr="00265C0D" w:rsidRDefault="00265C0D" w:rsidP="00914362">
            <w:pPr>
              <w:spacing w:after="0" w:line="240" w:lineRule="auto"/>
              <w:ind w:left="35"/>
              <w:jc w:val="center"/>
              <w:rPr>
                <w:szCs w:val="20"/>
                <w:lang w:val="en-US"/>
              </w:rPr>
            </w:pPr>
            <w:r w:rsidRPr="00265C0D">
              <w:rPr>
                <w:szCs w:val="20"/>
                <w:lang w:eastAsia="zh-CN"/>
              </w:rPr>
              <w:t>The body that carries out the activity</w:t>
            </w:r>
          </w:p>
        </w:tc>
        <w:tc>
          <w:tcPr>
            <w:tcW w:w="1701" w:type="dxa"/>
            <w:vMerge w:val="restart"/>
            <w:tcBorders>
              <w:top w:val="single" w:sz="4" w:space="0" w:color="auto"/>
              <w:bottom w:val="single" w:sz="4" w:space="0" w:color="auto"/>
            </w:tcBorders>
            <w:shd w:val="clear" w:color="auto" w:fill="FFF2CC"/>
          </w:tcPr>
          <w:p w14:paraId="111EC384" w14:textId="30EA774B" w:rsidR="00265C0D" w:rsidRPr="00265C0D" w:rsidRDefault="00265C0D" w:rsidP="00914362">
            <w:pPr>
              <w:pStyle w:val="CommentText"/>
              <w:spacing w:after="0"/>
              <w:jc w:val="center"/>
              <w:rPr>
                <w:lang w:val="sr-Cyrl-RS"/>
              </w:rPr>
            </w:pPr>
            <w:r w:rsidRPr="00265C0D">
              <w:rPr>
                <w:rFonts w:ascii="Times New Roman" w:hAnsi="Times New Roman" w:cs="Times New Roman"/>
              </w:rPr>
              <w:t>Partner bodies in the implementation of activities</w:t>
            </w:r>
          </w:p>
        </w:tc>
        <w:tc>
          <w:tcPr>
            <w:tcW w:w="1276" w:type="dxa"/>
            <w:vMerge w:val="restart"/>
            <w:tcBorders>
              <w:top w:val="single" w:sz="4" w:space="0" w:color="auto"/>
              <w:bottom w:val="single" w:sz="4" w:space="0" w:color="auto"/>
            </w:tcBorders>
            <w:shd w:val="clear" w:color="auto" w:fill="FFF2CC"/>
          </w:tcPr>
          <w:p w14:paraId="643F5B6B" w14:textId="77777777" w:rsidR="00265C0D" w:rsidRPr="00265C0D" w:rsidRDefault="00265C0D" w:rsidP="00914362">
            <w:pPr>
              <w:spacing w:after="0" w:line="240" w:lineRule="auto"/>
              <w:ind w:left="35" w:firstLine="0"/>
              <w:jc w:val="center"/>
              <w:rPr>
                <w:szCs w:val="20"/>
                <w:lang w:val="sr-Cyrl-RS" w:eastAsia="zh-CN"/>
              </w:rPr>
            </w:pPr>
            <w:r w:rsidRPr="00265C0D">
              <w:rPr>
                <w:szCs w:val="20"/>
                <w:lang w:eastAsia="zh-CN"/>
              </w:rPr>
              <w:t>Deadline for completion of activities</w:t>
            </w:r>
          </w:p>
        </w:tc>
        <w:tc>
          <w:tcPr>
            <w:tcW w:w="1559" w:type="dxa"/>
            <w:vMerge w:val="restart"/>
            <w:tcBorders>
              <w:top w:val="single" w:sz="4" w:space="0" w:color="auto"/>
              <w:bottom w:val="single" w:sz="4" w:space="0" w:color="auto"/>
            </w:tcBorders>
            <w:shd w:val="clear" w:color="auto" w:fill="FFF2CC"/>
          </w:tcPr>
          <w:p w14:paraId="6DA3081C" w14:textId="77777777" w:rsidR="00265C0D" w:rsidRPr="00265C0D" w:rsidRDefault="00265C0D" w:rsidP="00914362">
            <w:pPr>
              <w:pStyle w:val="CommentText"/>
              <w:spacing w:after="0"/>
              <w:jc w:val="center"/>
              <w:rPr>
                <w:rFonts w:ascii="Times New Roman" w:hAnsi="Times New Roman" w:cs="Times New Roman"/>
                <w:lang w:val="sr-Cyrl-RS"/>
              </w:rPr>
            </w:pPr>
            <w:r w:rsidRPr="00265C0D">
              <w:rPr>
                <w:rFonts w:ascii="Times New Roman" w:hAnsi="Times New Roman" w:cs="Times New Roman"/>
              </w:rPr>
              <w:t>Source of Funding</w:t>
            </w:r>
          </w:p>
        </w:tc>
        <w:tc>
          <w:tcPr>
            <w:tcW w:w="1559" w:type="dxa"/>
            <w:vMerge w:val="restart"/>
            <w:tcBorders>
              <w:top w:val="single" w:sz="4" w:space="0" w:color="auto"/>
              <w:bottom w:val="single" w:sz="4" w:space="0" w:color="auto"/>
            </w:tcBorders>
            <w:shd w:val="clear" w:color="auto" w:fill="FFF2CC"/>
          </w:tcPr>
          <w:p w14:paraId="683F6027" w14:textId="5B4C3604" w:rsidR="00265C0D" w:rsidRPr="00265C0D" w:rsidRDefault="00265C0D" w:rsidP="00914362">
            <w:pPr>
              <w:pStyle w:val="CommentText"/>
              <w:spacing w:after="0"/>
              <w:jc w:val="center"/>
              <w:rPr>
                <w:rFonts w:ascii="Times New Roman" w:hAnsi="Times New Roman" w:cs="Times New Roman"/>
                <w:lang w:val="sr-Cyrl-RS"/>
              </w:rPr>
            </w:pPr>
            <w:r w:rsidRPr="00265C0D">
              <w:rPr>
                <w:rFonts w:ascii="Times New Roman" w:hAnsi="Times New Roman" w:cs="Times New Roman"/>
              </w:rPr>
              <w:t>Connection to the program budget</w:t>
            </w:r>
          </w:p>
        </w:tc>
        <w:tc>
          <w:tcPr>
            <w:tcW w:w="3544" w:type="dxa"/>
            <w:gridSpan w:val="2"/>
            <w:tcBorders>
              <w:top w:val="single" w:sz="4" w:space="0" w:color="auto"/>
              <w:bottom w:val="single" w:sz="4" w:space="0" w:color="auto"/>
            </w:tcBorders>
            <w:shd w:val="clear" w:color="auto" w:fill="FFF2CC"/>
          </w:tcPr>
          <w:p w14:paraId="6258B0A7" w14:textId="77777777" w:rsidR="00265C0D" w:rsidRPr="00265C0D" w:rsidRDefault="00265C0D" w:rsidP="00914362">
            <w:pPr>
              <w:pStyle w:val="TableParagraph"/>
              <w:jc w:val="center"/>
              <w:rPr>
                <w:i/>
                <w:sz w:val="20"/>
                <w:szCs w:val="20"/>
                <w:lang w:val="sr-Cyrl-RS"/>
              </w:rPr>
            </w:pPr>
            <w:r w:rsidRPr="00265C0D">
              <w:rPr>
                <w:sz w:val="20"/>
                <w:szCs w:val="20"/>
              </w:rPr>
              <w:t>Total estimated financial resources by sources in 000 din</w:t>
            </w:r>
          </w:p>
        </w:tc>
      </w:tr>
      <w:tr w:rsidR="00265C0D" w:rsidRPr="00265C0D" w14:paraId="1BE7A105" w14:textId="77777777" w:rsidTr="00195060">
        <w:trPr>
          <w:trHeight w:val="224"/>
        </w:trPr>
        <w:tc>
          <w:tcPr>
            <w:tcW w:w="3544" w:type="dxa"/>
            <w:vMerge/>
            <w:tcBorders>
              <w:top w:val="single" w:sz="4" w:space="0" w:color="auto"/>
              <w:left w:val="single" w:sz="4" w:space="0" w:color="auto"/>
            </w:tcBorders>
            <w:shd w:val="clear" w:color="auto" w:fill="FFF2CC"/>
          </w:tcPr>
          <w:p w14:paraId="1927D7BA" w14:textId="77777777" w:rsidR="00265C0D" w:rsidRPr="00265C0D" w:rsidRDefault="00265C0D" w:rsidP="00914362">
            <w:pPr>
              <w:spacing w:after="0" w:line="240" w:lineRule="auto"/>
              <w:rPr>
                <w:szCs w:val="20"/>
                <w:lang w:val="sr-Cyrl-RS"/>
              </w:rPr>
            </w:pPr>
          </w:p>
        </w:tc>
        <w:tc>
          <w:tcPr>
            <w:tcW w:w="1276" w:type="dxa"/>
            <w:vMerge/>
            <w:tcBorders>
              <w:top w:val="single" w:sz="4" w:space="0" w:color="auto"/>
            </w:tcBorders>
            <w:shd w:val="clear" w:color="auto" w:fill="FFF2CC"/>
          </w:tcPr>
          <w:p w14:paraId="288BC8B9" w14:textId="77777777" w:rsidR="00265C0D" w:rsidRPr="00265C0D" w:rsidRDefault="00265C0D" w:rsidP="00914362">
            <w:pPr>
              <w:spacing w:after="0" w:line="240" w:lineRule="auto"/>
              <w:rPr>
                <w:szCs w:val="20"/>
                <w:lang w:val="sr-Cyrl-RS"/>
              </w:rPr>
            </w:pPr>
          </w:p>
        </w:tc>
        <w:tc>
          <w:tcPr>
            <w:tcW w:w="1701" w:type="dxa"/>
            <w:vMerge/>
            <w:tcBorders>
              <w:top w:val="single" w:sz="4" w:space="0" w:color="auto"/>
            </w:tcBorders>
            <w:shd w:val="clear" w:color="auto" w:fill="FFF2CC"/>
          </w:tcPr>
          <w:p w14:paraId="15A025FE" w14:textId="77777777" w:rsidR="00265C0D" w:rsidRPr="00265C0D" w:rsidRDefault="00265C0D" w:rsidP="00914362">
            <w:pPr>
              <w:spacing w:after="0" w:line="240" w:lineRule="auto"/>
              <w:rPr>
                <w:szCs w:val="20"/>
                <w:lang w:val="sr-Cyrl-RS"/>
              </w:rPr>
            </w:pPr>
          </w:p>
        </w:tc>
        <w:tc>
          <w:tcPr>
            <w:tcW w:w="1276" w:type="dxa"/>
            <w:vMerge/>
            <w:tcBorders>
              <w:top w:val="single" w:sz="4" w:space="0" w:color="auto"/>
            </w:tcBorders>
            <w:shd w:val="clear" w:color="auto" w:fill="FFF2CC"/>
          </w:tcPr>
          <w:p w14:paraId="3BDE515F" w14:textId="77777777" w:rsidR="00265C0D" w:rsidRPr="00265C0D" w:rsidRDefault="00265C0D" w:rsidP="00914362">
            <w:pPr>
              <w:spacing w:after="0" w:line="240" w:lineRule="auto"/>
              <w:jc w:val="center"/>
              <w:rPr>
                <w:szCs w:val="20"/>
                <w:lang w:val="sr-Cyrl-RS"/>
              </w:rPr>
            </w:pPr>
          </w:p>
        </w:tc>
        <w:tc>
          <w:tcPr>
            <w:tcW w:w="1559" w:type="dxa"/>
            <w:vMerge/>
            <w:tcBorders>
              <w:top w:val="single" w:sz="4" w:space="0" w:color="auto"/>
            </w:tcBorders>
            <w:shd w:val="clear" w:color="auto" w:fill="FFF2CC"/>
          </w:tcPr>
          <w:p w14:paraId="5AE48A05" w14:textId="77777777" w:rsidR="00265C0D" w:rsidRPr="00265C0D" w:rsidRDefault="00265C0D" w:rsidP="00914362">
            <w:pPr>
              <w:pStyle w:val="CommentText"/>
              <w:spacing w:after="0"/>
              <w:jc w:val="center"/>
              <w:rPr>
                <w:rFonts w:ascii="Times New Roman" w:hAnsi="Times New Roman" w:cs="Times New Roman"/>
                <w:lang w:val="sr-Cyrl-RS"/>
              </w:rPr>
            </w:pPr>
          </w:p>
        </w:tc>
        <w:tc>
          <w:tcPr>
            <w:tcW w:w="1559" w:type="dxa"/>
            <w:vMerge/>
            <w:tcBorders>
              <w:top w:val="single" w:sz="4" w:space="0" w:color="auto"/>
            </w:tcBorders>
            <w:shd w:val="clear" w:color="auto" w:fill="FFF2CC"/>
          </w:tcPr>
          <w:p w14:paraId="0C8FB9DC" w14:textId="77777777" w:rsidR="00265C0D" w:rsidRPr="00265C0D" w:rsidRDefault="00265C0D" w:rsidP="00914362">
            <w:pPr>
              <w:pStyle w:val="CommentText"/>
              <w:spacing w:after="0"/>
              <w:jc w:val="center"/>
              <w:rPr>
                <w:rFonts w:ascii="Times New Roman" w:hAnsi="Times New Roman" w:cs="Times New Roman"/>
                <w:lang w:val="sr-Cyrl-RS"/>
              </w:rPr>
            </w:pPr>
          </w:p>
        </w:tc>
        <w:tc>
          <w:tcPr>
            <w:tcW w:w="1701" w:type="dxa"/>
            <w:tcBorders>
              <w:top w:val="single" w:sz="4" w:space="0" w:color="auto"/>
            </w:tcBorders>
            <w:shd w:val="clear" w:color="auto" w:fill="FFF2CC"/>
          </w:tcPr>
          <w:p w14:paraId="00D9F0D0" w14:textId="77777777" w:rsidR="00265C0D" w:rsidRPr="00265C0D" w:rsidRDefault="00265C0D" w:rsidP="00914362">
            <w:pPr>
              <w:pStyle w:val="CommentText"/>
              <w:spacing w:after="0"/>
              <w:jc w:val="center"/>
              <w:rPr>
                <w:rFonts w:ascii="Times New Roman" w:hAnsi="Times New Roman" w:cs="Times New Roman"/>
                <w:lang w:val="sr-Latn-RS"/>
              </w:rPr>
            </w:pPr>
            <w:r w:rsidRPr="00265C0D">
              <w:rPr>
                <w:rFonts w:ascii="Times New Roman" w:hAnsi="Times New Roman" w:cs="Times New Roman"/>
              </w:rPr>
              <w:t>2026</w:t>
            </w:r>
          </w:p>
        </w:tc>
        <w:tc>
          <w:tcPr>
            <w:tcW w:w="1843" w:type="dxa"/>
            <w:tcBorders>
              <w:top w:val="single" w:sz="4" w:space="0" w:color="auto"/>
            </w:tcBorders>
            <w:shd w:val="clear" w:color="auto" w:fill="FFF2CC"/>
          </w:tcPr>
          <w:p w14:paraId="43F7FE67" w14:textId="77777777" w:rsidR="00265C0D" w:rsidRPr="00265C0D" w:rsidRDefault="00265C0D" w:rsidP="00914362">
            <w:pPr>
              <w:pStyle w:val="CommentText"/>
              <w:spacing w:after="0"/>
              <w:jc w:val="center"/>
              <w:rPr>
                <w:rFonts w:ascii="Times New Roman" w:hAnsi="Times New Roman" w:cs="Times New Roman"/>
                <w:lang w:val="sr-Latn-RS"/>
              </w:rPr>
            </w:pPr>
            <w:r w:rsidRPr="00265C0D">
              <w:rPr>
                <w:rFonts w:ascii="Times New Roman" w:hAnsi="Times New Roman" w:cs="Times New Roman"/>
              </w:rPr>
              <w:t>2027</w:t>
            </w:r>
          </w:p>
        </w:tc>
      </w:tr>
      <w:tr w:rsidR="002353A4" w:rsidRPr="00265C0D" w14:paraId="1C7E65AE" w14:textId="77777777" w:rsidTr="00195060">
        <w:trPr>
          <w:trHeight w:val="329"/>
        </w:trPr>
        <w:tc>
          <w:tcPr>
            <w:tcW w:w="3544" w:type="dxa"/>
            <w:tcBorders>
              <w:left w:val="single" w:sz="4" w:space="0" w:color="auto"/>
            </w:tcBorders>
          </w:tcPr>
          <w:p w14:paraId="2018F577" w14:textId="77777777" w:rsidR="002353A4" w:rsidRPr="00265C0D" w:rsidRDefault="002353A4" w:rsidP="002353A4">
            <w:pPr>
              <w:pStyle w:val="ListParagraph"/>
              <w:numPr>
                <w:ilvl w:val="2"/>
                <w:numId w:val="10"/>
              </w:numPr>
              <w:spacing w:line="240" w:lineRule="auto"/>
              <w:jc w:val="left"/>
              <w:rPr>
                <w:color w:val="auto"/>
                <w:szCs w:val="20"/>
              </w:rPr>
            </w:pPr>
            <w:r w:rsidRPr="00265C0D">
              <w:rPr>
                <w:color w:val="auto"/>
                <w:szCs w:val="20"/>
              </w:rPr>
              <w:t>Monitoring the effects of the implementation of the Rulebook on Pedagogical Assistants and Andragogical Assistants.</w:t>
            </w:r>
          </w:p>
        </w:tc>
        <w:tc>
          <w:tcPr>
            <w:tcW w:w="1276" w:type="dxa"/>
          </w:tcPr>
          <w:p w14:paraId="788D95FE" w14:textId="47C16EC3" w:rsidR="002353A4" w:rsidRPr="00265C0D" w:rsidRDefault="00716786" w:rsidP="002353A4">
            <w:pPr>
              <w:pStyle w:val="TableParagraph"/>
              <w:jc w:val="center"/>
              <w:rPr>
                <w:sz w:val="20"/>
                <w:szCs w:val="20"/>
                <w:lang w:eastAsia="sr-Latn-CS"/>
              </w:rPr>
            </w:pPr>
            <w:r w:rsidRPr="001901A9">
              <w:rPr>
                <w:rFonts w:eastAsiaTheme="minorHAnsi"/>
                <w:szCs w:val="20"/>
              </w:rPr>
              <w:t>M</w:t>
            </w:r>
            <w:r>
              <w:rPr>
                <w:rFonts w:eastAsiaTheme="minorHAnsi"/>
                <w:szCs w:val="20"/>
              </w:rPr>
              <w:t>E</w:t>
            </w:r>
          </w:p>
          <w:p w14:paraId="6AC02137" w14:textId="77777777" w:rsidR="002353A4" w:rsidRPr="00265C0D" w:rsidRDefault="002353A4" w:rsidP="002353A4">
            <w:pPr>
              <w:pStyle w:val="TableParagraph"/>
              <w:jc w:val="center"/>
              <w:rPr>
                <w:sz w:val="20"/>
                <w:szCs w:val="20"/>
                <w:lang w:eastAsia="sr-Latn-CS"/>
              </w:rPr>
            </w:pPr>
          </w:p>
          <w:p w14:paraId="67C72334" w14:textId="77777777" w:rsidR="002353A4" w:rsidRPr="00265C0D" w:rsidRDefault="002353A4" w:rsidP="002353A4">
            <w:pPr>
              <w:pStyle w:val="TableParagraph"/>
              <w:jc w:val="center"/>
              <w:rPr>
                <w:sz w:val="20"/>
                <w:szCs w:val="20"/>
                <w:lang w:eastAsia="sr-Latn-CS"/>
              </w:rPr>
            </w:pPr>
          </w:p>
        </w:tc>
        <w:tc>
          <w:tcPr>
            <w:tcW w:w="1701" w:type="dxa"/>
          </w:tcPr>
          <w:p w14:paraId="5D9E7521" w14:textId="6CA4B04F" w:rsidR="002353A4" w:rsidRPr="00265C0D" w:rsidRDefault="00A722DF" w:rsidP="002353A4">
            <w:pPr>
              <w:spacing w:line="240" w:lineRule="auto"/>
              <w:ind w:left="38"/>
              <w:jc w:val="center"/>
              <w:rPr>
                <w:color w:val="auto"/>
                <w:szCs w:val="20"/>
                <w:lang w:val="en-US" w:eastAsia="sr-Latn-CS"/>
              </w:rPr>
            </w:pPr>
            <w:r>
              <w:rPr>
                <w:color w:val="auto"/>
                <w:szCs w:val="20"/>
                <w:lang w:eastAsia="sr-Latn-CS"/>
              </w:rPr>
              <w:t>IIE</w:t>
            </w:r>
            <w:r w:rsidR="002353A4" w:rsidRPr="00265C0D">
              <w:rPr>
                <w:color w:val="auto"/>
                <w:szCs w:val="20"/>
                <w:lang w:eastAsia="sr-Latn-CS"/>
              </w:rPr>
              <w:t xml:space="preserve"> </w:t>
            </w:r>
          </w:p>
        </w:tc>
        <w:tc>
          <w:tcPr>
            <w:tcW w:w="1276" w:type="dxa"/>
          </w:tcPr>
          <w:p w14:paraId="66D4A0A4" w14:textId="77777777" w:rsidR="002353A4" w:rsidRDefault="002353A4" w:rsidP="002353A4">
            <w:pPr>
              <w:spacing w:line="240" w:lineRule="auto"/>
              <w:ind w:left="0"/>
              <w:jc w:val="center"/>
              <w:rPr>
                <w:szCs w:val="20"/>
                <w:lang w:val="sr-Cyrl-RS"/>
              </w:rPr>
            </w:pPr>
            <w:r>
              <w:rPr>
                <w:szCs w:val="20"/>
              </w:rPr>
              <w:t>Q4</w:t>
            </w:r>
          </w:p>
          <w:p w14:paraId="23005AC4" w14:textId="0368CEDD" w:rsidR="002353A4" w:rsidRPr="00265C0D" w:rsidRDefault="002353A4" w:rsidP="002353A4">
            <w:pPr>
              <w:spacing w:line="240" w:lineRule="auto"/>
              <w:ind w:left="0"/>
              <w:jc w:val="center"/>
              <w:rPr>
                <w:color w:val="auto"/>
                <w:szCs w:val="20"/>
                <w:lang w:val="sr-Cyrl-RS"/>
              </w:rPr>
            </w:pPr>
            <w:r>
              <w:rPr>
                <w:szCs w:val="20"/>
              </w:rPr>
              <w:t>2027</w:t>
            </w:r>
          </w:p>
        </w:tc>
        <w:tc>
          <w:tcPr>
            <w:tcW w:w="1559" w:type="dxa"/>
          </w:tcPr>
          <w:p w14:paraId="1F1E52FE" w14:textId="727661F7" w:rsidR="002353A4" w:rsidRPr="00265C0D" w:rsidRDefault="002353A4" w:rsidP="002353A4">
            <w:pPr>
              <w:spacing w:line="240" w:lineRule="auto"/>
              <w:ind w:left="10"/>
              <w:rPr>
                <w:color w:val="auto"/>
                <w:szCs w:val="20"/>
                <w:lang w:val="sr-Cyrl-RS"/>
              </w:rPr>
            </w:pPr>
            <w:r w:rsidRPr="007127B9">
              <w:rPr>
                <w:szCs w:val="20"/>
              </w:rPr>
              <w:t>Source 01*</w:t>
            </w:r>
          </w:p>
        </w:tc>
        <w:tc>
          <w:tcPr>
            <w:tcW w:w="1559" w:type="dxa"/>
            <w:vAlign w:val="center"/>
          </w:tcPr>
          <w:p w14:paraId="6962A174" w14:textId="0A1DFC71" w:rsidR="002353A4" w:rsidRPr="00265C0D" w:rsidRDefault="002353A4" w:rsidP="002353A4">
            <w:pPr>
              <w:spacing w:line="240" w:lineRule="auto"/>
              <w:ind w:left="34" w:firstLine="0"/>
              <w:jc w:val="center"/>
              <w:rPr>
                <w:szCs w:val="20"/>
                <w:lang w:val="sr-Cyrl-RS"/>
              </w:rPr>
            </w:pPr>
            <w:r w:rsidRPr="00BC7E91">
              <w:rPr>
                <w:color w:val="auto"/>
                <w:szCs w:val="20"/>
              </w:rPr>
              <w:t>/</w:t>
            </w:r>
          </w:p>
        </w:tc>
        <w:tc>
          <w:tcPr>
            <w:tcW w:w="1701" w:type="dxa"/>
            <w:vAlign w:val="center"/>
          </w:tcPr>
          <w:p w14:paraId="07D8CE6A" w14:textId="718AF99A" w:rsidR="002353A4" w:rsidRPr="00265C0D" w:rsidRDefault="002353A4" w:rsidP="002353A4">
            <w:pPr>
              <w:spacing w:line="240" w:lineRule="auto"/>
              <w:ind w:left="0"/>
              <w:jc w:val="center"/>
              <w:rPr>
                <w:szCs w:val="20"/>
                <w:lang w:val="sr-Cyrl-RS"/>
              </w:rPr>
            </w:pPr>
            <w:r w:rsidRPr="00BC7E91">
              <w:rPr>
                <w:color w:val="auto"/>
                <w:szCs w:val="20"/>
              </w:rPr>
              <w:t>/</w:t>
            </w:r>
          </w:p>
        </w:tc>
        <w:tc>
          <w:tcPr>
            <w:tcW w:w="1843" w:type="dxa"/>
            <w:vAlign w:val="center"/>
          </w:tcPr>
          <w:p w14:paraId="237361DF" w14:textId="591B2859" w:rsidR="002353A4" w:rsidRPr="00265C0D" w:rsidRDefault="002353A4" w:rsidP="002353A4">
            <w:pPr>
              <w:spacing w:line="240" w:lineRule="auto"/>
              <w:ind w:left="66"/>
              <w:jc w:val="center"/>
              <w:rPr>
                <w:szCs w:val="20"/>
                <w:lang w:val="sr-Cyrl-RS"/>
              </w:rPr>
            </w:pPr>
            <w:r w:rsidRPr="00BC7E91">
              <w:rPr>
                <w:color w:val="7F7F7F"/>
                <w:szCs w:val="20"/>
              </w:rPr>
              <w:t>/</w:t>
            </w:r>
          </w:p>
        </w:tc>
      </w:tr>
      <w:tr w:rsidR="00BE1B02" w:rsidRPr="00265C0D" w14:paraId="6EF08E35" w14:textId="77777777" w:rsidTr="00195060">
        <w:trPr>
          <w:trHeight w:val="329"/>
        </w:trPr>
        <w:tc>
          <w:tcPr>
            <w:tcW w:w="3544" w:type="dxa"/>
            <w:tcBorders>
              <w:left w:val="single" w:sz="4" w:space="0" w:color="auto"/>
            </w:tcBorders>
          </w:tcPr>
          <w:p w14:paraId="60F72A1E" w14:textId="438DA1FD" w:rsidR="00BE1B02" w:rsidRPr="00265C0D" w:rsidRDefault="00BE1B02" w:rsidP="00BE1B02">
            <w:pPr>
              <w:pStyle w:val="ListParagraph"/>
              <w:numPr>
                <w:ilvl w:val="2"/>
                <w:numId w:val="10"/>
              </w:numPr>
              <w:spacing w:line="240" w:lineRule="auto"/>
              <w:jc w:val="left"/>
              <w:rPr>
                <w:color w:val="auto"/>
                <w:szCs w:val="20"/>
                <w:lang w:val="en-US"/>
              </w:rPr>
            </w:pPr>
            <w:r w:rsidRPr="00265C0D">
              <w:rPr>
                <w:color w:val="auto"/>
                <w:szCs w:val="20"/>
              </w:rPr>
              <w:t>To provide effective and efficient mechanisms for the prevention and prevention of early drop-out of primary education of (gender-sensitive) Roma children, as well as the capacity of educational institutions to implement them.</w:t>
            </w:r>
          </w:p>
        </w:tc>
        <w:tc>
          <w:tcPr>
            <w:tcW w:w="1276" w:type="dxa"/>
          </w:tcPr>
          <w:p w14:paraId="2B8C4878" w14:textId="6E9593DD" w:rsidR="00BE1B02" w:rsidRPr="00265C0D" w:rsidRDefault="00716786" w:rsidP="00BE1B02">
            <w:pPr>
              <w:pStyle w:val="TableParagraph"/>
              <w:jc w:val="center"/>
              <w:rPr>
                <w:sz w:val="20"/>
                <w:szCs w:val="20"/>
                <w:lang w:eastAsia="sr-Latn-CS"/>
              </w:rPr>
            </w:pPr>
            <w:r w:rsidRPr="001901A9">
              <w:rPr>
                <w:rFonts w:eastAsiaTheme="minorHAnsi"/>
                <w:szCs w:val="20"/>
              </w:rPr>
              <w:t>M</w:t>
            </w:r>
            <w:r>
              <w:rPr>
                <w:rFonts w:eastAsiaTheme="minorHAnsi"/>
                <w:szCs w:val="20"/>
              </w:rPr>
              <w:t>E</w:t>
            </w:r>
          </w:p>
          <w:p w14:paraId="0517AD53" w14:textId="77777777" w:rsidR="00BE1B02" w:rsidRPr="00265C0D" w:rsidRDefault="00BE1B02" w:rsidP="00BE1B02">
            <w:pPr>
              <w:pStyle w:val="TableParagraph"/>
              <w:jc w:val="center"/>
              <w:rPr>
                <w:sz w:val="20"/>
                <w:szCs w:val="20"/>
                <w:lang w:eastAsia="sr-Latn-CS"/>
              </w:rPr>
            </w:pPr>
          </w:p>
        </w:tc>
        <w:tc>
          <w:tcPr>
            <w:tcW w:w="1701" w:type="dxa"/>
          </w:tcPr>
          <w:p w14:paraId="3FC4EA1A" w14:textId="77777777" w:rsidR="00BE1B02" w:rsidRPr="00265C0D" w:rsidRDefault="00BE1B02" w:rsidP="00BE1B02">
            <w:pPr>
              <w:autoSpaceDE w:val="0"/>
              <w:autoSpaceDN w:val="0"/>
              <w:adjustRightInd w:val="0"/>
              <w:spacing w:line="240" w:lineRule="auto"/>
              <w:ind w:left="38"/>
              <w:jc w:val="center"/>
              <w:rPr>
                <w:color w:val="auto"/>
                <w:szCs w:val="20"/>
                <w:lang w:val="en-US" w:eastAsia="sr-Latn-CS"/>
              </w:rPr>
            </w:pPr>
            <w:r w:rsidRPr="00265C0D">
              <w:rPr>
                <w:color w:val="auto"/>
                <w:szCs w:val="20"/>
                <w:lang w:eastAsia="sr-Latn-CS"/>
              </w:rPr>
              <w:t>LGUs</w:t>
            </w:r>
          </w:p>
          <w:p w14:paraId="0055BE5E" w14:textId="77777777" w:rsidR="00BE1B02" w:rsidRPr="00265C0D" w:rsidRDefault="00BE1B02" w:rsidP="00BE1B02">
            <w:pPr>
              <w:autoSpaceDE w:val="0"/>
              <w:autoSpaceDN w:val="0"/>
              <w:adjustRightInd w:val="0"/>
              <w:spacing w:line="240" w:lineRule="auto"/>
              <w:ind w:left="38"/>
              <w:jc w:val="center"/>
              <w:rPr>
                <w:color w:val="auto"/>
                <w:szCs w:val="20"/>
                <w:lang w:val="en-US" w:eastAsia="sr-Latn-CS"/>
              </w:rPr>
            </w:pPr>
            <w:r w:rsidRPr="00265C0D">
              <w:rPr>
                <w:color w:val="auto"/>
                <w:szCs w:val="20"/>
                <w:lang w:eastAsia="sr-Latn-CS"/>
              </w:rPr>
              <w:t>Primary school</w:t>
            </w:r>
          </w:p>
          <w:p w14:paraId="7474C43B" w14:textId="77777777" w:rsidR="00BE1B02" w:rsidRPr="00265C0D" w:rsidRDefault="00BE1B02" w:rsidP="00BE1B02">
            <w:pPr>
              <w:autoSpaceDE w:val="0"/>
              <w:autoSpaceDN w:val="0"/>
              <w:adjustRightInd w:val="0"/>
              <w:spacing w:line="240" w:lineRule="auto"/>
              <w:ind w:left="38"/>
              <w:jc w:val="center"/>
              <w:rPr>
                <w:color w:val="auto"/>
                <w:szCs w:val="20"/>
                <w:lang w:val="en-US" w:eastAsia="sr-Latn-CS"/>
              </w:rPr>
            </w:pPr>
            <w:r w:rsidRPr="00265C0D">
              <w:rPr>
                <w:color w:val="auto"/>
                <w:szCs w:val="20"/>
                <w:lang w:eastAsia="sr-Latn-CS"/>
              </w:rPr>
              <w:t>RA</w:t>
            </w:r>
          </w:p>
          <w:p w14:paraId="3E991275" w14:textId="5ADA6E9F" w:rsidR="00BE1B02" w:rsidRPr="00265C0D" w:rsidRDefault="009000CA" w:rsidP="00BE1B02">
            <w:pPr>
              <w:autoSpaceDE w:val="0"/>
              <w:autoSpaceDN w:val="0"/>
              <w:adjustRightInd w:val="0"/>
              <w:spacing w:line="240" w:lineRule="auto"/>
              <w:ind w:left="38"/>
              <w:jc w:val="center"/>
              <w:rPr>
                <w:color w:val="auto"/>
                <w:szCs w:val="20"/>
                <w:lang w:val="en-US" w:eastAsia="sr-Latn-CS"/>
              </w:rPr>
            </w:pPr>
            <w:r w:rsidRPr="001901A9">
              <w:rPr>
                <w:rFonts w:eastAsiaTheme="minorHAnsi"/>
                <w:color w:val="auto"/>
                <w:szCs w:val="20"/>
                <w:lang w:eastAsia="en-US"/>
              </w:rPr>
              <w:t>N</w:t>
            </w:r>
            <w:r>
              <w:rPr>
                <w:rFonts w:eastAsiaTheme="minorHAnsi"/>
                <w:color w:val="auto"/>
                <w:szCs w:val="20"/>
                <w:lang w:eastAsia="en-US"/>
              </w:rPr>
              <w:t>CRNM</w:t>
            </w:r>
          </w:p>
          <w:p w14:paraId="1165E082" w14:textId="77777777" w:rsidR="00BE1B02" w:rsidRPr="00265C0D" w:rsidRDefault="00BE1B02" w:rsidP="00BE1B02">
            <w:pPr>
              <w:autoSpaceDE w:val="0"/>
              <w:autoSpaceDN w:val="0"/>
              <w:adjustRightInd w:val="0"/>
              <w:spacing w:line="240" w:lineRule="auto"/>
              <w:ind w:left="38"/>
              <w:jc w:val="center"/>
              <w:rPr>
                <w:color w:val="auto"/>
                <w:szCs w:val="20"/>
                <w:lang w:val="en-US" w:eastAsia="sr-Latn-CS"/>
              </w:rPr>
            </w:pPr>
            <w:r w:rsidRPr="00265C0D">
              <w:rPr>
                <w:color w:val="auto"/>
                <w:szCs w:val="20"/>
                <w:lang w:eastAsia="sr-Latn-CS"/>
              </w:rPr>
              <w:t>OCD</w:t>
            </w:r>
          </w:p>
          <w:p w14:paraId="0C629214" w14:textId="77777777" w:rsidR="00BE1B02" w:rsidRPr="00265C0D" w:rsidRDefault="00BE1B02" w:rsidP="00BE1B02">
            <w:pPr>
              <w:autoSpaceDE w:val="0"/>
              <w:autoSpaceDN w:val="0"/>
              <w:adjustRightInd w:val="0"/>
              <w:spacing w:line="240" w:lineRule="auto"/>
              <w:ind w:left="38"/>
              <w:jc w:val="center"/>
              <w:rPr>
                <w:color w:val="auto"/>
                <w:szCs w:val="20"/>
                <w:lang w:val="en-US" w:eastAsia="sr-Latn-CS"/>
              </w:rPr>
            </w:pPr>
            <w:r w:rsidRPr="00265C0D">
              <w:rPr>
                <w:color w:val="auto"/>
                <w:szCs w:val="20"/>
                <w:lang w:eastAsia="sr-Latn-CS"/>
              </w:rPr>
              <w:t>Professional associations</w:t>
            </w:r>
          </w:p>
          <w:p w14:paraId="7860F642" w14:textId="659DDDD7" w:rsidR="00BE1B02" w:rsidRPr="00265C0D" w:rsidRDefault="00BE1B02" w:rsidP="00BE1B02">
            <w:pPr>
              <w:spacing w:line="240" w:lineRule="auto"/>
              <w:ind w:left="38"/>
              <w:jc w:val="center"/>
              <w:rPr>
                <w:color w:val="auto"/>
                <w:szCs w:val="20"/>
                <w:lang w:val="sr-Cyrl-RS" w:eastAsia="sr-Latn-CS"/>
              </w:rPr>
            </w:pPr>
            <w:r w:rsidRPr="00265C0D">
              <w:rPr>
                <w:color w:val="auto"/>
                <w:szCs w:val="20"/>
                <w:lang w:eastAsia="sr-Latn-CS"/>
              </w:rPr>
              <w:t>Impl. Partners</w:t>
            </w:r>
          </w:p>
        </w:tc>
        <w:tc>
          <w:tcPr>
            <w:tcW w:w="1276" w:type="dxa"/>
          </w:tcPr>
          <w:p w14:paraId="313E1948" w14:textId="77777777" w:rsidR="00BE1B02" w:rsidRDefault="00BE1B02" w:rsidP="00BE1B02">
            <w:pPr>
              <w:spacing w:line="240" w:lineRule="auto"/>
              <w:ind w:left="0"/>
              <w:jc w:val="center"/>
              <w:rPr>
                <w:szCs w:val="20"/>
                <w:lang w:val="sr-Cyrl-RS"/>
              </w:rPr>
            </w:pPr>
            <w:r>
              <w:rPr>
                <w:szCs w:val="20"/>
              </w:rPr>
              <w:t>Q4</w:t>
            </w:r>
          </w:p>
          <w:p w14:paraId="3AD42927" w14:textId="365CBE3E" w:rsidR="00BE1B02" w:rsidRDefault="00BE1B02" w:rsidP="00BE1B02">
            <w:pPr>
              <w:spacing w:line="240" w:lineRule="auto"/>
              <w:ind w:left="0"/>
              <w:jc w:val="center"/>
              <w:rPr>
                <w:szCs w:val="20"/>
                <w:lang w:val="sr-Cyrl-RS"/>
              </w:rPr>
            </w:pPr>
            <w:r>
              <w:rPr>
                <w:szCs w:val="20"/>
              </w:rPr>
              <w:t>2027</w:t>
            </w:r>
          </w:p>
        </w:tc>
        <w:tc>
          <w:tcPr>
            <w:tcW w:w="1559" w:type="dxa"/>
            <w:vAlign w:val="center"/>
          </w:tcPr>
          <w:p w14:paraId="5D108D47" w14:textId="40156C20" w:rsidR="00BE1B02" w:rsidRDefault="00BE1B02" w:rsidP="00BE1B02">
            <w:pPr>
              <w:pStyle w:val="TableParagraph"/>
              <w:rPr>
                <w:sz w:val="20"/>
                <w:szCs w:val="20"/>
              </w:rPr>
            </w:pPr>
            <w:r w:rsidRPr="00BE1B02">
              <w:rPr>
                <w:sz w:val="20"/>
                <w:szCs w:val="20"/>
              </w:rPr>
              <w:t xml:space="preserve">Budget of the Republic of Serbia, Section 26 – </w:t>
            </w:r>
            <w:r w:rsidR="00716786" w:rsidRPr="001901A9">
              <w:rPr>
                <w:rFonts w:eastAsiaTheme="minorHAnsi"/>
                <w:szCs w:val="20"/>
              </w:rPr>
              <w:t>M</w:t>
            </w:r>
            <w:r w:rsidR="00716786">
              <w:rPr>
                <w:rFonts w:eastAsiaTheme="minorHAnsi"/>
                <w:szCs w:val="20"/>
              </w:rPr>
              <w:t>E</w:t>
            </w:r>
          </w:p>
          <w:p w14:paraId="783B9BA6" w14:textId="622C6AF8" w:rsidR="00BE1B02" w:rsidRPr="00BE1B02" w:rsidRDefault="00BE1B02" w:rsidP="00BE1B02">
            <w:pPr>
              <w:pStyle w:val="TableParagraph"/>
              <w:rPr>
                <w:sz w:val="20"/>
                <w:szCs w:val="20"/>
              </w:rPr>
            </w:pPr>
            <w:r w:rsidRPr="00BE1B02">
              <w:rPr>
                <w:sz w:val="20"/>
                <w:szCs w:val="20"/>
              </w:rPr>
              <w:t>Source 01</w:t>
            </w:r>
          </w:p>
        </w:tc>
        <w:tc>
          <w:tcPr>
            <w:tcW w:w="1559" w:type="dxa"/>
            <w:vAlign w:val="center"/>
          </w:tcPr>
          <w:p w14:paraId="039298C4" w14:textId="77777777" w:rsidR="00BE1B02" w:rsidRPr="00AC62AD" w:rsidRDefault="00BE1B02" w:rsidP="00BE1B02">
            <w:pPr>
              <w:pStyle w:val="TableParagraph"/>
              <w:jc w:val="right"/>
              <w:rPr>
                <w:sz w:val="20"/>
                <w:szCs w:val="20"/>
                <w:lang w:val="sr-Cyrl-RS"/>
              </w:rPr>
            </w:pPr>
            <w:r w:rsidRPr="00AC62AD">
              <w:rPr>
                <w:sz w:val="20"/>
                <w:szCs w:val="20"/>
              </w:rPr>
              <w:t>Program 2001,</w:t>
            </w:r>
          </w:p>
          <w:p w14:paraId="29FB516D" w14:textId="77777777" w:rsidR="00BE1B02" w:rsidRPr="00AC62AD" w:rsidRDefault="00BE1B02" w:rsidP="00BE1B02">
            <w:pPr>
              <w:pStyle w:val="TableParagraph"/>
              <w:jc w:val="right"/>
              <w:rPr>
                <w:sz w:val="20"/>
                <w:szCs w:val="20"/>
                <w:lang w:val="sr-Cyrl-RS"/>
              </w:rPr>
            </w:pPr>
            <w:r w:rsidRPr="00AC62AD">
              <w:rPr>
                <w:sz w:val="20"/>
                <w:szCs w:val="20"/>
              </w:rPr>
              <w:t>PA 0012</w:t>
            </w:r>
          </w:p>
          <w:p w14:paraId="21CF3162" w14:textId="24D7BDA1" w:rsidR="00BE1B02" w:rsidRPr="00265C0D" w:rsidRDefault="00BE1B02" w:rsidP="00BE1B02">
            <w:pPr>
              <w:spacing w:line="240" w:lineRule="auto"/>
              <w:ind w:left="34" w:firstLine="0"/>
              <w:jc w:val="right"/>
              <w:rPr>
                <w:color w:val="auto"/>
                <w:szCs w:val="20"/>
                <w:lang w:val="sr-Cyrl-RS"/>
              </w:rPr>
            </w:pPr>
          </w:p>
        </w:tc>
        <w:tc>
          <w:tcPr>
            <w:tcW w:w="1701" w:type="dxa"/>
            <w:vAlign w:val="center"/>
          </w:tcPr>
          <w:p w14:paraId="24A63CAB" w14:textId="34D7DFA7" w:rsidR="00BE1B02" w:rsidRPr="00265C0D" w:rsidRDefault="00BE1B02" w:rsidP="00BE1B02">
            <w:pPr>
              <w:spacing w:line="240" w:lineRule="auto"/>
              <w:ind w:left="0"/>
              <w:jc w:val="right"/>
              <w:rPr>
                <w:szCs w:val="20"/>
                <w:lang w:val="sr-Cyrl-RS"/>
              </w:rPr>
            </w:pPr>
            <w:r w:rsidRPr="007127B9">
              <w:rPr>
                <w:szCs w:val="20"/>
              </w:rPr>
              <w:t>950</w:t>
            </w:r>
          </w:p>
        </w:tc>
        <w:tc>
          <w:tcPr>
            <w:tcW w:w="1843" w:type="dxa"/>
            <w:vAlign w:val="center"/>
          </w:tcPr>
          <w:p w14:paraId="18722B37" w14:textId="52D3FFF6" w:rsidR="00BE1B02" w:rsidRPr="00265C0D" w:rsidRDefault="00BE1B02" w:rsidP="00BE1B02">
            <w:pPr>
              <w:spacing w:line="240" w:lineRule="auto"/>
              <w:ind w:left="66"/>
              <w:jc w:val="right"/>
              <w:rPr>
                <w:szCs w:val="20"/>
                <w:lang w:val="sr-Cyrl-RS"/>
              </w:rPr>
            </w:pPr>
            <w:r w:rsidRPr="007127B9">
              <w:rPr>
                <w:szCs w:val="20"/>
              </w:rPr>
              <w:t>950</w:t>
            </w:r>
          </w:p>
        </w:tc>
      </w:tr>
      <w:tr w:rsidR="00303540" w:rsidRPr="00265C0D" w14:paraId="378500DE" w14:textId="77777777" w:rsidTr="00195060">
        <w:trPr>
          <w:trHeight w:val="2075"/>
        </w:trPr>
        <w:tc>
          <w:tcPr>
            <w:tcW w:w="3544" w:type="dxa"/>
            <w:tcBorders>
              <w:left w:val="single" w:sz="4" w:space="0" w:color="auto"/>
            </w:tcBorders>
          </w:tcPr>
          <w:p w14:paraId="25DDC11E" w14:textId="0A98F210" w:rsidR="00303540" w:rsidRPr="00265C0D" w:rsidRDefault="00303540" w:rsidP="00303540">
            <w:pPr>
              <w:pStyle w:val="ListParagraph"/>
              <w:numPr>
                <w:ilvl w:val="2"/>
                <w:numId w:val="10"/>
              </w:numPr>
              <w:spacing w:line="240" w:lineRule="auto"/>
              <w:jc w:val="left"/>
              <w:rPr>
                <w:color w:val="auto"/>
                <w:szCs w:val="20"/>
                <w:lang w:val="en-US"/>
              </w:rPr>
            </w:pPr>
            <w:r w:rsidRPr="00265C0D">
              <w:rPr>
                <w:color w:val="auto"/>
                <w:szCs w:val="20"/>
              </w:rPr>
              <w:t>Ensure the inclusion of children who have been returned under the readmission agreement in regular education and upbringing in Serbia.</w:t>
            </w:r>
          </w:p>
        </w:tc>
        <w:tc>
          <w:tcPr>
            <w:tcW w:w="1276" w:type="dxa"/>
          </w:tcPr>
          <w:p w14:paraId="288AFD85" w14:textId="4345F2E7" w:rsidR="00303540" w:rsidRPr="00265C0D" w:rsidRDefault="00716786" w:rsidP="00303540">
            <w:pPr>
              <w:pStyle w:val="TableParagraph"/>
              <w:jc w:val="center"/>
              <w:rPr>
                <w:sz w:val="20"/>
                <w:szCs w:val="20"/>
                <w:lang w:eastAsia="sr-Latn-CS"/>
              </w:rPr>
            </w:pPr>
            <w:r w:rsidRPr="001901A9">
              <w:rPr>
                <w:rFonts w:eastAsiaTheme="minorHAnsi"/>
                <w:szCs w:val="20"/>
              </w:rPr>
              <w:t>M</w:t>
            </w:r>
            <w:r>
              <w:rPr>
                <w:rFonts w:eastAsiaTheme="minorHAnsi"/>
                <w:szCs w:val="20"/>
              </w:rPr>
              <w:t>E</w:t>
            </w:r>
          </w:p>
          <w:p w14:paraId="474668C6" w14:textId="77777777" w:rsidR="00303540" w:rsidRPr="00265C0D" w:rsidRDefault="00303540" w:rsidP="00303540">
            <w:pPr>
              <w:pStyle w:val="TableParagraph"/>
              <w:jc w:val="center"/>
              <w:rPr>
                <w:sz w:val="20"/>
                <w:szCs w:val="20"/>
                <w:lang w:eastAsia="sr-Latn-CS"/>
              </w:rPr>
            </w:pPr>
          </w:p>
        </w:tc>
        <w:tc>
          <w:tcPr>
            <w:tcW w:w="1701" w:type="dxa"/>
          </w:tcPr>
          <w:p w14:paraId="772CA982" w14:textId="3723BB8E" w:rsidR="00303540" w:rsidRPr="00C72A5A" w:rsidRDefault="00EA61A3" w:rsidP="00303540">
            <w:pPr>
              <w:autoSpaceDE w:val="0"/>
              <w:autoSpaceDN w:val="0"/>
              <w:adjustRightInd w:val="0"/>
              <w:spacing w:line="240" w:lineRule="auto"/>
              <w:ind w:left="38"/>
              <w:jc w:val="center"/>
              <w:rPr>
                <w:color w:val="auto"/>
                <w:szCs w:val="20"/>
                <w:lang w:val="sr-Cyrl-RS" w:eastAsia="sr-Latn-CS"/>
              </w:rPr>
            </w:pPr>
            <w:r>
              <w:rPr>
                <w:color w:val="auto"/>
                <w:szCs w:val="20"/>
                <w:lang w:eastAsia="sr-Latn-CS"/>
              </w:rPr>
              <w:t>CRM</w:t>
            </w:r>
          </w:p>
          <w:p w14:paraId="076FEA66" w14:textId="77777777" w:rsidR="00303540" w:rsidRPr="00265C0D" w:rsidRDefault="00303540" w:rsidP="00303540">
            <w:pPr>
              <w:autoSpaceDE w:val="0"/>
              <w:autoSpaceDN w:val="0"/>
              <w:adjustRightInd w:val="0"/>
              <w:spacing w:line="240" w:lineRule="auto"/>
              <w:ind w:left="38"/>
              <w:jc w:val="center"/>
              <w:rPr>
                <w:color w:val="auto"/>
                <w:szCs w:val="20"/>
                <w:lang w:val="sr-Cyrl-RS" w:eastAsia="sr-Latn-CS"/>
              </w:rPr>
            </w:pPr>
            <w:r w:rsidRPr="00C72A5A">
              <w:rPr>
                <w:color w:val="auto"/>
                <w:szCs w:val="20"/>
                <w:lang w:eastAsia="sr-Latn-CS"/>
              </w:rPr>
              <w:t>DONOK</w:t>
            </w:r>
          </w:p>
          <w:p w14:paraId="6B7FFC6E" w14:textId="77777777" w:rsidR="00303540" w:rsidRPr="00265C0D" w:rsidRDefault="00303540" w:rsidP="00303540">
            <w:pPr>
              <w:autoSpaceDE w:val="0"/>
              <w:autoSpaceDN w:val="0"/>
              <w:adjustRightInd w:val="0"/>
              <w:spacing w:line="240" w:lineRule="auto"/>
              <w:ind w:left="38"/>
              <w:jc w:val="center"/>
              <w:rPr>
                <w:color w:val="auto"/>
                <w:szCs w:val="20"/>
                <w:lang w:val="en-US" w:eastAsia="sr-Latn-CS"/>
              </w:rPr>
            </w:pPr>
            <w:r w:rsidRPr="00265C0D">
              <w:rPr>
                <w:color w:val="auto"/>
                <w:szCs w:val="20"/>
                <w:lang w:eastAsia="sr-Latn-CS"/>
              </w:rPr>
              <w:t>Primary school</w:t>
            </w:r>
          </w:p>
          <w:p w14:paraId="2803FCB3" w14:textId="16873DD7" w:rsidR="00303540" w:rsidRPr="00265C0D" w:rsidRDefault="009000CA" w:rsidP="00303540">
            <w:pPr>
              <w:autoSpaceDE w:val="0"/>
              <w:autoSpaceDN w:val="0"/>
              <w:adjustRightInd w:val="0"/>
              <w:spacing w:line="240" w:lineRule="auto"/>
              <w:ind w:left="38"/>
              <w:jc w:val="center"/>
              <w:rPr>
                <w:color w:val="auto"/>
                <w:szCs w:val="20"/>
                <w:lang w:val="en-US" w:eastAsia="sr-Latn-CS"/>
              </w:rPr>
            </w:pPr>
            <w:r w:rsidRPr="001901A9">
              <w:rPr>
                <w:rFonts w:eastAsiaTheme="minorHAnsi"/>
                <w:color w:val="auto"/>
                <w:szCs w:val="20"/>
                <w:lang w:eastAsia="en-US"/>
              </w:rPr>
              <w:t>N</w:t>
            </w:r>
            <w:r>
              <w:rPr>
                <w:rFonts w:eastAsiaTheme="minorHAnsi"/>
                <w:color w:val="auto"/>
                <w:szCs w:val="20"/>
                <w:lang w:eastAsia="en-US"/>
              </w:rPr>
              <w:t>CRNM</w:t>
            </w:r>
          </w:p>
          <w:p w14:paraId="3C0238DE" w14:textId="77777777" w:rsidR="00303540" w:rsidRPr="00265C0D" w:rsidRDefault="00303540" w:rsidP="00303540">
            <w:pPr>
              <w:autoSpaceDE w:val="0"/>
              <w:autoSpaceDN w:val="0"/>
              <w:adjustRightInd w:val="0"/>
              <w:spacing w:line="240" w:lineRule="auto"/>
              <w:ind w:left="38"/>
              <w:jc w:val="center"/>
              <w:rPr>
                <w:color w:val="auto"/>
                <w:szCs w:val="20"/>
                <w:lang w:val="en-US" w:eastAsia="sr-Latn-CS"/>
              </w:rPr>
            </w:pPr>
            <w:r w:rsidRPr="00265C0D">
              <w:rPr>
                <w:color w:val="auto"/>
                <w:szCs w:val="20"/>
                <w:lang w:eastAsia="sr-Latn-CS"/>
              </w:rPr>
              <w:t>OCD</w:t>
            </w:r>
          </w:p>
          <w:p w14:paraId="3C4C6E52" w14:textId="77777777" w:rsidR="00303540" w:rsidRPr="00265C0D" w:rsidRDefault="00303540" w:rsidP="00303540">
            <w:pPr>
              <w:autoSpaceDE w:val="0"/>
              <w:autoSpaceDN w:val="0"/>
              <w:adjustRightInd w:val="0"/>
              <w:spacing w:line="240" w:lineRule="auto"/>
              <w:ind w:left="38"/>
              <w:jc w:val="center"/>
              <w:rPr>
                <w:color w:val="auto"/>
                <w:szCs w:val="20"/>
                <w:lang w:val="en-US" w:eastAsia="sr-Latn-CS"/>
              </w:rPr>
            </w:pPr>
            <w:r w:rsidRPr="00265C0D">
              <w:rPr>
                <w:color w:val="auto"/>
                <w:szCs w:val="20"/>
                <w:lang w:eastAsia="sr-Latn-CS"/>
              </w:rPr>
              <w:t>Professional associations</w:t>
            </w:r>
          </w:p>
          <w:p w14:paraId="732E5BB4" w14:textId="5B31192D" w:rsidR="00303540" w:rsidRPr="00265C0D" w:rsidRDefault="00303540" w:rsidP="00303540">
            <w:pPr>
              <w:autoSpaceDE w:val="0"/>
              <w:autoSpaceDN w:val="0"/>
              <w:adjustRightInd w:val="0"/>
              <w:spacing w:line="240" w:lineRule="auto"/>
              <w:ind w:left="38"/>
              <w:jc w:val="center"/>
              <w:rPr>
                <w:color w:val="auto"/>
                <w:szCs w:val="20"/>
                <w:lang w:val="en-US" w:eastAsia="sr-Latn-CS"/>
              </w:rPr>
            </w:pPr>
            <w:r w:rsidRPr="00265C0D">
              <w:rPr>
                <w:color w:val="auto"/>
                <w:szCs w:val="20"/>
                <w:lang w:eastAsia="sr-Latn-CS"/>
              </w:rPr>
              <w:t>Implementation Partners</w:t>
            </w:r>
          </w:p>
        </w:tc>
        <w:tc>
          <w:tcPr>
            <w:tcW w:w="1276" w:type="dxa"/>
          </w:tcPr>
          <w:p w14:paraId="059FC7F1" w14:textId="77777777" w:rsidR="00303540" w:rsidRPr="00C72A5A" w:rsidRDefault="00303540" w:rsidP="00303540">
            <w:pPr>
              <w:spacing w:line="240" w:lineRule="auto"/>
              <w:ind w:left="0"/>
              <w:jc w:val="center"/>
              <w:rPr>
                <w:szCs w:val="20"/>
                <w:lang w:val="sr-Cyrl-RS"/>
              </w:rPr>
            </w:pPr>
            <w:r w:rsidRPr="00C72A5A">
              <w:rPr>
                <w:szCs w:val="20"/>
              </w:rPr>
              <w:t>Q4</w:t>
            </w:r>
          </w:p>
          <w:p w14:paraId="5480F82F" w14:textId="5DC60DF0" w:rsidR="00303540" w:rsidRDefault="00303540" w:rsidP="00303540">
            <w:pPr>
              <w:spacing w:line="240" w:lineRule="auto"/>
              <w:ind w:left="0"/>
              <w:jc w:val="center"/>
              <w:rPr>
                <w:szCs w:val="20"/>
                <w:lang w:val="sr-Cyrl-RS"/>
              </w:rPr>
            </w:pPr>
            <w:r w:rsidRPr="00C72A5A">
              <w:rPr>
                <w:szCs w:val="20"/>
              </w:rPr>
              <w:t>2027.</w:t>
            </w:r>
          </w:p>
        </w:tc>
        <w:tc>
          <w:tcPr>
            <w:tcW w:w="1559" w:type="dxa"/>
            <w:vAlign w:val="center"/>
          </w:tcPr>
          <w:p w14:paraId="12C80F78" w14:textId="0D3C4368" w:rsidR="00303540" w:rsidRPr="00303540" w:rsidRDefault="00303540" w:rsidP="00303540">
            <w:pPr>
              <w:pStyle w:val="TableParagraph"/>
              <w:rPr>
                <w:sz w:val="20"/>
                <w:szCs w:val="20"/>
              </w:rPr>
            </w:pPr>
            <w:r w:rsidRPr="00303540">
              <w:rPr>
                <w:sz w:val="20"/>
                <w:szCs w:val="20"/>
              </w:rPr>
              <w:t xml:space="preserve">Budget of the Republic of Serbia, Section 26 – </w:t>
            </w:r>
            <w:r w:rsidR="00716786" w:rsidRPr="001901A9">
              <w:rPr>
                <w:rFonts w:eastAsiaTheme="minorHAnsi"/>
                <w:szCs w:val="20"/>
              </w:rPr>
              <w:t>M</w:t>
            </w:r>
            <w:r w:rsidR="00716786">
              <w:rPr>
                <w:rFonts w:eastAsiaTheme="minorHAnsi"/>
                <w:szCs w:val="20"/>
              </w:rPr>
              <w:t>E</w:t>
            </w:r>
          </w:p>
          <w:p w14:paraId="53FD280E" w14:textId="77777777" w:rsidR="00303540" w:rsidRPr="00303540" w:rsidRDefault="00303540" w:rsidP="00303540">
            <w:pPr>
              <w:pStyle w:val="BodyAAA"/>
              <w:rPr>
                <w:rFonts w:ascii="Times New Roman" w:hAnsi="Times New Roman" w:cs="Times New Roman"/>
                <w:sz w:val="20"/>
                <w:szCs w:val="20"/>
              </w:rPr>
            </w:pPr>
            <w:r w:rsidRPr="00303540">
              <w:rPr>
                <w:rFonts w:ascii="Times New Roman" w:hAnsi="Times New Roman" w:cs="Times New Roman"/>
                <w:sz w:val="20"/>
                <w:szCs w:val="20"/>
              </w:rPr>
              <w:t>Source 01</w:t>
            </w:r>
          </w:p>
          <w:p w14:paraId="31F67AED" w14:textId="77777777" w:rsidR="00303540" w:rsidRPr="00303540" w:rsidRDefault="00303540" w:rsidP="00303540">
            <w:pPr>
              <w:pStyle w:val="TableParagraph"/>
              <w:rPr>
                <w:sz w:val="20"/>
                <w:szCs w:val="20"/>
                <w:lang w:val="sr-Cyrl-RS"/>
              </w:rPr>
            </w:pPr>
            <w:r w:rsidRPr="00303540">
              <w:rPr>
                <w:sz w:val="20"/>
                <w:szCs w:val="20"/>
              </w:rPr>
              <w:t>Program 2001,</w:t>
            </w:r>
          </w:p>
          <w:p w14:paraId="4F7DDF80" w14:textId="1A67B465" w:rsidR="00303540" w:rsidRPr="00303540" w:rsidRDefault="00303540" w:rsidP="00303540">
            <w:pPr>
              <w:pStyle w:val="BodyAAA"/>
              <w:rPr>
                <w:rFonts w:ascii="Times New Roman" w:hAnsi="Times New Roman" w:cs="Times New Roman"/>
                <w:sz w:val="20"/>
                <w:szCs w:val="20"/>
              </w:rPr>
            </w:pPr>
            <w:r w:rsidRPr="00303540">
              <w:rPr>
                <w:rFonts w:ascii="Times New Roman" w:hAnsi="Times New Roman" w:cs="Times New Roman"/>
                <w:sz w:val="20"/>
                <w:szCs w:val="20"/>
              </w:rPr>
              <w:t>PA 0001</w:t>
            </w:r>
          </w:p>
          <w:p w14:paraId="72BDFD36" w14:textId="7075ADD6" w:rsidR="00303540" w:rsidRPr="00303540" w:rsidRDefault="00303540" w:rsidP="00303540">
            <w:pPr>
              <w:pStyle w:val="BodyAAA"/>
              <w:rPr>
                <w:rFonts w:ascii="Times New Roman" w:hAnsi="Times New Roman" w:cs="Times New Roman"/>
                <w:color w:val="auto"/>
                <w:sz w:val="20"/>
                <w:szCs w:val="20"/>
              </w:rPr>
            </w:pPr>
            <w:r>
              <w:rPr>
                <w:rFonts w:ascii="Times New Roman" w:hAnsi="Times New Roman" w:cs="Times New Roman"/>
                <w:sz w:val="20"/>
                <w:szCs w:val="20"/>
              </w:rPr>
              <w:t>411 , 412</w:t>
            </w:r>
          </w:p>
        </w:tc>
        <w:tc>
          <w:tcPr>
            <w:tcW w:w="1559" w:type="dxa"/>
            <w:vAlign w:val="center"/>
          </w:tcPr>
          <w:p w14:paraId="7DA7EE29" w14:textId="72CE52D1" w:rsidR="00303540" w:rsidRPr="00C72A5A" w:rsidRDefault="00303540" w:rsidP="00303540">
            <w:pPr>
              <w:spacing w:line="240" w:lineRule="auto"/>
              <w:ind w:left="34" w:firstLine="0"/>
              <w:jc w:val="center"/>
              <w:rPr>
                <w:color w:val="auto"/>
                <w:szCs w:val="20"/>
                <w:lang w:val="sr-Cyrl-RS"/>
              </w:rPr>
            </w:pPr>
            <w:r w:rsidRPr="00223D14">
              <w:rPr>
                <w:color w:val="auto"/>
                <w:szCs w:val="20"/>
              </w:rPr>
              <w:t>/</w:t>
            </w:r>
          </w:p>
        </w:tc>
        <w:tc>
          <w:tcPr>
            <w:tcW w:w="1701" w:type="dxa"/>
            <w:vAlign w:val="center"/>
          </w:tcPr>
          <w:p w14:paraId="2E688A50" w14:textId="325EAC8F" w:rsidR="00303540" w:rsidRPr="00265C0D" w:rsidRDefault="00303540" w:rsidP="00303540">
            <w:pPr>
              <w:spacing w:line="240" w:lineRule="auto"/>
              <w:ind w:left="66"/>
              <w:jc w:val="center"/>
              <w:rPr>
                <w:szCs w:val="20"/>
                <w:lang w:val="sr-Cyrl-RS"/>
              </w:rPr>
            </w:pPr>
            <w:r w:rsidRPr="00223D14">
              <w:rPr>
                <w:color w:val="auto"/>
                <w:szCs w:val="20"/>
              </w:rPr>
              <w:t>/</w:t>
            </w:r>
          </w:p>
        </w:tc>
        <w:tc>
          <w:tcPr>
            <w:tcW w:w="1843" w:type="dxa"/>
            <w:vAlign w:val="center"/>
          </w:tcPr>
          <w:p w14:paraId="7B8EFCCB" w14:textId="5126BD50" w:rsidR="00303540" w:rsidRPr="00265C0D" w:rsidRDefault="00303540" w:rsidP="00303540">
            <w:pPr>
              <w:spacing w:line="240" w:lineRule="auto"/>
              <w:ind w:left="66"/>
              <w:jc w:val="center"/>
              <w:rPr>
                <w:szCs w:val="20"/>
                <w:lang w:val="sr-Cyrl-RS"/>
              </w:rPr>
            </w:pPr>
            <w:r w:rsidRPr="00223D14">
              <w:rPr>
                <w:color w:val="7F7F7F"/>
                <w:szCs w:val="20"/>
              </w:rPr>
              <w:t>/</w:t>
            </w:r>
          </w:p>
        </w:tc>
      </w:tr>
      <w:tr w:rsidR="002C3651" w:rsidRPr="002C3651" w14:paraId="03BF66EE" w14:textId="77777777" w:rsidTr="009E12BB">
        <w:trPr>
          <w:trHeight w:val="1379"/>
        </w:trPr>
        <w:tc>
          <w:tcPr>
            <w:tcW w:w="3544" w:type="dxa"/>
            <w:tcBorders>
              <w:left w:val="single" w:sz="4" w:space="0" w:color="auto"/>
            </w:tcBorders>
          </w:tcPr>
          <w:p w14:paraId="2E384B3C" w14:textId="72AB599D" w:rsidR="009E12BB" w:rsidRPr="002C3651" w:rsidRDefault="009E12BB" w:rsidP="009E12BB">
            <w:pPr>
              <w:pStyle w:val="ListParagraph"/>
              <w:numPr>
                <w:ilvl w:val="2"/>
                <w:numId w:val="10"/>
              </w:numPr>
              <w:spacing w:line="240" w:lineRule="auto"/>
              <w:jc w:val="left"/>
              <w:rPr>
                <w:color w:val="auto"/>
                <w:szCs w:val="20"/>
                <w:lang w:val="en-US"/>
              </w:rPr>
            </w:pPr>
            <w:r w:rsidRPr="002C3651">
              <w:rPr>
                <w:color w:val="auto"/>
                <w:szCs w:val="20"/>
              </w:rPr>
              <w:lastRenderedPageBreak/>
              <w:t xml:space="preserve">Supporting schools in creating sustainable mechanisms for the desegregation process  </w:t>
            </w:r>
          </w:p>
        </w:tc>
        <w:tc>
          <w:tcPr>
            <w:tcW w:w="1276" w:type="dxa"/>
          </w:tcPr>
          <w:p w14:paraId="40AAF79E" w14:textId="0798C307" w:rsidR="009E12BB" w:rsidRPr="002C3651" w:rsidRDefault="00716786" w:rsidP="009E12BB">
            <w:pPr>
              <w:pStyle w:val="TableParagraph"/>
              <w:jc w:val="center"/>
              <w:rPr>
                <w:sz w:val="20"/>
                <w:szCs w:val="20"/>
                <w:lang w:eastAsia="sr-Latn-CS"/>
              </w:rPr>
            </w:pPr>
            <w:r w:rsidRPr="001901A9">
              <w:rPr>
                <w:rFonts w:eastAsiaTheme="minorHAnsi"/>
                <w:szCs w:val="20"/>
              </w:rPr>
              <w:t>M</w:t>
            </w:r>
            <w:r>
              <w:rPr>
                <w:rFonts w:eastAsiaTheme="minorHAnsi"/>
                <w:szCs w:val="20"/>
              </w:rPr>
              <w:t>E</w:t>
            </w:r>
          </w:p>
        </w:tc>
        <w:tc>
          <w:tcPr>
            <w:tcW w:w="1701" w:type="dxa"/>
          </w:tcPr>
          <w:p w14:paraId="5301E926" w14:textId="77777777" w:rsidR="009E12BB" w:rsidRPr="002C3651" w:rsidRDefault="009E12BB" w:rsidP="009E12BB">
            <w:pPr>
              <w:spacing w:line="240" w:lineRule="auto"/>
              <w:ind w:left="29"/>
              <w:jc w:val="center"/>
              <w:rPr>
                <w:color w:val="auto"/>
                <w:szCs w:val="20"/>
                <w:lang w:val="sr-Cyrl-RS" w:eastAsia="sr-Latn-CS"/>
              </w:rPr>
            </w:pPr>
            <w:r w:rsidRPr="002C3651">
              <w:rPr>
                <w:color w:val="auto"/>
                <w:szCs w:val="20"/>
                <w:lang w:eastAsia="sr-Latn-CS"/>
              </w:rPr>
              <w:t>SHU</w:t>
            </w:r>
          </w:p>
          <w:p w14:paraId="0B5A37C4" w14:textId="77777777" w:rsidR="009E12BB" w:rsidRPr="002C3651" w:rsidRDefault="009E12BB" w:rsidP="009E12BB">
            <w:pPr>
              <w:spacing w:line="240" w:lineRule="auto"/>
              <w:ind w:left="29"/>
              <w:jc w:val="center"/>
              <w:rPr>
                <w:color w:val="auto"/>
                <w:szCs w:val="20"/>
                <w:lang w:val="sr-Cyrl-RS" w:eastAsia="sr-Latn-CS"/>
              </w:rPr>
            </w:pPr>
          </w:p>
          <w:p w14:paraId="79EA326D" w14:textId="77777777" w:rsidR="009E12BB" w:rsidRPr="002C3651" w:rsidRDefault="009E12BB" w:rsidP="009E12BB">
            <w:pPr>
              <w:autoSpaceDE w:val="0"/>
              <w:autoSpaceDN w:val="0"/>
              <w:adjustRightInd w:val="0"/>
              <w:spacing w:line="240" w:lineRule="auto"/>
              <w:ind w:left="38"/>
              <w:jc w:val="center"/>
              <w:rPr>
                <w:color w:val="auto"/>
                <w:szCs w:val="20"/>
                <w:lang w:val="en-US" w:eastAsia="sr-Latn-CS"/>
              </w:rPr>
            </w:pPr>
          </w:p>
        </w:tc>
        <w:tc>
          <w:tcPr>
            <w:tcW w:w="1276" w:type="dxa"/>
          </w:tcPr>
          <w:p w14:paraId="1F1A0F54" w14:textId="77777777" w:rsidR="009E12BB" w:rsidRPr="002C3651" w:rsidRDefault="009E12BB" w:rsidP="009E12BB">
            <w:pPr>
              <w:spacing w:line="240" w:lineRule="auto"/>
              <w:ind w:left="0"/>
              <w:jc w:val="center"/>
              <w:rPr>
                <w:color w:val="auto"/>
                <w:szCs w:val="20"/>
                <w:lang w:val="sr-Cyrl-RS"/>
              </w:rPr>
            </w:pPr>
            <w:r w:rsidRPr="002C3651">
              <w:rPr>
                <w:color w:val="auto"/>
                <w:szCs w:val="20"/>
              </w:rPr>
              <w:t>Q4</w:t>
            </w:r>
          </w:p>
          <w:p w14:paraId="289D6B1F" w14:textId="45CADB0A" w:rsidR="009E12BB" w:rsidRPr="002C3651" w:rsidRDefault="009E12BB" w:rsidP="009E12BB">
            <w:pPr>
              <w:spacing w:line="240" w:lineRule="auto"/>
              <w:ind w:left="0"/>
              <w:jc w:val="center"/>
              <w:rPr>
                <w:color w:val="auto"/>
                <w:szCs w:val="20"/>
                <w:lang w:val="sr-Cyrl-RS"/>
              </w:rPr>
            </w:pPr>
            <w:r w:rsidRPr="002C3651">
              <w:rPr>
                <w:color w:val="auto"/>
                <w:szCs w:val="20"/>
              </w:rPr>
              <w:t>2027</w:t>
            </w:r>
          </w:p>
        </w:tc>
        <w:tc>
          <w:tcPr>
            <w:tcW w:w="1559" w:type="dxa"/>
            <w:vAlign w:val="center"/>
          </w:tcPr>
          <w:p w14:paraId="549DFF5B" w14:textId="38710A17" w:rsidR="009E12BB" w:rsidRPr="002C3651" w:rsidRDefault="009E12BB" w:rsidP="009E12BB">
            <w:pPr>
              <w:pStyle w:val="TableParagraph"/>
              <w:rPr>
                <w:sz w:val="20"/>
                <w:szCs w:val="20"/>
              </w:rPr>
            </w:pPr>
            <w:r w:rsidRPr="002C3651">
              <w:rPr>
                <w:sz w:val="20"/>
                <w:szCs w:val="20"/>
              </w:rPr>
              <w:t xml:space="preserve">Budget of the Republic of Serbia, Section 26 – </w:t>
            </w:r>
            <w:r w:rsidR="00716786" w:rsidRPr="001901A9">
              <w:rPr>
                <w:rFonts w:eastAsiaTheme="minorHAnsi"/>
                <w:szCs w:val="20"/>
              </w:rPr>
              <w:t>M</w:t>
            </w:r>
            <w:r w:rsidR="00716786">
              <w:rPr>
                <w:rFonts w:eastAsiaTheme="minorHAnsi"/>
                <w:szCs w:val="20"/>
              </w:rPr>
              <w:t>E</w:t>
            </w:r>
          </w:p>
          <w:p w14:paraId="4C5A3ADF" w14:textId="77777777" w:rsidR="009E12BB" w:rsidRPr="002C3651" w:rsidRDefault="009E12BB" w:rsidP="009E12BB">
            <w:pPr>
              <w:pStyle w:val="BodyAAA"/>
              <w:rPr>
                <w:rFonts w:ascii="Times New Roman" w:hAnsi="Times New Roman" w:cs="Times New Roman"/>
                <w:color w:val="auto"/>
                <w:sz w:val="20"/>
                <w:szCs w:val="20"/>
              </w:rPr>
            </w:pPr>
            <w:r w:rsidRPr="002C3651">
              <w:rPr>
                <w:rFonts w:ascii="Times New Roman" w:hAnsi="Times New Roman" w:cs="Times New Roman"/>
                <w:color w:val="auto"/>
                <w:sz w:val="20"/>
                <w:szCs w:val="20"/>
              </w:rPr>
              <w:t>Source 01</w:t>
            </w:r>
          </w:p>
          <w:p w14:paraId="3C915DAB" w14:textId="77777777" w:rsidR="009E12BB" w:rsidRPr="002C3651" w:rsidRDefault="009E12BB" w:rsidP="009E12BB">
            <w:pPr>
              <w:pStyle w:val="TableParagraph"/>
              <w:rPr>
                <w:sz w:val="20"/>
                <w:szCs w:val="20"/>
                <w:lang w:val="sr-Cyrl-RS"/>
              </w:rPr>
            </w:pPr>
            <w:r w:rsidRPr="002C3651">
              <w:rPr>
                <w:sz w:val="20"/>
                <w:szCs w:val="20"/>
              </w:rPr>
              <w:t>Program 2001,</w:t>
            </w:r>
          </w:p>
          <w:p w14:paraId="2FC34F1A" w14:textId="77777777" w:rsidR="009E12BB" w:rsidRPr="002C3651" w:rsidRDefault="009E12BB" w:rsidP="009E12BB">
            <w:pPr>
              <w:pStyle w:val="BodyAAA"/>
              <w:rPr>
                <w:rFonts w:ascii="Times New Roman" w:hAnsi="Times New Roman" w:cs="Times New Roman"/>
                <w:color w:val="auto"/>
                <w:sz w:val="20"/>
                <w:szCs w:val="20"/>
              </w:rPr>
            </w:pPr>
            <w:r w:rsidRPr="002C3651">
              <w:rPr>
                <w:rFonts w:ascii="Times New Roman" w:hAnsi="Times New Roman" w:cs="Times New Roman"/>
                <w:color w:val="auto"/>
                <w:sz w:val="20"/>
                <w:szCs w:val="20"/>
              </w:rPr>
              <w:t>PA 0001</w:t>
            </w:r>
          </w:p>
          <w:p w14:paraId="3A2350EA" w14:textId="72BE5416" w:rsidR="009E12BB" w:rsidRPr="002C3651" w:rsidRDefault="009E12BB" w:rsidP="009E12BB">
            <w:pPr>
              <w:pStyle w:val="BodyAAA"/>
              <w:rPr>
                <w:rFonts w:ascii="Times New Roman" w:hAnsi="Times New Roman" w:cs="Times New Roman"/>
                <w:color w:val="auto"/>
                <w:sz w:val="20"/>
                <w:szCs w:val="20"/>
                <w:lang w:val="sr-Cyrl-RS"/>
              </w:rPr>
            </w:pPr>
            <w:r w:rsidRPr="002C3651">
              <w:rPr>
                <w:rFonts w:ascii="Times New Roman" w:hAnsi="Times New Roman" w:cs="Times New Roman"/>
                <w:color w:val="auto"/>
                <w:sz w:val="20"/>
                <w:szCs w:val="20"/>
              </w:rPr>
              <w:t>411 , 412</w:t>
            </w:r>
          </w:p>
        </w:tc>
        <w:tc>
          <w:tcPr>
            <w:tcW w:w="1559" w:type="dxa"/>
            <w:vAlign w:val="center"/>
          </w:tcPr>
          <w:p w14:paraId="77E3F3E0" w14:textId="3283AF4A" w:rsidR="009E12BB" w:rsidRPr="002C3651" w:rsidRDefault="009E12BB" w:rsidP="009E12BB">
            <w:pPr>
              <w:spacing w:line="240" w:lineRule="auto"/>
              <w:ind w:left="34" w:firstLine="0"/>
              <w:jc w:val="center"/>
              <w:rPr>
                <w:color w:val="auto"/>
                <w:szCs w:val="20"/>
                <w:lang w:val="sr-Cyrl-RS"/>
              </w:rPr>
            </w:pPr>
            <w:r w:rsidRPr="002C3651">
              <w:rPr>
                <w:color w:val="auto"/>
                <w:szCs w:val="20"/>
              </w:rPr>
              <w:t>/</w:t>
            </w:r>
          </w:p>
        </w:tc>
        <w:tc>
          <w:tcPr>
            <w:tcW w:w="1701" w:type="dxa"/>
            <w:vAlign w:val="center"/>
          </w:tcPr>
          <w:p w14:paraId="7F0FD487" w14:textId="704D91C1" w:rsidR="009E12BB" w:rsidRPr="002C3651" w:rsidRDefault="009E12BB" w:rsidP="009E12BB">
            <w:pPr>
              <w:spacing w:line="240" w:lineRule="auto"/>
              <w:ind w:left="66"/>
              <w:jc w:val="center"/>
              <w:rPr>
                <w:color w:val="auto"/>
                <w:szCs w:val="20"/>
                <w:lang w:val="sr-Cyrl-RS"/>
              </w:rPr>
            </w:pPr>
            <w:r w:rsidRPr="002C3651">
              <w:rPr>
                <w:color w:val="auto"/>
                <w:szCs w:val="20"/>
              </w:rPr>
              <w:t>/</w:t>
            </w:r>
          </w:p>
        </w:tc>
        <w:tc>
          <w:tcPr>
            <w:tcW w:w="1843" w:type="dxa"/>
            <w:vAlign w:val="center"/>
          </w:tcPr>
          <w:p w14:paraId="1D593E80" w14:textId="522027BB" w:rsidR="009E12BB" w:rsidRPr="002C3651" w:rsidRDefault="009E12BB" w:rsidP="009E12BB">
            <w:pPr>
              <w:spacing w:line="240" w:lineRule="auto"/>
              <w:ind w:left="66"/>
              <w:jc w:val="center"/>
              <w:rPr>
                <w:color w:val="auto"/>
                <w:szCs w:val="20"/>
                <w:lang w:val="sr-Cyrl-RS"/>
              </w:rPr>
            </w:pPr>
            <w:r w:rsidRPr="002C3651">
              <w:rPr>
                <w:color w:val="auto"/>
                <w:szCs w:val="20"/>
              </w:rPr>
              <w:t>/</w:t>
            </w:r>
          </w:p>
        </w:tc>
      </w:tr>
      <w:tr w:rsidR="002C3651" w:rsidRPr="002C3651" w14:paraId="6836424D" w14:textId="77777777" w:rsidTr="009E12BB">
        <w:trPr>
          <w:trHeight w:val="1413"/>
        </w:trPr>
        <w:tc>
          <w:tcPr>
            <w:tcW w:w="3544" w:type="dxa"/>
          </w:tcPr>
          <w:p w14:paraId="51DA867F" w14:textId="6EACFDDE" w:rsidR="009E12BB" w:rsidRPr="002C3651" w:rsidRDefault="009E12BB" w:rsidP="009E12BB">
            <w:pPr>
              <w:pStyle w:val="ListParagraph"/>
              <w:numPr>
                <w:ilvl w:val="2"/>
                <w:numId w:val="10"/>
              </w:numPr>
              <w:spacing w:line="240" w:lineRule="auto"/>
              <w:jc w:val="left"/>
              <w:rPr>
                <w:color w:val="auto"/>
                <w:szCs w:val="20"/>
                <w:lang w:val="en-US"/>
              </w:rPr>
            </w:pPr>
            <w:r w:rsidRPr="002C3651">
              <w:rPr>
                <w:color w:val="auto"/>
                <w:szCs w:val="20"/>
              </w:rPr>
              <w:t>Improving the availability and quality of learning the Romani language with elements of national culture as an elective subject</w:t>
            </w:r>
          </w:p>
        </w:tc>
        <w:tc>
          <w:tcPr>
            <w:tcW w:w="1276" w:type="dxa"/>
          </w:tcPr>
          <w:p w14:paraId="47669F30" w14:textId="130C6CA3" w:rsidR="009E12BB" w:rsidRPr="002C3651" w:rsidRDefault="00716786" w:rsidP="009E12BB">
            <w:pPr>
              <w:pStyle w:val="TableParagraph"/>
              <w:jc w:val="center"/>
              <w:rPr>
                <w:sz w:val="20"/>
                <w:szCs w:val="20"/>
                <w:lang w:eastAsia="sr-Latn-CS"/>
              </w:rPr>
            </w:pPr>
            <w:r w:rsidRPr="001901A9">
              <w:rPr>
                <w:rFonts w:eastAsiaTheme="minorHAnsi"/>
                <w:szCs w:val="20"/>
              </w:rPr>
              <w:t>M</w:t>
            </w:r>
            <w:r>
              <w:rPr>
                <w:rFonts w:eastAsiaTheme="minorHAnsi"/>
                <w:szCs w:val="20"/>
              </w:rPr>
              <w:t>E</w:t>
            </w:r>
          </w:p>
        </w:tc>
        <w:tc>
          <w:tcPr>
            <w:tcW w:w="1701" w:type="dxa"/>
          </w:tcPr>
          <w:p w14:paraId="46F5C13D" w14:textId="32FB4DDE" w:rsidR="009E12BB" w:rsidRPr="002C3651" w:rsidRDefault="009000CA" w:rsidP="009E12BB">
            <w:pPr>
              <w:autoSpaceDE w:val="0"/>
              <w:autoSpaceDN w:val="0"/>
              <w:adjustRightInd w:val="0"/>
              <w:spacing w:line="240" w:lineRule="auto"/>
              <w:ind w:left="38"/>
              <w:jc w:val="center"/>
              <w:rPr>
                <w:color w:val="auto"/>
                <w:szCs w:val="20"/>
                <w:lang w:val="en-US" w:eastAsia="sr-Latn-CS"/>
              </w:rPr>
            </w:pPr>
            <w:r w:rsidRPr="001901A9">
              <w:rPr>
                <w:rFonts w:eastAsiaTheme="minorHAnsi"/>
                <w:color w:val="auto"/>
                <w:szCs w:val="20"/>
                <w:lang w:eastAsia="en-US"/>
              </w:rPr>
              <w:t>N</w:t>
            </w:r>
            <w:r>
              <w:rPr>
                <w:rFonts w:eastAsiaTheme="minorHAnsi"/>
                <w:color w:val="auto"/>
                <w:szCs w:val="20"/>
                <w:lang w:eastAsia="en-US"/>
              </w:rPr>
              <w:t>CRNM</w:t>
            </w:r>
          </w:p>
        </w:tc>
        <w:tc>
          <w:tcPr>
            <w:tcW w:w="1276" w:type="dxa"/>
          </w:tcPr>
          <w:p w14:paraId="19A4DB11" w14:textId="77777777" w:rsidR="009E12BB" w:rsidRPr="002C3651" w:rsidRDefault="009E12BB" w:rsidP="009E12BB">
            <w:pPr>
              <w:spacing w:line="240" w:lineRule="auto"/>
              <w:ind w:left="0"/>
              <w:jc w:val="center"/>
              <w:rPr>
                <w:color w:val="auto"/>
                <w:szCs w:val="20"/>
                <w:lang w:val="sr-Cyrl-RS"/>
              </w:rPr>
            </w:pPr>
            <w:r w:rsidRPr="002C3651">
              <w:rPr>
                <w:color w:val="auto"/>
                <w:szCs w:val="20"/>
              </w:rPr>
              <w:t>Q4</w:t>
            </w:r>
          </w:p>
          <w:p w14:paraId="5D0321F7" w14:textId="6474CE46" w:rsidR="009E12BB" w:rsidRPr="002C3651" w:rsidRDefault="009E12BB" w:rsidP="009E12BB">
            <w:pPr>
              <w:spacing w:line="240" w:lineRule="auto"/>
              <w:ind w:left="0"/>
              <w:jc w:val="center"/>
              <w:rPr>
                <w:color w:val="auto"/>
                <w:szCs w:val="20"/>
                <w:lang w:val="sr-Cyrl-RS"/>
              </w:rPr>
            </w:pPr>
            <w:r w:rsidRPr="002C3651">
              <w:rPr>
                <w:color w:val="auto"/>
                <w:szCs w:val="20"/>
              </w:rPr>
              <w:t>2027</w:t>
            </w:r>
          </w:p>
        </w:tc>
        <w:tc>
          <w:tcPr>
            <w:tcW w:w="1559" w:type="dxa"/>
            <w:vAlign w:val="center"/>
          </w:tcPr>
          <w:p w14:paraId="466F0753" w14:textId="301CF5C0" w:rsidR="009E12BB" w:rsidRPr="002C3651" w:rsidRDefault="009E12BB" w:rsidP="009E12BB">
            <w:pPr>
              <w:pStyle w:val="TableParagraph"/>
              <w:rPr>
                <w:sz w:val="20"/>
                <w:szCs w:val="20"/>
              </w:rPr>
            </w:pPr>
            <w:r w:rsidRPr="002C3651">
              <w:rPr>
                <w:sz w:val="20"/>
                <w:szCs w:val="20"/>
              </w:rPr>
              <w:t xml:space="preserve">Budget of the Republic of Serbia, Section 26 – </w:t>
            </w:r>
            <w:r w:rsidR="00716786" w:rsidRPr="001901A9">
              <w:rPr>
                <w:rFonts w:eastAsiaTheme="minorHAnsi"/>
                <w:szCs w:val="20"/>
              </w:rPr>
              <w:t>M</w:t>
            </w:r>
            <w:r w:rsidR="00716786">
              <w:rPr>
                <w:rFonts w:eastAsiaTheme="minorHAnsi"/>
                <w:szCs w:val="20"/>
              </w:rPr>
              <w:t>E</w:t>
            </w:r>
          </w:p>
          <w:p w14:paraId="2C78E687" w14:textId="77777777" w:rsidR="009E12BB" w:rsidRPr="002C3651" w:rsidRDefault="009E12BB" w:rsidP="009E12BB">
            <w:pPr>
              <w:pStyle w:val="BodyAAA"/>
              <w:rPr>
                <w:rFonts w:ascii="Times New Roman" w:hAnsi="Times New Roman" w:cs="Times New Roman"/>
                <w:color w:val="auto"/>
                <w:sz w:val="20"/>
                <w:szCs w:val="20"/>
              </w:rPr>
            </w:pPr>
            <w:r w:rsidRPr="002C3651">
              <w:rPr>
                <w:rFonts w:ascii="Times New Roman" w:hAnsi="Times New Roman" w:cs="Times New Roman"/>
                <w:color w:val="auto"/>
                <w:sz w:val="20"/>
                <w:szCs w:val="20"/>
              </w:rPr>
              <w:t>Source 01</w:t>
            </w:r>
          </w:p>
          <w:p w14:paraId="353087AF" w14:textId="77777777" w:rsidR="009E12BB" w:rsidRPr="002C3651" w:rsidRDefault="009E12BB" w:rsidP="009E12BB">
            <w:pPr>
              <w:pStyle w:val="TableParagraph"/>
              <w:rPr>
                <w:sz w:val="20"/>
                <w:szCs w:val="20"/>
                <w:lang w:val="sr-Cyrl-RS"/>
              </w:rPr>
            </w:pPr>
            <w:r w:rsidRPr="002C3651">
              <w:rPr>
                <w:sz w:val="20"/>
                <w:szCs w:val="20"/>
              </w:rPr>
              <w:t>Program 2001,</w:t>
            </w:r>
          </w:p>
          <w:p w14:paraId="21D218B9" w14:textId="77777777" w:rsidR="009E12BB" w:rsidRPr="002C3651" w:rsidRDefault="009E12BB" w:rsidP="009E12BB">
            <w:pPr>
              <w:pStyle w:val="BodyAAA"/>
              <w:rPr>
                <w:rFonts w:ascii="Times New Roman" w:hAnsi="Times New Roman" w:cs="Times New Roman"/>
                <w:color w:val="auto"/>
                <w:sz w:val="20"/>
                <w:szCs w:val="20"/>
              </w:rPr>
            </w:pPr>
            <w:r w:rsidRPr="002C3651">
              <w:rPr>
                <w:rFonts w:ascii="Times New Roman" w:hAnsi="Times New Roman" w:cs="Times New Roman"/>
                <w:color w:val="auto"/>
                <w:sz w:val="20"/>
                <w:szCs w:val="20"/>
              </w:rPr>
              <w:t>PA 0001</w:t>
            </w:r>
          </w:p>
          <w:p w14:paraId="5C3AF4A5" w14:textId="140B2403" w:rsidR="009E12BB" w:rsidRPr="002C3651" w:rsidRDefault="009E12BB" w:rsidP="009E12BB">
            <w:pPr>
              <w:pStyle w:val="BodyAAA"/>
              <w:rPr>
                <w:rFonts w:ascii="Times New Roman" w:hAnsi="Times New Roman" w:cs="Times New Roman"/>
                <w:color w:val="auto"/>
                <w:sz w:val="20"/>
                <w:szCs w:val="20"/>
                <w:lang w:val="sr-Cyrl-RS"/>
              </w:rPr>
            </w:pPr>
            <w:r w:rsidRPr="002C3651">
              <w:rPr>
                <w:rFonts w:ascii="Times New Roman" w:hAnsi="Times New Roman" w:cs="Times New Roman"/>
                <w:color w:val="auto"/>
                <w:sz w:val="20"/>
                <w:szCs w:val="20"/>
              </w:rPr>
              <w:t>411 , 412</w:t>
            </w:r>
          </w:p>
        </w:tc>
        <w:tc>
          <w:tcPr>
            <w:tcW w:w="1559" w:type="dxa"/>
            <w:vAlign w:val="center"/>
          </w:tcPr>
          <w:p w14:paraId="5CC837B4" w14:textId="23B8AC14" w:rsidR="009E12BB" w:rsidRPr="002C3651" w:rsidRDefault="009E12BB" w:rsidP="009E12BB">
            <w:pPr>
              <w:spacing w:line="240" w:lineRule="auto"/>
              <w:ind w:left="34" w:firstLine="0"/>
              <w:jc w:val="center"/>
              <w:rPr>
                <w:color w:val="auto"/>
                <w:szCs w:val="20"/>
                <w:lang w:val="sr-Cyrl-RS"/>
              </w:rPr>
            </w:pPr>
            <w:r w:rsidRPr="002C3651">
              <w:rPr>
                <w:color w:val="auto"/>
                <w:szCs w:val="20"/>
              </w:rPr>
              <w:t>/</w:t>
            </w:r>
          </w:p>
        </w:tc>
        <w:tc>
          <w:tcPr>
            <w:tcW w:w="1701" w:type="dxa"/>
            <w:vAlign w:val="center"/>
          </w:tcPr>
          <w:p w14:paraId="080DE576" w14:textId="7C57F447" w:rsidR="009E12BB" w:rsidRPr="002C3651" w:rsidRDefault="009E12BB" w:rsidP="009E12BB">
            <w:pPr>
              <w:spacing w:line="240" w:lineRule="auto"/>
              <w:ind w:left="66"/>
              <w:jc w:val="center"/>
              <w:rPr>
                <w:color w:val="auto"/>
                <w:szCs w:val="20"/>
                <w:lang w:val="sr-Cyrl-RS"/>
              </w:rPr>
            </w:pPr>
            <w:r w:rsidRPr="002C3651">
              <w:rPr>
                <w:color w:val="auto"/>
                <w:szCs w:val="20"/>
              </w:rPr>
              <w:t>/</w:t>
            </w:r>
          </w:p>
        </w:tc>
        <w:tc>
          <w:tcPr>
            <w:tcW w:w="1843" w:type="dxa"/>
            <w:vAlign w:val="center"/>
          </w:tcPr>
          <w:p w14:paraId="18289704" w14:textId="0F566899" w:rsidR="009E12BB" w:rsidRPr="002C3651" w:rsidRDefault="009E12BB" w:rsidP="009E12BB">
            <w:pPr>
              <w:spacing w:line="240" w:lineRule="auto"/>
              <w:ind w:left="66"/>
              <w:jc w:val="center"/>
              <w:rPr>
                <w:color w:val="auto"/>
                <w:szCs w:val="20"/>
                <w:lang w:val="sr-Cyrl-RS"/>
              </w:rPr>
            </w:pPr>
            <w:r w:rsidRPr="002C3651">
              <w:rPr>
                <w:color w:val="auto"/>
                <w:szCs w:val="20"/>
              </w:rPr>
              <w:t>/</w:t>
            </w:r>
          </w:p>
        </w:tc>
      </w:tr>
    </w:tbl>
    <w:p w14:paraId="3C9A92B1" w14:textId="56833C46" w:rsidR="00285A1C" w:rsidRDefault="008C7F08" w:rsidP="00A46077">
      <w:pPr>
        <w:spacing w:before="120" w:after="120"/>
        <w:ind w:left="-90" w:right="-442"/>
        <w:rPr>
          <w:noProof/>
          <w:szCs w:val="20"/>
          <w:lang w:val="hu-HU"/>
        </w:rPr>
      </w:pPr>
      <w:r w:rsidRPr="007127B9">
        <w:rPr>
          <w:szCs w:val="20"/>
        </w:rPr>
        <w:t xml:space="preserve"> * Subject to activity within measure 3.3 under r.br. 3.3 .1. Monitoring of the effects of the implementation of the Rulebook on Pedagogical Assistant and Andragogical Assistant  </w:t>
      </w:r>
      <w:r w:rsidR="00285A1C" w:rsidRPr="000E3A8E">
        <w:rPr>
          <w:noProof/>
          <w:szCs w:val="20"/>
        </w:rPr>
        <w:t xml:space="preserve"> is carried out within the envisaged activity 1.4.1.6.  The development and strengthening of the network of pedagogical assistants in pre-school institutions, primary and secondary schools according to the analysis of needs, in relation to the number of children and students in need of additional support, is contained in the adopted Action Plan for the period from 2023 to 2026 for the implementation of the Strategy for the Development of Education in the Republic of Serbia until 2030. Expenditures for activity 1.4.1.6 are budgeted through the financial plan of the Ministry of Education through the program 2003, program activity 0001 Realization of primary and secondary education activities. </w:t>
      </w:r>
    </w:p>
    <w:p w14:paraId="3A140898" w14:textId="77777777" w:rsidR="005B2C5B" w:rsidRPr="005B2C5B" w:rsidRDefault="005B2C5B" w:rsidP="00080F04">
      <w:pPr>
        <w:spacing w:after="0"/>
        <w:ind w:left="-90" w:right="-442"/>
        <w:rPr>
          <w:noProof/>
          <w:szCs w:val="20"/>
          <w:lang w:val="hu-HU"/>
        </w:rPr>
      </w:pPr>
    </w:p>
    <w:tbl>
      <w:tblPr>
        <w:tblW w:w="14670" w:type="dxa"/>
        <w:tblInd w:w="-147" w:type="dxa"/>
        <w:tblCellMar>
          <w:top w:w="11" w:type="dxa"/>
          <w:left w:w="95" w:type="dxa"/>
          <w:right w:w="17" w:type="dxa"/>
        </w:tblCellMar>
        <w:tblLook w:val="04A0" w:firstRow="1" w:lastRow="0" w:firstColumn="1" w:lastColumn="0" w:noHBand="0" w:noVBand="1"/>
      </w:tblPr>
      <w:tblGrid>
        <w:gridCol w:w="4537"/>
        <w:gridCol w:w="1275"/>
        <w:gridCol w:w="1418"/>
        <w:gridCol w:w="2268"/>
        <w:gridCol w:w="1701"/>
        <w:gridCol w:w="850"/>
        <w:gridCol w:w="709"/>
        <w:gridCol w:w="1843"/>
        <w:gridCol w:w="69"/>
      </w:tblGrid>
      <w:tr w:rsidR="00265C0D" w:rsidRPr="00265C0D" w14:paraId="33C4961D" w14:textId="77777777" w:rsidTr="001F0783">
        <w:trPr>
          <w:gridAfter w:val="1"/>
          <w:wAfter w:w="69" w:type="dxa"/>
          <w:trHeight w:val="468"/>
        </w:trPr>
        <w:tc>
          <w:tcPr>
            <w:tcW w:w="14601" w:type="dxa"/>
            <w:gridSpan w:val="8"/>
            <w:tcBorders>
              <w:top w:val="single" w:sz="4" w:space="0" w:color="000000"/>
              <w:left w:val="single" w:sz="4" w:space="0" w:color="000000"/>
              <w:bottom w:val="single" w:sz="4" w:space="0" w:color="000000"/>
              <w:right w:val="single" w:sz="7" w:space="0" w:color="000000"/>
            </w:tcBorders>
            <w:shd w:val="clear" w:color="auto" w:fill="F7CAAC"/>
          </w:tcPr>
          <w:p w14:paraId="26235019" w14:textId="77777777" w:rsidR="00265C0D" w:rsidRPr="00265C0D" w:rsidRDefault="00265C0D" w:rsidP="00136545">
            <w:pPr>
              <w:spacing w:after="0" w:line="240" w:lineRule="auto"/>
              <w:ind w:left="0" w:firstLine="0"/>
              <w:jc w:val="left"/>
              <w:rPr>
                <w:szCs w:val="20"/>
              </w:rPr>
            </w:pPr>
            <w:r w:rsidRPr="00265C0D">
              <w:rPr>
                <w:b/>
                <w:szCs w:val="20"/>
              </w:rPr>
              <w:t xml:space="preserve">Measure 3.4: Increasing the competences of pupils and adults belonging to the Roma national minority to enter the world of work and higher education by applying affirmative measures in secondary and higher education and reducing drop-out from the education system.     </w:t>
            </w:r>
          </w:p>
        </w:tc>
      </w:tr>
      <w:tr w:rsidR="00265C0D" w:rsidRPr="00265C0D" w14:paraId="30FD979E" w14:textId="77777777" w:rsidTr="001F0783">
        <w:trPr>
          <w:gridAfter w:val="1"/>
          <w:wAfter w:w="69" w:type="dxa"/>
          <w:trHeight w:val="311"/>
        </w:trPr>
        <w:tc>
          <w:tcPr>
            <w:tcW w:w="14601" w:type="dxa"/>
            <w:gridSpan w:val="8"/>
            <w:tcBorders>
              <w:top w:val="single" w:sz="4" w:space="0" w:color="000000"/>
              <w:left w:val="single" w:sz="4" w:space="0" w:color="000000"/>
              <w:bottom w:val="single" w:sz="4" w:space="0" w:color="000000"/>
              <w:right w:val="single" w:sz="7" w:space="0" w:color="000000"/>
            </w:tcBorders>
            <w:shd w:val="clear" w:color="auto" w:fill="F7CAAC"/>
          </w:tcPr>
          <w:p w14:paraId="17BFB7DF" w14:textId="77777777" w:rsidR="00265C0D" w:rsidRPr="00265C0D" w:rsidRDefault="00265C0D" w:rsidP="00136545">
            <w:pPr>
              <w:spacing w:after="0" w:line="240" w:lineRule="auto"/>
              <w:ind w:left="0" w:firstLine="0"/>
              <w:jc w:val="left"/>
              <w:rPr>
                <w:szCs w:val="20"/>
              </w:rPr>
            </w:pPr>
            <w:r w:rsidRPr="00265C0D">
              <w:rPr>
                <w:szCs w:val="20"/>
              </w:rPr>
              <w:t xml:space="preserve">Institution responsible for implementation: Ministry of Education </w:t>
            </w:r>
          </w:p>
        </w:tc>
      </w:tr>
      <w:tr w:rsidR="00265C0D" w:rsidRPr="00265C0D" w14:paraId="769E0DF8" w14:textId="77777777" w:rsidTr="001F0783">
        <w:trPr>
          <w:gridAfter w:val="1"/>
          <w:wAfter w:w="69" w:type="dxa"/>
          <w:trHeight w:val="310"/>
        </w:trPr>
        <w:tc>
          <w:tcPr>
            <w:tcW w:w="7230" w:type="dxa"/>
            <w:gridSpan w:val="3"/>
            <w:tcBorders>
              <w:top w:val="single" w:sz="4" w:space="0" w:color="000000"/>
              <w:left w:val="single" w:sz="4" w:space="0" w:color="000000"/>
              <w:bottom w:val="single" w:sz="4" w:space="0" w:color="000000"/>
              <w:right w:val="single" w:sz="4" w:space="0" w:color="000000"/>
            </w:tcBorders>
            <w:shd w:val="clear" w:color="auto" w:fill="F7CAAC"/>
          </w:tcPr>
          <w:p w14:paraId="0BAE4552" w14:textId="77777777" w:rsidR="00265C0D" w:rsidRPr="00265C0D" w:rsidRDefault="00265C0D" w:rsidP="00136545">
            <w:pPr>
              <w:spacing w:after="0" w:line="240" w:lineRule="auto"/>
              <w:ind w:left="0" w:firstLine="0"/>
              <w:jc w:val="left"/>
              <w:rPr>
                <w:szCs w:val="20"/>
                <w:lang w:val="sr-Cyrl-RS"/>
              </w:rPr>
            </w:pPr>
            <w:r w:rsidRPr="00265C0D">
              <w:rPr>
                <w:szCs w:val="20"/>
              </w:rPr>
              <w:t>Implementation period: 2026-2027</w:t>
            </w:r>
          </w:p>
        </w:tc>
        <w:tc>
          <w:tcPr>
            <w:tcW w:w="7371" w:type="dxa"/>
            <w:gridSpan w:val="5"/>
            <w:tcBorders>
              <w:top w:val="single" w:sz="4" w:space="0" w:color="000000"/>
              <w:left w:val="single" w:sz="4" w:space="0" w:color="000000"/>
              <w:bottom w:val="single" w:sz="4" w:space="0" w:color="000000"/>
              <w:right w:val="single" w:sz="7" w:space="0" w:color="000000"/>
            </w:tcBorders>
            <w:shd w:val="clear" w:color="auto" w:fill="F7CAAC"/>
          </w:tcPr>
          <w:p w14:paraId="37A601C1" w14:textId="77777777" w:rsidR="00265C0D" w:rsidRPr="00265C0D" w:rsidRDefault="00265C0D" w:rsidP="00136545">
            <w:pPr>
              <w:spacing w:after="0" w:line="240" w:lineRule="auto"/>
              <w:ind w:left="1" w:firstLine="0"/>
              <w:jc w:val="left"/>
              <w:rPr>
                <w:szCs w:val="20"/>
              </w:rPr>
            </w:pPr>
            <w:r w:rsidRPr="00265C0D">
              <w:rPr>
                <w:szCs w:val="20"/>
              </w:rPr>
              <w:t xml:space="preserve">Type of measure: Informative and educational </w:t>
            </w:r>
          </w:p>
        </w:tc>
      </w:tr>
      <w:tr w:rsidR="00265C0D" w:rsidRPr="00265C0D" w14:paraId="563C9155" w14:textId="77777777" w:rsidTr="001F0783">
        <w:trPr>
          <w:gridAfter w:val="1"/>
          <w:wAfter w:w="69" w:type="dxa"/>
          <w:trHeight w:val="424"/>
        </w:trPr>
        <w:tc>
          <w:tcPr>
            <w:tcW w:w="7230" w:type="dxa"/>
            <w:gridSpan w:val="3"/>
            <w:tcBorders>
              <w:top w:val="single" w:sz="4" w:space="0" w:color="000000"/>
              <w:left w:val="single" w:sz="4" w:space="0" w:color="000000"/>
              <w:bottom w:val="single" w:sz="4" w:space="0" w:color="000000"/>
              <w:right w:val="single" w:sz="4" w:space="0" w:color="000000"/>
            </w:tcBorders>
            <w:shd w:val="clear" w:color="auto" w:fill="F7CAAC"/>
          </w:tcPr>
          <w:p w14:paraId="288AE087" w14:textId="77777777" w:rsidR="00265C0D" w:rsidRPr="00265C0D" w:rsidRDefault="00265C0D" w:rsidP="00136545">
            <w:pPr>
              <w:spacing w:after="0" w:line="240" w:lineRule="auto"/>
              <w:ind w:left="0" w:firstLine="0"/>
              <w:jc w:val="left"/>
              <w:rPr>
                <w:szCs w:val="20"/>
                <w:highlight w:val="yellow"/>
              </w:rPr>
            </w:pPr>
            <w:r w:rsidRPr="00265C0D">
              <w:rPr>
                <w:szCs w:val="20"/>
              </w:rPr>
              <w:t xml:space="preserve">Regulations that need to be amended/adopted in order to implement the measure: </w:t>
            </w:r>
          </w:p>
        </w:tc>
        <w:tc>
          <w:tcPr>
            <w:tcW w:w="7371" w:type="dxa"/>
            <w:gridSpan w:val="5"/>
            <w:tcBorders>
              <w:top w:val="single" w:sz="4" w:space="0" w:color="000000"/>
              <w:left w:val="single" w:sz="4" w:space="0" w:color="000000"/>
              <w:bottom w:val="single" w:sz="4" w:space="0" w:color="000000"/>
              <w:right w:val="single" w:sz="7" w:space="0" w:color="000000"/>
            </w:tcBorders>
            <w:shd w:val="clear" w:color="auto" w:fill="F7CAAC"/>
          </w:tcPr>
          <w:p w14:paraId="72D45137" w14:textId="77777777" w:rsidR="00265C0D" w:rsidRPr="00265C0D" w:rsidRDefault="00265C0D" w:rsidP="00136545">
            <w:pPr>
              <w:spacing w:after="0" w:line="240" w:lineRule="auto"/>
              <w:ind w:left="1" w:right="764" w:firstLine="0"/>
              <w:jc w:val="left"/>
              <w:rPr>
                <w:szCs w:val="20"/>
                <w:highlight w:val="yellow"/>
              </w:rPr>
            </w:pPr>
          </w:p>
        </w:tc>
      </w:tr>
      <w:tr w:rsidR="00265C0D" w:rsidRPr="00265C0D" w14:paraId="3F2A8B9F" w14:textId="77777777" w:rsidTr="001F0783">
        <w:trPr>
          <w:gridAfter w:val="1"/>
          <w:wAfter w:w="69" w:type="dxa"/>
          <w:trHeight w:val="696"/>
        </w:trPr>
        <w:tc>
          <w:tcPr>
            <w:tcW w:w="4537" w:type="dxa"/>
            <w:tcBorders>
              <w:top w:val="single" w:sz="4" w:space="0" w:color="000000"/>
              <w:left w:val="single" w:sz="4" w:space="0" w:color="000000"/>
              <w:bottom w:val="single" w:sz="4" w:space="0" w:color="000000"/>
              <w:right w:val="single" w:sz="4" w:space="0" w:color="000000"/>
            </w:tcBorders>
            <w:shd w:val="clear" w:color="auto" w:fill="D9D9D9"/>
          </w:tcPr>
          <w:p w14:paraId="6CA04883" w14:textId="77777777" w:rsidR="00265C0D" w:rsidRPr="00265C0D" w:rsidRDefault="00265C0D" w:rsidP="00136545">
            <w:pPr>
              <w:spacing w:after="0" w:line="240" w:lineRule="auto"/>
              <w:ind w:left="0" w:right="51" w:firstLine="0"/>
              <w:jc w:val="center"/>
              <w:rPr>
                <w:szCs w:val="20"/>
              </w:rPr>
            </w:pPr>
            <w:r w:rsidRPr="00265C0D">
              <w:rPr>
                <w:szCs w:val="20"/>
              </w:rPr>
              <w:t xml:space="preserve">Indicator (i) at the level of measure </w:t>
            </w:r>
          </w:p>
          <w:p w14:paraId="5C0AB33D" w14:textId="77777777" w:rsidR="00265C0D" w:rsidRPr="00265C0D" w:rsidRDefault="00265C0D" w:rsidP="00136545">
            <w:pPr>
              <w:spacing w:after="0" w:line="240" w:lineRule="auto"/>
              <w:ind w:left="0" w:right="51" w:firstLine="0"/>
              <w:jc w:val="center"/>
              <w:rPr>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cPr>
          <w:p w14:paraId="218B097F" w14:textId="77777777" w:rsidR="00265C0D" w:rsidRPr="00265C0D" w:rsidRDefault="00265C0D" w:rsidP="00136545">
            <w:pPr>
              <w:spacing w:after="0" w:line="274" w:lineRule="auto"/>
              <w:ind w:left="0" w:firstLine="0"/>
              <w:jc w:val="center"/>
              <w:rPr>
                <w:szCs w:val="20"/>
              </w:rPr>
            </w:pPr>
            <w:r w:rsidRPr="00265C0D">
              <w:rPr>
                <w:szCs w:val="20"/>
              </w:rPr>
              <w:t xml:space="preserve">Unit of Measure </w:t>
            </w:r>
          </w:p>
          <w:p w14:paraId="6DF81AE9" w14:textId="77777777" w:rsidR="00265C0D" w:rsidRPr="00265C0D" w:rsidRDefault="00265C0D" w:rsidP="00136545">
            <w:pPr>
              <w:spacing w:after="0" w:line="240" w:lineRule="auto"/>
              <w:ind w:left="0" w:right="10" w:firstLine="0"/>
              <w:jc w:val="center"/>
              <w:rPr>
                <w:szCs w:val="20"/>
              </w:rPr>
            </w:pPr>
            <w:r w:rsidRPr="00265C0D">
              <w:rPr>
                <w:szCs w:val="20"/>
              </w:rPr>
              <w:t xml:space="preserve"> </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22D4B50" w14:textId="77777777" w:rsidR="00265C0D" w:rsidRPr="00265C0D" w:rsidRDefault="00265C0D" w:rsidP="00136545">
            <w:pPr>
              <w:spacing w:after="0" w:line="240" w:lineRule="auto"/>
              <w:ind w:left="0" w:right="50" w:firstLine="0"/>
              <w:jc w:val="center"/>
              <w:rPr>
                <w:szCs w:val="20"/>
              </w:rPr>
            </w:pPr>
            <w:r w:rsidRPr="00265C0D">
              <w:rPr>
                <w:szCs w:val="20"/>
              </w:rPr>
              <w:t xml:space="preserve">Source of verification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7EAF20D6" w14:textId="77777777" w:rsidR="00265C0D" w:rsidRPr="00265C0D" w:rsidRDefault="00265C0D" w:rsidP="00136545">
            <w:pPr>
              <w:spacing w:after="25" w:line="238" w:lineRule="auto"/>
              <w:ind w:left="14" w:right="22" w:firstLine="0"/>
              <w:jc w:val="center"/>
              <w:rPr>
                <w:szCs w:val="20"/>
              </w:rPr>
            </w:pPr>
            <w:r w:rsidRPr="00265C0D">
              <w:rPr>
                <w:szCs w:val="20"/>
              </w:rPr>
              <w:t>Home</w:t>
            </w:r>
          </w:p>
          <w:p w14:paraId="1F8BBDB6" w14:textId="77777777" w:rsidR="00265C0D" w:rsidRPr="00265C0D" w:rsidRDefault="00265C0D" w:rsidP="00136545">
            <w:pPr>
              <w:spacing w:after="25" w:line="238" w:lineRule="auto"/>
              <w:ind w:left="14" w:right="22" w:firstLine="0"/>
              <w:jc w:val="center"/>
              <w:rPr>
                <w:szCs w:val="20"/>
              </w:rPr>
            </w:pPr>
            <w:r w:rsidRPr="00265C0D">
              <w:rPr>
                <w:szCs w:val="20"/>
              </w:rPr>
              <w:t xml:space="preserve"> Value</w:t>
            </w:r>
          </w:p>
          <w:p w14:paraId="4EF9AE48" w14:textId="77777777" w:rsidR="00265C0D" w:rsidRPr="00265C0D" w:rsidRDefault="00265C0D" w:rsidP="00136545">
            <w:pPr>
              <w:spacing w:after="25" w:line="238" w:lineRule="auto"/>
              <w:ind w:left="14" w:right="22" w:firstLine="0"/>
              <w:jc w:val="center"/>
              <w:rPr>
                <w:szCs w:val="20"/>
              </w:rPr>
            </w:pPr>
            <w:r w:rsidRPr="00265C0D">
              <w:rPr>
                <w:szCs w:val="20"/>
              </w:rPr>
              <w:t xml:space="preserve"> ( </w:t>
            </w:r>
            <w:r w:rsidRPr="00265C0D">
              <w:rPr>
                <w:i/>
                <w:szCs w:val="20"/>
              </w:rPr>
              <w:t xml:space="preserve">  base year  </w:t>
            </w:r>
            <w:r w:rsidRPr="00265C0D">
              <w:rPr>
                <w:szCs w:val="20"/>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B9FDEB7" w14:textId="77777777" w:rsidR="00265C0D" w:rsidRPr="00265C0D" w:rsidRDefault="00265C0D" w:rsidP="00136545">
            <w:pPr>
              <w:spacing w:after="0" w:line="240" w:lineRule="auto"/>
              <w:ind w:left="0" w:firstLine="0"/>
              <w:jc w:val="center"/>
              <w:rPr>
                <w:szCs w:val="20"/>
              </w:rPr>
            </w:pPr>
            <w:r w:rsidRPr="00265C0D">
              <w:rPr>
                <w:szCs w:val="20"/>
              </w:rPr>
              <w:t>Targeted</w:t>
            </w:r>
          </w:p>
          <w:p w14:paraId="1F2FF52A" w14:textId="77777777" w:rsidR="00265C0D" w:rsidRPr="00265C0D" w:rsidRDefault="00265C0D" w:rsidP="00136545">
            <w:pPr>
              <w:spacing w:after="0" w:line="240" w:lineRule="auto"/>
              <w:ind w:left="0" w:firstLine="0"/>
              <w:jc w:val="center"/>
              <w:rPr>
                <w:szCs w:val="20"/>
              </w:rPr>
            </w:pPr>
            <w:r w:rsidRPr="00265C0D">
              <w:rPr>
                <w:szCs w:val="20"/>
              </w:rPr>
              <w:t xml:space="preserve"> Value </w:t>
            </w:r>
          </w:p>
          <w:p w14:paraId="0DDD0834" w14:textId="77777777" w:rsidR="00265C0D" w:rsidRPr="00265C0D" w:rsidRDefault="00265C0D" w:rsidP="00136545">
            <w:pPr>
              <w:spacing w:after="0" w:line="240" w:lineRule="auto"/>
              <w:ind w:left="0" w:firstLine="0"/>
              <w:jc w:val="center"/>
              <w:rPr>
                <w:szCs w:val="20"/>
              </w:rPr>
            </w:pPr>
            <w:r w:rsidRPr="00265C0D">
              <w:rPr>
                <w:szCs w:val="20"/>
              </w:rPr>
              <w:t xml:space="preserve"> (2026) </w:t>
            </w:r>
          </w:p>
        </w:tc>
        <w:tc>
          <w:tcPr>
            <w:tcW w:w="1843" w:type="dxa"/>
            <w:tcBorders>
              <w:top w:val="single" w:sz="4" w:space="0" w:color="000000"/>
              <w:left w:val="single" w:sz="4" w:space="0" w:color="000000"/>
              <w:bottom w:val="single" w:sz="4" w:space="0" w:color="000000"/>
              <w:right w:val="single" w:sz="7" w:space="0" w:color="000000"/>
            </w:tcBorders>
            <w:shd w:val="clear" w:color="auto" w:fill="D9D9D9"/>
          </w:tcPr>
          <w:p w14:paraId="7390725A" w14:textId="77777777" w:rsidR="00265C0D" w:rsidRPr="00265C0D" w:rsidRDefault="00265C0D" w:rsidP="00136545">
            <w:pPr>
              <w:spacing w:after="0" w:line="240" w:lineRule="auto"/>
              <w:ind w:left="0" w:firstLine="0"/>
              <w:jc w:val="center"/>
              <w:rPr>
                <w:szCs w:val="20"/>
              </w:rPr>
            </w:pPr>
            <w:r w:rsidRPr="00265C0D">
              <w:rPr>
                <w:szCs w:val="20"/>
              </w:rPr>
              <w:t xml:space="preserve">Targeted </w:t>
            </w:r>
          </w:p>
          <w:p w14:paraId="077FE122" w14:textId="77777777" w:rsidR="00265C0D" w:rsidRPr="00265C0D" w:rsidRDefault="00265C0D" w:rsidP="00136545">
            <w:pPr>
              <w:spacing w:after="0" w:line="240" w:lineRule="auto"/>
              <w:ind w:left="0" w:firstLine="0"/>
              <w:jc w:val="center"/>
              <w:rPr>
                <w:szCs w:val="20"/>
              </w:rPr>
            </w:pPr>
            <w:r w:rsidRPr="00265C0D">
              <w:rPr>
                <w:szCs w:val="20"/>
              </w:rPr>
              <w:t xml:space="preserve">Value </w:t>
            </w:r>
          </w:p>
          <w:p w14:paraId="4FEC8155" w14:textId="77777777" w:rsidR="00265C0D" w:rsidRPr="00265C0D" w:rsidRDefault="00265C0D" w:rsidP="00136545">
            <w:pPr>
              <w:spacing w:after="0" w:line="240" w:lineRule="auto"/>
              <w:ind w:left="0" w:firstLine="0"/>
              <w:jc w:val="center"/>
              <w:rPr>
                <w:szCs w:val="20"/>
              </w:rPr>
            </w:pPr>
            <w:r w:rsidRPr="00265C0D">
              <w:rPr>
                <w:szCs w:val="20"/>
              </w:rPr>
              <w:t xml:space="preserve">(2027) </w:t>
            </w:r>
          </w:p>
        </w:tc>
      </w:tr>
      <w:tr w:rsidR="00265C0D" w:rsidRPr="00265C0D" w14:paraId="0F938340" w14:textId="77777777" w:rsidTr="001F0783">
        <w:trPr>
          <w:gridAfter w:val="1"/>
          <w:wAfter w:w="69" w:type="dxa"/>
          <w:trHeight w:val="878"/>
        </w:trPr>
        <w:tc>
          <w:tcPr>
            <w:tcW w:w="4537" w:type="dxa"/>
            <w:tcBorders>
              <w:top w:val="single" w:sz="4" w:space="0" w:color="000000"/>
              <w:left w:val="single" w:sz="4" w:space="0" w:color="000000"/>
              <w:bottom w:val="single" w:sz="4" w:space="0" w:color="000000"/>
              <w:right w:val="single" w:sz="4" w:space="0" w:color="000000"/>
            </w:tcBorders>
          </w:tcPr>
          <w:p w14:paraId="1D9E3377" w14:textId="541F08F1" w:rsidR="00265C0D" w:rsidRPr="004D61E5" w:rsidRDefault="00265C0D" w:rsidP="00AF15B7">
            <w:pPr>
              <w:pStyle w:val="ListParagraph"/>
              <w:numPr>
                <w:ilvl w:val="2"/>
                <w:numId w:val="37"/>
              </w:numPr>
              <w:spacing w:after="29" w:line="257" w:lineRule="auto"/>
              <w:jc w:val="left"/>
              <w:rPr>
                <w:szCs w:val="20"/>
              </w:rPr>
            </w:pPr>
            <w:r w:rsidRPr="004D61E5">
              <w:rPr>
                <w:szCs w:val="20"/>
              </w:rPr>
              <w:t xml:space="preserve">Secondary school transition rate for pupils of Roma nationality </w:t>
            </w:r>
          </w:p>
        </w:tc>
        <w:tc>
          <w:tcPr>
            <w:tcW w:w="1275" w:type="dxa"/>
            <w:tcBorders>
              <w:top w:val="single" w:sz="4" w:space="0" w:color="000000"/>
              <w:left w:val="single" w:sz="4" w:space="0" w:color="000000"/>
              <w:bottom w:val="single" w:sz="4" w:space="0" w:color="000000"/>
              <w:right w:val="single" w:sz="4" w:space="0" w:color="000000"/>
            </w:tcBorders>
          </w:tcPr>
          <w:p w14:paraId="59292EE0" w14:textId="77777777" w:rsidR="00265C0D" w:rsidRPr="004D61E5" w:rsidRDefault="00265C0D" w:rsidP="00136545">
            <w:pPr>
              <w:spacing w:after="0" w:line="240" w:lineRule="auto"/>
              <w:ind w:left="18" w:firstLine="0"/>
              <w:jc w:val="left"/>
              <w:rPr>
                <w:szCs w:val="20"/>
              </w:rPr>
            </w:pPr>
            <w:r w:rsidRPr="004D61E5">
              <w:rPr>
                <w:szCs w:val="20"/>
              </w:rPr>
              <w:t xml:space="preserve">Percentage </w:t>
            </w:r>
          </w:p>
        </w:tc>
        <w:tc>
          <w:tcPr>
            <w:tcW w:w="3686" w:type="dxa"/>
            <w:gridSpan w:val="2"/>
            <w:tcBorders>
              <w:top w:val="single" w:sz="4" w:space="0" w:color="000000"/>
              <w:left w:val="single" w:sz="4" w:space="0" w:color="000000"/>
              <w:bottom w:val="single" w:sz="4" w:space="0" w:color="000000"/>
              <w:right w:val="single" w:sz="4" w:space="0" w:color="000000"/>
            </w:tcBorders>
          </w:tcPr>
          <w:p w14:paraId="1B390FCE" w14:textId="77777777" w:rsidR="00265C0D" w:rsidRDefault="00265C0D" w:rsidP="004D61E5">
            <w:pPr>
              <w:spacing w:after="0" w:line="240" w:lineRule="auto"/>
              <w:ind w:left="0" w:firstLine="0"/>
              <w:jc w:val="center"/>
              <w:rPr>
                <w:color w:val="auto"/>
                <w:szCs w:val="20"/>
                <w:lang w:val="sr-Cyrl-RS"/>
              </w:rPr>
            </w:pPr>
            <w:r w:rsidRPr="004D61E5">
              <w:rPr>
                <w:color w:val="auto"/>
                <w:szCs w:val="20"/>
              </w:rPr>
              <w:t xml:space="preserve">Portal Mojasrednjaškola </w:t>
            </w:r>
          </w:p>
          <w:p w14:paraId="15DAAFDB" w14:textId="77777777" w:rsidR="004D61E5" w:rsidRDefault="004D61E5" w:rsidP="004D61E5">
            <w:pPr>
              <w:spacing w:after="0" w:line="240" w:lineRule="auto"/>
              <w:ind w:left="0" w:firstLine="0"/>
              <w:jc w:val="center"/>
              <w:rPr>
                <w:szCs w:val="20"/>
              </w:rPr>
            </w:pPr>
          </w:p>
          <w:p w14:paraId="1B219581" w14:textId="4D28B5DE" w:rsidR="004D61E5" w:rsidRPr="004D61E5" w:rsidRDefault="004D61E5" w:rsidP="004D61E5">
            <w:pPr>
              <w:spacing w:after="0" w:line="240" w:lineRule="auto"/>
              <w:ind w:left="0" w:firstLine="0"/>
              <w:jc w:val="center"/>
              <w:rPr>
                <w:color w:val="auto"/>
                <w:szCs w:val="20"/>
                <w:lang w:val="en-US"/>
              </w:rPr>
            </w:pPr>
            <w:r w:rsidRPr="00265C0D">
              <w:rPr>
                <w:szCs w:val="20"/>
              </w:rPr>
              <w:t xml:space="preserve">MICS : Serbia Survey of Multiple Indicators of the Position of Women and </w:t>
            </w:r>
            <w:r w:rsidRPr="00265C0D">
              <w:rPr>
                <w:szCs w:val="20"/>
              </w:rPr>
              <w:lastRenderedPageBreak/>
              <w:t xml:space="preserve">Children / Serbia – Roma Settlements Survey of Multiple Indicators of the Position of Women and Children UNICEF and </w:t>
            </w:r>
            <w:r w:rsidR="00376629">
              <w:rPr>
                <w:rFonts w:eastAsiaTheme="minorHAnsi"/>
                <w:color w:val="auto"/>
                <w:szCs w:val="20"/>
                <w:lang w:eastAsia="en-US"/>
              </w:rPr>
              <w:t>SORS</w:t>
            </w:r>
          </w:p>
        </w:tc>
        <w:tc>
          <w:tcPr>
            <w:tcW w:w="1701" w:type="dxa"/>
            <w:tcBorders>
              <w:top w:val="single" w:sz="4" w:space="0" w:color="000000"/>
              <w:left w:val="single" w:sz="4" w:space="0" w:color="000000"/>
              <w:bottom w:val="single" w:sz="4" w:space="0" w:color="000000"/>
              <w:right w:val="single" w:sz="4" w:space="0" w:color="000000"/>
            </w:tcBorders>
          </w:tcPr>
          <w:p w14:paraId="3E5357B5" w14:textId="6C9B476B" w:rsidR="00265C0D" w:rsidRDefault="00B22318" w:rsidP="00136545">
            <w:pPr>
              <w:spacing w:after="0" w:line="240" w:lineRule="auto"/>
              <w:ind w:left="0" w:right="49" w:firstLine="0"/>
              <w:jc w:val="center"/>
              <w:rPr>
                <w:color w:val="auto"/>
                <w:szCs w:val="20"/>
                <w:lang w:val="sr-Cyrl-RS"/>
              </w:rPr>
            </w:pPr>
            <w:r>
              <w:rPr>
                <w:color w:val="auto"/>
                <w:szCs w:val="20"/>
              </w:rPr>
              <w:lastRenderedPageBreak/>
              <w:t>58</w:t>
            </w:r>
          </w:p>
          <w:p w14:paraId="581B24B9" w14:textId="1BEDA702" w:rsidR="004D61E5" w:rsidRPr="004D61E5" w:rsidRDefault="004D61E5" w:rsidP="004D61E5">
            <w:pPr>
              <w:spacing w:after="0" w:line="240" w:lineRule="auto"/>
              <w:ind w:left="0" w:right="49" w:firstLine="0"/>
              <w:jc w:val="center"/>
              <w:rPr>
                <w:color w:val="auto"/>
                <w:szCs w:val="20"/>
                <w:lang w:val="en-US"/>
              </w:rPr>
            </w:pPr>
            <w:r>
              <w:rPr>
                <w:color w:val="auto"/>
                <w:szCs w:val="20"/>
              </w:rPr>
              <w:t>(MICS 2019)</w:t>
            </w:r>
          </w:p>
        </w:tc>
        <w:tc>
          <w:tcPr>
            <w:tcW w:w="1559" w:type="dxa"/>
            <w:gridSpan w:val="2"/>
            <w:tcBorders>
              <w:top w:val="single" w:sz="4" w:space="0" w:color="000000"/>
              <w:left w:val="single" w:sz="4" w:space="0" w:color="000000"/>
              <w:bottom w:val="single" w:sz="4" w:space="0" w:color="000000"/>
              <w:right w:val="single" w:sz="4" w:space="0" w:color="000000"/>
            </w:tcBorders>
          </w:tcPr>
          <w:p w14:paraId="245CC120" w14:textId="77777777" w:rsidR="00265C0D" w:rsidRPr="004D61E5" w:rsidRDefault="00265C0D" w:rsidP="00136545">
            <w:pPr>
              <w:spacing w:after="0" w:line="240" w:lineRule="auto"/>
              <w:ind w:left="0" w:right="50" w:firstLine="0"/>
              <w:jc w:val="center"/>
              <w:rPr>
                <w:color w:val="auto"/>
                <w:szCs w:val="20"/>
                <w:lang w:val="sr-Cyrl-RS"/>
              </w:rPr>
            </w:pPr>
            <w:r w:rsidRPr="004D61E5">
              <w:rPr>
                <w:color w:val="auto"/>
                <w:szCs w:val="20"/>
              </w:rPr>
              <w:t>59</w:t>
            </w:r>
          </w:p>
        </w:tc>
        <w:tc>
          <w:tcPr>
            <w:tcW w:w="1843" w:type="dxa"/>
            <w:tcBorders>
              <w:top w:val="single" w:sz="4" w:space="0" w:color="000000"/>
              <w:left w:val="single" w:sz="4" w:space="0" w:color="000000"/>
              <w:bottom w:val="single" w:sz="4" w:space="0" w:color="000000"/>
              <w:right w:val="single" w:sz="7" w:space="0" w:color="000000"/>
            </w:tcBorders>
          </w:tcPr>
          <w:p w14:paraId="15699C07" w14:textId="77777777" w:rsidR="00265C0D" w:rsidRPr="004D61E5" w:rsidRDefault="00265C0D" w:rsidP="00136545">
            <w:pPr>
              <w:spacing w:after="0" w:line="240" w:lineRule="auto"/>
              <w:ind w:left="0" w:right="54" w:firstLine="0"/>
              <w:jc w:val="center"/>
              <w:rPr>
                <w:color w:val="auto"/>
                <w:szCs w:val="20"/>
                <w:lang w:val="sr-Cyrl-RS"/>
              </w:rPr>
            </w:pPr>
            <w:r w:rsidRPr="004D61E5">
              <w:rPr>
                <w:color w:val="auto"/>
                <w:szCs w:val="20"/>
              </w:rPr>
              <w:t>59</w:t>
            </w:r>
          </w:p>
        </w:tc>
      </w:tr>
      <w:tr w:rsidR="00265C0D" w:rsidRPr="00265C0D" w14:paraId="07D5776F" w14:textId="77777777" w:rsidTr="001F0783">
        <w:trPr>
          <w:gridAfter w:val="1"/>
          <w:wAfter w:w="69" w:type="dxa"/>
          <w:trHeight w:val="876"/>
        </w:trPr>
        <w:tc>
          <w:tcPr>
            <w:tcW w:w="4537" w:type="dxa"/>
            <w:tcBorders>
              <w:top w:val="single" w:sz="4" w:space="0" w:color="000000"/>
              <w:left w:val="single" w:sz="4" w:space="0" w:color="000000"/>
              <w:bottom w:val="single" w:sz="4" w:space="0" w:color="000000"/>
              <w:right w:val="single" w:sz="4" w:space="0" w:color="000000"/>
            </w:tcBorders>
          </w:tcPr>
          <w:p w14:paraId="291EE566" w14:textId="573ED500" w:rsidR="00265C0D" w:rsidRPr="004D61E5" w:rsidRDefault="00265C0D" w:rsidP="00AF15B7">
            <w:pPr>
              <w:pStyle w:val="ListParagraph"/>
              <w:numPr>
                <w:ilvl w:val="2"/>
                <w:numId w:val="37"/>
              </w:numPr>
              <w:spacing w:after="29" w:line="257" w:lineRule="auto"/>
              <w:jc w:val="left"/>
              <w:rPr>
                <w:szCs w:val="20"/>
              </w:rPr>
            </w:pPr>
            <w:r w:rsidRPr="004D61E5">
              <w:rPr>
                <w:szCs w:val="20"/>
              </w:rPr>
              <w:t xml:space="preserve">Percentage of Roma girls and boys attending secondary education </w:t>
            </w:r>
          </w:p>
        </w:tc>
        <w:tc>
          <w:tcPr>
            <w:tcW w:w="1275" w:type="dxa"/>
            <w:tcBorders>
              <w:top w:val="single" w:sz="4" w:space="0" w:color="000000"/>
              <w:left w:val="single" w:sz="4" w:space="0" w:color="000000"/>
              <w:bottom w:val="single" w:sz="4" w:space="0" w:color="000000"/>
              <w:right w:val="single" w:sz="4" w:space="0" w:color="000000"/>
            </w:tcBorders>
          </w:tcPr>
          <w:p w14:paraId="215347E8" w14:textId="77777777" w:rsidR="00265C0D" w:rsidRPr="004D61E5" w:rsidRDefault="00265C0D" w:rsidP="00136545">
            <w:pPr>
              <w:spacing w:after="0" w:line="240" w:lineRule="auto"/>
              <w:ind w:left="18" w:firstLine="0"/>
              <w:jc w:val="left"/>
              <w:rPr>
                <w:szCs w:val="20"/>
              </w:rPr>
            </w:pPr>
            <w:r w:rsidRPr="004D61E5">
              <w:rPr>
                <w:szCs w:val="20"/>
              </w:rPr>
              <w:t xml:space="preserve">Percentage </w:t>
            </w:r>
          </w:p>
        </w:tc>
        <w:tc>
          <w:tcPr>
            <w:tcW w:w="3686" w:type="dxa"/>
            <w:gridSpan w:val="2"/>
            <w:tcBorders>
              <w:top w:val="single" w:sz="4" w:space="0" w:color="000000"/>
              <w:left w:val="single" w:sz="4" w:space="0" w:color="000000"/>
              <w:bottom w:val="single" w:sz="4" w:space="0" w:color="000000"/>
              <w:right w:val="single" w:sz="4" w:space="0" w:color="000000"/>
            </w:tcBorders>
          </w:tcPr>
          <w:p w14:paraId="36026813" w14:textId="77777777" w:rsidR="004D61E5" w:rsidRDefault="00265C0D" w:rsidP="00136545">
            <w:pPr>
              <w:spacing w:after="0" w:line="240" w:lineRule="auto"/>
              <w:ind w:left="0" w:firstLine="0"/>
              <w:jc w:val="center"/>
              <w:rPr>
                <w:color w:val="auto"/>
                <w:szCs w:val="20"/>
                <w:lang w:val="sr-Cyrl-RS"/>
              </w:rPr>
            </w:pPr>
            <w:r w:rsidRPr="004D61E5">
              <w:rPr>
                <w:color w:val="auto"/>
                <w:szCs w:val="20"/>
              </w:rPr>
              <w:t xml:space="preserve">Portal Mojasrednjaškola </w:t>
            </w:r>
          </w:p>
          <w:p w14:paraId="4695A242" w14:textId="77777777" w:rsidR="004D61E5" w:rsidRDefault="004D61E5" w:rsidP="00136545">
            <w:pPr>
              <w:spacing w:after="0" w:line="240" w:lineRule="auto"/>
              <w:ind w:left="0" w:firstLine="0"/>
              <w:jc w:val="center"/>
              <w:rPr>
                <w:szCs w:val="20"/>
              </w:rPr>
            </w:pPr>
          </w:p>
          <w:p w14:paraId="12FA5E8F" w14:textId="00E2F079" w:rsidR="00265C0D" w:rsidRPr="004D61E5" w:rsidRDefault="004D61E5" w:rsidP="00136545">
            <w:pPr>
              <w:spacing w:after="0" w:line="240" w:lineRule="auto"/>
              <w:ind w:left="0" w:firstLine="0"/>
              <w:jc w:val="center"/>
              <w:rPr>
                <w:color w:val="auto"/>
                <w:szCs w:val="20"/>
                <w:lang w:val="sr-Cyrl-RS"/>
              </w:rPr>
            </w:pPr>
            <w:r w:rsidRPr="00265C0D">
              <w:rPr>
                <w:szCs w:val="20"/>
              </w:rPr>
              <w:t xml:space="preserve">MICS : Serbia Survey of Multiple Indicators of the Position of Women and Children / Serbia – Roma Settlements Survey of Multiple Indicators of the Position of Women and Children UNICEF and </w:t>
            </w:r>
            <w:r w:rsidR="00376629">
              <w:rPr>
                <w:rFonts w:eastAsiaTheme="minorHAnsi"/>
                <w:color w:val="auto"/>
                <w:szCs w:val="20"/>
                <w:lang w:eastAsia="en-US"/>
              </w:rPr>
              <w:t>SORS</w:t>
            </w:r>
          </w:p>
        </w:tc>
        <w:tc>
          <w:tcPr>
            <w:tcW w:w="1701" w:type="dxa"/>
            <w:tcBorders>
              <w:top w:val="single" w:sz="4" w:space="0" w:color="000000"/>
              <w:left w:val="single" w:sz="4" w:space="0" w:color="000000"/>
              <w:bottom w:val="single" w:sz="4" w:space="0" w:color="000000"/>
              <w:right w:val="single" w:sz="4" w:space="0" w:color="000000"/>
            </w:tcBorders>
          </w:tcPr>
          <w:p w14:paraId="6865A6A1" w14:textId="77777777" w:rsidR="00265C0D" w:rsidRPr="004D61E5" w:rsidRDefault="00265C0D" w:rsidP="00136545">
            <w:pPr>
              <w:spacing w:after="0" w:line="240" w:lineRule="auto"/>
              <w:ind w:left="0" w:right="49" w:firstLine="0"/>
              <w:jc w:val="center"/>
              <w:rPr>
                <w:color w:val="auto"/>
                <w:szCs w:val="20"/>
                <w:lang w:val="sr-Cyrl-RS"/>
              </w:rPr>
            </w:pPr>
            <w:r w:rsidRPr="004D61E5">
              <w:rPr>
                <w:color w:val="auto"/>
                <w:szCs w:val="20"/>
              </w:rPr>
              <w:t>Enrollment in secondary school 28%</w:t>
            </w:r>
          </w:p>
          <w:p w14:paraId="4DB1BE73" w14:textId="77777777" w:rsidR="00265C0D" w:rsidRDefault="00265C0D" w:rsidP="00136545">
            <w:pPr>
              <w:spacing w:after="0" w:line="240" w:lineRule="auto"/>
              <w:ind w:left="0" w:right="49" w:firstLine="0"/>
              <w:jc w:val="center"/>
              <w:rPr>
                <w:color w:val="auto"/>
                <w:szCs w:val="20"/>
                <w:lang w:val="sr-Cyrl-RS"/>
              </w:rPr>
            </w:pPr>
            <w:r w:rsidRPr="004D61E5">
              <w:rPr>
                <w:color w:val="auto"/>
                <w:szCs w:val="20"/>
              </w:rPr>
              <w:t>(Girls 32)</w:t>
            </w:r>
          </w:p>
          <w:p w14:paraId="1EB6549E" w14:textId="4589188F" w:rsidR="004D61E5" w:rsidRPr="004D61E5" w:rsidRDefault="004D61E5" w:rsidP="00136545">
            <w:pPr>
              <w:spacing w:after="0" w:line="240" w:lineRule="auto"/>
              <w:ind w:left="0" w:right="49" w:firstLine="0"/>
              <w:jc w:val="center"/>
              <w:rPr>
                <w:color w:val="auto"/>
                <w:szCs w:val="20"/>
                <w:lang w:val="sr-Cyrl-RS"/>
              </w:rPr>
            </w:pPr>
            <w:r>
              <w:rPr>
                <w:color w:val="auto"/>
                <w:szCs w:val="20"/>
              </w:rPr>
              <w:t>(2019)</w:t>
            </w:r>
          </w:p>
        </w:tc>
        <w:tc>
          <w:tcPr>
            <w:tcW w:w="1559" w:type="dxa"/>
            <w:gridSpan w:val="2"/>
            <w:tcBorders>
              <w:top w:val="single" w:sz="4" w:space="0" w:color="000000"/>
              <w:left w:val="single" w:sz="4" w:space="0" w:color="000000"/>
              <w:bottom w:val="single" w:sz="4" w:space="0" w:color="000000"/>
              <w:right w:val="single" w:sz="4" w:space="0" w:color="000000"/>
            </w:tcBorders>
          </w:tcPr>
          <w:p w14:paraId="53D8FAFA" w14:textId="77777777" w:rsidR="00265C0D" w:rsidRPr="004D61E5" w:rsidRDefault="00265C0D" w:rsidP="00136545">
            <w:pPr>
              <w:spacing w:after="0" w:line="240" w:lineRule="auto"/>
              <w:ind w:left="0" w:right="49" w:firstLine="0"/>
              <w:jc w:val="center"/>
              <w:rPr>
                <w:color w:val="auto"/>
                <w:szCs w:val="20"/>
                <w:lang w:val="sr-Cyrl-RS"/>
              </w:rPr>
            </w:pPr>
            <w:r w:rsidRPr="004D61E5">
              <w:rPr>
                <w:color w:val="auto"/>
                <w:szCs w:val="20"/>
              </w:rPr>
              <w:t>Enrollment in secondary school 32%</w:t>
            </w:r>
          </w:p>
          <w:p w14:paraId="462130E5" w14:textId="77777777" w:rsidR="00265C0D" w:rsidRPr="004D61E5" w:rsidRDefault="00265C0D" w:rsidP="00136545">
            <w:pPr>
              <w:spacing w:after="0" w:line="240" w:lineRule="auto"/>
              <w:ind w:left="0" w:right="52" w:firstLine="0"/>
              <w:jc w:val="center"/>
              <w:rPr>
                <w:color w:val="auto"/>
                <w:szCs w:val="20"/>
              </w:rPr>
            </w:pPr>
            <w:r w:rsidRPr="004D61E5">
              <w:rPr>
                <w:color w:val="auto"/>
                <w:szCs w:val="20"/>
              </w:rPr>
              <w:t>(32%)</w:t>
            </w:r>
          </w:p>
        </w:tc>
        <w:tc>
          <w:tcPr>
            <w:tcW w:w="1843" w:type="dxa"/>
            <w:tcBorders>
              <w:top w:val="single" w:sz="4" w:space="0" w:color="000000"/>
              <w:left w:val="single" w:sz="4" w:space="0" w:color="000000"/>
              <w:bottom w:val="single" w:sz="4" w:space="0" w:color="000000"/>
              <w:right w:val="single" w:sz="7" w:space="0" w:color="000000"/>
            </w:tcBorders>
          </w:tcPr>
          <w:p w14:paraId="025DA680" w14:textId="77777777" w:rsidR="00265C0D" w:rsidRPr="004D61E5" w:rsidRDefault="00265C0D" w:rsidP="00136545">
            <w:pPr>
              <w:spacing w:after="0" w:line="240" w:lineRule="auto"/>
              <w:ind w:left="0" w:right="49" w:firstLine="0"/>
              <w:jc w:val="center"/>
              <w:rPr>
                <w:color w:val="auto"/>
                <w:szCs w:val="20"/>
                <w:lang w:val="sr-Cyrl-RS"/>
              </w:rPr>
            </w:pPr>
            <w:r w:rsidRPr="004D61E5">
              <w:rPr>
                <w:color w:val="auto"/>
                <w:szCs w:val="20"/>
              </w:rPr>
              <w:t>Enrollment in secondary school 33%</w:t>
            </w:r>
          </w:p>
          <w:p w14:paraId="5DC91FCA" w14:textId="77777777" w:rsidR="00265C0D" w:rsidRPr="004D61E5" w:rsidRDefault="00265C0D" w:rsidP="00136545">
            <w:pPr>
              <w:spacing w:after="0" w:line="240" w:lineRule="auto"/>
              <w:ind w:left="0" w:right="51" w:firstLine="0"/>
              <w:jc w:val="center"/>
              <w:rPr>
                <w:color w:val="auto"/>
                <w:szCs w:val="20"/>
              </w:rPr>
            </w:pPr>
            <w:r w:rsidRPr="004D61E5">
              <w:rPr>
                <w:color w:val="auto"/>
                <w:szCs w:val="20"/>
              </w:rPr>
              <w:t>(33%)</w:t>
            </w:r>
          </w:p>
        </w:tc>
      </w:tr>
      <w:tr w:rsidR="00265C0D" w:rsidRPr="00265C0D" w14:paraId="29776BBD" w14:textId="77777777" w:rsidTr="001F0783">
        <w:trPr>
          <w:gridAfter w:val="1"/>
          <w:wAfter w:w="69" w:type="dxa"/>
          <w:trHeight w:val="403"/>
        </w:trPr>
        <w:tc>
          <w:tcPr>
            <w:tcW w:w="4537" w:type="dxa"/>
            <w:tcBorders>
              <w:top w:val="single" w:sz="4" w:space="0" w:color="000000"/>
              <w:left w:val="single" w:sz="4" w:space="0" w:color="000000"/>
              <w:bottom w:val="single" w:sz="4" w:space="0" w:color="000000"/>
              <w:right w:val="single" w:sz="4" w:space="0" w:color="000000"/>
            </w:tcBorders>
          </w:tcPr>
          <w:p w14:paraId="235388C9" w14:textId="604BCC1A" w:rsidR="00265C0D" w:rsidRPr="004D61E5" w:rsidRDefault="00265C0D" w:rsidP="00AF15B7">
            <w:pPr>
              <w:pStyle w:val="ListParagraph"/>
              <w:numPr>
                <w:ilvl w:val="2"/>
                <w:numId w:val="37"/>
              </w:numPr>
              <w:spacing w:after="29" w:line="257" w:lineRule="auto"/>
              <w:jc w:val="left"/>
              <w:rPr>
                <w:szCs w:val="20"/>
              </w:rPr>
            </w:pPr>
            <w:r w:rsidRPr="004D61E5">
              <w:rPr>
                <w:szCs w:val="20"/>
              </w:rPr>
              <w:t xml:space="preserve">High School Completion Rate </w:t>
            </w:r>
          </w:p>
        </w:tc>
        <w:tc>
          <w:tcPr>
            <w:tcW w:w="1275" w:type="dxa"/>
            <w:tcBorders>
              <w:top w:val="single" w:sz="4" w:space="0" w:color="000000"/>
              <w:left w:val="single" w:sz="4" w:space="0" w:color="000000"/>
              <w:bottom w:val="single" w:sz="4" w:space="0" w:color="000000"/>
              <w:right w:val="single" w:sz="4" w:space="0" w:color="000000"/>
            </w:tcBorders>
          </w:tcPr>
          <w:p w14:paraId="56B347FB" w14:textId="77777777" w:rsidR="00265C0D" w:rsidRPr="004D61E5" w:rsidRDefault="00265C0D" w:rsidP="00136545">
            <w:pPr>
              <w:spacing w:after="0" w:line="240" w:lineRule="auto"/>
              <w:ind w:left="18" w:firstLine="0"/>
              <w:jc w:val="left"/>
              <w:rPr>
                <w:szCs w:val="20"/>
              </w:rPr>
            </w:pPr>
            <w:r w:rsidRPr="004D61E5">
              <w:rPr>
                <w:szCs w:val="20"/>
              </w:rPr>
              <w:t xml:space="preserve">Percentage </w:t>
            </w:r>
          </w:p>
        </w:tc>
        <w:tc>
          <w:tcPr>
            <w:tcW w:w="3686" w:type="dxa"/>
            <w:gridSpan w:val="2"/>
            <w:tcBorders>
              <w:top w:val="single" w:sz="4" w:space="0" w:color="000000"/>
              <w:left w:val="single" w:sz="4" w:space="0" w:color="000000"/>
              <w:bottom w:val="single" w:sz="4" w:space="0" w:color="000000"/>
              <w:right w:val="single" w:sz="4" w:space="0" w:color="000000"/>
            </w:tcBorders>
          </w:tcPr>
          <w:p w14:paraId="75B875C7" w14:textId="14B6C95D" w:rsidR="00265C0D" w:rsidRDefault="00716786" w:rsidP="00136545">
            <w:pPr>
              <w:spacing w:after="0" w:line="240" w:lineRule="auto"/>
              <w:ind w:left="0" w:firstLine="0"/>
              <w:jc w:val="center"/>
              <w:rPr>
                <w:color w:val="auto"/>
                <w:szCs w:val="20"/>
              </w:rPr>
            </w:pPr>
            <w:r w:rsidRPr="001901A9">
              <w:rPr>
                <w:rFonts w:eastAsiaTheme="minorHAnsi"/>
                <w:color w:val="auto"/>
                <w:szCs w:val="20"/>
                <w:lang w:eastAsia="en-US"/>
              </w:rPr>
              <w:t>M</w:t>
            </w:r>
            <w:r>
              <w:rPr>
                <w:rFonts w:eastAsiaTheme="minorHAnsi"/>
                <w:color w:val="auto"/>
                <w:szCs w:val="20"/>
                <w:lang w:eastAsia="en-US"/>
              </w:rPr>
              <w:t>E</w:t>
            </w:r>
            <w:r w:rsidR="00265C0D" w:rsidRPr="004D61E5">
              <w:rPr>
                <w:color w:val="auto"/>
                <w:szCs w:val="20"/>
              </w:rPr>
              <w:t>, RSZ, JISP</w:t>
            </w:r>
          </w:p>
          <w:p w14:paraId="36DD5488" w14:textId="5816506F" w:rsidR="0018704B" w:rsidRPr="004D61E5" w:rsidRDefault="0018704B" w:rsidP="00136545">
            <w:pPr>
              <w:spacing w:after="0" w:line="240" w:lineRule="auto"/>
              <w:ind w:left="0" w:firstLine="0"/>
              <w:jc w:val="center"/>
              <w:rPr>
                <w:color w:val="auto"/>
                <w:szCs w:val="20"/>
              </w:rPr>
            </w:pPr>
            <w:r w:rsidRPr="00265C0D">
              <w:rPr>
                <w:szCs w:val="20"/>
              </w:rPr>
              <w:t xml:space="preserve">MICS : Serbia Survey of Multiple Indicators of the Position of Women and Children / Serbia – Roma Settlements Survey of Multiple Indicators of the Position of Women and Children UNICEF and </w:t>
            </w:r>
            <w:r w:rsidR="00376629">
              <w:rPr>
                <w:rFonts w:eastAsiaTheme="minorHAnsi"/>
                <w:color w:val="auto"/>
                <w:szCs w:val="20"/>
                <w:lang w:eastAsia="en-US"/>
              </w:rPr>
              <w:t>SORS</w:t>
            </w:r>
          </w:p>
        </w:tc>
        <w:tc>
          <w:tcPr>
            <w:tcW w:w="1701" w:type="dxa"/>
            <w:tcBorders>
              <w:top w:val="single" w:sz="4" w:space="0" w:color="000000"/>
              <w:left w:val="single" w:sz="4" w:space="0" w:color="000000"/>
              <w:bottom w:val="single" w:sz="4" w:space="0" w:color="000000"/>
              <w:right w:val="single" w:sz="4" w:space="0" w:color="000000"/>
            </w:tcBorders>
          </w:tcPr>
          <w:p w14:paraId="3E858D6C" w14:textId="25141C6A" w:rsidR="00265C0D" w:rsidRDefault="00B22318" w:rsidP="00136545">
            <w:pPr>
              <w:spacing w:after="0" w:line="240" w:lineRule="auto"/>
              <w:ind w:left="0" w:right="49" w:firstLine="0"/>
              <w:jc w:val="center"/>
              <w:rPr>
                <w:color w:val="auto"/>
                <w:szCs w:val="20"/>
                <w:lang w:val="sr-Cyrl-RS"/>
              </w:rPr>
            </w:pPr>
            <w:r>
              <w:rPr>
                <w:color w:val="auto"/>
                <w:szCs w:val="20"/>
              </w:rPr>
              <w:t>64</w:t>
            </w:r>
          </w:p>
          <w:p w14:paraId="6400B1E8" w14:textId="06A8DCD0" w:rsidR="0018704B" w:rsidRPr="0018704B" w:rsidRDefault="0018704B" w:rsidP="00136545">
            <w:pPr>
              <w:spacing w:after="0" w:line="240" w:lineRule="auto"/>
              <w:ind w:left="0" w:right="49" w:firstLine="0"/>
              <w:jc w:val="center"/>
              <w:rPr>
                <w:color w:val="auto"/>
                <w:szCs w:val="20"/>
              </w:rPr>
            </w:pPr>
            <w:r>
              <w:rPr>
                <w:color w:val="auto"/>
                <w:szCs w:val="20"/>
              </w:rPr>
              <w:t>(MICS 2019)</w:t>
            </w:r>
          </w:p>
        </w:tc>
        <w:tc>
          <w:tcPr>
            <w:tcW w:w="1559" w:type="dxa"/>
            <w:gridSpan w:val="2"/>
            <w:tcBorders>
              <w:top w:val="single" w:sz="4" w:space="0" w:color="000000"/>
              <w:left w:val="single" w:sz="4" w:space="0" w:color="000000"/>
              <w:bottom w:val="single" w:sz="4" w:space="0" w:color="000000"/>
              <w:right w:val="single" w:sz="4" w:space="0" w:color="000000"/>
            </w:tcBorders>
          </w:tcPr>
          <w:p w14:paraId="09B5FC95" w14:textId="0EEEB247" w:rsidR="00265C0D" w:rsidRPr="004D61E5" w:rsidRDefault="00B22318" w:rsidP="00136545">
            <w:pPr>
              <w:spacing w:after="0" w:line="240" w:lineRule="auto"/>
              <w:ind w:left="0" w:right="50" w:firstLine="0"/>
              <w:jc w:val="center"/>
              <w:rPr>
                <w:color w:val="auto"/>
                <w:szCs w:val="20"/>
                <w:lang w:val="sr-Cyrl-RS"/>
              </w:rPr>
            </w:pPr>
            <w:r>
              <w:rPr>
                <w:color w:val="auto"/>
                <w:szCs w:val="20"/>
              </w:rPr>
              <w:t>65</w:t>
            </w:r>
          </w:p>
        </w:tc>
        <w:tc>
          <w:tcPr>
            <w:tcW w:w="1843" w:type="dxa"/>
            <w:tcBorders>
              <w:top w:val="single" w:sz="4" w:space="0" w:color="000000"/>
              <w:left w:val="single" w:sz="4" w:space="0" w:color="000000"/>
              <w:bottom w:val="single" w:sz="4" w:space="0" w:color="000000"/>
              <w:right w:val="single" w:sz="7" w:space="0" w:color="000000"/>
            </w:tcBorders>
          </w:tcPr>
          <w:p w14:paraId="25A797CD" w14:textId="2CED479B" w:rsidR="00265C0D" w:rsidRPr="004D61E5" w:rsidRDefault="00B22318" w:rsidP="00136545">
            <w:pPr>
              <w:spacing w:after="0" w:line="240" w:lineRule="auto"/>
              <w:ind w:left="0" w:right="54" w:firstLine="0"/>
              <w:jc w:val="center"/>
              <w:rPr>
                <w:color w:val="auto"/>
                <w:szCs w:val="20"/>
                <w:lang w:val="sr-Cyrl-RS"/>
              </w:rPr>
            </w:pPr>
            <w:r>
              <w:rPr>
                <w:color w:val="auto"/>
                <w:szCs w:val="20"/>
              </w:rPr>
              <w:t>65</w:t>
            </w:r>
          </w:p>
        </w:tc>
      </w:tr>
      <w:tr w:rsidR="00265C0D" w:rsidRPr="00265C0D" w14:paraId="779329FB" w14:textId="77777777" w:rsidTr="001F0783">
        <w:trPr>
          <w:gridAfter w:val="1"/>
          <w:wAfter w:w="69" w:type="dxa"/>
          <w:trHeight w:val="876"/>
        </w:trPr>
        <w:tc>
          <w:tcPr>
            <w:tcW w:w="4537" w:type="dxa"/>
            <w:tcBorders>
              <w:top w:val="single" w:sz="4" w:space="0" w:color="000000"/>
              <w:left w:val="single" w:sz="4" w:space="0" w:color="000000"/>
              <w:bottom w:val="single" w:sz="4" w:space="0" w:color="000000"/>
              <w:right w:val="single" w:sz="4" w:space="0" w:color="000000"/>
            </w:tcBorders>
          </w:tcPr>
          <w:p w14:paraId="656D0A73" w14:textId="1C562A06" w:rsidR="00265C0D" w:rsidRPr="00265C0D" w:rsidRDefault="00265C0D" w:rsidP="00AF15B7">
            <w:pPr>
              <w:pStyle w:val="ListParagraph"/>
              <w:numPr>
                <w:ilvl w:val="2"/>
                <w:numId w:val="37"/>
              </w:numPr>
              <w:spacing w:after="29" w:line="257" w:lineRule="auto"/>
              <w:jc w:val="left"/>
              <w:rPr>
                <w:szCs w:val="20"/>
              </w:rPr>
            </w:pPr>
            <w:r w:rsidRPr="00265C0D">
              <w:rPr>
                <w:szCs w:val="20"/>
              </w:rPr>
              <w:t xml:space="preserve">Rate of transition of Roma students to higher education institutions </w:t>
            </w:r>
          </w:p>
        </w:tc>
        <w:tc>
          <w:tcPr>
            <w:tcW w:w="1275" w:type="dxa"/>
            <w:tcBorders>
              <w:top w:val="single" w:sz="4" w:space="0" w:color="000000"/>
              <w:left w:val="single" w:sz="4" w:space="0" w:color="000000"/>
              <w:bottom w:val="single" w:sz="4" w:space="0" w:color="000000"/>
              <w:right w:val="single" w:sz="4" w:space="0" w:color="000000"/>
            </w:tcBorders>
          </w:tcPr>
          <w:p w14:paraId="2336C0FC" w14:textId="77777777" w:rsidR="00265C0D" w:rsidRPr="00265C0D" w:rsidRDefault="00265C0D" w:rsidP="00136545">
            <w:pPr>
              <w:spacing w:after="0" w:line="240" w:lineRule="auto"/>
              <w:ind w:left="46" w:firstLine="0"/>
              <w:jc w:val="left"/>
              <w:rPr>
                <w:szCs w:val="20"/>
              </w:rPr>
            </w:pPr>
            <w:r w:rsidRPr="00265C0D">
              <w:rPr>
                <w:szCs w:val="20"/>
              </w:rPr>
              <w:t xml:space="preserve">Percentage </w:t>
            </w:r>
          </w:p>
        </w:tc>
        <w:tc>
          <w:tcPr>
            <w:tcW w:w="3686" w:type="dxa"/>
            <w:gridSpan w:val="2"/>
            <w:tcBorders>
              <w:top w:val="single" w:sz="4" w:space="0" w:color="000000"/>
              <w:left w:val="single" w:sz="4" w:space="0" w:color="000000"/>
              <w:bottom w:val="single" w:sz="4" w:space="0" w:color="000000"/>
              <w:right w:val="single" w:sz="4" w:space="0" w:color="000000"/>
            </w:tcBorders>
          </w:tcPr>
          <w:p w14:paraId="069649E9" w14:textId="17F28094" w:rsidR="00265C0D" w:rsidRPr="00265C0D" w:rsidRDefault="00716786" w:rsidP="00136545">
            <w:pPr>
              <w:spacing w:after="0" w:line="240" w:lineRule="auto"/>
              <w:ind w:left="0" w:right="77" w:firstLine="0"/>
              <w:jc w:val="center"/>
              <w:rPr>
                <w:color w:val="auto"/>
                <w:szCs w:val="20"/>
                <w:lang w:val="sr-Cyrl-RS"/>
              </w:rPr>
            </w:pPr>
            <w:r w:rsidRPr="001901A9">
              <w:rPr>
                <w:rFonts w:eastAsiaTheme="minorHAnsi"/>
                <w:color w:val="auto"/>
                <w:szCs w:val="20"/>
                <w:lang w:eastAsia="en-US"/>
              </w:rPr>
              <w:t>M</w:t>
            </w:r>
            <w:r>
              <w:rPr>
                <w:rFonts w:eastAsiaTheme="minorHAnsi"/>
                <w:color w:val="auto"/>
                <w:szCs w:val="20"/>
                <w:lang w:eastAsia="en-US"/>
              </w:rPr>
              <w:t>E</w:t>
            </w:r>
          </w:p>
        </w:tc>
        <w:tc>
          <w:tcPr>
            <w:tcW w:w="1701" w:type="dxa"/>
            <w:tcBorders>
              <w:top w:val="single" w:sz="4" w:space="0" w:color="000000"/>
              <w:left w:val="single" w:sz="4" w:space="0" w:color="000000"/>
              <w:bottom w:val="single" w:sz="4" w:space="0" w:color="000000"/>
              <w:right w:val="single" w:sz="4" w:space="0" w:color="000000"/>
            </w:tcBorders>
          </w:tcPr>
          <w:p w14:paraId="4E9E1243" w14:textId="77777777" w:rsidR="00265C0D" w:rsidRPr="00265C0D" w:rsidRDefault="00265C0D" w:rsidP="00136545">
            <w:pPr>
              <w:spacing w:after="0" w:line="240" w:lineRule="auto"/>
              <w:ind w:left="0" w:right="73" w:firstLine="0"/>
              <w:jc w:val="center"/>
              <w:rPr>
                <w:color w:val="auto"/>
                <w:szCs w:val="20"/>
                <w:lang w:val="sr-Cyrl-RS"/>
              </w:rPr>
            </w:pPr>
            <w:r w:rsidRPr="00265C0D">
              <w:rPr>
                <w:color w:val="auto"/>
                <w:szCs w:val="20"/>
              </w:rPr>
              <w:t>2</w:t>
            </w:r>
          </w:p>
          <w:p w14:paraId="212F6B09" w14:textId="77777777" w:rsidR="00265C0D" w:rsidRPr="00265C0D" w:rsidRDefault="00265C0D" w:rsidP="00136545">
            <w:pPr>
              <w:spacing w:after="0" w:line="240" w:lineRule="auto"/>
              <w:ind w:left="0" w:right="73" w:firstLine="0"/>
              <w:jc w:val="center"/>
              <w:rPr>
                <w:color w:val="auto"/>
                <w:szCs w:val="20"/>
                <w:lang w:val="sr-Cyrl-RS"/>
              </w:rPr>
            </w:pPr>
            <w:r w:rsidRPr="00265C0D">
              <w:rPr>
                <w:color w:val="auto"/>
                <w:szCs w:val="20"/>
              </w:rPr>
              <w:t>(2016)</w:t>
            </w:r>
          </w:p>
        </w:tc>
        <w:tc>
          <w:tcPr>
            <w:tcW w:w="1559" w:type="dxa"/>
            <w:gridSpan w:val="2"/>
            <w:tcBorders>
              <w:top w:val="single" w:sz="4" w:space="0" w:color="000000"/>
              <w:left w:val="single" w:sz="4" w:space="0" w:color="000000"/>
              <w:bottom w:val="single" w:sz="4" w:space="0" w:color="000000"/>
              <w:right w:val="single" w:sz="4" w:space="0" w:color="000000"/>
            </w:tcBorders>
          </w:tcPr>
          <w:p w14:paraId="3329F1D1" w14:textId="77777777" w:rsidR="00265C0D" w:rsidRPr="00265C0D" w:rsidRDefault="00265C0D" w:rsidP="00136545">
            <w:pPr>
              <w:spacing w:after="0" w:line="240" w:lineRule="auto"/>
              <w:ind w:left="0" w:right="79" w:firstLine="0"/>
              <w:jc w:val="center"/>
              <w:rPr>
                <w:color w:val="auto"/>
                <w:szCs w:val="20"/>
                <w:lang w:val="sr-Cyrl-RS"/>
              </w:rPr>
            </w:pPr>
            <w:r w:rsidRPr="00265C0D">
              <w:rPr>
                <w:color w:val="auto"/>
                <w:szCs w:val="20"/>
              </w:rPr>
              <w:t>2,5</w:t>
            </w:r>
          </w:p>
        </w:tc>
        <w:tc>
          <w:tcPr>
            <w:tcW w:w="1843" w:type="dxa"/>
            <w:tcBorders>
              <w:top w:val="single" w:sz="4" w:space="0" w:color="000000"/>
              <w:left w:val="single" w:sz="4" w:space="0" w:color="000000"/>
              <w:bottom w:val="single" w:sz="4" w:space="0" w:color="000000"/>
              <w:right w:val="single" w:sz="4" w:space="0" w:color="000000"/>
            </w:tcBorders>
          </w:tcPr>
          <w:p w14:paraId="6B2EA595" w14:textId="77777777" w:rsidR="00265C0D" w:rsidRPr="00265C0D" w:rsidRDefault="00265C0D" w:rsidP="00136545">
            <w:pPr>
              <w:spacing w:after="0" w:line="240" w:lineRule="auto"/>
              <w:ind w:left="0" w:right="56" w:firstLine="0"/>
              <w:jc w:val="center"/>
              <w:rPr>
                <w:color w:val="auto"/>
                <w:szCs w:val="20"/>
                <w:lang w:val="sr-Cyrl-RS"/>
              </w:rPr>
            </w:pPr>
            <w:r w:rsidRPr="00265C0D">
              <w:rPr>
                <w:color w:val="auto"/>
                <w:szCs w:val="20"/>
              </w:rPr>
              <w:t>2,5</w:t>
            </w:r>
          </w:p>
        </w:tc>
      </w:tr>
      <w:tr w:rsidR="00265C0D" w:rsidRPr="00265C0D" w14:paraId="1C310136" w14:textId="77777777" w:rsidTr="001F0783">
        <w:trPr>
          <w:gridAfter w:val="1"/>
          <w:wAfter w:w="69" w:type="dxa"/>
          <w:trHeight w:val="491"/>
        </w:trPr>
        <w:tc>
          <w:tcPr>
            <w:tcW w:w="4537" w:type="dxa"/>
            <w:tcBorders>
              <w:top w:val="single" w:sz="4" w:space="0" w:color="000000"/>
              <w:left w:val="single" w:sz="4" w:space="0" w:color="000000"/>
              <w:bottom w:val="single" w:sz="4" w:space="0" w:color="000000"/>
              <w:right w:val="single" w:sz="4" w:space="0" w:color="000000"/>
            </w:tcBorders>
          </w:tcPr>
          <w:p w14:paraId="63BE6EE7" w14:textId="5A3E21FB" w:rsidR="00265C0D" w:rsidRPr="00265C0D" w:rsidRDefault="004D61E5" w:rsidP="00AF15B7">
            <w:pPr>
              <w:pStyle w:val="ListParagraph"/>
              <w:numPr>
                <w:ilvl w:val="2"/>
                <w:numId w:val="37"/>
              </w:numPr>
              <w:spacing w:after="29" w:line="257" w:lineRule="auto"/>
              <w:jc w:val="left"/>
              <w:rPr>
                <w:szCs w:val="20"/>
              </w:rPr>
            </w:pPr>
            <w:r>
              <w:rPr>
                <w:szCs w:val="20"/>
              </w:rPr>
              <w:t xml:space="preserve"> Completion rate of higher education </w:t>
            </w:r>
          </w:p>
        </w:tc>
        <w:tc>
          <w:tcPr>
            <w:tcW w:w="1275" w:type="dxa"/>
            <w:tcBorders>
              <w:top w:val="single" w:sz="4" w:space="0" w:color="000000"/>
              <w:left w:val="single" w:sz="4" w:space="0" w:color="000000"/>
              <w:bottom w:val="single" w:sz="4" w:space="0" w:color="000000"/>
              <w:right w:val="single" w:sz="4" w:space="0" w:color="000000"/>
            </w:tcBorders>
          </w:tcPr>
          <w:p w14:paraId="1BB18357" w14:textId="77777777" w:rsidR="00265C0D" w:rsidRPr="00265C0D" w:rsidRDefault="00265C0D" w:rsidP="00136545">
            <w:pPr>
              <w:spacing w:after="0" w:line="240" w:lineRule="auto"/>
              <w:ind w:left="46" w:firstLine="0"/>
              <w:jc w:val="left"/>
              <w:rPr>
                <w:szCs w:val="20"/>
              </w:rPr>
            </w:pPr>
            <w:r w:rsidRPr="00265C0D">
              <w:rPr>
                <w:szCs w:val="20"/>
              </w:rPr>
              <w:t xml:space="preserve">Percentage </w:t>
            </w:r>
          </w:p>
        </w:tc>
        <w:tc>
          <w:tcPr>
            <w:tcW w:w="3686" w:type="dxa"/>
            <w:gridSpan w:val="2"/>
            <w:tcBorders>
              <w:top w:val="single" w:sz="4" w:space="0" w:color="000000"/>
              <w:left w:val="single" w:sz="4" w:space="0" w:color="000000"/>
              <w:bottom w:val="single" w:sz="4" w:space="0" w:color="000000"/>
              <w:right w:val="single" w:sz="4" w:space="0" w:color="000000"/>
            </w:tcBorders>
          </w:tcPr>
          <w:p w14:paraId="040857E8" w14:textId="77777777" w:rsidR="00265C0D" w:rsidRPr="00265C0D" w:rsidRDefault="00265C0D" w:rsidP="00136545">
            <w:pPr>
              <w:spacing w:after="0" w:line="240" w:lineRule="auto"/>
              <w:ind w:left="0" w:right="72" w:firstLine="0"/>
              <w:jc w:val="center"/>
              <w:rPr>
                <w:szCs w:val="20"/>
                <w:lang w:val="sr-Cyrl-RS"/>
              </w:rPr>
            </w:pPr>
            <w:r w:rsidRPr="00265C0D">
              <w:rPr>
                <w:szCs w:val="20"/>
              </w:rPr>
              <w:t xml:space="preserve">Regional Survey on the Status of Roma </w:t>
            </w:r>
          </w:p>
          <w:p w14:paraId="4F2114B4" w14:textId="77777777" w:rsidR="00265C0D" w:rsidRPr="00265C0D" w:rsidRDefault="00265C0D" w:rsidP="00136545">
            <w:pPr>
              <w:spacing w:after="0" w:line="240" w:lineRule="auto"/>
              <w:ind w:left="0" w:right="72" w:firstLine="0"/>
              <w:jc w:val="center"/>
              <w:rPr>
                <w:szCs w:val="20"/>
                <w:lang w:val="sr-Cyrl-RS"/>
              </w:rPr>
            </w:pPr>
            <w:r w:rsidRPr="00265C0D">
              <w:rPr>
                <w:szCs w:val="20"/>
              </w:rPr>
              <w:t xml:space="preserve">In the Western Balkans, the United Nations Programme for </w:t>
            </w:r>
          </w:p>
          <w:p w14:paraId="43242AC9" w14:textId="77777777" w:rsidR="00265C0D" w:rsidRPr="00265C0D" w:rsidRDefault="00265C0D" w:rsidP="00136545">
            <w:pPr>
              <w:spacing w:after="0" w:line="240" w:lineRule="auto"/>
              <w:ind w:left="0" w:right="72" w:firstLine="0"/>
              <w:jc w:val="center"/>
              <w:rPr>
                <w:szCs w:val="20"/>
                <w:lang w:val="sr-Cyrl-RS"/>
              </w:rPr>
            </w:pPr>
            <w:r w:rsidRPr="00265C0D">
              <w:rPr>
                <w:szCs w:val="20"/>
              </w:rPr>
              <w:t>Development Programme (UNDP) and the World Bank 2017</w:t>
            </w:r>
          </w:p>
        </w:tc>
        <w:tc>
          <w:tcPr>
            <w:tcW w:w="1701" w:type="dxa"/>
            <w:tcBorders>
              <w:top w:val="single" w:sz="4" w:space="0" w:color="000000"/>
              <w:left w:val="single" w:sz="4" w:space="0" w:color="000000"/>
              <w:bottom w:val="single" w:sz="4" w:space="0" w:color="000000"/>
              <w:right w:val="single" w:sz="4" w:space="0" w:color="000000"/>
            </w:tcBorders>
          </w:tcPr>
          <w:p w14:paraId="5D8A425A" w14:textId="77777777" w:rsidR="00265C0D" w:rsidRPr="00265C0D" w:rsidRDefault="00265C0D" w:rsidP="00136545">
            <w:pPr>
              <w:spacing w:after="0" w:line="240" w:lineRule="auto"/>
              <w:ind w:left="0" w:right="73" w:firstLine="0"/>
              <w:jc w:val="center"/>
              <w:rPr>
                <w:szCs w:val="20"/>
                <w:lang w:val="sr-Cyrl-RS"/>
              </w:rPr>
            </w:pPr>
            <w:r w:rsidRPr="00265C0D">
              <w:rPr>
                <w:szCs w:val="20"/>
              </w:rPr>
              <w:t>2</w:t>
            </w:r>
          </w:p>
          <w:p w14:paraId="1C204EAA" w14:textId="77777777" w:rsidR="00265C0D" w:rsidRPr="00265C0D" w:rsidRDefault="00265C0D" w:rsidP="00136545">
            <w:pPr>
              <w:spacing w:after="0" w:line="240" w:lineRule="auto"/>
              <w:ind w:left="0" w:right="73" w:firstLine="0"/>
              <w:jc w:val="center"/>
              <w:rPr>
                <w:szCs w:val="20"/>
                <w:lang w:val="sr-Cyrl-RS"/>
              </w:rPr>
            </w:pPr>
            <w:r w:rsidRPr="00265C0D">
              <w:rPr>
                <w:szCs w:val="20"/>
              </w:rPr>
              <w:t>(2017)</w:t>
            </w:r>
          </w:p>
        </w:tc>
        <w:tc>
          <w:tcPr>
            <w:tcW w:w="1559" w:type="dxa"/>
            <w:gridSpan w:val="2"/>
            <w:tcBorders>
              <w:top w:val="single" w:sz="4" w:space="0" w:color="000000"/>
              <w:left w:val="single" w:sz="4" w:space="0" w:color="000000"/>
              <w:bottom w:val="single" w:sz="4" w:space="0" w:color="000000"/>
              <w:right w:val="single" w:sz="4" w:space="0" w:color="000000"/>
            </w:tcBorders>
          </w:tcPr>
          <w:p w14:paraId="1E768CAD" w14:textId="77777777" w:rsidR="00265C0D" w:rsidRPr="00265C0D" w:rsidRDefault="00265C0D" w:rsidP="00136545">
            <w:pPr>
              <w:spacing w:after="0" w:line="240" w:lineRule="auto"/>
              <w:ind w:left="0" w:right="79" w:firstLine="0"/>
              <w:jc w:val="center"/>
              <w:rPr>
                <w:szCs w:val="20"/>
                <w:lang w:val="sr-Cyrl-RS"/>
              </w:rPr>
            </w:pPr>
            <w:r w:rsidRPr="00265C0D">
              <w:rPr>
                <w:szCs w:val="20"/>
              </w:rPr>
              <w:t>2,5</w:t>
            </w:r>
          </w:p>
        </w:tc>
        <w:tc>
          <w:tcPr>
            <w:tcW w:w="1843" w:type="dxa"/>
            <w:tcBorders>
              <w:top w:val="single" w:sz="4" w:space="0" w:color="000000"/>
              <w:left w:val="single" w:sz="4" w:space="0" w:color="000000"/>
              <w:bottom w:val="single" w:sz="4" w:space="0" w:color="000000"/>
              <w:right w:val="single" w:sz="4" w:space="0" w:color="000000"/>
            </w:tcBorders>
          </w:tcPr>
          <w:p w14:paraId="44FF962C" w14:textId="77777777" w:rsidR="00265C0D" w:rsidRPr="00265C0D" w:rsidRDefault="00265C0D" w:rsidP="00136545">
            <w:pPr>
              <w:spacing w:after="0" w:line="240" w:lineRule="auto"/>
              <w:ind w:left="0" w:right="56" w:firstLine="0"/>
              <w:jc w:val="center"/>
              <w:rPr>
                <w:szCs w:val="20"/>
                <w:lang w:val="sr-Cyrl-RS"/>
              </w:rPr>
            </w:pPr>
            <w:r w:rsidRPr="00265C0D">
              <w:rPr>
                <w:szCs w:val="20"/>
              </w:rPr>
              <w:t>2,5</w:t>
            </w:r>
          </w:p>
        </w:tc>
      </w:tr>
      <w:tr w:rsidR="00265C0D" w:rsidRPr="00265C0D" w14:paraId="7EAAC3E0" w14:textId="77777777" w:rsidTr="001F0783">
        <w:trPr>
          <w:gridAfter w:val="1"/>
          <w:wAfter w:w="69" w:type="dxa"/>
          <w:trHeight w:val="878"/>
        </w:trPr>
        <w:tc>
          <w:tcPr>
            <w:tcW w:w="4537" w:type="dxa"/>
            <w:tcBorders>
              <w:top w:val="single" w:sz="4" w:space="0" w:color="000000"/>
              <w:left w:val="single" w:sz="4" w:space="0" w:color="000000"/>
              <w:bottom w:val="single" w:sz="4" w:space="0" w:color="000000"/>
              <w:right w:val="single" w:sz="4" w:space="0" w:color="000000"/>
            </w:tcBorders>
          </w:tcPr>
          <w:p w14:paraId="1F082553" w14:textId="4B359376" w:rsidR="00265C0D" w:rsidRPr="00265C0D" w:rsidRDefault="00265C0D" w:rsidP="00AF15B7">
            <w:pPr>
              <w:pStyle w:val="ListParagraph"/>
              <w:numPr>
                <w:ilvl w:val="2"/>
                <w:numId w:val="37"/>
              </w:numPr>
              <w:spacing w:after="29" w:line="257" w:lineRule="auto"/>
              <w:jc w:val="left"/>
              <w:rPr>
                <w:szCs w:val="20"/>
              </w:rPr>
            </w:pPr>
            <w:r w:rsidRPr="00265C0D">
              <w:rPr>
                <w:szCs w:val="20"/>
              </w:rPr>
              <w:t xml:space="preserve">Percentage of Roma men and women not in education, training or employment </w:t>
            </w:r>
          </w:p>
        </w:tc>
        <w:tc>
          <w:tcPr>
            <w:tcW w:w="1275" w:type="dxa"/>
            <w:tcBorders>
              <w:top w:val="single" w:sz="4" w:space="0" w:color="000000"/>
              <w:left w:val="single" w:sz="4" w:space="0" w:color="000000"/>
              <w:bottom w:val="single" w:sz="4" w:space="0" w:color="000000"/>
              <w:right w:val="single" w:sz="4" w:space="0" w:color="000000"/>
            </w:tcBorders>
          </w:tcPr>
          <w:p w14:paraId="168C972E" w14:textId="77777777" w:rsidR="00265C0D" w:rsidRPr="00265C0D" w:rsidRDefault="00265C0D" w:rsidP="00136545">
            <w:pPr>
              <w:spacing w:after="0" w:line="240" w:lineRule="auto"/>
              <w:ind w:left="46" w:firstLine="0"/>
              <w:jc w:val="left"/>
              <w:rPr>
                <w:szCs w:val="20"/>
              </w:rPr>
            </w:pPr>
            <w:r w:rsidRPr="00265C0D">
              <w:rPr>
                <w:szCs w:val="20"/>
              </w:rPr>
              <w:t xml:space="preserve">Percentage </w:t>
            </w:r>
          </w:p>
        </w:tc>
        <w:tc>
          <w:tcPr>
            <w:tcW w:w="3686" w:type="dxa"/>
            <w:gridSpan w:val="2"/>
            <w:tcBorders>
              <w:top w:val="single" w:sz="4" w:space="0" w:color="000000"/>
              <w:left w:val="single" w:sz="4" w:space="0" w:color="000000"/>
              <w:bottom w:val="single" w:sz="4" w:space="0" w:color="000000"/>
              <w:right w:val="single" w:sz="4" w:space="0" w:color="000000"/>
            </w:tcBorders>
          </w:tcPr>
          <w:p w14:paraId="2A9071C4" w14:textId="4E1D58D4" w:rsidR="00265C0D" w:rsidRPr="00473D3E" w:rsidRDefault="0018704B" w:rsidP="0018704B">
            <w:pPr>
              <w:spacing w:after="0" w:line="240" w:lineRule="auto"/>
              <w:ind w:left="0" w:right="72" w:firstLine="0"/>
              <w:jc w:val="center"/>
              <w:rPr>
                <w:color w:val="FF0000"/>
                <w:szCs w:val="20"/>
                <w:lang w:val="sr-Cyrl-RS"/>
              </w:rPr>
            </w:pPr>
            <w:r>
              <w:rPr>
                <w:szCs w:val="20"/>
              </w:rPr>
              <w:t>European Agency for Fundamental Rights (FRA Roma Survey)</w:t>
            </w:r>
            <w:r w:rsidR="00A60EB8">
              <w:rPr>
                <w:rStyle w:val="FootnoteReference"/>
                <w:szCs w:val="20"/>
              </w:rPr>
              <w:footnoteReference w:id="8"/>
            </w:r>
          </w:p>
        </w:tc>
        <w:tc>
          <w:tcPr>
            <w:tcW w:w="1701" w:type="dxa"/>
            <w:tcBorders>
              <w:top w:val="single" w:sz="4" w:space="0" w:color="000000"/>
              <w:left w:val="single" w:sz="4" w:space="0" w:color="000000"/>
              <w:bottom w:val="single" w:sz="4" w:space="0" w:color="000000"/>
              <w:right w:val="single" w:sz="4" w:space="0" w:color="000000"/>
            </w:tcBorders>
          </w:tcPr>
          <w:p w14:paraId="17A76ECA" w14:textId="77777777" w:rsidR="00265C0D" w:rsidRDefault="007A3EEB" w:rsidP="00136545">
            <w:pPr>
              <w:spacing w:after="0" w:line="240" w:lineRule="auto"/>
              <w:ind w:left="0" w:right="73" w:firstLine="0"/>
              <w:jc w:val="center"/>
              <w:rPr>
                <w:szCs w:val="20"/>
                <w:lang w:val="en-US"/>
              </w:rPr>
            </w:pPr>
            <w:r>
              <w:rPr>
                <w:szCs w:val="20"/>
              </w:rPr>
              <w:t>56</w:t>
            </w:r>
          </w:p>
          <w:p w14:paraId="02692C92" w14:textId="16344249" w:rsidR="007A3EEB" w:rsidRPr="007A3EEB" w:rsidRDefault="007A3EEB" w:rsidP="00136545">
            <w:pPr>
              <w:spacing w:after="0" w:line="240" w:lineRule="auto"/>
              <w:ind w:left="0" w:right="73" w:firstLine="0"/>
              <w:jc w:val="center"/>
              <w:rPr>
                <w:szCs w:val="20"/>
                <w:lang w:val="en-US"/>
              </w:rPr>
            </w:pPr>
            <w:r>
              <w:rPr>
                <w:szCs w:val="20"/>
              </w:rPr>
              <w:t>(2024)</w:t>
            </w:r>
          </w:p>
        </w:tc>
        <w:tc>
          <w:tcPr>
            <w:tcW w:w="1559" w:type="dxa"/>
            <w:gridSpan w:val="2"/>
            <w:tcBorders>
              <w:top w:val="single" w:sz="4" w:space="0" w:color="000000"/>
              <w:left w:val="single" w:sz="4" w:space="0" w:color="000000"/>
              <w:bottom w:val="single" w:sz="4" w:space="0" w:color="000000"/>
              <w:right w:val="single" w:sz="4" w:space="0" w:color="000000"/>
            </w:tcBorders>
          </w:tcPr>
          <w:p w14:paraId="17DF91A4" w14:textId="3B34E40C" w:rsidR="00265C0D" w:rsidRPr="0018704B" w:rsidRDefault="0018704B" w:rsidP="00136545">
            <w:pPr>
              <w:spacing w:after="0" w:line="240" w:lineRule="auto"/>
              <w:ind w:left="0" w:right="74" w:firstLine="0"/>
              <w:jc w:val="center"/>
              <w:rPr>
                <w:szCs w:val="20"/>
              </w:rPr>
            </w:pPr>
            <w:r>
              <w:rPr>
                <w:szCs w:val="20"/>
              </w:rPr>
              <w:t>50</w:t>
            </w:r>
          </w:p>
        </w:tc>
        <w:tc>
          <w:tcPr>
            <w:tcW w:w="1843" w:type="dxa"/>
            <w:tcBorders>
              <w:top w:val="single" w:sz="4" w:space="0" w:color="000000"/>
              <w:left w:val="single" w:sz="4" w:space="0" w:color="000000"/>
              <w:bottom w:val="single" w:sz="4" w:space="0" w:color="000000"/>
              <w:right w:val="single" w:sz="4" w:space="0" w:color="000000"/>
            </w:tcBorders>
          </w:tcPr>
          <w:p w14:paraId="76E307AF" w14:textId="41C31E3E" w:rsidR="00265C0D" w:rsidRPr="00265C0D" w:rsidRDefault="0018704B" w:rsidP="00136545">
            <w:pPr>
              <w:spacing w:after="0" w:line="240" w:lineRule="auto"/>
              <w:ind w:left="0" w:right="58" w:firstLine="0"/>
              <w:jc w:val="center"/>
              <w:rPr>
                <w:szCs w:val="20"/>
              </w:rPr>
            </w:pPr>
            <w:r>
              <w:rPr>
                <w:szCs w:val="20"/>
              </w:rPr>
              <w:t>45</w:t>
            </w:r>
          </w:p>
        </w:tc>
      </w:tr>
      <w:tr w:rsidR="00265C0D" w:rsidRPr="00265C0D" w14:paraId="788B7A14" w14:textId="77777777" w:rsidTr="001F0783">
        <w:tblPrEx>
          <w:tblCellMar>
            <w:top w:w="12" w:type="dxa"/>
            <w:left w:w="0" w:type="dxa"/>
            <w:right w:w="49" w:type="dxa"/>
          </w:tblCellMar>
        </w:tblPrEx>
        <w:trPr>
          <w:trHeight w:val="280"/>
        </w:trPr>
        <w:tc>
          <w:tcPr>
            <w:tcW w:w="4537" w:type="dxa"/>
            <w:vMerge w:val="restart"/>
            <w:tcBorders>
              <w:top w:val="single" w:sz="4" w:space="0" w:color="000000"/>
              <w:left w:val="single" w:sz="4" w:space="0" w:color="000000"/>
              <w:right w:val="single" w:sz="4" w:space="0" w:color="000000"/>
            </w:tcBorders>
            <w:shd w:val="clear" w:color="auto" w:fill="A8D08D"/>
          </w:tcPr>
          <w:p w14:paraId="78295997" w14:textId="77777777" w:rsidR="00265C0D" w:rsidRPr="00265C0D" w:rsidRDefault="00265C0D" w:rsidP="00136545">
            <w:pPr>
              <w:spacing w:after="0" w:line="240" w:lineRule="auto"/>
              <w:ind w:left="107" w:firstLine="0"/>
              <w:jc w:val="left"/>
              <w:rPr>
                <w:szCs w:val="20"/>
              </w:rPr>
            </w:pPr>
            <w:r w:rsidRPr="00265C0D">
              <w:rPr>
                <w:szCs w:val="20"/>
              </w:rPr>
              <w:t xml:space="preserve">Source of funding measures </w:t>
            </w:r>
          </w:p>
          <w:p w14:paraId="655EE160" w14:textId="77777777" w:rsidR="00265C0D" w:rsidRPr="00265C0D" w:rsidRDefault="00265C0D" w:rsidP="00136545">
            <w:pPr>
              <w:spacing w:after="160" w:line="240" w:lineRule="auto"/>
              <w:ind w:left="0" w:firstLine="0"/>
              <w:jc w:val="left"/>
              <w:rPr>
                <w:szCs w:val="20"/>
              </w:rPr>
            </w:pPr>
            <w:r w:rsidRPr="00265C0D">
              <w:rPr>
                <w:szCs w:val="20"/>
              </w:rPr>
              <w:lastRenderedPageBreak/>
              <w:t xml:space="preserve"> </w:t>
            </w:r>
          </w:p>
        </w:tc>
        <w:tc>
          <w:tcPr>
            <w:tcW w:w="4961" w:type="dxa"/>
            <w:gridSpan w:val="3"/>
            <w:vMerge w:val="restart"/>
            <w:tcBorders>
              <w:top w:val="single" w:sz="4" w:space="0" w:color="000000"/>
              <w:left w:val="single" w:sz="4" w:space="0" w:color="000000"/>
              <w:bottom w:val="single" w:sz="4" w:space="0" w:color="000000"/>
              <w:right w:val="single" w:sz="4" w:space="0" w:color="000000"/>
            </w:tcBorders>
            <w:shd w:val="clear" w:color="auto" w:fill="A8D08D"/>
          </w:tcPr>
          <w:p w14:paraId="03F912E5" w14:textId="77777777" w:rsidR="00265C0D" w:rsidRPr="00265C0D" w:rsidRDefault="00265C0D" w:rsidP="00136545">
            <w:pPr>
              <w:spacing w:after="0" w:line="240" w:lineRule="auto"/>
              <w:ind w:left="108" w:firstLine="0"/>
              <w:jc w:val="left"/>
              <w:rPr>
                <w:szCs w:val="20"/>
              </w:rPr>
            </w:pPr>
            <w:r w:rsidRPr="00265C0D">
              <w:rPr>
                <w:szCs w:val="20"/>
              </w:rPr>
              <w:lastRenderedPageBreak/>
              <w:t xml:space="preserve">Connection to the program budget </w:t>
            </w:r>
          </w:p>
          <w:p w14:paraId="055687B4" w14:textId="77777777" w:rsidR="00265C0D" w:rsidRPr="00265C0D" w:rsidRDefault="00265C0D" w:rsidP="00136545">
            <w:pPr>
              <w:spacing w:after="0" w:line="240" w:lineRule="auto"/>
              <w:ind w:left="108" w:firstLine="0"/>
              <w:jc w:val="left"/>
              <w:rPr>
                <w:szCs w:val="20"/>
              </w:rPr>
            </w:pPr>
            <w:r w:rsidRPr="00265C0D">
              <w:rPr>
                <w:szCs w:val="20"/>
              </w:rPr>
              <w:lastRenderedPageBreak/>
              <w:t xml:space="preserve"> </w:t>
            </w:r>
          </w:p>
        </w:tc>
        <w:tc>
          <w:tcPr>
            <w:tcW w:w="5103" w:type="dxa"/>
            <w:gridSpan w:val="4"/>
            <w:tcBorders>
              <w:top w:val="single" w:sz="4" w:space="0" w:color="000000"/>
              <w:left w:val="single" w:sz="4" w:space="0" w:color="000000"/>
              <w:bottom w:val="single" w:sz="4" w:space="0" w:color="000000"/>
              <w:right w:val="nil"/>
            </w:tcBorders>
            <w:shd w:val="clear" w:color="auto" w:fill="A8D08D"/>
          </w:tcPr>
          <w:p w14:paraId="63A0B3D2" w14:textId="77777777" w:rsidR="00265C0D" w:rsidRPr="00265C0D" w:rsidRDefault="00265C0D" w:rsidP="00136545">
            <w:pPr>
              <w:spacing w:after="0" w:line="240" w:lineRule="auto"/>
              <w:ind w:left="139" w:right="183" w:firstLine="0"/>
              <w:jc w:val="left"/>
              <w:rPr>
                <w:szCs w:val="20"/>
              </w:rPr>
            </w:pPr>
            <w:r w:rsidRPr="00265C0D">
              <w:rPr>
                <w:szCs w:val="20"/>
              </w:rPr>
              <w:lastRenderedPageBreak/>
              <w:t xml:space="preserve">Total estimated financial resources in $000 </w:t>
            </w:r>
          </w:p>
        </w:tc>
        <w:tc>
          <w:tcPr>
            <w:tcW w:w="69" w:type="dxa"/>
            <w:tcBorders>
              <w:top w:val="single" w:sz="4" w:space="0" w:color="000000"/>
              <w:left w:val="nil"/>
              <w:bottom w:val="single" w:sz="4" w:space="0" w:color="000000"/>
              <w:right w:val="single" w:sz="4" w:space="0" w:color="000000"/>
            </w:tcBorders>
            <w:shd w:val="clear" w:color="auto" w:fill="A8D08D"/>
          </w:tcPr>
          <w:p w14:paraId="271F584E" w14:textId="77777777" w:rsidR="00265C0D" w:rsidRPr="00265C0D" w:rsidRDefault="00265C0D" w:rsidP="00136545">
            <w:pPr>
              <w:spacing w:after="160" w:line="240" w:lineRule="auto"/>
              <w:ind w:left="0" w:firstLine="0"/>
              <w:jc w:val="left"/>
              <w:rPr>
                <w:szCs w:val="20"/>
              </w:rPr>
            </w:pPr>
          </w:p>
        </w:tc>
      </w:tr>
      <w:tr w:rsidR="00265C0D" w:rsidRPr="00265C0D" w14:paraId="45A5C07A" w14:textId="77777777" w:rsidTr="00994B70">
        <w:tblPrEx>
          <w:tblCellMar>
            <w:top w:w="12" w:type="dxa"/>
            <w:left w:w="0" w:type="dxa"/>
            <w:right w:w="49" w:type="dxa"/>
          </w:tblCellMar>
        </w:tblPrEx>
        <w:trPr>
          <w:trHeight w:val="277"/>
        </w:trPr>
        <w:tc>
          <w:tcPr>
            <w:tcW w:w="4537" w:type="dxa"/>
            <w:vMerge/>
            <w:tcBorders>
              <w:left w:val="single" w:sz="4" w:space="0" w:color="000000"/>
              <w:bottom w:val="single" w:sz="4" w:space="0" w:color="000000"/>
              <w:right w:val="single" w:sz="4" w:space="0" w:color="000000"/>
            </w:tcBorders>
          </w:tcPr>
          <w:p w14:paraId="19D757FD" w14:textId="77777777" w:rsidR="00265C0D" w:rsidRPr="00265C0D" w:rsidRDefault="00265C0D" w:rsidP="00136545">
            <w:pPr>
              <w:spacing w:after="160" w:line="240" w:lineRule="auto"/>
              <w:ind w:left="0" w:firstLine="0"/>
              <w:jc w:val="left"/>
              <w:rPr>
                <w:szCs w:val="20"/>
              </w:rPr>
            </w:pPr>
          </w:p>
        </w:tc>
        <w:tc>
          <w:tcPr>
            <w:tcW w:w="4961" w:type="dxa"/>
            <w:gridSpan w:val="3"/>
            <w:vMerge/>
            <w:tcBorders>
              <w:top w:val="nil"/>
              <w:left w:val="single" w:sz="4" w:space="0" w:color="000000"/>
              <w:bottom w:val="single" w:sz="4" w:space="0" w:color="000000"/>
              <w:right w:val="single" w:sz="4" w:space="0" w:color="000000"/>
            </w:tcBorders>
          </w:tcPr>
          <w:p w14:paraId="75574F29" w14:textId="77777777" w:rsidR="00265C0D" w:rsidRPr="00265C0D" w:rsidRDefault="00265C0D" w:rsidP="00136545">
            <w:pPr>
              <w:spacing w:after="160" w:line="240" w:lineRule="auto"/>
              <w:ind w:left="0" w:firstLine="0"/>
              <w:jc w:val="left"/>
              <w:rPr>
                <w:szCs w:val="20"/>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8D08D"/>
            <w:vAlign w:val="center"/>
          </w:tcPr>
          <w:p w14:paraId="3184D853" w14:textId="510DEE59" w:rsidR="00265C0D" w:rsidRPr="00265C0D" w:rsidRDefault="00265C0D" w:rsidP="00994B70">
            <w:pPr>
              <w:spacing w:after="0" w:line="240" w:lineRule="auto"/>
              <w:ind w:left="0" w:right="63" w:firstLine="0"/>
              <w:jc w:val="center"/>
              <w:rPr>
                <w:szCs w:val="20"/>
              </w:rPr>
            </w:pPr>
            <w:r w:rsidRPr="00265C0D">
              <w:rPr>
                <w:i/>
                <w:szCs w:val="20"/>
              </w:rPr>
              <w:t>2026</w:t>
            </w:r>
          </w:p>
        </w:tc>
        <w:tc>
          <w:tcPr>
            <w:tcW w:w="2552" w:type="dxa"/>
            <w:gridSpan w:val="2"/>
            <w:tcBorders>
              <w:top w:val="single" w:sz="4" w:space="0" w:color="000000"/>
              <w:left w:val="single" w:sz="4" w:space="0" w:color="000000"/>
              <w:bottom w:val="single" w:sz="4" w:space="0" w:color="000000"/>
              <w:right w:val="nil"/>
            </w:tcBorders>
            <w:shd w:val="clear" w:color="auto" w:fill="A8D08D"/>
            <w:vAlign w:val="center"/>
          </w:tcPr>
          <w:p w14:paraId="506BA884" w14:textId="1E7D9B02" w:rsidR="00265C0D" w:rsidRPr="00265C0D" w:rsidRDefault="00265C0D" w:rsidP="00994B70">
            <w:pPr>
              <w:spacing w:after="0" w:line="240" w:lineRule="auto"/>
              <w:ind w:left="0" w:right="58" w:firstLine="0"/>
              <w:jc w:val="center"/>
              <w:rPr>
                <w:szCs w:val="20"/>
              </w:rPr>
            </w:pPr>
            <w:r w:rsidRPr="00265C0D">
              <w:rPr>
                <w:i/>
                <w:szCs w:val="20"/>
              </w:rPr>
              <w:t>2027</w:t>
            </w:r>
          </w:p>
        </w:tc>
        <w:tc>
          <w:tcPr>
            <w:tcW w:w="69" w:type="dxa"/>
            <w:tcBorders>
              <w:top w:val="single" w:sz="4" w:space="0" w:color="000000"/>
              <w:left w:val="nil"/>
              <w:bottom w:val="single" w:sz="4" w:space="0" w:color="000000"/>
              <w:right w:val="single" w:sz="4" w:space="0" w:color="000000"/>
            </w:tcBorders>
            <w:shd w:val="clear" w:color="auto" w:fill="A8D08D"/>
          </w:tcPr>
          <w:p w14:paraId="4D2CAAEA" w14:textId="77777777" w:rsidR="00265C0D" w:rsidRPr="00265C0D" w:rsidRDefault="00265C0D" w:rsidP="00136545">
            <w:pPr>
              <w:spacing w:after="160" w:line="240" w:lineRule="auto"/>
              <w:ind w:left="0" w:firstLine="0"/>
              <w:jc w:val="left"/>
              <w:rPr>
                <w:szCs w:val="20"/>
              </w:rPr>
            </w:pPr>
          </w:p>
        </w:tc>
      </w:tr>
      <w:tr w:rsidR="00432756" w:rsidRPr="00265C0D" w14:paraId="03DBDE58" w14:textId="77777777" w:rsidTr="00195060">
        <w:trPr>
          <w:gridAfter w:val="1"/>
          <w:wAfter w:w="69" w:type="dxa"/>
          <w:trHeight w:val="484"/>
        </w:trPr>
        <w:tc>
          <w:tcPr>
            <w:tcW w:w="4537" w:type="dxa"/>
            <w:tcBorders>
              <w:top w:val="single" w:sz="4" w:space="0" w:color="000000"/>
              <w:left w:val="single" w:sz="4" w:space="0" w:color="000000"/>
              <w:bottom w:val="single" w:sz="4" w:space="0" w:color="000000"/>
              <w:right w:val="single" w:sz="4" w:space="0" w:color="000000"/>
            </w:tcBorders>
          </w:tcPr>
          <w:p w14:paraId="02D5F0A0" w14:textId="77777777" w:rsidR="00432756" w:rsidRPr="00265C0D" w:rsidRDefault="00432756" w:rsidP="00432756">
            <w:pPr>
              <w:spacing w:after="0" w:line="240" w:lineRule="auto"/>
              <w:ind w:left="12" w:firstLine="0"/>
              <w:jc w:val="left"/>
              <w:rPr>
                <w:szCs w:val="20"/>
              </w:rPr>
            </w:pPr>
            <w:r w:rsidRPr="00265C0D">
              <w:rPr>
                <w:szCs w:val="20"/>
                <w:u w:val="single" w:color="000000"/>
              </w:rPr>
              <w:t xml:space="preserve">Revenues from the budget  </w:t>
            </w:r>
          </w:p>
          <w:p w14:paraId="647CD79B" w14:textId="77777777" w:rsidR="00432756" w:rsidRPr="00265C0D" w:rsidRDefault="00432756" w:rsidP="00432756">
            <w:pPr>
              <w:spacing w:after="0" w:line="240" w:lineRule="auto"/>
              <w:ind w:left="12" w:firstLine="0"/>
              <w:jc w:val="left"/>
              <w:rPr>
                <w:szCs w:val="20"/>
              </w:rPr>
            </w:pPr>
            <w:r w:rsidRPr="00265C0D">
              <w:rPr>
                <w:szCs w:val="20"/>
              </w:rPr>
              <w:t xml:space="preserve"> </w:t>
            </w:r>
          </w:p>
        </w:tc>
        <w:tc>
          <w:tcPr>
            <w:tcW w:w="4961" w:type="dxa"/>
            <w:gridSpan w:val="3"/>
            <w:tcBorders>
              <w:top w:val="single" w:sz="4" w:space="0" w:color="FFFFFF"/>
              <w:left w:val="single" w:sz="4" w:space="0" w:color="000000"/>
              <w:bottom w:val="single" w:sz="4" w:space="0" w:color="000000"/>
              <w:right w:val="single" w:sz="4" w:space="0" w:color="000000"/>
            </w:tcBorders>
            <w:vAlign w:val="center"/>
          </w:tcPr>
          <w:p w14:paraId="01986595" w14:textId="77777777" w:rsidR="00432756" w:rsidRDefault="00432756" w:rsidP="00432756">
            <w:pPr>
              <w:spacing w:after="0" w:line="240" w:lineRule="auto"/>
              <w:ind w:left="0" w:right="88" w:firstLine="0"/>
              <w:rPr>
                <w:szCs w:val="20"/>
                <w:lang w:val="sr-Cyrl-RS"/>
              </w:rPr>
            </w:pPr>
            <w:r>
              <w:rPr>
                <w:szCs w:val="20"/>
              </w:rPr>
              <w:t>Chapter 26, Programme 2007, Programme Activity 0003</w:t>
            </w:r>
          </w:p>
          <w:p w14:paraId="246838F8" w14:textId="4E7DA619" w:rsidR="00432756" w:rsidRPr="00265C0D" w:rsidRDefault="00432756" w:rsidP="00432756">
            <w:pPr>
              <w:spacing w:after="0" w:line="240" w:lineRule="auto"/>
              <w:ind w:left="0" w:right="88" w:firstLine="0"/>
              <w:rPr>
                <w:szCs w:val="20"/>
              </w:rPr>
            </w:pPr>
            <w:r>
              <w:rPr>
                <w:szCs w:val="20"/>
              </w:rPr>
              <w:t>Chapter 26, Program 2004, Project 4007</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4559E3ED" w14:textId="3C1036E8" w:rsidR="00432756" w:rsidRPr="008E7C54" w:rsidRDefault="00432756" w:rsidP="00432756">
            <w:pPr>
              <w:spacing w:after="0" w:line="240" w:lineRule="auto"/>
              <w:ind w:left="0" w:right="91" w:firstLine="0"/>
              <w:jc w:val="right"/>
              <w:rPr>
                <w:color w:val="auto"/>
                <w:szCs w:val="20"/>
                <w:lang w:val="sr-Cyrl-RS"/>
              </w:rPr>
            </w:pPr>
            <w:r w:rsidRPr="008E7C54">
              <w:rPr>
                <w:color w:val="auto"/>
                <w:szCs w:val="20"/>
              </w:rPr>
              <w:t>89.100</w:t>
            </w:r>
          </w:p>
          <w:p w14:paraId="4D5E3C8A" w14:textId="2489CE0C" w:rsidR="00432756" w:rsidRPr="008E7C54" w:rsidRDefault="00432756" w:rsidP="00432756">
            <w:pPr>
              <w:spacing w:after="0" w:line="240" w:lineRule="auto"/>
              <w:ind w:left="0" w:right="91" w:firstLine="0"/>
              <w:jc w:val="right"/>
              <w:rPr>
                <w:color w:val="auto"/>
                <w:szCs w:val="20"/>
              </w:rPr>
            </w:pPr>
            <w:r w:rsidRPr="008E7C54">
              <w:rPr>
                <w:color w:val="auto"/>
                <w:szCs w:val="20"/>
              </w:rPr>
              <w:t>5.500</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55B258C2" w14:textId="55173FA4" w:rsidR="00432756" w:rsidRPr="008E7C54" w:rsidRDefault="00432756" w:rsidP="00432756">
            <w:pPr>
              <w:spacing w:after="0" w:line="240" w:lineRule="auto"/>
              <w:ind w:left="0" w:right="106" w:firstLine="0"/>
              <w:jc w:val="right"/>
              <w:rPr>
                <w:color w:val="auto"/>
                <w:szCs w:val="20"/>
                <w:lang w:val="sr-Cyrl-RS"/>
              </w:rPr>
            </w:pPr>
            <w:r w:rsidRPr="008E7C54">
              <w:rPr>
                <w:color w:val="auto"/>
                <w:szCs w:val="20"/>
              </w:rPr>
              <w:t>89.100</w:t>
            </w:r>
          </w:p>
          <w:p w14:paraId="334547AF" w14:textId="3603DF5F" w:rsidR="00432756" w:rsidRPr="008E7C54" w:rsidRDefault="00432756" w:rsidP="00432756">
            <w:pPr>
              <w:spacing w:after="0" w:line="240" w:lineRule="auto"/>
              <w:ind w:left="0" w:right="106" w:firstLine="0"/>
              <w:jc w:val="right"/>
              <w:rPr>
                <w:color w:val="auto"/>
                <w:szCs w:val="20"/>
              </w:rPr>
            </w:pPr>
            <w:r w:rsidRPr="008E7C54">
              <w:rPr>
                <w:color w:val="auto"/>
                <w:szCs w:val="20"/>
              </w:rPr>
              <w:t>5.500</w:t>
            </w:r>
          </w:p>
        </w:tc>
      </w:tr>
      <w:tr w:rsidR="00432756" w:rsidRPr="00265C0D" w14:paraId="7DFCC0B1" w14:textId="77777777" w:rsidTr="00432756">
        <w:trPr>
          <w:gridAfter w:val="1"/>
          <w:wAfter w:w="69" w:type="dxa"/>
          <w:trHeight w:val="631"/>
        </w:trPr>
        <w:tc>
          <w:tcPr>
            <w:tcW w:w="4537" w:type="dxa"/>
            <w:tcBorders>
              <w:top w:val="single" w:sz="4" w:space="0" w:color="000000"/>
              <w:left w:val="single" w:sz="4" w:space="0" w:color="000000"/>
              <w:bottom w:val="single" w:sz="4" w:space="0" w:color="000000"/>
              <w:right w:val="single" w:sz="4" w:space="0" w:color="000000"/>
            </w:tcBorders>
          </w:tcPr>
          <w:p w14:paraId="24ED7A50" w14:textId="77777777" w:rsidR="00432756" w:rsidRPr="00265C0D" w:rsidRDefault="00432756" w:rsidP="00432756">
            <w:pPr>
              <w:spacing w:after="0" w:line="240" w:lineRule="auto"/>
              <w:ind w:left="12" w:firstLine="0"/>
              <w:jc w:val="left"/>
              <w:rPr>
                <w:szCs w:val="20"/>
              </w:rPr>
            </w:pPr>
            <w:r w:rsidRPr="00265C0D">
              <w:rPr>
                <w:szCs w:val="20"/>
                <w:u w:val="single" w:color="000000"/>
              </w:rPr>
              <w:t xml:space="preserve">The EU's financial assistance in € </w:t>
            </w:r>
          </w:p>
          <w:p w14:paraId="457A0636" w14:textId="77777777" w:rsidR="00432756" w:rsidRPr="00265C0D" w:rsidRDefault="00432756" w:rsidP="00432756">
            <w:pPr>
              <w:spacing w:after="0" w:line="240" w:lineRule="auto"/>
              <w:ind w:left="12" w:firstLine="0"/>
              <w:jc w:val="left"/>
              <w:rPr>
                <w:szCs w:val="20"/>
              </w:rPr>
            </w:pPr>
            <w:r w:rsidRPr="00265C0D">
              <w:rPr>
                <w:szCs w:val="20"/>
              </w:rPr>
              <w:t xml:space="preserve"> </w:t>
            </w:r>
          </w:p>
          <w:p w14:paraId="754D1377" w14:textId="77777777" w:rsidR="00432756" w:rsidRPr="00265C0D" w:rsidRDefault="00432756" w:rsidP="00432756">
            <w:pPr>
              <w:spacing w:after="0" w:line="240" w:lineRule="auto"/>
              <w:ind w:left="12" w:firstLine="0"/>
              <w:jc w:val="left"/>
              <w:rPr>
                <w:szCs w:val="20"/>
              </w:rPr>
            </w:pPr>
            <w:r w:rsidRPr="00265C0D">
              <w:rPr>
                <w:szCs w:val="20"/>
              </w:rPr>
              <w:t xml:space="preserve"> </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14:paraId="1DBA50B1" w14:textId="77777777" w:rsidR="00432756" w:rsidRPr="00CA38D7" w:rsidRDefault="00432756" w:rsidP="00432756">
            <w:pPr>
              <w:spacing w:after="0" w:line="240" w:lineRule="auto"/>
              <w:ind w:left="0" w:firstLine="0"/>
              <w:jc w:val="center"/>
              <w:rPr>
                <w:szCs w:val="20"/>
              </w:rPr>
            </w:pPr>
          </w:p>
          <w:p w14:paraId="34E47262" w14:textId="0FB64BCE" w:rsidR="00432756" w:rsidRPr="00265C0D" w:rsidRDefault="00432756" w:rsidP="00432756">
            <w:pPr>
              <w:spacing w:after="0" w:line="240" w:lineRule="auto"/>
              <w:ind w:left="0" w:firstLine="0"/>
              <w:jc w:val="center"/>
              <w:rPr>
                <w:szCs w:val="20"/>
              </w:rPr>
            </w:pPr>
            <w:r>
              <w:rPr>
                <w:szCs w:val="20"/>
              </w:rPr>
              <w:t>/</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5052902B" w14:textId="77777777" w:rsidR="00432756" w:rsidRPr="00CA38D7" w:rsidRDefault="00432756" w:rsidP="00432756">
            <w:pPr>
              <w:spacing w:after="0" w:line="240" w:lineRule="auto"/>
              <w:ind w:left="13" w:firstLine="0"/>
              <w:jc w:val="center"/>
              <w:rPr>
                <w:szCs w:val="20"/>
              </w:rPr>
            </w:pPr>
          </w:p>
          <w:p w14:paraId="451948F6" w14:textId="0A7199F7" w:rsidR="00432756" w:rsidRPr="00265C0D" w:rsidRDefault="00432756" w:rsidP="00432756">
            <w:pPr>
              <w:spacing w:after="0" w:line="240" w:lineRule="auto"/>
              <w:ind w:left="13" w:firstLine="0"/>
              <w:jc w:val="center"/>
              <w:rPr>
                <w:szCs w:val="20"/>
              </w:rPr>
            </w:pPr>
            <w:r>
              <w:rPr>
                <w:szCs w:val="20"/>
              </w:rPr>
              <w:t>/</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7610CFB1" w14:textId="165774B6" w:rsidR="00432756" w:rsidRPr="00265C0D" w:rsidRDefault="00432756" w:rsidP="00432756">
            <w:pPr>
              <w:spacing w:after="0" w:line="240" w:lineRule="auto"/>
              <w:ind w:left="13" w:firstLine="0"/>
              <w:jc w:val="center"/>
              <w:rPr>
                <w:szCs w:val="20"/>
              </w:rPr>
            </w:pPr>
            <w:r>
              <w:rPr>
                <w:szCs w:val="20"/>
              </w:rPr>
              <w:t>/</w:t>
            </w:r>
          </w:p>
        </w:tc>
      </w:tr>
    </w:tbl>
    <w:p w14:paraId="7C5A3BB3" w14:textId="3B4763FA" w:rsidR="001A70FA" w:rsidRPr="000E31DA" w:rsidRDefault="00265C0D" w:rsidP="000E31DA">
      <w:pPr>
        <w:spacing w:after="0"/>
        <w:ind w:left="7655" w:firstLine="0"/>
        <w:rPr>
          <w:szCs w:val="20"/>
        </w:rPr>
      </w:pPr>
      <w:r w:rsidRPr="00265C0D">
        <w:rPr>
          <w:b/>
          <w:szCs w:val="20"/>
        </w:rPr>
        <w:t xml:space="preserve"> </w:t>
      </w:r>
    </w:p>
    <w:tbl>
      <w:tblPr>
        <w:tblW w:w="144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276"/>
        <w:gridCol w:w="1417"/>
        <w:gridCol w:w="1418"/>
        <w:gridCol w:w="1382"/>
        <w:gridCol w:w="1594"/>
        <w:gridCol w:w="1560"/>
        <w:gridCol w:w="1701"/>
        <w:gridCol w:w="6"/>
      </w:tblGrid>
      <w:tr w:rsidR="00265C0D" w:rsidRPr="00265C0D" w14:paraId="55183C09" w14:textId="77777777" w:rsidTr="00914362">
        <w:trPr>
          <w:trHeight w:val="451"/>
        </w:trPr>
        <w:tc>
          <w:tcPr>
            <w:tcW w:w="4111" w:type="dxa"/>
            <w:vMerge w:val="restart"/>
            <w:tcBorders>
              <w:top w:val="single" w:sz="4" w:space="0" w:color="auto"/>
              <w:left w:val="single" w:sz="4" w:space="0" w:color="auto"/>
              <w:bottom w:val="single" w:sz="4" w:space="0" w:color="auto"/>
            </w:tcBorders>
            <w:shd w:val="clear" w:color="auto" w:fill="FFF2CC"/>
          </w:tcPr>
          <w:p w14:paraId="20CE2589" w14:textId="5C2557D3" w:rsidR="00265C0D" w:rsidRPr="00265C0D" w:rsidRDefault="00265C0D" w:rsidP="0018704B">
            <w:pPr>
              <w:spacing w:after="0" w:line="240" w:lineRule="auto"/>
              <w:rPr>
                <w:szCs w:val="20"/>
                <w:lang w:val="sr-Cyrl-RS"/>
              </w:rPr>
            </w:pPr>
            <w:r w:rsidRPr="00265C0D">
              <w:rPr>
                <w:b/>
                <w:szCs w:val="20"/>
              </w:rPr>
              <w:t xml:space="preserve"> </w:t>
            </w:r>
            <w:r w:rsidRPr="00265C0D">
              <w:rPr>
                <w:szCs w:val="20"/>
              </w:rPr>
              <w:t>Name of the activity:</w:t>
            </w:r>
          </w:p>
        </w:tc>
        <w:tc>
          <w:tcPr>
            <w:tcW w:w="1276" w:type="dxa"/>
            <w:vMerge w:val="restart"/>
            <w:tcBorders>
              <w:top w:val="single" w:sz="4" w:space="0" w:color="auto"/>
              <w:bottom w:val="single" w:sz="4" w:space="0" w:color="auto"/>
            </w:tcBorders>
            <w:shd w:val="clear" w:color="auto" w:fill="FFF2CC"/>
          </w:tcPr>
          <w:p w14:paraId="1F82AC06" w14:textId="77777777" w:rsidR="00265C0D" w:rsidRPr="00265C0D" w:rsidRDefault="00265C0D" w:rsidP="0018704B">
            <w:pPr>
              <w:spacing w:after="0" w:line="240" w:lineRule="auto"/>
              <w:ind w:left="35"/>
              <w:jc w:val="center"/>
              <w:rPr>
                <w:szCs w:val="20"/>
                <w:lang w:val="en-US"/>
              </w:rPr>
            </w:pPr>
            <w:r w:rsidRPr="00265C0D">
              <w:rPr>
                <w:szCs w:val="20"/>
                <w:lang w:eastAsia="zh-CN"/>
              </w:rPr>
              <w:t>The body that carries out the activity</w:t>
            </w:r>
          </w:p>
        </w:tc>
        <w:tc>
          <w:tcPr>
            <w:tcW w:w="1417" w:type="dxa"/>
            <w:vMerge w:val="restart"/>
            <w:tcBorders>
              <w:top w:val="single" w:sz="4" w:space="0" w:color="auto"/>
              <w:bottom w:val="single" w:sz="4" w:space="0" w:color="auto"/>
            </w:tcBorders>
            <w:shd w:val="clear" w:color="auto" w:fill="FFF2CC"/>
          </w:tcPr>
          <w:p w14:paraId="7FC60FAA" w14:textId="43A0E2D6" w:rsidR="00265C0D" w:rsidRPr="00265C0D" w:rsidRDefault="00265C0D" w:rsidP="0018704B">
            <w:pPr>
              <w:pStyle w:val="CommentText"/>
              <w:spacing w:after="0"/>
              <w:jc w:val="center"/>
              <w:rPr>
                <w:lang w:val="sr-Cyrl-RS"/>
              </w:rPr>
            </w:pPr>
            <w:r w:rsidRPr="00265C0D">
              <w:rPr>
                <w:rFonts w:ascii="Times New Roman" w:hAnsi="Times New Roman" w:cs="Times New Roman"/>
              </w:rPr>
              <w:t>Partner bodies in the implementation of activities</w:t>
            </w:r>
          </w:p>
        </w:tc>
        <w:tc>
          <w:tcPr>
            <w:tcW w:w="1418" w:type="dxa"/>
            <w:vMerge w:val="restart"/>
            <w:tcBorders>
              <w:top w:val="single" w:sz="4" w:space="0" w:color="auto"/>
              <w:bottom w:val="single" w:sz="4" w:space="0" w:color="auto"/>
            </w:tcBorders>
            <w:shd w:val="clear" w:color="auto" w:fill="FFF2CC"/>
          </w:tcPr>
          <w:p w14:paraId="6C53E05F" w14:textId="77777777" w:rsidR="00265C0D" w:rsidRPr="00265C0D" w:rsidRDefault="00265C0D" w:rsidP="0018704B">
            <w:pPr>
              <w:spacing w:after="0" w:line="240" w:lineRule="auto"/>
              <w:ind w:left="35" w:firstLine="0"/>
              <w:jc w:val="center"/>
              <w:rPr>
                <w:szCs w:val="20"/>
                <w:lang w:val="sr-Cyrl-RS" w:eastAsia="zh-CN"/>
              </w:rPr>
            </w:pPr>
            <w:r w:rsidRPr="00265C0D">
              <w:rPr>
                <w:szCs w:val="20"/>
                <w:lang w:eastAsia="zh-CN"/>
              </w:rPr>
              <w:t>Deadline for completion of activities</w:t>
            </w:r>
          </w:p>
        </w:tc>
        <w:tc>
          <w:tcPr>
            <w:tcW w:w="1382" w:type="dxa"/>
            <w:vMerge w:val="restart"/>
            <w:tcBorders>
              <w:top w:val="single" w:sz="4" w:space="0" w:color="auto"/>
              <w:bottom w:val="single" w:sz="4" w:space="0" w:color="auto"/>
            </w:tcBorders>
            <w:shd w:val="clear" w:color="auto" w:fill="FFF2CC"/>
          </w:tcPr>
          <w:p w14:paraId="68D380D7" w14:textId="77777777" w:rsidR="00265C0D" w:rsidRPr="00265C0D" w:rsidRDefault="00265C0D" w:rsidP="0018704B">
            <w:pPr>
              <w:pStyle w:val="CommentText"/>
              <w:spacing w:after="0"/>
              <w:jc w:val="center"/>
              <w:rPr>
                <w:rFonts w:ascii="Times New Roman" w:hAnsi="Times New Roman" w:cs="Times New Roman"/>
                <w:lang w:val="sr-Cyrl-RS"/>
              </w:rPr>
            </w:pPr>
            <w:r w:rsidRPr="00265C0D">
              <w:rPr>
                <w:rFonts w:ascii="Times New Roman" w:hAnsi="Times New Roman" w:cs="Times New Roman"/>
              </w:rPr>
              <w:t>Source of Funding</w:t>
            </w:r>
          </w:p>
        </w:tc>
        <w:tc>
          <w:tcPr>
            <w:tcW w:w="1594" w:type="dxa"/>
            <w:vMerge w:val="restart"/>
            <w:tcBorders>
              <w:top w:val="single" w:sz="4" w:space="0" w:color="auto"/>
              <w:bottom w:val="single" w:sz="4" w:space="0" w:color="auto"/>
            </w:tcBorders>
            <w:shd w:val="clear" w:color="auto" w:fill="FFF2CC"/>
          </w:tcPr>
          <w:p w14:paraId="15029A57" w14:textId="77777777" w:rsidR="00265C0D" w:rsidRPr="00265C0D" w:rsidRDefault="00265C0D" w:rsidP="0018704B">
            <w:pPr>
              <w:pStyle w:val="CommentText"/>
              <w:spacing w:after="0"/>
              <w:jc w:val="center"/>
              <w:rPr>
                <w:rFonts w:ascii="Times New Roman" w:hAnsi="Times New Roman" w:cs="Times New Roman"/>
                <w:lang w:val="sr-Cyrl-RS"/>
              </w:rPr>
            </w:pPr>
            <w:r w:rsidRPr="00265C0D">
              <w:rPr>
                <w:rFonts w:ascii="Times New Roman" w:hAnsi="Times New Roman" w:cs="Times New Roman"/>
              </w:rPr>
              <w:t>Connection to the program budget</w:t>
            </w:r>
          </w:p>
          <w:p w14:paraId="1FE7B41B" w14:textId="77777777" w:rsidR="00265C0D" w:rsidRPr="00265C0D" w:rsidRDefault="00265C0D" w:rsidP="0018704B">
            <w:pPr>
              <w:pStyle w:val="CommentText"/>
              <w:spacing w:after="0"/>
              <w:jc w:val="center"/>
              <w:rPr>
                <w:rFonts w:ascii="Times New Roman" w:hAnsi="Times New Roman" w:cs="Times New Roman"/>
                <w:lang w:val="sr-Cyrl-RS"/>
              </w:rPr>
            </w:pPr>
          </w:p>
        </w:tc>
        <w:tc>
          <w:tcPr>
            <w:tcW w:w="3267" w:type="dxa"/>
            <w:gridSpan w:val="3"/>
            <w:tcBorders>
              <w:top w:val="single" w:sz="4" w:space="0" w:color="auto"/>
              <w:bottom w:val="single" w:sz="4" w:space="0" w:color="auto"/>
            </w:tcBorders>
            <w:shd w:val="clear" w:color="auto" w:fill="FFF2CC"/>
          </w:tcPr>
          <w:p w14:paraId="16F521A4" w14:textId="77777777" w:rsidR="00265C0D" w:rsidRPr="00265C0D" w:rsidRDefault="00265C0D" w:rsidP="0018704B">
            <w:pPr>
              <w:pStyle w:val="TableParagraph"/>
              <w:jc w:val="center"/>
              <w:rPr>
                <w:i/>
                <w:sz w:val="20"/>
                <w:szCs w:val="20"/>
                <w:lang w:val="sr-Cyrl-RS"/>
              </w:rPr>
            </w:pPr>
            <w:r w:rsidRPr="00265C0D">
              <w:rPr>
                <w:sz w:val="20"/>
                <w:szCs w:val="20"/>
              </w:rPr>
              <w:t>Total estimated financial resources by sources in 000 din</w:t>
            </w:r>
          </w:p>
        </w:tc>
      </w:tr>
      <w:tr w:rsidR="00265C0D" w:rsidRPr="00265C0D" w14:paraId="3EE7B8D9" w14:textId="77777777" w:rsidTr="000E31DA">
        <w:trPr>
          <w:gridAfter w:val="1"/>
          <w:wAfter w:w="6" w:type="dxa"/>
          <w:trHeight w:val="224"/>
        </w:trPr>
        <w:tc>
          <w:tcPr>
            <w:tcW w:w="4111" w:type="dxa"/>
            <w:vMerge/>
            <w:tcBorders>
              <w:top w:val="single" w:sz="4" w:space="0" w:color="auto"/>
              <w:left w:val="single" w:sz="4" w:space="0" w:color="auto"/>
            </w:tcBorders>
            <w:shd w:val="clear" w:color="auto" w:fill="FFF2CC"/>
          </w:tcPr>
          <w:p w14:paraId="1DC40C99" w14:textId="77777777" w:rsidR="00265C0D" w:rsidRPr="00265C0D" w:rsidRDefault="00265C0D" w:rsidP="0018704B">
            <w:pPr>
              <w:spacing w:after="0" w:line="240" w:lineRule="auto"/>
              <w:rPr>
                <w:szCs w:val="20"/>
                <w:lang w:val="sr-Cyrl-RS"/>
              </w:rPr>
            </w:pPr>
          </w:p>
        </w:tc>
        <w:tc>
          <w:tcPr>
            <w:tcW w:w="1276" w:type="dxa"/>
            <w:vMerge/>
            <w:tcBorders>
              <w:top w:val="single" w:sz="4" w:space="0" w:color="auto"/>
            </w:tcBorders>
            <w:shd w:val="clear" w:color="auto" w:fill="FFF2CC"/>
          </w:tcPr>
          <w:p w14:paraId="05240F92" w14:textId="77777777" w:rsidR="00265C0D" w:rsidRPr="00265C0D" w:rsidRDefault="00265C0D" w:rsidP="0018704B">
            <w:pPr>
              <w:spacing w:after="0" w:line="240" w:lineRule="auto"/>
              <w:rPr>
                <w:szCs w:val="20"/>
                <w:lang w:val="sr-Cyrl-RS"/>
              </w:rPr>
            </w:pPr>
          </w:p>
        </w:tc>
        <w:tc>
          <w:tcPr>
            <w:tcW w:w="1417" w:type="dxa"/>
            <w:vMerge/>
            <w:tcBorders>
              <w:top w:val="single" w:sz="4" w:space="0" w:color="auto"/>
            </w:tcBorders>
            <w:shd w:val="clear" w:color="auto" w:fill="FFF2CC"/>
          </w:tcPr>
          <w:p w14:paraId="5375FA2D" w14:textId="77777777" w:rsidR="00265C0D" w:rsidRPr="00265C0D" w:rsidRDefault="00265C0D" w:rsidP="0018704B">
            <w:pPr>
              <w:spacing w:after="0" w:line="240" w:lineRule="auto"/>
              <w:rPr>
                <w:szCs w:val="20"/>
                <w:lang w:val="sr-Cyrl-RS"/>
              </w:rPr>
            </w:pPr>
          </w:p>
        </w:tc>
        <w:tc>
          <w:tcPr>
            <w:tcW w:w="1418" w:type="dxa"/>
            <w:vMerge/>
            <w:tcBorders>
              <w:top w:val="single" w:sz="4" w:space="0" w:color="auto"/>
            </w:tcBorders>
            <w:shd w:val="clear" w:color="auto" w:fill="FFF2CC"/>
          </w:tcPr>
          <w:p w14:paraId="700B7BA4" w14:textId="77777777" w:rsidR="00265C0D" w:rsidRPr="00265C0D" w:rsidRDefault="00265C0D" w:rsidP="0018704B">
            <w:pPr>
              <w:spacing w:after="0" w:line="240" w:lineRule="auto"/>
              <w:jc w:val="center"/>
              <w:rPr>
                <w:szCs w:val="20"/>
                <w:lang w:val="sr-Cyrl-RS"/>
              </w:rPr>
            </w:pPr>
          </w:p>
        </w:tc>
        <w:tc>
          <w:tcPr>
            <w:tcW w:w="1382" w:type="dxa"/>
            <w:vMerge/>
            <w:tcBorders>
              <w:top w:val="single" w:sz="4" w:space="0" w:color="auto"/>
            </w:tcBorders>
            <w:shd w:val="clear" w:color="auto" w:fill="FFF2CC"/>
          </w:tcPr>
          <w:p w14:paraId="039346FB" w14:textId="77777777" w:rsidR="00265C0D" w:rsidRPr="00265C0D" w:rsidRDefault="00265C0D" w:rsidP="0018704B">
            <w:pPr>
              <w:pStyle w:val="CommentText"/>
              <w:spacing w:after="0"/>
              <w:jc w:val="center"/>
              <w:rPr>
                <w:rFonts w:ascii="Times New Roman" w:hAnsi="Times New Roman" w:cs="Times New Roman"/>
                <w:lang w:val="sr-Cyrl-RS"/>
              </w:rPr>
            </w:pPr>
          </w:p>
        </w:tc>
        <w:tc>
          <w:tcPr>
            <w:tcW w:w="1594" w:type="dxa"/>
            <w:vMerge/>
            <w:tcBorders>
              <w:top w:val="single" w:sz="4" w:space="0" w:color="auto"/>
            </w:tcBorders>
            <w:shd w:val="clear" w:color="auto" w:fill="FFF2CC"/>
          </w:tcPr>
          <w:p w14:paraId="4416BD29" w14:textId="77777777" w:rsidR="00265C0D" w:rsidRPr="00265C0D" w:rsidRDefault="00265C0D" w:rsidP="0018704B">
            <w:pPr>
              <w:pStyle w:val="CommentText"/>
              <w:spacing w:after="0"/>
              <w:jc w:val="center"/>
              <w:rPr>
                <w:rFonts w:ascii="Times New Roman" w:hAnsi="Times New Roman" w:cs="Times New Roman"/>
                <w:lang w:val="sr-Cyrl-RS"/>
              </w:rPr>
            </w:pPr>
          </w:p>
        </w:tc>
        <w:tc>
          <w:tcPr>
            <w:tcW w:w="1560" w:type="dxa"/>
            <w:tcBorders>
              <w:top w:val="single" w:sz="4" w:space="0" w:color="auto"/>
            </w:tcBorders>
            <w:shd w:val="clear" w:color="auto" w:fill="FFF2CC"/>
            <w:vAlign w:val="center"/>
          </w:tcPr>
          <w:p w14:paraId="3763ADA7" w14:textId="77777777" w:rsidR="00265C0D" w:rsidRPr="00265C0D" w:rsidRDefault="00265C0D" w:rsidP="000E31DA">
            <w:pPr>
              <w:pStyle w:val="CommentText"/>
              <w:spacing w:after="0"/>
              <w:jc w:val="center"/>
              <w:rPr>
                <w:rFonts w:ascii="Times New Roman" w:hAnsi="Times New Roman" w:cs="Times New Roman"/>
                <w:lang w:val="sr-Latn-RS"/>
              </w:rPr>
            </w:pPr>
            <w:r w:rsidRPr="00265C0D">
              <w:rPr>
                <w:rFonts w:ascii="Times New Roman" w:hAnsi="Times New Roman" w:cs="Times New Roman"/>
              </w:rPr>
              <w:t>2026</w:t>
            </w:r>
          </w:p>
        </w:tc>
        <w:tc>
          <w:tcPr>
            <w:tcW w:w="1701" w:type="dxa"/>
            <w:tcBorders>
              <w:top w:val="single" w:sz="4" w:space="0" w:color="auto"/>
            </w:tcBorders>
            <w:shd w:val="clear" w:color="auto" w:fill="FFF2CC"/>
            <w:vAlign w:val="center"/>
          </w:tcPr>
          <w:p w14:paraId="0609BEC1" w14:textId="77777777" w:rsidR="00265C0D" w:rsidRPr="00265C0D" w:rsidRDefault="00265C0D" w:rsidP="000E31DA">
            <w:pPr>
              <w:pStyle w:val="CommentText"/>
              <w:spacing w:after="0"/>
              <w:jc w:val="center"/>
              <w:rPr>
                <w:rFonts w:ascii="Times New Roman" w:hAnsi="Times New Roman" w:cs="Times New Roman"/>
                <w:lang w:val="sr-Latn-RS"/>
              </w:rPr>
            </w:pPr>
            <w:r w:rsidRPr="00265C0D">
              <w:rPr>
                <w:rFonts w:ascii="Times New Roman" w:hAnsi="Times New Roman" w:cs="Times New Roman"/>
              </w:rPr>
              <w:t>2027</w:t>
            </w:r>
          </w:p>
        </w:tc>
      </w:tr>
      <w:tr w:rsidR="00303540" w:rsidRPr="00265C0D" w14:paraId="206316A3" w14:textId="77777777" w:rsidTr="000E31DA">
        <w:trPr>
          <w:gridAfter w:val="1"/>
          <w:wAfter w:w="6" w:type="dxa"/>
          <w:trHeight w:val="329"/>
        </w:trPr>
        <w:tc>
          <w:tcPr>
            <w:tcW w:w="4111" w:type="dxa"/>
            <w:tcBorders>
              <w:left w:val="single" w:sz="4" w:space="0" w:color="auto"/>
            </w:tcBorders>
          </w:tcPr>
          <w:p w14:paraId="5AAB224A" w14:textId="648E7B2A" w:rsidR="00303540" w:rsidRPr="00711433" w:rsidRDefault="00303540" w:rsidP="00303540">
            <w:pPr>
              <w:pStyle w:val="ListParagraph"/>
              <w:numPr>
                <w:ilvl w:val="2"/>
                <w:numId w:val="38"/>
              </w:numPr>
              <w:spacing w:line="240" w:lineRule="auto"/>
              <w:jc w:val="left"/>
              <w:rPr>
                <w:color w:val="auto"/>
                <w:szCs w:val="20"/>
                <w:lang w:val="sr-Cyrl-RS"/>
              </w:rPr>
            </w:pPr>
            <w:r w:rsidRPr="00711433">
              <w:rPr>
                <w:color w:val="auto"/>
                <w:szCs w:val="20"/>
              </w:rPr>
              <w:t xml:space="preserve">Monitoring the effects of affirmative measures in the education of the Roma population at the level of secondary school and enrollment in higher education institutions through JISP </w:t>
            </w:r>
          </w:p>
        </w:tc>
        <w:tc>
          <w:tcPr>
            <w:tcW w:w="1276" w:type="dxa"/>
          </w:tcPr>
          <w:p w14:paraId="724F5955" w14:textId="7D3EB477" w:rsidR="00303540" w:rsidRPr="00265C0D" w:rsidRDefault="00716786" w:rsidP="00303540">
            <w:pPr>
              <w:autoSpaceDE w:val="0"/>
              <w:autoSpaceDN w:val="0"/>
              <w:adjustRightInd w:val="0"/>
              <w:spacing w:line="240" w:lineRule="auto"/>
              <w:ind w:left="31" w:firstLine="0"/>
              <w:jc w:val="center"/>
              <w:rPr>
                <w:color w:val="auto"/>
                <w:szCs w:val="20"/>
                <w:lang w:val="en-US" w:eastAsia="sr-Latn-CS"/>
              </w:rPr>
            </w:pPr>
            <w:r w:rsidRPr="001901A9">
              <w:rPr>
                <w:rFonts w:eastAsiaTheme="minorHAnsi"/>
                <w:color w:val="auto"/>
                <w:szCs w:val="20"/>
                <w:lang w:eastAsia="en-US"/>
              </w:rPr>
              <w:t>M</w:t>
            </w:r>
            <w:r>
              <w:rPr>
                <w:rFonts w:eastAsiaTheme="minorHAnsi"/>
                <w:color w:val="auto"/>
                <w:szCs w:val="20"/>
                <w:lang w:eastAsia="en-US"/>
              </w:rPr>
              <w:t>E</w:t>
            </w:r>
          </w:p>
          <w:p w14:paraId="6922F3A8" w14:textId="77777777" w:rsidR="00303540" w:rsidRPr="00265C0D" w:rsidRDefault="00303540" w:rsidP="00303540">
            <w:pPr>
              <w:pStyle w:val="TableParagraph"/>
              <w:jc w:val="center"/>
              <w:rPr>
                <w:i/>
                <w:sz w:val="20"/>
                <w:szCs w:val="20"/>
                <w:lang w:val="sr-Cyrl-RS"/>
              </w:rPr>
            </w:pPr>
          </w:p>
        </w:tc>
        <w:tc>
          <w:tcPr>
            <w:tcW w:w="1417" w:type="dxa"/>
          </w:tcPr>
          <w:p w14:paraId="7CEA75E1" w14:textId="5440B64F" w:rsidR="00303540" w:rsidRPr="00265C0D" w:rsidRDefault="009000CA" w:rsidP="00303540">
            <w:pPr>
              <w:autoSpaceDE w:val="0"/>
              <w:autoSpaceDN w:val="0"/>
              <w:adjustRightInd w:val="0"/>
              <w:spacing w:line="240" w:lineRule="auto"/>
              <w:ind w:left="0"/>
              <w:jc w:val="center"/>
              <w:rPr>
                <w:color w:val="auto"/>
                <w:szCs w:val="20"/>
                <w:lang w:val="en-US" w:eastAsia="sr-Latn-CS"/>
              </w:rPr>
            </w:pPr>
            <w:r w:rsidRPr="001901A9">
              <w:rPr>
                <w:rFonts w:eastAsiaTheme="minorHAnsi"/>
                <w:color w:val="auto"/>
                <w:szCs w:val="20"/>
                <w:lang w:eastAsia="en-US"/>
              </w:rPr>
              <w:t>N</w:t>
            </w:r>
            <w:r>
              <w:rPr>
                <w:rFonts w:eastAsiaTheme="minorHAnsi"/>
                <w:color w:val="auto"/>
                <w:szCs w:val="20"/>
                <w:lang w:eastAsia="en-US"/>
              </w:rPr>
              <w:t>CRNM</w:t>
            </w:r>
          </w:p>
          <w:p w14:paraId="49B930A0" w14:textId="77777777" w:rsidR="00303540" w:rsidRPr="00265C0D" w:rsidRDefault="00303540" w:rsidP="00303540">
            <w:pPr>
              <w:pStyle w:val="TableParagraph"/>
              <w:jc w:val="center"/>
              <w:rPr>
                <w:i/>
                <w:sz w:val="20"/>
                <w:szCs w:val="20"/>
                <w:lang w:val="sr-Cyrl-RS"/>
              </w:rPr>
            </w:pPr>
          </w:p>
        </w:tc>
        <w:tc>
          <w:tcPr>
            <w:tcW w:w="1418" w:type="dxa"/>
          </w:tcPr>
          <w:p w14:paraId="0E90838D" w14:textId="77777777" w:rsidR="00303540" w:rsidRDefault="00303540" w:rsidP="00303540">
            <w:pPr>
              <w:pStyle w:val="TableParagraph"/>
              <w:jc w:val="center"/>
              <w:rPr>
                <w:sz w:val="20"/>
                <w:szCs w:val="20"/>
                <w:lang w:val="sr-Cyrl-RS"/>
              </w:rPr>
            </w:pPr>
            <w:r>
              <w:rPr>
                <w:sz w:val="20"/>
                <w:szCs w:val="20"/>
              </w:rPr>
              <w:t>Q4</w:t>
            </w:r>
          </w:p>
          <w:p w14:paraId="608B3593" w14:textId="145EA945" w:rsidR="00303540" w:rsidRPr="0018704B" w:rsidRDefault="00303540" w:rsidP="00303540">
            <w:pPr>
              <w:pStyle w:val="TableParagraph"/>
              <w:jc w:val="center"/>
              <w:rPr>
                <w:sz w:val="20"/>
                <w:szCs w:val="20"/>
                <w:lang w:val="sr-Cyrl-RS"/>
              </w:rPr>
            </w:pPr>
            <w:r>
              <w:rPr>
                <w:sz w:val="20"/>
                <w:szCs w:val="20"/>
              </w:rPr>
              <w:t>2027</w:t>
            </w:r>
          </w:p>
        </w:tc>
        <w:tc>
          <w:tcPr>
            <w:tcW w:w="1382" w:type="dxa"/>
            <w:vAlign w:val="center"/>
          </w:tcPr>
          <w:p w14:paraId="12A537F7" w14:textId="73118B78" w:rsidR="00303540" w:rsidRPr="00303540" w:rsidRDefault="00303540" w:rsidP="00303540">
            <w:pPr>
              <w:pStyle w:val="TableParagraph"/>
              <w:rPr>
                <w:sz w:val="20"/>
                <w:szCs w:val="20"/>
              </w:rPr>
            </w:pPr>
            <w:r w:rsidRPr="00303540">
              <w:rPr>
                <w:sz w:val="20"/>
                <w:szCs w:val="20"/>
              </w:rPr>
              <w:t xml:space="preserve">Budget of the Republic of Serbia, Section 26 – </w:t>
            </w:r>
            <w:r w:rsidR="00716786" w:rsidRPr="001901A9">
              <w:rPr>
                <w:rFonts w:eastAsiaTheme="minorHAnsi"/>
                <w:szCs w:val="20"/>
              </w:rPr>
              <w:t>M</w:t>
            </w:r>
            <w:r w:rsidR="00716786">
              <w:rPr>
                <w:rFonts w:eastAsiaTheme="minorHAnsi"/>
                <w:szCs w:val="20"/>
              </w:rPr>
              <w:t>E</w:t>
            </w:r>
          </w:p>
          <w:p w14:paraId="6760BFFE" w14:textId="77777777" w:rsidR="00303540" w:rsidRPr="00303540" w:rsidRDefault="00303540" w:rsidP="00303540">
            <w:pPr>
              <w:pStyle w:val="BodyAAA"/>
              <w:rPr>
                <w:rFonts w:ascii="Times New Roman" w:hAnsi="Times New Roman" w:cs="Times New Roman"/>
                <w:sz w:val="20"/>
                <w:szCs w:val="20"/>
              </w:rPr>
            </w:pPr>
            <w:r w:rsidRPr="00303540">
              <w:rPr>
                <w:rFonts w:ascii="Times New Roman" w:hAnsi="Times New Roman" w:cs="Times New Roman"/>
                <w:sz w:val="20"/>
                <w:szCs w:val="20"/>
              </w:rPr>
              <w:t>Source 01</w:t>
            </w:r>
          </w:p>
          <w:p w14:paraId="05B26C23" w14:textId="77777777" w:rsidR="00303540" w:rsidRPr="00303540" w:rsidRDefault="00303540" w:rsidP="00303540">
            <w:pPr>
              <w:pStyle w:val="TableParagraph"/>
              <w:rPr>
                <w:sz w:val="20"/>
                <w:szCs w:val="20"/>
                <w:lang w:val="sr-Cyrl-RS"/>
              </w:rPr>
            </w:pPr>
            <w:r w:rsidRPr="00303540">
              <w:rPr>
                <w:sz w:val="20"/>
                <w:szCs w:val="20"/>
              </w:rPr>
              <w:t>Program 2001,</w:t>
            </w:r>
          </w:p>
          <w:p w14:paraId="28EB2DAB" w14:textId="77777777" w:rsidR="00303540" w:rsidRPr="00303540" w:rsidRDefault="00303540" w:rsidP="00303540">
            <w:pPr>
              <w:pStyle w:val="BodyAAA"/>
              <w:rPr>
                <w:rFonts w:ascii="Times New Roman" w:hAnsi="Times New Roman" w:cs="Times New Roman"/>
                <w:sz w:val="20"/>
                <w:szCs w:val="20"/>
              </w:rPr>
            </w:pPr>
            <w:r w:rsidRPr="00303540">
              <w:rPr>
                <w:rFonts w:ascii="Times New Roman" w:hAnsi="Times New Roman" w:cs="Times New Roman"/>
                <w:sz w:val="20"/>
                <w:szCs w:val="20"/>
              </w:rPr>
              <w:t>PA 0001</w:t>
            </w:r>
          </w:p>
          <w:p w14:paraId="5793453B" w14:textId="6143C060" w:rsidR="00303540" w:rsidRPr="00265C0D" w:rsidRDefault="00303540" w:rsidP="00303540">
            <w:pPr>
              <w:pStyle w:val="TableParagraph"/>
              <w:rPr>
                <w:i/>
                <w:sz w:val="20"/>
                <w:szCs w:val="20"/>
                <w:lang w:val="sr-Cyrl-RS"/>
              </w:rPr>
            </w:pPr>
            <w:r>
              <w:rPr>
                <w:sz w:val="20"/>
                <w:szCs w:val="20"/>
              </w:rPr>
              <w:t>411 , 412</w:t>
            </w:r>
          </w:p>
        </w:tc>
        <w:tc>
          <w:tcPr>
            <w:tcW w:w="1594" w:type="dxa"/>
            <w:vAlign w:val="center"/>
          </w:tcPr>
          <w:p w14:paraId="47D3D9CD" w14:textId="2565B9B7" w:rsidR="00303540" w:rsidRPr="00265C0D" w:rsidRDefault="00303540" w:rsidP="00303540">
            <w:pPr>
              <w:pStyle w:val="TableParagraph"/>
              <w:jc w:val="center"/>
              <w:rPr>
                <w:i/>
                <w:sz w:val="20"/>
                <w:szCs w:val="20"/>
                <w:lang w:val="sr-Cyrl-RS"/>
              </w:rPr>
            </w:pPr>
            <w:r>
              <w:rPr>
                <w:sz w:val="20"/>
                <w:szCs w:val="20"/>
              </w:rPr>
              <w:t>/</w:t>
            </w:r>
          </w:p>
        </w:tc>
        <w:tc>
          <w:tcPr>
            <w:tcW w:w="1560" w:type="dxa"/>
            <w:vAlign w:val="center"/>
          </w:tcPr>
          <w:p w14:paraId="2557607F" w14:textId="4A925A6D" w:rsidR="00303540" w:rsidRPr="00265C0D" w:rsidRDefault="00303540" w:rsidP="00303540">
            <w:pPr>
              <w:pStyle w:val="TableParagraph"/>
              <w:jc w:val="center"/>
              <w:rPr>
                <w:sz w:val="20"/>
                <w:szCs w:val="20"/>
                <w:lang w:val="sr-Cyrl-RS"/>
              </w:rPr>
            </w:pPr>
            <w:r>
              <w:rPr>
                <w:sz w:val="20"/>
                <w:szCs w:val="20"/>
              </w:rPr>
              <w:t>/</w:t>
            </w:r>
          </w:p>
        </w:tc>
        <w:tc>
          <w:tcPr>
            <w:tcW w:w="1701" w:type="dxa"/>
            <w:vAlign w:val="center"/>
          </w:tcPr>
          <w:p w14:paraId="241DA581" w14:textId="6BA3E33C" w:rsidR="00303540" w:rsidRPr="00265C0D" w:rsidRDefault="00303540" w:rsidP="00303540">
            <w:pPr>
              <w:pStyle w:val="TableParagraph"/>
              <w:jc w:val="center"/>
              <w:rPr>
                <w:sz w:val="20"/>
                <w:szCs w:val="20"/>
                <w:lang w:val="sr-Cyrl-RS"/>
              </w:rPr>
            </w:pPr>
            <w:r>
              <w:rPr>
                <w:sz w:val="20"/>
                <w:szCs w:val="20"/>
              </w:rPr>
              <w:t>/</w:t>
            </w:r>
          </w:p>
        </w:tc>
      </w:tr>
      <w:tr w:rsidR="00016EAD" w:rsidRPr="00265C0D" w14:paraId="4968C2D6" w14:textId="77777777" w:rsidTr="000E31DA">
        <w:trPr>
          <w:gridAfter w:val="1"/>
          <w:wAfter w:w="6" w:type="dxa"/>
          <w:trHeight w:val="329"/>
        </w:trPr>
        <w:tc>
          <w:tcPr>
            <w:tcW w:w="4111" w:type="dxa"/>
            <w:tcBorders>
              <w:left w:val="single" w:sz="4" w:space="0" w:color="auto"/>
              <w:bottom w:val="single" w:sz="4" w:space="0" w:color="auto"/>
            </w:tcBorders>
          </w:tcPr>
          <w:p w14:paraId="7E14486E" w14:textId="55540BF3" w:rsidR="00016EAD" w:rsidRPr="00914362" w:rsidRDefault="00016EAD" w:rsidP="00016EAD">
            <w:pPr>
              <w:pStyle w:val="ListParagraph"/>
              <w:numPr>
                <w:ilvl w:val="2"/>
                <w:numId w:val="38"/>
              </w:numPr>
              <w:spacing w:line="240" w:lineRule="auto"/>
              <w:jc w:val="left"/>
              <w:rPr>
                <w:color w:val="auto"/>
                <w:szCs w:val="20"/>
                <w:lang w:val="sr-Cyrl-RS"/>
              </w:rPr>
            </w:pPr>
            <w:r w:rsidRPr="00711433">
              <w:rPr>
                <w:color w:val="auto"/>
                <w:szCs w:val="20"/>
              </w:rPr>
              <w:t>To provide effective and efficient mechanisms for the prevention and prevention of drop-out from secondary education through the promotion of scholarship programs (national and local) and mentoring of Roma students in secondary education schools</w:t>
            </w:r>
            <w:r w:rsidRPr="00914362">
              <w:rPr>
                <w:color w:val="auto"/>
                <w:szCs w:val="20"/>
              </w:rPr>
              <w:tab/>
            </w:r>
          </w:p>
        </w:tc>
        <w:tc>
          <w:tcPr>
            <w:tcW w:w="1276" w:type="dxa"/>
          </w:tcPr>
          <w:p w14:paraId="6B2B9194" w14:textId="0E9B26BA" w:rsidR="00016EAD" w:rsidRPr="00265C0D" w:rsidRDefault="00716786" w:rsidP="00016EAD">
            <w:pPr>
              <w:spacing w:line="240" w:lineRule="auto"/>
              <w:ind w:left="31" w:firstLine="0"/>
              <w:jc w:val="center"/>
              <w:rPr>
                <w:color w:val="auto"/>
                <w:szCs w:val="20"/>
                <w:lang w:val="en-US" w:eastAsia="sr-Latn-CS"/>
              </w:rPr>
            </w:pPr>
            <w:r w:rsidRPr="001901A9">
              <w:rPr>
                <w:rFonts w:eastAsiaTheme="minorHAnsi"/>
                <w:color w:val="auto"/>
                <w:szCs w:val="20"/>
                <w:lang w:eastAsia="en-US"/>
              </w:rPr>
              <w:t>M</w:t>
            </w:r>
            <w:r>
              <w:rPr>
                <w:rFonts w:eastAsiaTheme="minorHAnsi"/>
                <w:color w:val="auto"/>
                <w:szCs w:val="20"/>
                <w:lang w:eastAsia="en-US"/>
              </w:rPr>
              <w:t>E</w:t>
            </w:r>
          </w:p>
        </w:tc>
        <w:tc>
          <w:tcPr>
            <w:tcW w:w="1417" w:type="dxa"/>
          </w:tcPr>
          <w:p w14:paraId="2C6DBEEA" w14:textId="77777777" w:rsidR="00016EAD" w:rsidRPr="00265C0D" w:rsidRDefault="00016EAD" w:rsidP="00016EAD">
            <w:pPr>
              <w:spacing w:line="240" w:lineRule="auto"/>
              <w:ind w:left="38"/>
              <w:jc w:val="center"/>
              <w:rPr>
                <w:color w:val="auto"/>
                <w:szCs w:val="20"/>
                <w:lang w:val="sr-Cyrl-RS" w:eastAsia="sr-Latn-CS"/>
              </w:rPr>
            </w:pPr>
            <w:r w:rsidRPr="00265C0D">
              <w:rPr>
                <w:color w:val="auto"/>
                <w:szCs w:val="20"/>
                <w:lang w:eastAsia="sr-Latn-CS"/>
              </w:rPr>
              <w:t>NSRMN</w:t>
            </w:r>
          </w:p>
        </w:tc>
        <w:tc>
          <w:tcPr>
            <w:tcW w:w="1418" w:type="dxa"/>
          </w:tcPr>
          <w:p w14:paraId="73F5D6CD" w14:textId="77777777" w:rsidR="00016EAD" w:rsidRPr="0018704B" w:rsidRDefault="00016EAD" w:rsidP="00016EAD">
            <w:pPr>
              <w:pStyle w:val="TableParagraph"/>
              <w:jc w:val="center"/>
              <w:rPr>
                <w:sz w:val="20"/>
                <w:szCs w:val="20"/>
              </w:rPr>
            </w:pPr>
            <w:r>
              <w:rPr>
                <w:sz w:val="20"/>
                <w:szCs w:val="20"/>
              </w:rPr>
              <w:t>Q4</w:t>
            </w:r>
          </w:p>
          <w:p w14:paraId="0941D7E7" w14:textId="393E67D7" w:rsidR="00016EAD" w:rsidRPr="0018704B" w:rsidRDefault="00016EAD" w:rsidP="00016EAD">
            <w:pPr>
              <w:spacing w:line="240" w:lineRule="auto"/>
              <w:ind w:left="33"/>
              <w:jc w:val="center"/>
              <w:rPr>
                <w:color w:val="auto"/>
                <w:szCs w:val="20"/>
                <w:lang w:val="en-US" w:eastAsia="en-US"/>
              </w:rPr>
            </w:pPr>
            <w:r w:rsidRPr="0018704B">
              <w:rPr>
                <w:color w:val="auto"/>
                <w:szCs w:val="20"/>
                <w:lang w:eastAsia="en-US"/>
              </w:rPr>
              <w:t>2027</w:t>
            </w:r>
          </w:p>
        </w:tc>
        <w:tc>
          <w:tcPr>
            <w:tcW w:w="1382" w:type="dxa"/>
            <w:vAlign w:val="center"/>
          </w:tcPr>
          <w:p w14:paraId="101A2B57" w14:textId="5BD60E06" w:rsidR="00016EAD" w:rsidRPr="00AC62AD" w:rsidRDefault="00016EAD" w:rsidP="000E31DA">
            <w:pPr>
              <w:pStyle w:val="TableParagraph"/>
              <w:rPr>
                <w:sz w:val="20"/>
                <w:szCs w:val="20"/>
              </w:rPr>
            </w:pPr>
            <w:r w:rsidRPr="00AC62AD">
              <w:rPr>
                <w:sz w:val="20"/>
                <w:szCs w:val="20"/>
              </w:rPr>
              <w:t xml:space="preserve">Budget of the Republic of Serbia, Section 26 – </w:t>
            </w:r>
            <w:r w:rsidR="00716786" w:rsidRPr="001901A9">
              <w:rPr>
                <w:rFonts w:eastAsiaTheme="minorHAnsi"/>
                <w:szCs w:val="20"/>
              </w:rPr>
              <w:t>M</w:t>
            </w:r>
            <w:r w:rsidR="00716786">
              <w:rPr>
                <w:rFonts w:eastAsiaTheme="minorHAnsi"/>
                <w:szCs w:val="20"/>
              </w:rPr>
              <w:t>E</w:t>
            </w:r>
          </w:p>
          <w:p w14:paraId="3E045D12" w14:textId="12DE2699" w:rsidR="00016EAD" w:rsidRPr="00265C0D" w:rsidRDefault="00016EAD" w:rsidP="000E31DA">
            <w:pPr>
              <w:pStyle w:val="TableParagraph"/>
              <w:rPr>
                <w:sz w:val="20"/>
                <w:szCs w:val="20"/>
                <w:lang w:val="sr-Cyrl-RS"/>
              </w:rPr>
            </w:pPr>
            <w:r w:rsidRPr="00AC62AD">
              <w:rPr>
                <w:sz w:val="20"/>
                <w:szCs w:val="20"/>
              </w:rPr>
              <w:t>Source 01</w:t>
            </w:r>
          </w:p>
        </w:tc>
        <w:tc>
          <w:tcPr>
            <w:tcW w:w="1594" w:type="dxa"/>
            <w:vAlign w:val="center"/>
          </w:tcPr>
          <w:p w14:paraId="57F0CFDA" w14:textId="77777777" w:rsidR="00016EAD" w:rsidRPr="00AC62AD" w:rsidRDefault="00016EAD" w:rsidP="000E31DA">
            <w:pPr>
              <w:pStyle w:val="TableParagraph"/>
              <w:jc w:val="right"/>
              <w:rPr>
                <w:sz w:val="20"/>
                <w:szCs w:val="20"/>
                <w:lang w:val="sr-Cyrl-RS"/>
              </w:rPr>
            </w:pPr>
            <w:r w:rsidRPr="00AC62AD">
              <w:rPr>
                <w:sz w:val="20"/>
                <w:szCs w:val="20"/>
              </w:rPr>
              <w:t>Program 2007,</w:t>
            </w:r>
          </w:p>
          <w:p w14:paraId="4C62BEA1" w14:textId="77777777" w:rsidR="00016EAD" w:rsidRPr="00AC62AD" w:rsidRDefault="00016EAD" w:rsidP="000E31DA">
            <w:pPr>
              <w:pStyle w:val="TableParagraph"/>
              <w:jc w:val="right"/>
              <w:rPr>
                <w:sz w:val="20"/>
                <w:szCs w:val="20"/>
                <w:lang w:val="sr-Cyrl-RS"/>
              </w:rPr>
            </w:pPr>
            <w:r w:rsidRPr="00AC62AD">
              <w:rPr>
                <w:sz w:val="20"/>
                <w:szCs w:val="20"/>
              </w:rPr>
              <w:t>PA 0003</w:t>
            </w:r>
          </w:p>
          <w:p w14:paraId="48735ACF" w14:textId="52746FC6" w:rsidR="00016EAD" w:rsidRPr="00265C0D" w:rsidRDefault="00016EAD" w:rsidP="000E31DA">
            <w:pPr>
              <w:spacing w:line="240" w:lineRule="auto"/>
              <w:ind w:left="0" w:firstLine="0"/>
              <w:jc w:val="right"/>
              <w:rPr>
                <w:szCs w:val="20"/>
                <w:lang w:val="sr-Cyrl-RS"/>
              </w:rPr>
            </w:pPr>
          </w:p>
        </w:tc>
        <w:tc>
          <w:tcPr>
            <w:tcW w:w="1560" w:type="dxa"/>
            <w:vAlign w:val="center"/>
          </w:tcPr>
          <w:p w14:paraId="31B9C02C" w14:textId="0584B7F0" w:rsidR="00016EAD" w:rsidRPr="00806BA2" w:rsidRDefault="00016EAD" w:rsidP="00016EAD">
            <w:pPr>
              <w:pStyle w:val="BodyText"/>
              <w:jc w:val="right"/>
              <w:rPr>
                <w:sz w:val="20"/>
                <w:szCs w:val="20"/>
                <w:lang w:val="sr-Cyrl-RS"/>
              </w:rPr>
            </w:pPr>
            <w:r w:rsidRPr="00806BA2">
              <w:rPr>
                <w:sz w:val="20"/>
                <w:szCs w:val="20"/>
              </w:rPr>
              <w:t>89.100</w:t>
            </w:r>
          </w:p>
        </w:tc>
        <w:tc>
          <w:tcPr>
            <w:tcW w:w="1701" w:type="dxa"/>
            <w:vAlign w:val="center"/>
          </w:tcPr>
          <w:p w14:paraId="415DE00A" w14:textId="3C0F8FE6" w:rsidR="00016EAD" w:rsidRPr="00806BA2" w:rsidRDefault="007C2393" w:rsidP="00016EAD">
            <w:pPr>
              <w:pStyle w:val="BodyText"/>
              <w:jc w:val="right"/>
              <w:rPr>
                <w:sz w:val="20"/>
                <w:szCs w:val="20"/>
                <w:lang w:val="sr-Cyrl-RS"/>
              </w:rPr>
            </w:pPr>
            <w:r w:rsidRPr="00806BA2">
              <w:rPr>
                <w:sz w:val="20"/>
                <w:szCs w:val="20"/>
              </w:rPr>
              <w:t>89.100</w:t>
            </w:r>
          </w:p>
        </w:tc>
      </w:tr>
      <w:tr w:rsidR="00016EAD" w:rsidRPr="00265C0D" w14:paraId="238FAE4F" w14:textId="77777777" w:rsidTr="000E31DA">
        <w:trPr>
          <w:gridAfter w:val="1"/>
          <w:wAfter w:w="6" w:type="dxa"/>
          <w:trHeight w:val="329"/>
        </w:trPr>
        <w:tc>
          <w:tcPr>
            <w:tcW w:w="4111" w:type="dxa"/>
            <w:tcBorders>
              <w:left w:val="single" w:sz="4" w:space="0" w:color="auto"/>
            </w:tcBorders>
          </w:tcPr>
          <w:p w14:paraId="53077876" w14:textId="77777777" w:rsidR="00016EAD" w:rsidRPr="00711433" w:rsidRDefault="00016EAD" w:rsidP="00016EAD">
            <w:pPr>
              <w:pStyle w:val="ListParagraph"/>
              <w:numPr>
                <w:ilvl w:val="2"/>
                <w:numId w:val="38"/>
              </w:numPr>
              <w:spacing w:line="240" w:lineRule="auto"/>
              <w:jc w:val="left"/>
              <w:rPr>
                <w:color w:val="auto"/>
                <w:szCs w:val="20"/>
                <w:lang w:val="sr-Cyrl-RS"/>
              </w:rPr>
            </w:pPr>
            <w:r w:rsidRPr="00711433">
              <w:rPr>
                <w:color w:val="auto"/>
                <w:szCs w:val="20"/>
              </w:rPr>
              <w:t xml:space="preserve">To improve the professional capacities of teaching staff for primary and secondary adult education programs through standardized and quality trainings </w:t>
            </w:r>
          </w:p>
        </w:tc>
        <w:tc>
          <w:tcPr>
            <w:tcW w:w="1276" w:type="dxa"/>
          </w:tcPr>
          <w:p w14:paraId="60A53635" w14:textId="1160338F" w:rsidR="00016EAD" w:rsidRPr="00265C0D" w:rsidRDefault="00716786" w:rsidP="00016EAD">
            <w:pPr>
              <w:spacing w:line="240" w:lineRule="auto"/>
              <w:ind w:left="31" w:firstLine="0"/>
              <w:jc w:val="center"/>
              <w:rPr>
                <w:color w:val="auto"/>
                <w:szCs w:val="20"/>
                <w:lang w:val="en-US" w:eastAsia="sr-Latn-CS"/>
              </w:rPr>
            </w:pPr>
            <w:r w:rsidRPr="001901A9">
              <w:rPr>
                <w:rFonts w:eastAsiaTheme="minorHAnsi"/>
                <w:color w:val="auto"/>
                <w:szCs w:val="20"/>
                <w:lang w:eastAsia="en-US"/>
              </w:rPr>
              <w:t>M</w:t>
            </w:r>
            <w:r>
              <w:rPr>
                <w:rFonts w:eastAsiaTheme="minorHAnsi"/>
                <w:color w:val="auto"/>
                <w:szCs w:val="20"/>
                <w:lang w:eastAsia="en-US"/>
              </w:rPr>
              <w:t>E</w:t>
            </w:r>
          </w:p>
        </w:tc>
        <w:tc>
          <w:tcPr>
            <w:tcW w:w="1417" w:type="dxa"/>
          </w:tcPr>
          <w:p w14:paraId="3D1D8C4F" w14:textId="77777777" w:rsidR="00016EAD" w:rsidRPr="00265C0D" w:rsidRDefault="00016EAD" w:rsidP="00016EAD">
            <w:pPr>
              <w:autoSpaceDE w:val="0"/>
              <w:autoSpaceDN w:val="0"/>
              <w:adjustRightInd w:val="0"/>
              <w:spacing w:line="240" w:lineRule="auto"/>
              <w:ind w:left="38"/>
              <w:jc w:val="center"/>
              <w:rPr>
                <w:color w:val="auto"/>
                <w:szCs w:val="20"/>
                <w:lang w:val="en-US" w:eastAsia="sr-Latn-CS"/>
              </w:rPr>
            </w:pPr>
            <w:r w:rsidRPr="00265C0D">
              <w:rPr>
                <w:color w:val="auto"/>
                <w:szCs w:val="20"/>
                <w:lang w:eastAsia="sr-Latn-CS"/>
              </w:rPr>
              <w:t>LGUs</w:t>
            </w:r>
          </w:p>
          <w:p w14:paraId="319C929C" w14:textId="77777777" w:rsidR="00016EAD" w:rsidRPr="00265C0D" w:rsidRDefault="00016EAD" w:rsidP="00016EAD">
            <w:pPr>
              <w:spacing w:line="240" w:lineRule="auto"/>
              <w:ind w:left="38"/>
              <w:jc w:val="center"/>
              <w:rPr>
                <w:color w:val="auto"/>
                <w:szCs w:val="20"/>
                <w:lang w:val="en-US" w:eastAsia="sr-Latn-CS"/>
              </w:rPr>
            </w:pPr>
            <w:r w:rsidRPr="00265C0D">
              <w:rPr>
                <w:color w:val="auto"/>
                <w:szCs w:val="20"/>
                <w:lang w:eastAsia="sr-Latn-CS"/>
              </w:rPr>
              <w:t>СТООО</w:t>
            </w:r>
          </w:p>
        </w:tc>
        <w:tc>
          <w:tcPr>
            <w:tcW w:w="1418" w:type="dxa"/>
          </w:tcPr>
          <w:p w14:paraId="1D93D377" w14:textId="77777777" w:rsidR="00016EAD" w:rsidRDefault="00016EAD" w:rsidP="00016EAD">
            <w:pPr>
              <w:pStyle w:val="TableParagraph"/>
              <w:jc w:val="center"/>
              <w:rPr>
                <w:sz w:val="20"/>
                <w:szCs w:val="20"/>
                <w:lang w:val="sr-Cyrl-RS"/>
              </w:rPr>
            </w:pPr>
            <w:r>
              <w:rPr>
                <w:sz w:val="20"/>
                <w:szCs w:val="20"/>
              </w:rPr>
              <w:t>Q4</w:t>
            </w:r>
          </w:p>
          <w:p w14:paraId="5EB13154" w14:textId="4B244DFA" w:rsidR="00016EAD" w:rsidRPr="00265C0D" w:rsidRDefault="00016EAD" w:rsidP="00016EAD">
            <w:pPr>
              <w:spacing w:line="240" w:lineRule="auto"/>
              <w:jc w:val="left"/>
              <w:rPr>
                <w:color w:val="auto"/>
                <w:szCs w:val="20"/>
                <w:lang w:val="sr-Cyrl-RS"/>
              </w:rPr>
            </w:pPr>
            <w:r>
              <w:rPr>
                <w:szCs w:val="20"/>
              </w:rPr>
              <w:t>2027</w:t>
            </w:r>
          </w:p>
        </w:tc>
        <w:tc>
          <w:tcPr>
            <w:tcW w:w="1382" w:type="dxa"/>
            <w:vAlign w:val="center"/>
          </w:tcPr>
          <w:p w14:paraId="2D3E5B27" w14:textId="3D5BFD7F" w:rsidR="00016EAD" w:rsidRPr="00AC62AD" w:rsidRDefault="00016EAD" w:rsidP="000E31DA">
            <w:pPr>
              <w:pStyle w:val="TableParagraph"/>
              <w:rPr>
                <w:sz w:val="20"/>
                <w:szCs w:val="20"/>
              </w:rPr>
            </w:pPr>
            <w:r w:rsidRPr="00AC62AD">
              <w:rPr>
                <w:sz w:val="20"/>
                <w:szCs w:val="20"/>
              </w:rPr>
              <w:t xml:space="preserve">Budget of the Republic of Serbia, Section 26 – </w:t>
            </w:r>
            <w:r w:rsidR="00716786" w:rsidRPr="001901A9">
              <w:rPr>
                <w:rFonts w:eastAsiaTheme="minorHAnsi"/>
                <w:szCs w:val="20"/>
              </w:rPr>
              <w:t>M</w:t>
            </w:r>
            <w:r w:rsidR="00716786">
              <w:rPr>
                <w:rFonts w:eastAsiaTheme="minorHAnsi"/>
                <w:szCs w:val="20"/>
              </w:rPr>
              <w:t>E</w:t>
            </w:r>
          </w:p>
          <w:p w14:paraId="4EBE485E" w14:textId="7BB890D6" w:rsidR="00016EAD" w:rsidRPr="00265C0D" w:rsidRDefault="00016EAD" w:rsidP="000E31DA">
            <w:pPr>
              <w:pStyle w:val="TableParagraph"/>
              <w:rPr>
                <w:sz w:val="20"/>
                <w:szCs w:val="20"/>
              </w:rPr>
            </w:pPr>
            <w:r w:rsidRPr="00AC62AD">
              <w:rPr>
                <w:sz w:val="20"/>
                <w:szCs w:val="20"/>
              </w:rPr>
              <w:t>Source 01</w:t>
            </w:r>
          </w:p>
        </w:tc>
        <w:tc>
          <w:tcPr>
            <w:tcW w:w="1594" w:type="dxa"/>
            <w:vAlign w:val="center"/>
          </w:tcPr>
          <w:p w14:paraId="2DEB0F2F" w14:textId="77777777" w:rsidR="00016EAD" w:rsidRPr="00AC62AD" w:rsidRDefault="00016EAD" w:rsidP="000E31DA">
            <w:pPr>
              <w:pStyle w:val="TableParagraph"/>
              <w:jc w:val="right"/>
              <w:rPr>
                <w:sz w:val="20"/>
                <w:szCs w:val="20"/>
                <w:lang w:val="sr-Cyrl-RS"/>
              </w:rPr>
            </w:pPr>
            <w:r w:rsidRPr="00AC62AD">
              <w:rPr>
                <w:sz w:val="20"/>
                <w:szCs w:val="20"/>
              </w:rPr>
              <w:t>Program 2004,</w:t>
            </w:r>
          </w:p>
          <w:p w14:paraId="2DB2597D" w14:textId="77777777" w:rsidR="00016EAD" w:rsidRPr="00AC62AD" w:rsidRDefault="00016EAD" w:rsidP="000E31DA">
            <w:pPr>
              <w:pStyle w:val="TableParagraph"/>
              <w:jc w:val="right"/>
              <w:rPr>
                <w:sz w:val="20"/>
                <w:szCs w:val="20"/>
                <w:lang w:val="sr-Cyrl-RS"/>
              </w:rPr>
            </w:pPr>
            <w:r>
              <w:rPr>
                <w:sz w:val="20"/>
                <w:szCs w:val="20"/>
              </w:rPr>
              <w:t>Project 4007</w:t>
            </w:r>
          </w:p>
          <w:p w14:paraId="74EB2AB7" w14:textId="285A5E94" w:rsidR="00016EAD" w:rsidRPr="00265C0D" w:rsidRDefault="00016EAD" w:rsidP="000E31DA">
            <w:pPr>
              <w:spacing w:line="240" w:lineRule="auto"/>
              <w:ind w:left="0"/>
              <w:jc w:val="right"/>
              <w:rPr>
                <w:color w:val="auto"/>
                <w:szCs w:val="20"/>
                <w:lang w:val="sr-Cyrl-RS"/>
              </w:rPr>
            </w:pPr>
          </w:p>
        </w:tc>
        <w:tc>
          <w:tcPr>
            <w:tcW w:w="1560" w:type="dxa"/>
            <w:vAlign w:val="center"/>
          </w:tcPr>
          <w:p w14:paraId="7CD2B63F" w14:textId="1720054F" w:rsidR="00016EAD" w:rsidRPr="00265C0D" w:rsidRDefault="00016EAD" w:rsidP="00016EAD">
            <w:pPr>
              <w:spacing w:line="240" w:lineRule="auto"/>
              <w:ind w:left="34"/>
              <w:jc w:val="right"/>
              <w:rPr>
                <w:color w:val="auto"/>
                <w:szCs w:val="20"/>
                <w:lang w:val="sr-Cyrl-RS"/>
              </w:rPr>
            </w:pPr>
            <w:r>
              <w:rPr>
                <w:szCs w:val="20"/>
              </w:rPr>
              <w:t>5.500</w:t>
            </w:r>
          </w:p>
        </w:tc>
        <w:tc>
          <w:tcPr>
            <w:tcW w:w="1701" w:type="dxa"/>
            <w:vAlign w:val="center"/>
          </w:tcPr>
          <w:p w14:paraId="3AA6942F" w14:textId="1DBEE57D" w:rsidR="00016EAD" w:rsidRPr="00711433" w:rsidRDefault="00016EAD" w:rsidP="00016EAD">
            <w:pPr>
              <w:spacing w:line="240" w:lineRule="auto"/>
              <w:ind w:left="34"/>
              <w:jc w:val="right"/>
              <w:rPr>
                <w:color w:val="auto"/>
                <w:szCs w:val="20"/>
                <w:lang w:val="en-US"/>
              </w:rPr>
            </w:pPr>
            <w:r>
              <w:rPr>
                <w:szCs w:val="20"/>
              </w:rPr>
              <w:t>5.500</w:t>
            </w:r>
          </w:p>
        </w:tc>
      </w:tr>
      <w:tr w:rsidR="00303540" w:rsidRPr="00265C0D" w14:paraId="6746B967" w14:textId="77777777" w:rsidTr="000E31DA">
        <w:trPr>
          <w:gridAfter w:val="1"/>
          <w:wAfter w:w="6" w:type="dxa"/>
          <w:trHeight w:val="329"/>
        </w:trPr>
        <w:tc>
          <w:tcPr>
            <w:tcW w:w="4111" w:type="dxa"/>
            <w:tcBorders>
              <w:left w:val="single" w:sz="4" w:space="0" w:color="auto"/>
            </w:tcBorders>
          </w:tcPr>
          <w:p w14:paraId="5A1EE15E" w14:textId="22884505" w:rsidR="00303540" w:rsidRPr="00711433" w:rsidRDefault="00303540" w:rsidP="00303540">
            <w:pPr>
              <w:pStyle w:val="ListParagraph"/>
              <w:numPr>
                <w:ilvl w:val="2"/>
                <w:numId w:val="38"/>
              </w:numPr>
              <w:spacing w:line="240" w:lineRule="auto"/>
              <w:jc w:val="left"/>
              <w:rPr>
                <w:color w:val="auto"/>
                <w:szCs w:val="20"/>
                <w:lang w:val="sr-Cyrl-RS"/>
              </w:rPr>
            </w:pPr>
            <w:r w:rsidRPr="00711433">
              <w:rPr>
                <w:color w:val="auto"/>
                <w:szCs w:val="20"/>
              </w:rPr>
              <w:t xml:space="preserve">Initiative of </w:t>
            </w:r>
            <w:r w:rsidR="00665D20">
              <w:rPr>
                <w:rFonts w:eastAsiaTheme="minorHAnsi"/>
                <w:color w:val="auto"/>
                <w:szCs w:val="20"/>
                <w:lang w:eastAsia="en-US"/>
              </w:rPr>
              <w:t>CBSIR</w:t>
            </w:r>
            <w:r w:rsidRPr="00711433">
              <w:rPr>
                <w:color w:val="auto"/>
                <w:szCs w:val="20"/>
              </w:rPr>
              <w:t xml:space="preserve"> with a proposal for the adoption of the implementation of affirmative measures for the </w:t>
            </w:r>
            <w:r w:rsidRPr="00711433">
              <w:rPr>
                <w:color w:val="auto"/>
                <w:szCs w:val="20"/>
              </w:rPr>
              <w:lastRenderedPageBreak/>
              <w:t>enrollment of students of Roma nationality at the University of Criminal Investigation and Police Studies and the Military Academy</w:t>
            </w:r>
          </w:p>
        </w:tc>
        <w:tc>
          <w:tcPr>
            <w:tcW w:w="1276" w:type="dxa"/>
          </w:tcPr>
          <w:p w14:paraId="6DB8B6BA" w14:textId="44BCB8DD" w:rsidR="00303540" w:rsidRPr="001A70FA" w:rsidRDefault="0096312D" w:rsidP="00303540">
            <w:pPr>
              <w:autoSpaceDE w:val="0"/>
              <w:autoSpaceDN w:val="0"/>
              <w:adjustRightInd w:val="0"/>
              <w:spacing w:line="240" w:lineRule="auto"/>
              <w:ind w:left="31" w:firstLine="0"/>
              <w:jc w:val="center"/>
              <w:rPr>
                <w:color w:val="auto"/>
                <w:szCs w:val="20"/>
                <w:lang w:val="sr-Cyrl-RS" w:eastAsia="sr-Latn-CS"/>
              </w:rPr>
            </w:pPr>
            <w:r w:rsidRPr="00F81D35">
              <w:rPr>
                <w:szCs w:val="20"/>
              </w:rPr>
              <w:lastRenderedPageBreak/>
              <w:t>M</w:t>
            </w:r>
            <w:r>
              <w:rPr>
                <w:szCs w:val="20"/>
              </w:rPr>
              <w:t>HMRSD</w:t>
            </w:r>
          </w:p>
        </w:tc>
        <w:tc>
          <w:tcPr>
            <w:tcW w:w="1417" w:type="dxa"/>
          </w:tcPr>
          <w:p w14:paraId="6246E6C5" w14:textId="423D2826" w:rsidR="00303540" w:rsidRDefault="00665D20" w:rsidP="00303540">
            <w:pPr>
              <w:autoSpaceDE w:val="0"/>
              <w:autoSpaceDN w:val="0"/>
              <w:adjustRightInd w:val="0"/>
              <w:spacing w:line="240" w:lineRule="auto"/>
              <w:ind w:left="38"/>
              <w:jc w:val="center"/>
              <w:rPr>
                <w:color w:val="auto"/>
                <w:szCs w:val="20"/>
                <w:lang w:val="en-US" w:eastAsia="sr-Latn-CS"/>
              </w:rPr>
            </w:pPr>
            <w:r>
              <w:rPr>
                <w:rFonts w:eastAsiaTheme="minorHAnsi"/>
                <w:color w:val="auto"/>
                <w:szCs w:val="20"/>
                <w:lang w:eastAsia="en-US"/>
              </w:rPr>
              <w:t>CBSIR</w:t>
            </w:r>
          </w:p>
          <w:p w14:paraId="18EB6DEA" w14:textId="5346E2BD" w:rsidR="00303540" w:rsidRPr="00265C0D" w:rsidRDefault="009000CA" w:rsidP="00303540">
            <w:pPr>
              <w:autoSpaceDE w:val="0"/>
              <w:autoSpaceDN w:val="0"/>
              <w:adjustRightInd w:val="0"/>
              <w:spacing w:line="240" w:lineRule="auto"/>
              <w:ind w:left="38"/>
              <w:jc w:val="center"/>
              <w:rPr>
                <w:color w:val="auto"/>
                <w:szCs w:val="20"/>
                <w:lang w:val="en-US" w:eastAsia="sr-Latn-CS"/>
              </w:rPr>
            </w:pPr>
            <w:r w:rsidRPr="001901A9">
              <w:rPr>
                <w:rFonts w:eastAsiaTheme="minorHAnsi"/>
                <w:color w:val="auto"/>
                <w:szCs w:val="20"/>
                <w:lang w:eastAsia="en-US"/>
              </w:rPr>
              <w:t>N</w:t>
            </w:r>
            <w:r>
              <w:rPr>
                <w:rFonts w:eastAsiaTheme="minorHAnsi"/>
                <w:color w:val="auto"/>
                <w:szCs w:val="20"/>
                <w:lang w:eastAsia="en-US"/>
              </w:rPr>
              <w:t>CRNM</w:t>
            </w:r>
          </w:p>
          <w:p w14:paraId="550FEE4E" w14:textId="4EBFA9D0" w:rsidR="00303540" w:rsidRPr="007C6BD2" w:rsidRDefault="00303540" w:rsidP="00303540">
            <w:pPr>
              <w:autoSpaceDE w:val="0"/>
              <w:autoSpaceDN w:val="0"/>
              <w:adjustRightInd w:val="0"/>
              <w:spacing w:line="240" w:lineRule="auto"/>
              <w:ind w:left="38"/>
              <w:jc w:val="center"/>
              <w:rPr>
                <w:color w:val="auto"/>
                <w:szCs w:val="20"/>
                <w:lang w:val="sr-Cyrl-RS" w:eastAsia="sr-Latn-CS"/>
              </w:rPr>
            </w:pPr>
            <w:r>
              <w:rPr>
                <w:color w:val="auto"/>
                <w:szCs w:val="20"/>
                <w:lang w:eastAsia="sr-Latn-CS"/>
              </w:rPr>
              <w:t>PZR</w:t>
            </w:r>
          </w:p>
        </w:tc>
        <w:tc>
          <w:tcPr>
            <w:tcW w:w="1418" w:type="dxa"/>
          </w:tcPr>
          <w:p w14:paraId="0BE66F76" w14:textId="77777777" w:rsidR="00303540" w:rsidRDefault="00303540" w:rsidP="00303540">
            <w:pPr>
              <w:pStyle w:val="TableParagraph"/>
              <w:jc w:val="center"/>
              <w:rPr>
                <w:sz w:val="20"/>
                <w:szCs w:val="20"/>
                <w:lang w:val="sr-Cyrl-RS"/>
              </w:rPr>
            </w:pPr>
            <w:r>
              <w:rPr>
                <w:sz w:val="20"/>
                <w:szCs w:val="20"/>
              </w:rPr>
              <w:t>Q4</w:t>
            </w:r>
          </w:p>
          <w:p w14:paraId="5F35FEE6" w14:textId="224EBE43" w:rsidR="00303540" w:rsidRPr="00265C0D" w:rsidRDefault="00303540" w:rsidP="00303540">
            <w:pPr>
              <w:spacing w:line="240" w:lineRule="auto"/>
              <w:jc w:val="center"/>
              <w:rPr>
                <w:szCs w:val="20"/>
                <w:lang w:val="sr-Cyrl-RS"/>
              </w:rPr>
            </w:pPr>
            <w:r>
              <w:rPr>
                <w:szCs w:val="20"/>
              </w:rPr>
              <w:t>2027</w:t>
            </w:r>
          </w:p>
        </w:tc>
        <w:tc>
          <w:tcPr>
            <w:tcW w:w="1382" w:type="dxa"/>
            <w:vAlign w:val="center"/>
          </w:tcPr>
          <w:p w14:paraId="778B7CF7" w14:textId="613D316F" w:rsidR="00303540" w:rsidRPr="00806BA2" w:rsidRDefault="00303540" w:rsidP="00303540">
            <w:pPr>
              <w:pStyle w:val="TableParagraph"/>
              <w:rPr>
                <w:sz w:val="19"/>
                <w:szCs w:val="19"/>
              </w:rPr>
            </w:pPr>
            <w:r w:rsidRPr="00806BA2">
              <w:rPr>
                <w:sz w:val="19"/>
                <w:szCs w:val="19"/>
              </w:rPr>
              <w:t xml:space="preserve">Budget of the Republic of Serbia, </w:t>
            </w:r>
            <w:r w:rsidRPr="00806BA2">
              <w:rPr>
                <w:sz w:val="19"/>
                <w:szCs w:val="19"/>
              </w:rPr>
              <w:lastRenderedPageBreak/>
              <w:t xml:space="preserve">Chapter 33 – </w:t>
            </w:r>
            <w:r w:rsidR="0096312D" w:rsidRPr="00F81D35">
              <w:rPr>
                <w:sz w:val="20"/>
                <w:szCs w:val="20"/>
              </w:rPr>
              <w:t>M</w:t>
            </w:r>
            <w:r w:rsidR="0096312D">
              <w:rPr>
                <w:sz w:val="20"/>
                <w:szCs w:val="20"/>
              </w:rPr>
              <w:t>HMRSD</w:t>
            </w:r>
          </w:p>
          <w:p w14:paraId="3D461A20" w14:textId="77777777" w:rsidR="00303540" w:rsidRPr="00806BA2" w:rsidRDefault="00303540" w:rsidP="00303540">
            <w:pPr>
              <w:ind w:left="48"/>
              <w:jc w:val="left"/>
              <w:rPr>
                <w:sz w:val="19"/>
                <w:szCs w:val="19"/>
              </w:rPr>
            </w:pPr>
            <w:r w:rsidRPr="00806BA2">
              <w:rPr>
                <w:sz w:val="19"/>
                <w:szCs w:val="19"/>
              </w:rPr>
              <w:t>Source 01</w:t>
            </w:r>
          </w:p>
          <w:p w14:paraId="456503FC" w14:textId="77777777" w:rsidR="00303540" w:rsidRPr="00806BA2" w:rsidRDefault="00303540" w:rsidP="00303540">
            <w:pPr>
              <w:pStyle w:val="TableParagraph"/>
              <w:rPr>
                <w:sz w:val="19"/>
                <w:szCs w:val="19"/>
                <w:lang w:val="sr-Cyrl-RS"/>
              </w:rPr>
            </w:pPr>
            <w:r w:rsidRPr="00806BA2">
              <w:rPr>
                <w:sz w:val="19"/>
                <w:szCs w:val="19"/>
              </w:rPr>
              <w:t>Program 1001,</w:t>
            </w:r>
          </w:p>
          <w:p w14:paraId="4F56A387" w14:textId="77777777" w:rsidR="00303540" w:rsidRPr="00806BA2" w:rsidRDefault="00303540" w:rsidP="00303540">
            <w:pPr>
              <w:ind w:left="0" w:firstLine="0"/>
              <w:jc w:val="left"/>
              <w:rPr>
                <w:sz w:val="19"/>
                <w:szCs w:val="19"/>
              </w:rPr>
            </w:pPr>
            <w:r w:rsidRPr="00806BA2">
              <w:rPr>
                <w:sz w:val="19"/>
                <w:szCs w:val="19"/>
              </w:rPr>
              <w:t>PA 0005</w:t>
            </w:r>
          </w:p>
          <w:p w14:paraId="3580B238" w14:textId="49CC48BC" w:rsidR="00303540" w:rsidRPr="00303540" w:rsidRDefault="00303540" w:rsidP="00303540">
            <w:pPr>
              <w:pStyle w:val="BodyAAA"/>
              <w:rPr>
                <w:rFonts w:ascii="Times New Roman" w:hAnsi="Times New Roman" w:cs="Times New Roman"/>
                <w:color w:val="auto"/>
                <w:sz w:val="20"/>
                <w:szCs w:val="20"/>
                <w:lang w:val="sr-Cyrl-RS"/>
              </w:rPr>
            </w:pPr>
            <w:r w:rsidRPr="00806BA2">
              <w:rPr>
                <w:rFonts w:ascii="Times New Roman" w:hAnsi="Times New Roman" w:cs="Times New Roman"/>
                <w:sz w:val="19"/>
                <w:szCs w:val="19"/>
              </w:rPr>
              <w:t>411 , 412</w:t>
            </w:r>
          </w:p>
        </w:tc>
        <w:tc>
          <w:tcPr>
            <w:tcW w:w="1594" w:type="dxa"/>
            <w:vAlign w:val="center"/>
          </w:tcPr>
          <w:p w14:paraId="2541E111" w14:textId="46F18157" w:rsidR="00303540" w:rsidRPr="00265C0D" w:rsidRDefault="00303540" w:rsidP="00303540">
            <w:pPr>
              <w:spacing w:line="240" w:lineRule="auto"/>
              <w:ind w:left="0"/>
              <w:jc w:val="center"/>
              <w:rPr>
                <w:szCs w:val="20"/>
                <w:lang w:val="sr-Cyrl-RS"/>
              </w:rPr>
            </w:pPr>
            <w:r w:rsidRPr="007E6542">
              <w:rPr>
                <w:szCs w:val="20"/>
              </w:rPr>
              <w:lastRenderedPageBreak/>
              <w:t>/</w:t>
            </w:r>
          </w:p>
        </w:tc>
        <w:tc>
          <w:tcPr>
            <w:tcW w:w="1560" w:type="dxa"/>
            <w:vAlign w:val="center"/>
          </w:tcPr>
          <w:p w14:paraId="6B641108" w14:textId="39FBC8FD" w:rsidR="00303540" w:rsidRPr="00265C0D" w:rsidRDefault="00303540" w:rsidP="00303540">
            <w:pPr>
              <w:spacing w:line="240" w:lineRule="auto"/>
              <w:ind w:left="0"/>
              <w:jc w:val="center"/>
              <w:rPr>
                <w:szCs w:val="20"/>
                <w:lang w:val="sr-Cyrl-RS"/>
              </w:rPr>
            </w:pPr>
            <w:r w:rsidRPr="007E6542">
              <w:rPr>
                <w:szCs w:val="20"/>
              </w:rPr>
              <w:t>/</w:t>
            </w:r>
          </w:p>
        </w:tc>
        <w:tc>
          <w:tcPr>
            <w:tcW w:w="1701" w:type="dxa"/>
            <w:vAlign w:val="center"/>
          </w:tcPr>
          <w:p w14:paraId="78EE4129" w14:textId="0B5A5859" w:rsidR="00303540" w:rsidRPr="00265C0D" w:rsidRDefault="00303540" w:rsidP="00303540">
            <w:pPr>
              <w:spacing w:line="240" w:lineRule="auto"/>
              <w:ind w:left="-30"/>
              <w:jc w:val="center"/>
              <w:rPr>
                <w:szCs w:val="20"/>
                <w:lang w:val="sr-Cyrl-RS"/>
              </w:rPr>
            </w:pPr>
            <w:r w:rsidRPr="007E6542">
              <w:rPr>
                <w:szCs w:val="20"/>
              </w:rPr>
              <w:t>/</w:t>
            </w:r>
          </w:p>
        </w:tc>
      </w:tr>
    </w:tbl>
    <w:p w14:paraId="37C97383" w14:textId="55F9C389" w:rsidR="001A70FA" w:rsidRDefault="00365782" w:rsidP="00365782">
      <w:pPr>
        <w:spacing w:after="0"/>
        <w:ind w:left="0" w:firstLine="0"/>
        <w:rPr>
          <w:szCs w:val="20"/>
        </w:rPr>
      </w:pPr>
      <w:r w:rsidRPr="00265C0D">
        <w:rPr>
          <w:szCs w:val="20"/>
        </w:rPr>
        <w:t xml:space="preserve"> </w:t>
      </w:r>
    </w:p>
    <w:tbl>
      <w:tblPr>
        <w:tblStyle w:val="TableGrid"/>
        <w:tblW w:w="14459" w:type="dxa"/>
        <w:tblInd w:w="-147" w:type="dxa"/>
        <w:tblCellMar>
          <w:top w:w="12" w:type="dxa"/>
          <w:left w:w="107" w:type="dxa"/>
          <w:right w:w="102" w:type="dxa"/>
        </w:tblCellMar>
        <w:tblLook w:val="04A0" w:firstRow="1" w:lastRow="0" w:firstColumn="1" w:lastColumn="0" w:noHBand="0" w:noVBand="1"/>
      </w:tblPr>
      <w:tblGrid>
        <w:gridCol w:w="4820"/>
        <w:gridCol w:w="1276"/>
        <w:gridCol w:w="3969"/>
        <w:gridCol w:w="1559"/>
        <w:gridCol w:w="1276"/>
        <w:gridCol w:w="1559"/>
      </w:tblGrid>
      <w:tr w:rsidR="00365782" w:rsidRPr="00F81D35" w14:paraId="6DD3B4E4" w14:textId="77777777" w:rsidTr="005A26B2">
        <w:trPr>
          <w:trHeight w:val="630"/>
        </w:trPr>
        <w:tc>
          <w:tcPr>
            <w:tcW w:w="14459" w:type="dxa"/>
            <w:gridSpan w:val="6"/>
            <w:tcBorders>
              <w:top w:val="single" w:sz="4" w:space="0" w:color="000000"/>
              <w:left w:val="single" w:sz="4" w:space="0" w:color="000000"/>
              <w:bottom w:val="single" w:sz="4" w:space="0" w:color="000000"/>
              <w:right w:val="single" w:sz="4" w:space="0" w:color="000000"/>
            </w:tcBorders>
            <w:shd w:val="clear" w:color="auto" w:fill="C5E0B3"/>
          </w:tcPr>
          <w:p w14:paraId="2423006A" w14:textId="1340DB52" w:rsidR="00642105" w:rsidRPr="001F0783" w:rsidRDefault="00365782" w:rsidP="001F0783">
            <w:pPr>
              <w:spacing w:after="19"/>
              <w:ind w:left="0" w:firstLine="0"/>
              <w:jc w:val="left"/>
              <w:rPr>
                <w:b/>
                <w:sz w:val="22"/>
                <w:szCs w:val="20"/>
                <w:lang w:val="sr-Cyrl-RS"/>
              </w:rPr>
            </w:pPr>
            <w:r w:rsidRPr="00F81D35">
              <w:rPr>
                <w:b/>
                <w:szCs w:val="20"/>
              </w:rPr>
              <w:t xml:space="preserve"> SPECIFIC OBJECTIVE 4:  </w:t>
            </w:r>
            <w:r w:rsidRPr="003A6E46">
              <w:rPr>
                <w:b/>
                <w:sz w:val="22"/>
                <w:szCs w:val="20"/>
              </w:rPr>
              <w:t xml:space="preserve"> Increased access of Roma men and women to quality and sustainable employment.  </w:t>
            </w:r>
          </w:p>
        </w:tc>
      </w:tr>
      <w:tr w:rsidR="00365782" w:rsidRPr="00F81D35" w14:paraId="4A29FBBE" w14:textId="77777777" w:rsidTr="005A26B2">
        <w:trPr>
          <w:trHeight w:val="424"/>
        </w:trPr>
        <w:tc>
          <w:tcPr>
            <w:tcW w:w="14459" w:type="dxa"/>
            <w:gridSpan w:val="6"/>
            <w:tcBorders>
              <w:top w:val="single" w:sz="4" w:space="0" w:color="000000"/>
              <w:left w:val="single" w:sz="4" w:space="0" w:color="000000"/>
              <w:bottom w:val="single" w:sz="4" w:space="0" w:color="000000"/>
              <w:right w:val="single" w:sz="4" w:space="0" w:color="000000"/>
            </w:tcBorders>
            <w:shd w:val="clear" w:color="auto" w:fill="C5E0B3"/>
          </w:tcPr>
          <w:p w14:paraId="6DCF70DF" w14:textId="77777777" w:rsidR="00365782" w:rsidRPr="00F81D35" w:rsidRDefault="00365782" w:rsidP="000D4327">
            <w:pPr>
              <w:spacing w:after="160"/>
              <w:ind w:left="0" w:firstLine="0"/>
              <w:jc w:val="left"/>
              <w:rPr>
                <w:szCs w:val="20"/>
              </w:rPr>
            </w:pPr>
            <w:r w:rsidRPr="00F81D35">
              <w:rPr>
                <w:szCs w:val="20"/>
              </w:rPr>
              <w:t xml:space="preserve">Institution responsible for coordination and reporting: Ministry of Labour, Employment, Veteran and Social Affairs  </w:t>
            </w:r>
          </w:p>
        </w:tc>
      </w:tr>
      <w:tr w:rsidR="00365782" w:rsidRPr="00F81D35" w14:paraId="5FDE22D2" w14:textId="77777777" w:rsidTr="00D72C24">
        <w:trPr>
          <w:trHeight w:val="630"/>
        </w:trPr>
        <w:tc>
          <w:tcPr>
            <w:tcW w:w="4820" w:type="dxa"/>
            <w:tcBorders>
              <w:top w:val="single" w:sz="4" w:space="0" w:color="000000"/>
              <w:left w:val="single" w:sz="4" w:space="0" w:color="000000"/>
              <w:bottom w:val="single" w:sz="4" w:space="0" w:color="000000"/>
              <w:right w:val="single" w:sz="4" w:space="0" w:color="000000"/>
            </w:tcBorders>
            <w:shd w:val="clear" w:color="auto" w:fill="D9D9D9"/>
          </w:tcPr>
          <w:p w14:paraId="61F26760" w14:textId="77777777" w:rsidR="00365782" w:rsidRDefault="00365782" w:rsidP="000D4327">
            <w:pPr>
              <w:spacing w:after="0"/>
              <w:ind w:left="0" w:firstLine="0"/>
              <w:jc w:val="left"/>
              <w:rPr>
                <w:szCs w:val="20"/>
              </w:rPr>
            </w:pPr>
            <w:r w:rsidRPr="00F81D35">
              <w:rPr>
                <w:szCs w:val="20"/>
              </w:rPr>
              <w:t xml:space="preserve">Indicator (i) at the level of the specific objective </w:t>
            </w:r>
          </w:p>
          <w:p w14:paraId="47AB950B" w14:textId="32D32087" w:rsidR="00C94117" w:rsidRPr="00F81D35" w:rsidRDefault="00C94117" w:rsidP="000D4327">
            <w:pPr>
              <w:spacing w:after="0"/>
              <w:ind w:left="0" w:firstLine="0"/>
              <w:jc w:val="left"/>
              <w:rPr>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1C81ABDA" w14:textId="77777777" w:rsidR="00365782" w:rsidRPr="00F81D35" w:rsidRDefault="00365782" w:rsidP="000D4327">
            <w:pPr>
              <w:spacing w:after="13"/>
              <w:ind w:left="1" w:firstLine="0"/>
              <w:jc w:val="left"/>
              <w:rPr>
                <w:szCs w:val="20"/>
              </w:rPr>
            </w:pPr>
            <w:r w:rsidRPr="00F81D35">
              <w:rPr>
                <w:szCs w:val="20"/>
              </w:rPr>
              <w:t xml:space="preserve">Unit </w:t>
            </w:r>
          </w:p>
          <w:p w14:paraId="35AA9067" w14:textId="77777777" w:rsidR="00365782" w:rsidRPr="00F81D35" w:rsidRDefault="00365782" w:rsidP="000D4327">
            <w:pPr>
              <w:spacing w:after="0"/>
              <w:ind w:left="1" w:firstLine="0"/>
              <w:jc w:val="left"/>
              <w:rPr>
                <w:szCs w:val="20"/>
              </w:rPr>
            </w:pPr>
            <w:r w:rsidRPr="00F81D35">
              <w:rPr>
                <w:szCs w:val="20"/>
              </w:rPr>
              <w:t xml:space="preserve">Telugu </w:t>
            </w:r>
          </w:p>
          <w:p w14:paraId="6B72A0D3" w14:textId="77777777" w:rsidR="00365782" w:rsidRPr="00F81D35" w:rsidRDefault="00365782" w:rsidP="000D4327">
            <w:pPr>
              <w:spacing w:after="0"/>
              <w:ind w:left="1" w:firstLine="0"/>
              <w:jc w:val="left"/>
              <w:rPr>
                <w:szCs w:val="20"/>
              </w:rPr>
            </w:pPr>
            <w:r w:rsidRPr="00F81D35">
              <w:rPr>
                <w:szCs w:val="20"/>
              </w:rPr>
              <w:t xml:space="preserve"> </w:t>
            </w:r>
          </w:p>
        </w:tc>
        <w:tc>
          <w:tcPr>
            <w:tcW w:w="3969" w:type="dxa"/>
            <w:tcBorders>
              <w:top w:val="single" w:sz="4" w:space="0" w:color="000000"/>
              <w:left w:val="single" w:sz="4" w:space="0" w:color="000000"/>
              <w:bottom w:val="single" w:sz="4" w:space="0" w:color="auto"/>
              <w:right w:val="single" w:sz="4" w:space="0" w:color="000000"/>
            </w:tcBorders>
            <w:shd w:val="clear" w:color="auto" w:fill="D9D9D9"/>
          </w:tcPr>
          <w:p w14:paraId="27909D97" w14:textId="77777777" w:rsidR="00365782" w:rsidRPr="00F81D35" w:rsidRDefault="00365782" w:rsidP="000D4327">
            <w:pPr>
              <w:spacing w:after="0"/>
              <w:ind w:left="0" w:right="5" w:firstLine="0"/>
              <w:jc w:val="center"/>
              <w:rPr>
                <w:szCs w:val="20"/>
              </w:rPr>
            </w:pPr>
            <w:r w:rsidRPr="00F81D35">
              <w:rPr>
                <w:szCs w:val="20"/>
              </w:rPr>
              <w:t xml:space="preserve">Source of verification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71FA62B9" w14:textId="6893A512" w:rsidR="00365782" w:rsidRPr="00B05B74" w:rsidRDefault="00365782" w:rsidP="007B6F18">
            <w:pPr>
              <w:spacing w:after="0"/>
              <w:ind w:left="0" w:firstLine="0"/>
              <w:jc w:val="center"/>
              <w:rPr>
                <w:szCs w:val="20"/>
                <w:lang w:val="sr-Cyrl-RS"/>
              </w:rPr>
            </w:pPr>
            <w:r w:rsidRPr="00F81D35">
              <w:rPr>
                <w:szCs w:val="20"/>
              </w:rPr>
              <w:t xml:space="preserve"> Initial value ( </w:t>
            </w:r>
            <w:r w:rsidRPr="00F81D35">
              <w:rPr>
                <w:i/>
                <w:szCs w:val="20"/>
              </w:rPr>
              <w:t xml:space="preserve">  base year)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2DAA4E3E" w14:textId="77777777" w:rsidR="00365782" w:rsidRDefault="00365782" w:rsidP="000D4327">
            <w:pPr>
              <w:spacing w:after="0"/>
              <w:ind w:left="0" w:firstLine="0"/>
              <w:jc w:val="center"/>
              <w:rPr>
                <w:szCs w:val="20"/>
              </w:rPr>
            </w:pPr>
            <w:r w:rsidRPr="00F81D35">
              <w:rPr>
                <w:szCs w:val="20"/>
              </w:rPr>
              <w:t>Targeted</w:t>
            </w:r>
          </w:p>
          <w:p w14:paraId="79885DE3" w14:textId="77777777" w:rsidR="00365782" w:rsidRDefault="00365782" w:rsidP="000D4327">
            <w:pPr>
              <w:spacing w:after="0"/>
              <w:ind w:left="0" w:firstLine="0"/>
              <w:jc w:val="center"/>
              <w:rPr>
                <w:szCs w:val="20"/>
              </w:rPr>
            </w:pPr>
            <w:r w:rsidRPr="00F81D35">
              <w:rPr>
                <w:szCs w:val="20"/>
              </w:rPr>
              <w:t xml:space="preserve"> Value </w:t>
            </w:r>
          </w:p>
          <w:p w14:paraId="7F86C499" w14:textId="77777777" w:rsidR="00365782" w:rsidRPr="00F81D35" w:rsidRDefault="00365782" w:rsidP="000D4327">
            <w:pPr>
              <w:spacing w:after="0"/>
              <w:ind w:left="0" w:firstLine="0"/>
              <w:jc w:val="center"/>
              <w:rPr>
                <w:szCs w:val="20"/>
              </w:rPr>
            </w:pPr>
            <w:r w:rsidRPr="00F81D35">
              <w:rPr>
                <w:szCs w:val="20"/>
              </w:rPr>
              <w:t xml:space="preserve"> (2026)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70311A97" w14:textId="77777777" w:rsidR="00365782" w:rsidRDefault="00365782" w:rsidP="000D4327">
            <w:pPr>
              <w:spacing w:after="0"/>
              <w:ind w:left="0" w:firstLine="0"/>
              <w:jc w:val="center"/>
              <w:rPr>
                <w:szCs w:val="20"/>
              </w:rPr>
            </w:pPr>
            <w:r w:rsidRPr="00F81D35">
              <w:rPr>
                <w:szCs w:val="20"/>
              </w:rPr>
              <w:t>Targeted</w:t>
            </w:r>
          </w:p>
          <w:p w14:paraId="26D5FA2F" w14:textId="77777777" w:rsidR="00365782" w:rsidRDefault="00365782" w:rsidP="000D4327">
            <w:pPr>
              <w:spacing w:after="0"/>
              <w:ind w:left="0" w:firstLine="0"/>
              <w:jc w:val="center"/>
              <w:rPr>
                <w:szCs w:val="20"/>
              </w:rPr>
            </w:pPr>
            <w:r w:rsidRPr="00F81D35">
              <w:rPr>
                <w:szCs w:val="20"/>
              </w:rPr>
              <w:t xml:space="preserve"> Value </w:t>
            </w:r>
          </w:p>
          <w:p w14:paraId="79EBA321" w14:textId="77777777" w:rsidR="00365782" w:rsidRPr="00F81D35" w:rsidRDefault="00365782" w:rsidP="000D4327">
            <w:pPr>
              <w:spacing w:after="0"/>
              <w:ind w:left="0" w:firstLine="0"/>
              <w:jc w:val="center"/>
              <w:rPr>
                <w:szCs w:val="20"/>
              </w:rPr>
            </w:pPr>
            <w:r w:rsidRPr="00F81D35">
              <w:rPr>
                <w:szCs w:val="20"/>
              </w:rPr>
              <w:t xml:space="preserve">(2027) </w:t>
            </w:r>
          </w:p>
        </w:tc>
      </w:tr>
      <w:tr w:rsidR="00365782" w:rsidRPr="00F81D35" w14:paraId="44F3C0FD" w14:textId="77777777" w:rsidTr="00D72C24">
        <w:trPr>
          <w:trHeight w:val="174"/>
        </w:trPr>
        <w:tc>
          <w:tcPr>
            <w:tcW w:w="4820" w:type="dxa"/>
            <w:tcBorders>
              <w:top w:val="single" w:sz="4" w:space="0" w:color="000000"/>
              <w:left w:val="single" w:sz="4" w:space="0" w:color="000000"/>
              <w:bottom w:val="single" w:sz="4" w:space="0" w:color="000000"/>
              <w:right w:val="single" w:sz="4" w:space="0" w:color="000000"/>
            </w:tcBorders>
          </w:tcPr>
          <w:p w14:paraId="67EAB99D" w14:textId="2D4836DB" w:rsidR="00365782" w:rsidRPr="001F0783" w:rsidRDefault="00365782" w:rsidP="001F0783">
            <w:pPr>
              <w:ind w:left="0"/>
              <w:rPr>
                <w:szCs w:val="20"/>
                <w:lang w:val="sr-Cyrl-RS"/>
              </w:rPr>
            </w:pPr>
            <w:r w:rsidRPr="00D72C24">
              <w:rPr>
                <w:color w:val="auto"/>
                <w:szCs w:val="20"/>
              </w:rPr>
              <w:t xml:space="preserve"> 4.1. </w:t>
            </w:r>
            <w:r w:rsidR="00D72C24" w:rsidRPr="001F0783">
              <w:rPr>
                <w:color w:val="000000" w:themeColor="text1"/>
              </w:rPr>
              <w:t xml:space="preserve">Persons aged 20-64 who have declared "paid work" as their main activity status (including full-time, part-time, ad hoc jobs, self-employment, casual work, or any work during the past four weeks) </w:t>
            </w:r>
          </w:p>
        </w:tc>
        <w:tc>
          <w:tcPr>
            <w:tcW w:w="1276" w:type="dxa"/>
            <w:tcBorders>
              <w:top w:val="single" w:sz="4" w:space="0" w:color="000000"/>
              <w:left w:val="single" w:sz="4" w:space="0" w:color="000000"/>
              <w:bottom w:val="single" w:sz="4" w:space="0" w:color="000000"/>
              <w:right w:val="single" w:sz="4" w:space="0" w:color="auto"/>
            </w:tcBorders>
          </w:tcPr>
          <w:p w14:paraId="32DFA862" w14:textId="77777777" w:rsidR="00365782" w:rsidRPr="00F81D35" w:rsidRDefault="00365782" w:rsidP="000D4327">
            <w:pPr>
              <w:spacing w:after="0"/>
              <w:ind w:left="0" w:right="9" w:firstLine="0"/>
              <w:jc w:val="center"/>
              <w:rPr>
                <w:szCs w:val="20"/>
              </w:rPr>
            </w:pPr>
            <w:r w:rsidRPr="00F81D35">
              <w:rPr>
                <w:szCs w:val="20"/>
              </w:rPr>
              <w:t xml:space="preserve">Percentage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94B841A" w14:textId="215C885A" w:rsidR="00365782" w:rsidRPr="00D72C24" w:rsidRDefault="009D376C" w:rsidP="000D4327">
            <w:pPr>
              <w:shd w:val="clear" w:color="auto" w:fill="FFFFFF"/>
              <w:ind w:left="32"/>
              <w:jc w:val="center"/>
              <w:rPr>
                <w:szCs w:val="20"/>
              </w:rPr>
            </w:pPr>
            <w:r w:rsidRPr="00D72C24">
              <w:rPr>
                <w:color w:val="000000" w:themeColor="text1"/>
                <w:szCs w:val="18"/>
              </w:rPr>
              <w:t>European Agency for Fundamental Rights (FRA Roma Survey)</w:t>
            </w:r>
            <w:r w:rsidR="00D72C24" w:rsidRPr="00D756D5">
              <w:rPr>
                <w:rStyle w:val="FootnoteReference"/>
                <w:color w:val="000000" w:themeColor="text1"/>
                <w:szCs w:val="18"/>
              </w:rPr>
              <w:footnoteReference w:id="9"/>
            </w:r>
          </w:p>
        </w:tc>
        <w:tc>
          <w:tcPr>
            <w:tcW w:w="1559" w:type="dxa"/>
            <w:tcBorders>
              <w:top w:val="single" w:sz="4" w:space="0" w:color="000000"/>
              <w:left w:val="single" w:sz="4" w:space="0" w:color="auto"/>
              <w:bottom w:val="single" w:sz="4" w:space="0" w:color="000000"/>
              <w:right w:val="single" w:sz="4" w:space="0" w:color="000000"/>
            </w:tcBorders>
          </w:tcPr>
          <w:p w14:paraId="1ACCC0D7" w14:textId="77777777" w:rsidR="00365782" w:rsidRDefault="00D72C24" w:rsidP="000D4327">
            <w:pPr>
              <w:spacing w:after="0"/>
              <w:ind w:left="38" w:firstLine="0"/>
              <w:jc w:val="center"/>
              <w:rPr>
                <w:szCs w:val="20"/>
                <w:lang w:val="sr-Cyrl-RS"/>
              </w:rPr>
            </w:pPr>
            <w:r>
              <w:rPr>
                <w:szCs w:val="20"/>
              </w:rPr>
              <w:t>50</w:t>
            </w:r>
          </w:p>
          <w:p w14:paraId="7117C4BD" w14:textId="5E3D41CA" w:rsidR="00D72C24" w:rsidRPr="00D72C24" w:rsidRDefault="00D72C24" w:rsidP="000D4327">
            <w:pPr>
              <w:spacing w:after="0"/>
              <w:ind w:left="38" w:firstLine="0"/>
              <w:jc w:val="center"/>
              <w:rPr>
                <w:szCs w:val="20"/>
                <w:lang w:val="sr-Cyrl-RS"/>
              </w:rPr>
            </w:pPr>
            <w:r>
              <w:rPr>
                <w:szCs w:val="20"/>
              </w:rPr>
              <w:t>(2024)</w:t>
            </w:r>
          </w:p>
        </w:tc>
        <w:tc>
          <w:tcPr>
            <w:tcW w:w="1276" w:type="dxa"/>
            <w:tcBorders>
              <w:top w:val="single" w:sz="4" w:space="0" w:color="000000"/>
              <w:left w:val="single" w:sz="4" w:space="0" w:color="000000"/>
              <w:bottom w:val="single" w:sz="4" w:space="0" w:color="000000"/>
              <w:right w:val="single" w:sz="4" w:space="0" w:color="000000"/>
            </w:tcBorders>
          </w:tcPr>
          <w:p w14:paraId="37E38B0F" w14:textId="28A5CAE6" w:rsidR="00365782" w:rsidRPr="00D72C24" w:rsidRDefault="00365782" w:rsidP="000D4327">
            <w:pPr>
              <w:spacing w:after="0"/>
              <w:ind w:left="43" w:firstLine="0"/>
              <w:jc w:val="center"/>
              <w:rPr>
                <w:szCs w:val="20"/>
                <w:lang w:val="sr-Cyrl-RS"/>
              </w:rPr>
            </w:pPr>
            <w:r w:rsidRPr="00D72C24">
              <w:rPr>
                <w:szCs w:val="20"/>
              </w:rPr>
              <w:t xml:space="preserve"> </w:t>
            </w:r>
            <w:r w:rsidR="00D72C24" w:rsidRPr="00D72C24">
              <w:rPr>
                <w:rStyle w:val="Strong"/>
                <w:b w:val="0"/>
                <w:color w:val="0A0A0A"/>
                <w:shd w:val="clear" w:color="auto" w:fill="FFFFFF"/>
              </w:rPr>
              <w:t>≥51</w:t>
            </w:r>
          </w:p>
          <w:p w14:paraId="2F5A96CB" w14:textId="77777777" w:rsidR="00365782" w:rsidRPr="00D72C24" w:rsidRDefault="00365782" w:rsidP="000D4327">
            <w:pPr>
              <w:spacing w:after="0"/>
              <w:ind w:left="41" w:firstLine="0"/>
              <w:jc w:val="center"/>
              <w:rPr>
                <w:szCs w:val="20"/>
              </w:rPr>
            </w:pPr>
            <w:r w:rsidRPr="00D72C24">
              <w:rPr>
                <w:szCs w:val="20"/>
              </w:rPr>
              <w:t xml:space="preserve"> </w:t>
            </w:r>
          </w:p>
          <w:p w14:paraId="4157A324" w14:textId="77777777" w:rsidR="00365782" w:rsidRPr="00D72C24" w:rsidRDefault="00365782" w:rsidP="000D4327">
            <w:pPr>
              <w:spacing w:after="0"/>
              <w:ind w:left="41" w:firstLine="0"/>
              <w:jc w:val="center"/>
              <w:rPr>
                <w:szCs w:val="20"/>
              </w:rPr>
            </w:pPr>
            <w:r w:rsidRPr="00D72C24">
              <w:rPr>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A1A7B29" w14:textId="609560AB" w:rsidR="00365782" w:rsidRPr="00D72C24" w:rsidRDefault="00D72C24" w:rsidP="000D4327">
            <w:pPr>
              <w:spacing w:after="0"/>
              <w:ind w:left="30" w:firstLine="0"/>
              <w:jc w:val="center"/>
              <w:rPr>
                <w:szCs w:val="20"/>
                <w:lang w:val="sr-Cyrl-RS"/>
              </w:rPr>
            </w:pPr>
            <w:r w:rsidRPr="00D72C24">
              <w:rPr>
                <w:rStyle w:val="Strong"/>
                <w:b w:val="0"/>
                <w:color w:val="0A0A0A"/>
                <w:shd w:val="clear" w:color="auto" w:fill="FFFFFF"/>
              </w:rPr>
              <w:t>≥52</w:t>
            </w:r>
          </w:p>
        </w:tc>
      </w:tr>
      <w:tr w:rsidR="00365782" w:rsidRPr="00F81D35" w14:paraId="58AB5B86" w14:textId="77777777" w:rsidTr="00D72C24">
        <w:trPr>
          <w:trHeight w:val="1459"/>
        </w:trPr>
        <w:tc>
          <w:tcPr>
            <w:tcW w:w="4820" w:type="dxa"/>
            <w:tcBorders>
              <w:top w:val="single" w:sz="4" w:space="0" w:color="000000"/>
              <w:left w:val="single" w:sz="4" w:space="0" w:color="000000"/>
              <w:bottom w:val="single" w:sz="4" w:space="0" w:color="000000"/>
              <w:right w:val="single" w:sz="4" w:space="0" w:color="000000"/>
            </w:tcBorders>
          </w:tcPr>
          <w:p w14:paraId="563F95BB" w14:textId="77777777" w:rsidR="00365782" w:rsidRPr="00F81D35" w:rsidRDefault="00365782" w:rsidP="000D4327">
            <w:pPr>
              <w:spacing w:after="0"/>
              <w:ind w:left="360" w:hanging="360"/>
              <w:jc w:val="left"/>
              <w:rPr>
                <w:szCs w:val="20"/>
              </w:rPr>
            </w:pPr>
            <w:r w:rsidRPr="00F81D35">
              <w:rPr>
                <w:szCs w:val="20"/>
              </w:rPr>
              <w:t xml:space="preserve">4 .2 . Rate (representation) of employed Roma men and women in the public sector </w:t>
            </w:r>
            <w:r w:rsidRPr="00F81D35">
              <w:rPr>
                <w:szCs w:val="20"/>
                <w:vertAlign w:val="superscript"/>
              </w:rPr>
              <w:footnoteReference w:id="10"/>
            </w:r>
            <w:r w:rsidRPr="00F81D35">
              <w:rPr>
                <w:szCs w:val="20"/>
              </w:rPr>
              <w:t xml:space="preserve"> </w:t>
            </w:r>
          </w:p>
        </w:tc>
        <w:tc>
          <w:tcPr>
            <w:tcW w:w="1276" w:type="dxa"/>
            <w:tcBorders>
              <w:top w:val="single" w:sz="4" w:space="0" w:color="000000"/>
              <w:left w:val="single" w:sz="4" w:space="0" w:color="000000"/>
              <w:bottom w:val="single" w:sz="4" w:space="0" w:color="000000"/>
              <w:right w:val="single" w:sz="4" w:space="0" w:color="auto"/>
            </w:tcBorders>
          </w:tcPr>
          <w:p w14:paraId="60600F62" w14:textId="77777777" w:rsidR="00365782" w:rsidRPr="00F81D35" w:rsidRDefault="00365782" w:rsidP="000D4327">
            <w:pPr>
              <w:spacing w:after="0"/>
              <w:ind w:left="0" w:right="9" w:firstLine="0"/>
              <w:jc w:val="center"/>
              <w:rPr>
                <w:szCs w:val="20"/>
              </w:rPr>
            </w:pPr>
            <w:r w:rsidRPr="00F81D35">
              <w:rPr>
                <w:szCs w:val="20"/>
              </w:rPr>
              <w:t xml:space="preserve">Percentage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262AA6E" w14:textId="79AC3F59" w:rsidR="009D376C" w:rsidRPr="009D376C" w:rsidRDefault="009D376C" w:rsidP="00195060">
            <w:pPr>
              <w:spacing w:after="0"/>
              <w:ind w:left="42" w:firstLine="0"/>
              <w:jc w:val="left"/>
              <w:rPr>
                <w:szCs w:val="20"/>
              </w:rPr>
            </w:pPr>
            <w:r w:rsidRPr="009D376C">
              <w:rPr>
                <w:szCs w:val="20"/>
              </w:rPr>
              <w:t xml:space="preserve">Baseline: Regional Survey on the Situation of Roma in the Western Balkans, United Nations Development Programme (UNDP) and World Bank, 2017 </w:t>
            </w:r>
          </w:p>
          <w:p w14:paraId="26FB0702" w14:textId="4DF4878D" w:rsidR="00365782" w:rsidRPr="00F81D35" w:rsidRDefault="009D376C" w:rsidP="009D376C">
            <w:pPr>
              <w:spacing w:after="0"/>
              <w:ind w:left="360" w:hanging="360"/>
              <w:jc w:val="left"/>
              <w:rPr>
                <w:szCs w:val="20"/>
              </w:rPr>
            </w:pPr>
            <w:r w:rsidRPr="009D376C">
              <w:rPr>
                <w:szCs w:val="20"/>
              </w:rPr>
              <w:t xml:space="preserve">MF – a unique information system </w:t>
            </w:r>
          </w:p>
        </w:tc>
        <w:tc>
          <w:tcPr>
            <w:tcW w:w="1559" w:type="dxa"/>
            <w:tcBorders>
              <w:top w:val="single" w:sz="4" w:space="0" w:color="000000"/>
              <w:left w:val="single" w:sz="4" w:space="0" w:color="auto"/>
              <w:bottom w:val="single" w:sz="4" w:space="0" w:color="000000"/>
              <w:right w:val="single" w:sz="4" w:space="0" w:color="000000"/>
            </w:tcBorders>
          </w:tcPr>
          <w:p w14:paraId="49AAB2B4" w14:textId="77777777" w:rsidR="009D376C" w:rsidRPr="009D376C" w:rsidRDefault="009D376C" w:rsidP="009D376C">
            <w:pPr>
              <w:pStyle w:val="Default"/>
              <w:jc w:val="center"/>
              <w:rPr>
                <w:rFonts w:ascii="Times New Roman" w:hAnsi="Times New Roman" w:cs="Times New Roman"/>
                <w:sz w:val="20"/>
                <w:szCs w:val="20"/>
              </w:rPr>
            </w:pPr>
            <w:r w:rsidRPr="009D376C">
              <w:rPr>
                <w:rFonts w:ascii="Times New Roman" w:hAnsi="Times New Roman" w:cs="Times New Roman"/>
                <w:sz w:val="20"/>
                <w:szCs w:val="20"/>
              </w:rPr>
              <w:t xml:space="preserve">&lt; 0.1 </w:t>
            </w:r>
          </w:p>
          <w:p w14:paraId="0748A74E" w14:textId="0B8B9AE7" w:rsidR="00365782" w:rsidRPr="009D376C" w:rsidRDefault="009D376C" w:rsidP="009D376C">
            <w:pPr>
              <w:spacing w:after="0"/>
              <w:ind w:left="0" w:right="4" w:firstLine="0"/>
              <w:jc w:val="center"/>
              <w:rPr>
                <w:szCs w:val="20"/>
              </w:rPr>
            </w:pPr>
            <w:r w:rsidRPr="009D376C">
              <w:rPr>
                <w:szCs w:val="20"/>
              </w:rPr>
              <w:t xml:space="preserve">(2017) </w:t>
            </w:r>
          </w:p>
        </w:tc>
        <w:tc>
          <w:tcPr>
            <w:tcW w:w="1276" w:type="dxa"/>
            <w:tcBorders>
              <w:top w:val="single" w:sz="4" w:space="0" w:color="000000"/>
              <w:left w:val="single" w:sz="4" w:space="0" w:color="000000"/>
              <w:bottom w:val="single" w:sz="4" w:space="0" w:color="000000"/>
              <w:right w:val="single" w:sz="4" w:space="0" w:color="000000"/>
            </w:tcBorders>
          </w:tcPr>
          <w:p w14:paraId="09470B12" w14:textId="4C1C7263" w:rsidR="00365782" w:rsidRPr="009D376C" w:rsidRDefault="009D376C" w:rsidP="000D4327">
            <w:pPr>
              <w:spacing w:after="0"/>
              <w:ind w:left="43" w:firstLine="0"/>
              <w:jc w:val="center"/>
              <w:rPr>
                <w:b/>
                <w:szCs w:val="20"/>
              </w:rPr>
            </w:pPr>
            <w:r>
              <w:rPr>
                <w:rFonts w:ascii="Arial" w:hAnsi="Arial" w:cs="Arial"/>
                <w:color w:val="0A0A0A"/>
                <w:shd w:val="clear" w:color="auto" w:fill="FFFFFF"/>
              </w:rPr>
              <w:t xml:space="preserve"> ≥ </w:t>
            </w:r>
            <w:r w:rsidRPr="009D376C">
              <w:rPr>
                <w:rStyle w:val="Strong"/>
                <w:b w:val="0"/>
                <w:color w:val="0A0A0A"/>
                <w:szCs w:val="20"/>
                <w:shd w:val="clear" w:color="auto" w:fill="FFFFFF"/>
              </w:rPr>
              <w:t xml:space="preserve">  0.1 </w:t>
            </w:r>
          </w:p>
          <w:p w14:paraId="058059B4" w14:textId="77777777" w:rsidR="00365782" w:rsidRPr="009D376C" w:rsidRDefault="00365782" w:rsidP="000D4327">
            <w:pPr>
              <w:spacing w:after="0"/>
              <w:ind w:left="41" w:firstLine="0"/>
              <w:jc w:val="center"/>
              <w:rPr>
                <w:szCs w:val="20"/>
              </w:rPr>
            </w:pPr>
            <w:r w:rsidRPr="009D376C">
              <w:rPr>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9482167" w14:textId="07C3D1E3" w:rsidR="009D376C" w:rsidRPr="009D376C" w:rsidRDefault="009D376C" w:rsidP="009D376C">
            <w:pPr>
              <w:spacing w:after="0"/>
              <w:ind w:left="43" w:firstLine="0"/>
              <w:jc w:val="center"/>
              <w:rPr>
                <w:b/>
                <w:szCs w:val="20"/>
              </w:rPr>
            </w:pPr>
            <w:r>
              <w:rPr>
                <w:rFonts w:ascii="Arial" w:hAnsi="Arial" w:cs="Arial"/>
                <w:color w:val="0A0A0A"/>
                <w:shd w:val="clear" w:color="auto" w:fill="FFFFFF"/>
              </w:rPr>
              <w:t xml:space="preserve"> ≥ </w:t>
            </w:r>
            <w:r w:rsidRPr="009D376C">
              <w:rPr>
                <w:rStyle w:val="Strong"/>
                <w:b w:val="0"/>
                <w:color w:val="0A0A0A"/>
                <w:szCs w:val="20"/>
                <w:shd w:val="clear" w:color="auto" w:fill="FFFFFF"/>
              </w:rPr>
              <w:t xml:space="preserve">  0.1 </w:t>
            </w:r>
          </w:p>
          <w:p w14:paraId="27FE0FA8" w14:textId="77777777" w:rsidR="00365782" w:rsidRPr="009D376C" w:rsidRDefault="00365782" w:rsidP="000D4327">
            <w:pPr>
              <w:spacing w:after="0"/>
              <w:ind w:left="0" w:right="16" w:firstLine="0"/>
              <w:jc w:val="center"/>
              <w:rPr>
                <w:szCs w:val="20"/>
              </w:rPr>
            </w:pPr>
          </w:p>
        </w:tc>
      </w:tr>
    </w:tbl>
    <w:p w14:paraId="5B43C109" w14:textId="77777777" w:rsidR="003B41DD" w:rsidRDefault="003B41DD" w:rsidP="00365782">
      <w:pPr>
        <w:spacing w:after="0"/>
        <w:ind w:left="0" w:firstLine="0"/>
        <w:jc w:val="left"/>
        <w:rPr>
          <w:szCs w:val="20"/>
        </w:rPr>
      </w:pPr>
    </w:p>
    <w:p w14:paraId="40E30610" w14:textId="7C621EC7" w:rsidR="00365782" w:rsidRDefault="00365782" w:rsidP="00365782">
      <w:pPr>
        <w:spacing w:after="0"/>
        <w:ind w:left="0" w:firstLine="0"/>
        <w:jc w:val="left"/>
        <w:rPr>
          <w:szCs w:val="20"/>
        </w:rPr>
      </w:pPr>
      <w:r w:rsidRPr="00F81D35">
        <w:rPr>
          <w:szCs w:val="20"/>
        </w:rPr>
        <w:lastRenderedPageBreak/>
        <w:t xml:space="preserve">  </w:t>
      </w:r>
    </w:p>
    <w:tbl>
      <w:tblPr>
        <w:tblStyle w:val="TableGrid"/>
        <w:tblW w:w="14459" w:type="dxa"/>
        <w:tblInd w:w="-147" w:type="dxa"/>
        <w:tblCellMar>
          <w:top w:w="40" w:type="dxa"/>
          <w:right w:w="49" w:type="dxa"/>
        </w:tblCellMar>
        <w:tblLook w:val="04A0" w:firstRow="1" w:lastRow="0" w:firstColumn="1" w:lastColumn="0" w:noHBand="0" w:noVBand="1"/>
      </w:tblPr>
      <w:tblGrid>
        <w:gridCol w:w="3970"/>
        <w:gridCol w:w="1417"/>
        <w:gridCol w:w="2073"/>
        <w:gridCol w:w="2180"/>
        <w:gridCol w:w="1559"/>
        <w:gridCol w:w="850"/>
        <w:gridCol w:w="269"/>
        <w:gridCol w:w="582"/>
        <w:gridCol w:w="1559"/>
      </w:tblGrid>
      <w:tr w:rsidR="00365782" w:rsidRPr="00F81D35" w14:paraId="71506BD7" w14:textId="77777777" w:rsidTr="00195060">
        <w:trPr>
          <w:trHeight w:val="343"/>
        </w:trPr>
        <w:tc>
          <w:tcPr>
            <w:tcW w:w="11199" w:type="dxa"/>
            <w:gridSpan w:val="5"/>
            <w:tcBorders>
              <w:top w:val="single" w:sz="4" w:space="0" w:color="000000"/>
              <w:left w:val="single" w:sz="4" w:space="0" w:color="000000"/>
              <w:bottom w:val="single" w:sz="4" w:space="0" w:color="000000"/>
              <w:right w:val="nil"/>
            </w:tcBorders>
            <w:shd w:val="clear" w:color="auto" w:fill="F7CAAC"/>
          </w:tcPr>
          <w:p w14:paraId="37CEF2D6" w14:textId="40350910" w:rsidR="00365782" w:rsidRPr="00F81D35" w:rsidRDefault="00365782" w:rsidP="000D4327">
            <w:pPr>
              <w:spacing w:after="0"/>
              <w:ind w:left="108" w:firstLine="0"/>
              <w:jc w:val="left"/>
              <w:rPr>
                <w:szCs w:val="20"/>
              </w:rPr>
            </w:pPr>
            <w:r w:rsidRPr="00F81D35">
              <w:rPr>
                <w:b/>
                <w:szCs w:val="20"/>
              </w:rPr>
              <w:t xml:space="preserve">Measure 4.1. Introduction and implementation of affirmative measures for the employment of Roma men and women in the public sector.  </w:t>
            </w:r>
          </w:p>
        </w:tc>
        <w:tc>
          <w:tcPr>
            <w:tcW w:w="1119" w:type="dxa"/>
            <w:gridSpan w:val="2"/>
            <w:tcBorders>
              <w:top w:val="single" w:sz="4" w:space="0" w:color="000000"/>
              <w:left w:val="nil"/>
              <w:bottom w:val="single" w:sz="4" w:space="0" w:color="000000"/>
              <w:right w:val="nil"/>
            </w:tcBorders>
            <w:shd w:val="clear" w:color="auto" w:fill="F7CAAC"/>
          </w:tcPr>
          <w:p w14:paraId="1946CE51" w14:textId="77777777" w:rsidR="00365782" w:rsidRPr="00F81D35" w:rsidRDefault="00365782" w:rsidP="000D4327">
            <w:pPr>
              <w:spacing w:after="160"/>
              <w:ind w:left="0" w:firstLine="0"/>
              <w:jc w:val="left"/>
              <w:rPr>
                <w:szCs w:val="20"/>
              </w:rPr>
            </w:pPr>
          </w:p>
        </w:tc>
        <w:tc>
          <w:tcPr>
            <w:tcW w:w="582" w:type="dxa"/>
            <w:tcBorders>
              <w:top w:val="single" w:sz="4" w:space="0" w:color="000000"/>
              <w:left w:val="nil"/>
              <w:bottom w:val="single" w:sz="4" w:space="0" w:color="000000"/>
              <w:right w:val="nil"/>
            </w:tcBorders>
            <w:shd w:val="clear" w:color="auto" w:fill="F7CAAC"/>
          </w:tcPr>
          <w:p w14:paraId="4C65B358" w14:textId="77777777" w:rsidR="00365782" w:rsidRPr="00F81D35" w:rsidRDefault="00365782" w:rsidP="000D4327">
            <w:pPr>
              <w:spacing w:after="160"/>
              <w:ind w:left="0" w:firstLine="0"/>
              <w:jc w:val="left"/>
              <w:rPr>
                <w:szCs w:val="20"/>
              </w:rPr>
            </w:pPr>
          </w:p>
        </w:tc>
        <w:tc>
          <w:tcPr>
            <w:tcW w:w="1559" w:type="dxa"/>
            <w:tcBorders>
              <w:top w:val="single" w:sz="4" w:space="0" w:color="000000"/>
              <w:left w:val="nil"/>
              <w:bottom w:val="single" w:sz="4" w:space="0" w:color="000000"/>
              <w:right w:val="single" w:sz="4" w:space="0" w:color="000000"/>
            </w:tcBorders>
            <w:shd w:val="clear" w:color="auto" w:fill="F7CAAC"/>
            <w:vAlign w:val="bottom"/>
          </w:tcPr>
          <w:p w14:paraId="749E2077" w14:textId="77777777" w:rsidR="00365782" w:rsidRPr="00F81D35" w:rsidRDefault="00365782" w:rsidP="000D4327">
            <w:pPr>
              <w:spacing w:after="160"/>
              <w:ind w:left="0" w:firstLine="0"/>
              <w:jc w:val="left"/>
              <w:rPr>
                <w:szCs w:val="20"/>
              </w:rPr>
            </w:pPr>
          </w:p>
        </w:tc>
      </w:tr>
      <w:tr w:rsidR="00365782" w:rsidRPr="00F81D35" w14:paraId="3253E451" w14:textId="77777777" w:rsidTr="005A26B2">
        <w:trPr>
          <w:trHeight w:val="310"/>
        </w:trPr>
        <w:tc>
          <w:tcPr>
            <w:tcW w:w="11199" w:type="dxa"/>
            <w:gridSpan w:val="5"/>
            <w:tcBorders>
              <w:top w:val="single" w:sz="4" w:space="0" w:color="000000"/>
              <w:left w:val="single" w:sz="4" w:space="0" w:color="000000"/>
              <w:bottom w:val="single" w:sz="4" w:space="0" w:color="000000"/>
              <w:right w:val="nil"/>
            </w:tcBorders>
            <w:shd w:val="clear" w:color="auto" w:fill="F7CAAC"/>
          </w:tcPr>
          <w:p w14:paraId="354605A0" w14:textId="77777777" w:rsidR="00365782" w:rsidRPr="00F81D35" w:rsidRDefault="00365782" w:rsidP="000D4327">
            <w:pPr>
              <w:spacing w:after="0"/>
              <w:ind w:left="108" w:firstLine="0"/>
              <w:jc w:val="left"/>
              <w:rPr>
                <w:szCs w:val="20"/>
              </w:rPr>
            </w:pPr>
            <w:r w:rsidRPr="00F81D35">
              <w:rPr>
                <w:szCs w:val="20"/>
              </w:rPr>
              <w:t xml:space="preserve">Institution responsible for implementation: Ministry of Labour, Employment, Veteran and Social Affairs </w:t>
            </w:r>
          </w:p>
        </w:tc>
        <w:tc>
          <w:tcPr>
            <w:tcW w:w="1119" w:type="dxa"/>
            <w:gridSpan w:val="2"/>
            <w:tcBorders>
              <w:top w:val="single" w:sz="4" w:space="0" w:color="000000"/>
              <w:left w:val="nil"/>
              <w:bottom w:val="single" w:sz="4" w:space="0" w:color="000000"/>
              <w:right w:val="nil"/>
            </w:tcBorders>
            <w:shd w:val="clear" w:color="auto" w:fill="F7CAAC"/>
          </w:tcPr>
          <w:p w14:paraId="5A52A1F7" w14:textId="77777777" w:rsidR="00365782" w:rsidRPr="00F81D35" w:rsidRDefault="00365782" w:rsidP="000D4327">
            <w:pPr>
              <w:spacing w:after="160"/>
              <w:ind w:left="0" w:firstLine="0"/>
              <w:jc w:val="left"/>
              <w:rPr>
                <w:szCs w:val="20"/>
              </w:rPr>
            </w:pPr>
          </w:p>
        </w:tc>
        <w:tc>
          <w:tcPr>
            <w:tcW w:w="582" w:type="dxa"/>
            <w:tcBorders>
              <w:top w:val="single" w:sz="4" w:space="0" w:color="000000"/>
              <w:left w:val="nil"/>
              <w:bottom w:val="single" w:sz="4" w:space="0" w:color="000000"/>
              <w:right w:val="nil"/>
            </w:tcBorders>
            <w:shd w:val="clear" w:color="auto" w:fill="F7CAAC"/>
          </w:tcPr>
          <w:p w14:paraId="2F1C6E94" w14:textId="77777777" w:rsidR="00365782" w:rsidRPr="00F81D35" w:rsidRDefault="00365782" w:rsidP="000D4327">
            <w:pPr>
              <w:spacing w:after="160"/>
              <w:ind w:left="0" w:firstLine="0"/>
              <w:jc w:val="left"/>
              <w:rPr>
                <w:szCs w:val="20"/>
              </w:rPr>
            </w:pPr>
          </w:p>
        </w:tc>
        <w:tc>
          <w:tcPr>
            <w:tcW w:w="1559" w:type="dxa"/>
            <w:tcBorders>
              <w:top w:val="single" w:sz="4" w:space="0" w:color="000000"/>
              <w:left w:val="nil"/>
              <w:bottom w:val="single" w:sz="4" w:space="0" w:color="000000"/>
              <w:right w:val="single" w:sz="4" w:space="0" w:color="000000"/>
            </w:tcBorders>
            <w:shd w:val="clear" w:color="auto" w:fill="F7CAAC"/>
          </w:tcPr>
          <w:p w14:paraId="70CAE22E" w14:textId="77777777" w:rsidR="00365782" w:rsidRPr="00F81D35" w:rsidRDefault="00365782" w:rsidP="000D4327">
            <w:pPr>
              <w:spacing w:after="160"/>
              <w:ind w:left="0" w:firstLine="0"/>
              <w:jc w:val="left"/>
              <w:rPr>
                <w:szCs w:val="20"/>
              </w:rPr>
            </w:pPr>
          </w:p>
        </w:tc>
      </w:tr>
      <w:tr w:rsidR="00365782" w:rsidRPr="00F81D35" w14:paraId="0EF09645" w14:textId="77777777" w:rsidTr="005A26B2">
        <w:trPr>
          <w:trHeight w:val="310"/>
        </w:trPr>
        <w:tc>
          <w:tcPr>
            <w:tcW w:w="7460" w:type="dxa"/>
            <w:gridSpan w:val="3"/>
            <w:tcBorders>
              <w:top w:val="single" w:sz="4" w:space="0" w:color="000000"/>
              <w:left w:val="single" w:sz="4" w:space="0" w:color="000000"/>
              <w:bottom w:val="single" w:sz="4" w:space="0" w:color="000000"/>
              <w:right w:val="single" w:sz="4" w:space="0" w:color="000000"/>
            </w:tcBorders>
            <w:shd w:val="clear" w:color="auto" w:fill="F7CAAC"/>
          </w:tcPr>
          <w:p w14:paraId="576AB697" w14:textId="77777777" w:rsidR="00365782" w:rsidRPr="005D29A6" w:rsidRDefault="00365782" w:rsidP="000D4327">
            <w:pPr>
              <w:spacing w:after="0"/>
              <w:ind w:left="108" w:firstLine="0"/>
              <w:jc w:val="left"/>
              <w:rPr>
                <w:szCs w:val="20"/>
                <w:lang w:val="sr-Cyrl-RS"/>
              </w:rPr>
            </w:pPr>
            <w:r w:rsidRPr="00F81D35">
              <w:rPr>
                <w:szCs w:val="20"/>
              </w:rPr>
              <w:t>Implementation period: 2026-2027</w:t>
            </w:r>
          </w:p>
        </w:tc>
        <w:tc>
          <w:tcPr>
            <w:tcW w:w="3739" w:type="dxa"/>
            <w:gridSpan w:val="2"/>
            <w:tcBorders>
              <w:top w:val="single" w:sz="4" w:space="0" w:color="000000"/>
              <w:left w:val="single" w:sz="4" w:space="0" w:color="000000"/>
              <w:bottom w:val="single" w:sz="4" w:space="0" w:color="000000"/>
              <w:right w:val="nil"/>
            </w:tcBorders>
            <w:shd w:val="clear" w:color="auto" w:fill="F7CAAC"/>
          </w:tcPr>
          <w:p w14:paraId="33EB9D6B" w14:textId="77777777" w:rsidR="00365782" w:rsidRPr="00F81D35" w:rsidRDefault="00365782" w:rsidP="000D4327">
            <w:pPr>
              <w:spacing w:after="0"/>
              <w:ind w:left="108" w:firstLine="0"/>
              <w:jc w:val="left"/>
              <w:rPr>
                <w:szCs w:val="20"/>
              </w:rPr>
            </w:pPr>
            <w:r w:rsidRPr="00F81D35">
              <w:rPr>
                <w:szCs w:val="20"/>
              </w:rPr>
              <w:t xml:space="preserve">Measure Type: Incentive </w:t>
            </w:r>
          </w:p>
        </w:tc>
        <w:tc>
          <w:tcPr>
            <w:tcW w:w="1119" w:type="dxa"/>
            <w:gridSpan w:val="2"/>
            <w:tcBorders>
              <w:top w:val="single" w:sz="4" w:space="0" w:color="000000"/>
              <w:left w:val="nil"/>
              <w:bottom w:val="single" w:sz="4" w:space="0" w:color="000000"/>
              <w:right w:val="nil"/>
            </w:tcBorders>
            <w:shd w:val="clear" w:color="auto" w:fill="F7CAAC"/>
          </w:tcPr>
          <w:p w14:paraId="7102CE30" w14:textId="77777777" w:rsidR="00365782" w:rsidRPr="00F81D35" w:rsidRDefault="00365782" w:rsidP="000D4327">
            <w:pPr>
              <w:spacing w:after="160"/>
              <w:ind w:left="0" w:firstLine="0"/>
              <w:jc w:val="left"/>
              <w:rPr>
                <w:szCs w:val="20"/>
              </w:rPr>
            </w:pPr>
          </w:p>
        </w:tc>
        <w:tc>
          <w:tcPr>
            <w:tcW w:w="582" w:type="dxa"/>
            <w:tcBorders>
              <w:top w:val="single" w:sz="4" w:space="0" w:color="000000"/>
              <w:left w:val="nil"/>
              <w:bottom w:val="single" w:sz="4" w:space="0" w:color="000000"/>
              <w:right w:val="nil"/>
            </w:tcBorders>
            <w:shd w:val="clear" w:color="auto" w:fill="F7CAAC"/>
          </w:tcPr>
          <w:p w14:paraId="13ACE9BF" w14:textId="77777777" w:rsidR="00365782" w:rsidRPr="00F81D35" w:rsidRDefault="00365782" w:rsidP="000D4327">
            <w:pPr>
              <w:spacing w:after="160"/>
              <w:ind w:left="0" w:firstLine="0"/>
              <w:jc w:val="left"/>
              <w:rPr>
                <w:szCs w:val="20"/>
              </w:rPr>
            </w:pPr>
          </w:p>
        </w:tc>
        <w:tc>
          <w:tcPr>
            <w:tcW w:w="1559" w:type="dxa"/>
            <w:tcBorders>
              <w:top w:val="single" w:sz="4" w:space="0" w:color="000000"/>
              <w:left w:val="nil"/>
              <w:bottom w:val="single" w:sz="4" w:space="0" w:color="000000"/>
              <w:right w:val="single" w:sz="4" w:space="0" w:color="000000"/>
            </w:tcBorders>
            <w:shd w:val="clear" w:color="auto" w:fill="F7CAAC"/>
          </w:tcPr>
          <w:p w14:paraId="6B9003D9" w14:textId="77777777" w:rsidR="00365782" w:rsidRPr="00F81D35" w:rsidRDefault="00365782" w:rsidP="000D4327">
            <w:pPr>
              <w:spacing w:after="160"/>
              <w:ind w:left="0" w:firstLine="0"/>
              <w:jc w:val="left"/>
              <w:rPr>
                <w:szCs w:val="20"/>
              </w:rPr>
            </w:pPr>
          </w:p>
        </w:tc>
      </w:tr>
      <w:tr w:rsidR="00365782" w:rsidRPr="00F81D35" w14:paraId="02509449" w14:textId="77777777" w:rsidTr="005A26B2">
        <w:trPr>
          <w:trHeight w:val="310"/>
        </w:trPr>
        <w:tc>
          <w:tcPr>
            <w:tcW w:w="7460" w:type="dxa"/>
            <w:gridSpan w:val="3"/>
            <w:tcBorders>
              <w:top w:val="single" w:sz="4" w:space="0" w:color="000000"/>
              <w:left w:val="single" w:sz="4" w:space="0" w:color="000000"/>
              <w:bottom w:val="single" w:sz="4" w:space="0" w:color="000000"/>
              <w:right w:val="single" w:sz="4" w:space="0" w:color="000000"/>
            </w:tcBorders>
            <w:shd w:val="clear" w:color="auto" w:fill="F7CAAC"/>
          </w:tcPr>
          <w:p w14:paraId="3EC1810D" w14:textId="77777777" w:rsidR="00365782" w:rsidRPr="003A6E46" w:rsidRDefault="00365782" w:rsidP="000D4327">
            <w:pPr>
              <w:spacing w:after="0"/>
              <w:ind w:left="108" w:firstLine="0"/>
              <w:jc w:val="left"/>
              <w:rPr>
                <w:szCs w:val="20"/>
                <w:highlight w:val="yellow"/>
              </w:rPr>
            </w:pPr>
            <w:r w:rsidRPr="00477AF9">
              <w:rPr>
                <w:szCs w:val="20"/>
              </w:rPr>
              <w:t xml:space="preserve">Regulations that need to be amended/adopted in order to implement the measure: </w:t>
            </w:r>
          </w:p>
        </w:tc>
        <w:tc>
          <w:tcPr>
            <w:tcW w:w="4858" w:type="dxa"/>
            <w:gridSpan w:val="4"/>
            <w:tcBorders>
              <w:top w:val="single" w:sz="4" w:space="0" w:color="000000"/>
              <w:left w:val="single" w:sz="4" w:space="0" w:color="000000"/>
              <w:bottom w:val="single" w:sz="4" w:space="0" w:color="000000"/>
              <w:right w:val="nil"/>
            </w:tcBorders>
            <w:shd w:val="clear" w:color="auto" w:fill="F7CAAC"/>
          </w:tcPr>
          <w:p w14:paraId="20809B1A" w14:textId="7FE46E77" w:rsidR="00365782" w:rsidRPr="001C4659" w:rsidRDefault="00365782" w:rsidP="000D4327">
            <w:pPr>
              <w:spacing w:after="0"/>
              <w:ind w:left="108" w:firstLine="0"/>
              <w:jc w:val="left"/>
              <w:rPr>
                <w:strike/>
                <w:szCs w:val="20"/>
                <w:highlight w:val="yellow"/>
                <w:lang w:val="sr-Cyrl-RS"/>
              </w:rPr>
            </w:pPr>
          </w:p>
        </w:tc>
        <w:tc>
          <w:tcPr>
            <w:tcW w:w="582" w:type="dxa"/>
            <w:tcBorders>
              <w:top w:val="single" w:sz="4" w:space="0" w:color="000000"/>
              <w:left w:val="nil"/>
              <w:bottom w:val="single" w:sz="4" w:space="0" w:color="000000"/>
              <w:right w:val="nil"/>
            </w:tcBorders>
            <w:shd w:val="clear" w:color="auto" w:fill="F7CAAC"/>
          </w:tcPr>
          <w:p w14:paraId="00CB03F3" w14:textId="77777777" w:rsidR="00365782" w:rsidRPr="00F81D35" w:rsidRDefault="00365782" w:rsidP="000D4327">
            <w:pPr>
              <w:spacing w:after="160"/>
              <w:ind w:left="0" w:firstLine="0"/>
              <w:jc w:val="left"/>
              <w:rPr>
                <w:szCs w:val="20"/>
              </w:rPr>
            </w:pPr>
          </w:p>
        </w:tc>
        <w:tc>
          <w:tcPr>
            <w:tcW w:w="1559" w:type="dxa"/>
            <w:tcBorders>
              <w:top w:val="single" w:sz="4" w:space="0" w:color="000000"/>
              <w:left w:val="nil"/>
              <w:bottom w:val="single" w:sz="4" w:space="0" w:color="000000"/>
              <w:right w:val="single" w:sz="4" w:space="0" w:color="000000"/>
            </w:tcBorders>
            <w:shd w:val="clear" w:color="auto" w:fill="F7CAAC"/>
          </w:tcPr>
          <w:p w14:paraId="07632A0B" w14:textId="77777777" w:rsidR="00365782" w:rsidRPr="00F81D35" w:rsidRDefault="00365782" w:rsidP="000D4327">
            <w:pPr>
              <w:spacing w:after="160"/>
              <w:ind w:left="0" w:firstLine="0"/>
              <w:jc w:val="left"/>
              <w:rPr>
                <w:szCs w:val="20"/>
              </w:rPr>
            </w:pPr>
          </w:p>
        </w:tc>
      </w:tr>
      <w:tr w:rsidR="00365782" w:rsidRPr="00F81D35" w14:paraId="59A2AC51" w14:textId="77777777" w:rsidTr="00195060">
        <w:trPr>
          <w:trHeight w:val="708"/>
        </w:trPr>
        <w:tc>
          <w:tcPr>
            <w:tcW w:w="3970" w:type="dxa"/>
            <w:tcBorders>
              <w:top w:val="single" w:sz="4" w:space="0" w:color="000000"/>
              <w:left w:val="single" w:sz="4" w:space="0" w:color="000000"/>
              <w:bottom w:val="single" w:sz="4" w:space="0" w:color="000000"/>
              <w:right w:val="single" w:sz="4" w:space="0" w:color="000000"/>
            </w:tcBorders>
            <w:shd w:val="clear" w:color="auto" w:fill="D9D9D9"/>
          </w:tcPr>
          <w:p w14:paraId="68555A8B" w14:textId="77777777" w:rsidR="00365782" w:rsidRPr="00F81D35" w:rsidRDefault="00365782" w:rsidP="000D4327">
            <w:pPr>
              <w:spacing w:after="0"/>
              <w:ind w:left="50" w:firstLine="0"/>
              <w:jc w:val="center"/>
              <w:rPr>
                <w:szCs w:val="20"/>
              </w:rPr>
            </w:pPr>
            <w:r w:rsidRPr="00F81D35">
              <w:rPr>
                <w:szCs w:val="20"/>
              </w:rPr>
              <w:t xml:space="preserve">Indicator (i) at the level of measure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2D7F7A87" w14:textId="77777777" w:rsidR="00365782" w:rsidRPr="00F81D35" w:rsidRDefault="00365782" w:rsidP="000D4327">
            <w:pPr>
              <w:spacing w:after="0"/>
              <w:ind w:left="46" w:firstLine="0"/>
              <w:jc w:val="center"/>
              <w:rPr>
                <w:szCs w:val="20"/>
              </w:rPr>
            </w:pPr>
            <w:r w:rsidRPr="00F81D35">
              <w:rPr>
                <w:szCs w:val="20"/>
              </w:rPr>
              <w:t xml:space="preserve">Unit of Measure </w:t>
            </w:r>
          </w:p>
          <w:p w14:paraId="0E8C4EAF" w14:textId="77777777" w:rsidR="00365782" w:rsidRPr="00F81D35" w:rsidRDefault="00365782" w:rsidP="000D4327">
            <w:pPr>
              <w:spacing w:after="0"/>
              <w:ind w:left="91" w:firstLine="0"/>
              <w:jc w:val="center"/>
              <w:rPr>
                <w:szCs w:val="20"/>
              </w:rPr>
            </w:pPr>
            <w:r w:rsidRPr="00F81D35">
              <w:rPr>
                <w:szCs w:val="20"/>
              </w:rPr>
              <w:t xml:space="preserve"> </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D9D9D9"/>
          </w:tcPr>
          <w:p w14:paraId="37B3478C" w14:textId="77777777" w:rsidR="00365782" w:rsidRPr="00F81D35" w:rsidRDefault="00365782" w:rsidP="000D4327">
            <w:pPr>
              <w:spacing w:after="0"/>
              <w:ind w:left="47" w:firstLine="0"/>
              <w:jc w:val="center"/>
              <w:rPr>
                <w:szCs w:val="20"/>
              </w:rPr>
            </w:pPr>
            <w:r w:rsidRPr="00F81D35">
              <w:rPr>
                <w:szCs w:val="20"/>
              </w:rPr>
              <w:t xml:space="preserve">Source of verification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0C134AA0" w14:textId="77777777" w:rsidR="005A26B2" w:rsidRDefault="00365782" w:rsidP="005A26B2">
            <w:pPr>
              <w:spacing w:after="0"/>
              <w:ind w:left="0" w:firstLine="0"/>
              <w:jc w:val="center"/>
              <w:rPr>
                <w:szCs w:val="20"/>
              </w:rPr>
            </w:pPr>
            <w:r w:rsidRPr="00F81D35">
              <w:rPr>
                <w:szCs w:val="20"/>
              </w:rPr>
              <w:t>Home</w:t>
            </w:r>
          </w:p>
          <w:p w14:paraId="5B3332DA" w14:textId="77777777" w:rsidR="005A26B2" w:rsidRDefault="00365782" w:rsidP="005A26B2">
            <w:pPr>
              <w:spacing w:after="0"/>
              <w:ind w:left="0" w:firstLine="0"/>
              <w:jc w:val="center"/>
              <w:rPr>
                <w:szCs w:val="20"/>
              </w:rPr>
            </w:pPr>
            <w:r w:rsidRPr="00F81D35">
              <w:rPr>
                <w:szCs w:val="20"/>
              </w:rPr>
              <w:t xml:space="preserve">Value </w:t>
            </w:r>
          </w:p>
          <w:p w14:paraId="73CC93A2" w14:textId="5B22A57A" w:rsidR="00365782" w:rsidRPr="00F81D35" w:rsidRDefault="00365782" w:rsidP="005A26B2">
            <w:pPr>
              <w:spacing w:after="0"/>
              <w:ind w:left="0" w:firstLine="0"/>
              <w:jc w:val="center"/>
              <w:rPr>
                <w:szCs w:val="20"/>
              </w:rPr>
            </w:pPr>
            <w:r w:rsidRPr="00F81D35">
              <w:rPr>
                <w:szCs w:val="20"/>
              </w:rPr>
              <w:t xml:space="preserve"> ( </w:t>
            </w:r>
            <w:r w:rsidRPr="00F81D35">
              <w:rPr>
                <w:i/>
                <w:szCs w:val="20"/>
              </w:rPr>
              <w:t xml:space="preserve">  base year)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CA238" w14:textId="077C8382" w:rsidR="005A26B2" w:rsidRDefault="00365782" w:rsidP="005A26B2">
            <w:pPr>
              <w:spacing w:after="0"/>
              <w:ind w:left="0" w:right="69" w:firstLine="0"/>
              <w:jc w:val="center"/>
              <w:rPr>
                <w:szCs w:val="20"/>
              </w:rPr>
            </w:pPr>
            <w:r w:rsidRPr="00F81D35">
              <w:rPr>
                <w:szCs w:val="20"/>
              </w:rPr>
              <w:t xml:space="preserve"> Targeted </w:t>
            </w:r>
          </w:p>
          <w:p w14:paraId="6ABDE265" w14:textId="3DDFB4D0" w:rsidR="005A26B2" w:rsidRDefault="005A26B2" w:rsidP="000D4327">
            <w:pPr>
              <w:spacing w:after="0"/>
              <w:ind w:left="0" w:firstLine="0"/>
              <w:jc w:val="center"/>
              <w:rPr>
                <w:szCs w:val="20"/>
              </w:rPr>
            </w:pPr>
            <w:r w:rsidRPr="00F81D35">
              <w:rPr>
                <w:szCs w:val="20"/>
              </w:rPr>
              <w:t>Value</w:t>
            </w:r>
          </w:p>
          <w:p w14:paraId="1EA97F19" w14:textId="7FA7FDBB" w:rsidR="00365782" w:rsidRPr="00F81D35" w:rsidRDefault="00365782" w:rsidP="000D4327">
            <w:pPr>
              <w:spacing w:after="0"/>
              <w:ind w:left="0" w:firstLine="0"/>
              <w:jc w:val="center"/>
              <w:rPr>
                <w:szCs w:val="20"/>
              </w:rPr>
            </w:pPr>
            <w:r w:rsidRPr="00F81D35">
              <w:rPr>
                <w:szCs w:val="20"/>
              </w:rPr>
              <w:t xml:space="preserve">  (2026)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0AF8EAC0" w14:textId="77777777" w:rsidR="005A26B2" w:rsidRDefault="00365782" w:rsidP="000D4327">
            <w:pPr>
              <w:spacing w:after="0"/>
              <w:ind w:left="0" w:firstLine="0"/>
              <w:jc w:val="center"/>
              <w:rPr>
                <w:szCs w:val="20"/>
              </w:rPr>
            </w:pPr>
            <w:r w:rsidRPr="00F81D35">
              <w:rPr>
                <w:szCs w:val="20"/>
              </w:rPr>
              <w:t xml:space="preserve">Targeted </w:t>
            </w:r>
          </w:p>
          <w:p w14:paraId="18797B51" w14:textId="77777777" w:rsidR="005A26B2" w:rsidRDefault="00365782" w:rsidP="000D4327">
            <w:pPr>
              <w:spacing w:after="0"/>
              <w:ind w:left="0" w:firstLine="0"/>
              <w:jc w:val="center"/>
              <w:rPr>
                <w:szCs w:val="20"/>
              </w:rPr>
            </w:pPr>
            <w:r w:rsidRPr="00F81D35">
              <w:rPr>
                <w:szCs w:val="20"/>
              </w:rPr>
              <w:t xml:space="preserve">Value </w:t>
            </w:r>
          </w:p>
          <w:p w14:paraId="677DA152" w14:textId="0A5275AF" w:rsidR="00365782" w:rsidRPr="00F81D35" w:rsidRDefault="00365782" w:rsidP="000D4327">
            <w:pPr>
              <w:spacing w:after="0"/>
              <w:ind w:left="0" w:firstLine="0"/>
              <w:jc w:val="center"/>
              <w:rPr>
                <w:szCs w:val="20"/>
              </w:rPr>
            </w:pPr>
            <w:r w:rsidRPr="00F81D35">
              <w:rPr>
                <w:szCs w:val="20"/>
              </w:rPr>
              <w:t xml:space="preserve">(2027) </w:t>
            </w:r>
          </w:p>
        </w:tc>
      </w:tr>
      <w:tr w:rsidR="00365782" w:rsidRPr="00F81D35" w14:paraId="02C85F59" w14:textId="77777777" w:rsidTr="005A26B2">
        <w:tblPrEx>
          <w:tblCellMar>
            <w:top w:w="12" w:type="dxa"/>
            <w:left w:w="108" w:type="dxa"/>
            <w:right w:w="31" w:type="dxa"/>
          </w:tblCellMar>
        </w:tblPrEx>
        <w:trPr>
          <w:trHeight w:val="839"/>
        </w:trPr>
        <w:tc>
          <w:tcPr>
            <w:tcW w:w="3970" w:type="dxa"/>
            <w:tcBorders>
              <w:top w:val="single" w:sz="4" w:space="0" w:color="000000"/>
              <w:left w:val="single" w:sz="4" w:space="0" w:color="000000"/>
              <w:bottom w:val="single" w:sz="4" w:space="0" w:color="000000"/>
              <w:right w:val="single" w:sz="4" w:space="0" w:color="000000"/>
            </w:tcBorders>
          </w:tcPr>
          <w:p w14:paraId="50B97DFC" w14:textId="5944ACF4" w:rsidR="00365782" w:rsidRPr="00F81D35" w:rsidRDefault="00365782" w:rsidP="000D4327">
            <w:pPr>
              <w:tabs>
                <w:tab w:val="center" w:pos="2029"/>
              </w:tabs>
              <w:spacing w:after="0"/>
              <w:ind w:left="0" w:firstLine="0"/>
              <w:jc w:val="left"/>
              <w:rPr>
                <w:szCs w:val="20"/>
              </w:rPr>
            </w:pPr>
            <w:r w:rsidRPr="00F81D35">
              <w:rPr>
                <w:szCs w:val="20"/>
              </w:rPr>
              <w:t xml:space="preserve"> 4 .1.1 .  </w:t>
            </w:r>
            <w:r w:rsidRPr="00F81D35">
              <w:rPr>
                <w:rFonts w:eastAsia="Arial"/>
                <w:szCs w:val="20"/>
              </w:rPr>
              <w:t xml:space="preserve"> Affirmative measure for the employment of Roma men and women in the public sector  introduced</w:t>
            </w:r>
          </w:p>
        </w:tc>
        <w:tc>
          <w:tcPr>
            <w:tcW w:w="1417" w:type="dxa"/>
            <w:tcBorders>
              <w:top w:val="single" w:sz="4" w:space="0" w:color="000000"/>
              <w:left w:val="single" w:sz="4" w:space="0" w:color="000000"/>
              <w:bottom w:val="single" w:sz="4" w:space="0" w:color="000000"/>
              <w:right w:val="single" w:sz="4" w:space="0" w:color="000000"/>
            </w:tcBorders>
          </w:tcPr>
          <w:p w14:paraId="0B8E8A7D" w14:textId="5423EF52" w:rsidR="00365782" w:rsidRDefault="004C3679" w:rsidP="000D4327">
            <w:pPr>
              <w:spacing w:after="0"/>
              <w:ind w:left="0" w:firstLine="0"/>
              <w:jc w:val="center"/>
              <w:rPr>
                <w:szCs w:val="20"/>
                <w:lang w:val="sr-Cyrl-RS"/>
              </w:rPr>
            </w:pPr>
            <w:r>
              <w:rPr>
                <w:szCs w:val="20"/>
              </w:rPr>
              <w:t>Number</w:t>
            </w:r>
          </w:p>
          <w:p w14:paraId="77230F39" w14:textId="6C181A49" w:rsidR="004C3679" w:rsidRPr="00F81D35" w:rsidRDefault="004C3679" w:rsidP="000D4327">
            <w:pPr>
              <w:spacing w:after="0"/>
              <w:ind w:left="0" w:firstLine="0"/>
              <w:jc w:val="center"/>
              <w:rPr>
                <w:szCs w:val="20"/>
                <w:lang w:val="sr-Cyrl-RS"/>
              </w:rPr>
            </w:pPr>
          </w:p>
        </w:tc>
        <w:tc>
          <w:tcPr>
            <w:tcW w:w="4253" w:type="dxa"/>
            <w:gridSpan w:val="2"/>
            <w:tcBorders>
              <w:top w:val="single" w:sz="4" w:space="0" w:color="000000"/>
              <w:left w:val="single" w:sz="4" w:space="0" w:color="000000"/>
              <w:bottom w:val="single" w:sz="4" w:space="0" w:color="000000"/>
              <w:right w:val="single" w:sz="4" w:space="0" w:color="000000"/>
            </w:tcBorders>
          </w:tcPr>
          <w:p w14:paraId="4EBB9931" w14:textId="19E3C565" w:rsidR="00365782" w:rsidRPr="00EE33BF" w:rsidRDefault="00817AE6" w:rsidP="00CF5290">
            <w:pPr>
              <w:spacing w:after="0"/>
              <w:ind w:left="2" w:firstLine="0"/>
              <w:jc w:val="center"/>
              <w:rPr>
                <w:color w:val="auto"/>
                <w:szCs w:val="20"/>
                <w:lang w:val="sr-Cyrl-RS"/>
              </w:rPr>
            </w:pPr>
            <w:r w:rsidRPr="00EE33BF">
              <w:rPr>
                <w:color w:val="auto"/>
                <w:szCs w:val="20"/>
              </w:rPr>
              <w:t>Rulebook on Affirmative Measures for the Employment of Roma in the Public Sector, Official Gazette of RS</w:t>
            </w:r>
          </w:p>
          <w:p w14:paraId="435D76B4" w14:textId="385FD001" w:rsidR="00817AE6" w:rsidRPr="00EE33BF" w:rsidRDefault="00817AE6" w:rsidP="00CF5290">
            <w:pPr>
              <w:spacing w:after="0"/>
              <w:ind w:left="2" w:firstLine="0"/>
              <w:jc w:val="center"/>
              <w:rPr>
                <w:color w:val="auto"/>
                <w:szCs w:val="20"/>
              </w:rPr>
            </w:pPr>
          </w:p>
        </w:tc>
        <w:tc>
          <w:tcPr>
            <w:tcW w:w="1559" w:type="dxa"/>
            <w:tcBorders>
              <w:top w:val="single" w:sz="4" w:space="0" w:color="000000"/>
              <w:left w:val="single" w:sz="4" w:space="0" w:color="000000"/>
              <w:bottom w:val="single" w:sz="4" w:space="0" w:color="000000"/>
              <w:right w:val="single" w:sz="4" w:space="0" w:color="000000"/>
            </w:tcBorders>
          </w:tcPr>
          <w:p w14:paraId="358CEA5F" w14:textId="77777777" w:rsidR="004C3679" w:rsidRPr="00EE33BF" w:rsidRDefault="00CF5290" w:rsidP="004C3679">
            <w:pPr>
              <w:spacing w:after="0"/>
              <w:ind w:left="529" w:hanging="377"/>
              <w:jc w:val="center"/>
              <w:rPr>
                <w:szCs w:val="20"/>
              </w:rPr>
            </w:pPr>
            <w:r w:rsidRPr="00EE33BF">
              <w:rPr>
                <w:szCs w:val="20"/>
              </w:rPr>
              <w:t>0</w:t>
            </w:r>
          </w:p>
          <w:p w14:paraId="739FAB75" w14:textId="01BBA19A" w:rsidR="00EE33BF" w:rsidRPr="00EE33BF" w:rsidRDefault="00EE33BF" w:rsidP="004C3679">
            <w:pPr>
              <w:spacing w:after="0"/>
              <w:ind w:left="529" w:hanging="377"/>
              <w:jc w:val="center"/>
              <w:rPr>
                <w:szCs w:val="20"/>
                <w:highlight w:val="lightGray"/>
                <w:lang w:val="sr-Cyrl-RS"/>
              </w:rPr>
            </w:pPr>
            <w:r w:rsidRPr="00EE33BF">
              <w:rPr>
                <w:szCs w:val="20"/>
              </w:rPr>
              <w:t>(2025)</w:t>
            </w:r>
          </w:p>
        </w:tc>
        <w:tc>
          <w:tcPr>
            <w:tcW w:w="1701" w:type="dxa"/>
            <w:gridSpan w:val="3"/>
            <w:tcBorders>
              <w:top w:val="single" w:sz="4" w:space="0" w:color="000000"/>
              <w:left w:val="single" w:sz="4" w:space="0" w:color="000000"/>
              <w:bottom w:val="single" w:sz="4" w:space="0" w:color="000000"/>
              <w:right w:val="single" w:sz="4" w:space="0" w:color="000000"/>
            </w:tcBorders>
          </w:tcPr>
          <w:p w14:paraId="3AE669B1" w14:textId="2AA9A92D" w:rsidR="00365782" w:rsidRPr="00F81D35" w:rsidRDefault="00CF5290" w:rsidP="000D4327">
            <w:pPr>
              <w:spacing w:after="0"/>
              <w:ind w:left="0" w:right="28" w:firstLine="0"/>
              <w:jc w:val="center"/>
              <w:rPr>
                <w:szCs w:val="20"/>
              </w:rPr>
            </w:pPr>
            <w:r>
              <w:rPr>
                <w:szCs w:val="20"/>
              </w:rPr>
              <w:t xml:space="preserve">0 </w:t>
            </w:r>
          </w:p>
        </w:tc>
        <w:tc>
          <w:tcPr>
            <w:tcW w:w="1559" w:type="dxa"/>
            <w:tcBorders>
              <w:top w:val="single" w:sz="4" w:space="0" w:color="000000"/>
              <w:left w:val="single" w:sz="4" w:space="0" w:color="000000"/>
              <w:bottom w:val="single" w:sz="4" w:space="0" w:color="000000"/>
              <w:right w:val="single" w:sz="4" w:space="0" w:color="000000"/>
            </w:tcBorders>
          </w:tcPr>
          <w:p w14:paraId="34718A03" w14:textId="49CBF3F9" w:rsidR="00365782" w:rsidRPr="00F81D35" w:rsidRDefault="00CF5290" w:rsidP="000D4327">
            <w:pPr>
              <w:spacing w:after="0"/>
              <w:ind w:left="0" w:right="29" w:firstLine="0"/>
              <w:jc w:val="center"/>
              <w:rPr>
                <w:szCs w:val="20"/>
              </w:rPr>
            </w:pPr>
            <w:r>
              <w:rPr>
                <w:szCs w:val="20"/>
              </w:rPr>
              <w:t>1</w:t>
            </w:r>
          </w:p>
        </w:tc>
      </w:tr>
      <w:tr w:rsidR="00365782" w:rsidRPr="00F81D35" w14:paraId="46A6E465" w14:textId="77777777" w:rsidTr="005A26B2">
        <w:tblPrEx>
          <w:tblCellMar>
            <w:top w:w="12" w:type="dxa"/>
            <w:left w:w="108" w:type="dxa"/>
            <w:right w:w="31" w:type="dxa"/>
          </w:tblCellMar>
        </w:tblPrEx>
        <w:trPr>
          <w:trHeight w:val="280"/>
        </w:trPr>
        <w:tc>
          <w:tcPr>
            <w:tcW w:w="397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596DE6F" w14:textId="77777777" w:rsidR="00365782" w:rsidRPr="00F81D35" w:rsidRDefault="00365782" w:rsidP="000D4327">
            <w:pPr>
              <w:spacing w:after="0"/>
              <w:ind w:left="0" w:firstLine="0"/>
              <w:jc w:val="left"/>
              <w:rPr>
                <w:szCs w:val="20"/>
              </w:rPr>
            </w:pPr>
            <w:r w:rsidRPr="00F81D35">
              <w:rPr>
                <w:szCs w:val="20"/>
              </w:rPr>
              <w:t xml:space="preserve">Source of funding measures </w:t>
            </w:r>
          </w:p>
          <w:p w14:paraId="77E01B91" w14:textId="77777777" w:rsidR="00365782" w:rsidRPr="00F81D35" w:rsidRDefault="00365782" w:rsidP="000D4327">
            <w:pPr>
              <w:spacing w:after="0"/>
              <w:ind w:left="0" w:firstLine="0"/>
              <w:jc w:val="left"/>
              <w:rPr>
                <w:szCs w:val="20"/>
              </w:rPr>
            </w:pPr>
            <w:r w:rsidRPr="00F81D35">
              <w:rPr>
                <w:szCs w:val="20"/>
              </w:rPr>
              <w:t xml:space="preserve"> </w:t>
            </w:r>
          </w:p>
        </w:tc>
        <w:tc>
          <w:tcPr>
            <w:tcW w:w="5670" w:type="dxa"/>
            <w:gridSpan w:val="3"/>
            <w:vMerge w:val="restart"/>
            <w:tcBorders>
              <w:top w:val="single" w:sz="4" w:space="0" w:color="000000"/>
              <w:left w:val="single" w:sz="4" w:space="0" w:color="000000"/>
              <w:bottom w:val="single" w:sz="4" w:space="0" w:color="000000"/>
              <w:right w:val="single" w:sz="4" w:space="0" w:color="000000"/>
            </w:tcBorders>
            <w:shd w:val="clear" w:color="auto" w:fill="A8D08D"/>
          </w:tcPr>
          <w:p w14:paraId="6B8E824F" w14:textId="77777777" w:rsidR="00365782" w:rsidRPr="00F81D35" w:rsidRDefault="00365782" w:rsidP="000D4327">
            <w:pPr>
              <w:spacing w:after="0"/>
              <w:ind w:left="0" w:right="3485" w:firstLine="0"/>
              <w:jc w:val="left"/>
              <w:rPr>
                <w:szCs w:val="20"/>
              </w:rPr>
            </w:pPr>
            <w:r w:rsidRPr="00F81D35">
              <w:rPr>
                <w:szCs w:val="20"/>
              </w:rPr>
              <w:t xml:space="preserve">Connection to the program budget  </w:t>
            </w:r>
          </w:p>
        </w:tc>
        <w:tc>
          <w:tcPr>
            <w:tcW w:w="4819" w:type="dxa"/>
            <w:gridSpan w:val="5"/>
            <w:tcBorders>
              <w:top w:val="single" w:sz="4" w:space="0" w:color="000000"/>
              <w:left w:val="single" w:sz="4" w:space="0" w:color="000000"/>
              <w:bottom w:val="single" w:sz="4" w:space="0" w:color="000000"/>
              <w:right w:val="single" w:sz="4" w:space="0" w:color="000000"/>
            </w:tcBorders>
            <w:shd w:val="clear" w:color="auto" w:fill="A8D08D"/>
          </w:tcPr>
          <w:p w14:paraId="5529FB9F" w14:textId="77777777" w:rsidR="00365782" w:rsidRPr="00F81D35" w:rsidRDefault="00365782" w:rsidP="000D4327">
            <w:pPr>
              <w:spacing w:after="0"/>
              <w:ind w:left="0" w:right="49" w:firstLine="0"/>
              <w:jc w:val="center"/>
              <w:rPr>
                <w:szCs w:val="20"/>
              </w:rPr>
            </w:pPr>
            <w:r w:rsidRPr="00F81D35">
              <w:rPr>
                <w:szCs w:val="20"/>
              </w:rPr>
              <w:t xml:space="preserve">Total estimated financial resources in $000 </w:t>
            </w:r>
          </w:p>
        </w:tc>
      </w:tr>
      <w:tr w:rsidR="00365782" w:rsidRPr="00F81D35" w14:paraId="440E75EB" w14:textId="77777777" w:rsidTr="000E31DA">
        <w:tblPrEx>
          <w:tblCellMar>
            <w:top w:w="12" w:type="dxa"/>
            <w:left w:w="108" w:type="dxa"/>
            <w:right w:w="31" w:type="dxa"/>
          </w:tblCellMar>
        </w:tblPrEx>
        <w:trPr>
          <w:trHeight w:val="277"/>
        </w:trPr>
        <w:tc>
          <w:tcPr>
            <w:tcW w:w="3970" w:type="dxa"/>
            <w:vMerge/>
            <w:tcBorders>
              <w:top w:val="nil"/>
              <w:left w:val="single" w:sz="4" w:space="0" w:color="000000"/>
              <w:bottom w:val="single" w:sz="4" w:space="0" w:color="000000"/>
              <w:right w:val="single" w:sz="4" w:space="0" w:color="000000"/>
            </w:tcBorders>
          </w:tcPr>
          <w:p w14:paraId="0B94C42C" w14:textId="77777777" w:rsidR="00365782" w:rsidRPr="00F81D35" w:rsidRDefault="00365782" w:rsidP="000D4327">
            <w:pPr>
              <w:spacing w:after="160"/>
              <w:ind w:left="0" w:firstLine="0"/>
              <w:jc w:val="left"/>
              <w:rPr>
                <w:szCs w:val="20"/>
              </w:rPr>
            </w:pPr>
          </w:p>
        </w:tc>
        <w:tc>
          <w:tcPr>
            <w:tcW w:w="5670" w:type="dxa"/>
            <w:gridSpan w:val="3"/>
            <w:vMerge/>
            <w:tcBorders>
              <w:top w:val="nil"/>
              <w:left w:val="single" w:sz="4" w:space="0" w:color="000000"/>
              <w:bottom w:val="single" w:sz="4" w:space="0" w:color="auto"/>
              <w:right w:val="single" w:sz="4" w:space="0" w:color="000000"/>
            </w:tcBorders>
          </w:tcPr>
          <w:p w14:paraId="6536786A" w14:textId="77777777" w:rsidR="00365782" w:rsidRPr="00F81D35" w:rsidRDefault="00365782" w:rsidP="000D4327">
            <w:pPr>
              <w:spacing w:after="160"/>
              <w:ind w:left="0" w:firstLine="0"/>
              <w:jc w:val="left"/>
              <w:rPr>
                <w:szCs w:val="20"/>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8D08D"/>
          </w:tcPr>
          <w:p w14:paraId="75B66FB1" w14:textId="77777777" w:rsidR="00365782" w:rsidRPr="00F81D35" w:rsidRDefault="00365782" w:rsidP="000D4327">
            <w:pPr>
              <w:ind w:left="0"/>
              <w:jc w:val="center"/>
              <w:rPr>
                <w:szCs w:val="20"/>
                <w:lang w:val="sr-Cyrl-RS"/>
              </w:rPr>
            </w:pPr>
            <w:r w:rsidRPr="00F81D35">
              <w:rPr>
                <w:szCs w:val="20"/>
              </w:rPr>
              <w:t>2026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8D08D"/>
          </w:tcPr>
          <w:p w14:paraId="72E7DCCC" w14:textId="77777777" w:rsidR="00365782" w:rsidRPr="00F81D35" w:rsidRDefault="00365782" w:rsidP="000D4327">
            <w:pPr>
              <w:ind w:left="0"/>
              <w:jc w:val="center"/>
              <w:rPr>
                <w:szCs w:val="20"/>
                <w:lang w:val="sr-Cyrl-RS"/>
              </w:rPr>
            </w:pPr>
            <w:r w:rsidRPr="00F81D35">
              <w:rPr>
                <w:szCs w:val="20"/>
              </w:rPr>
              <w:t>2027</w:t>
            </w:r>
          </w:p>
        </w:tc>
      </w:tr>
      <w:tr w:rsidR="000E31DA" w:rsidRPr="00F81D35" w14:paraId="6D593012" w14:textId="77777777" w:rsidTr="007F0AE9">
        <w:tblPrEx>
          <w:tblCellMar>
            <w:top w:w="12" w:type="dxa"/>
            <w:left w:w="108" w:type="dxa"/>
            <w:right w:w="31" w:type="dxa"/>
          </w:tblCellMar>
        </w:tblPrEx>
        <w:trPr>
          <w:trHeight w:val="421"/>
        </w:trPr>
        <w:tc>
          <w:tcPr>
            <w:tcW w:w="3970" w:type="dxa"/>
            <w:tcBorders>
              <w:top w:val="single" w:sz="4" w:space="0" w:color="000000"/>
              <w:left w:val="single" w:sz="4" w:space="0" w:color="000000"/>
              <w:bottom w:val="single" w:sz="4" w:space="0" w:color="000000"/>
              <w:right w:val="single" w:sz="4" w:space="0" w:color="auto"/>
            </w:tcBorders>
          </w:tcPr>
          <w:p w14:paraId="79CEA34A" w14:textId="77777777" w:rsidR="000E31DA" w:rsidRPr="00F81D35" w:rsidRDefault="000E31DA" w:rsidP="000D4327">
            <w:pPr>
              <w:spacing w:after="0"/>
              <w:ind w:left="0" w:firstLine="0"/>
              <w:jc w:val="left"/>
              <w:rPr>
                <w:szCs w:val="20"/>
              </w:rPr>
            </w:pPr>
            <w:r w:rsidRPr="00F81D35">
              <w:rPr>
                <w:szCs w:val="20"/>
                <w:u w:val="single" w:color="000000"/>
              </w:rPr>
              <w:t xml:space="preserve">Revenues from the budget   </w:t>
            </w:r>
          </w:p>
          <w:p w14:paraId="075B55CE" w14:textId="77777777" w:rsidR="000E31DA" w:rsidRPr="00F81D35" w:rsidRDefault="000E31DA" w:rsidP="000D4327">
            <w:pPr>
              <w:spacing w:after="0"/>
              <w:ind w:left="0" w:firstLine="0"/>
              <w:jc w:val="left"/>
              <w:rPr>
                <w:szCs w:val="20"/>
              </w:rPr>
            </w:pPr>
            <w:r w:rsidRPr="00F81D35">
              <w:rPr>
                <w:szCs w:val="20"/>
              </w:rPr>
              <w:t xml:space="preserve"> </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55F7867E" w14:textId="7EA19007" w:rsidR="000E31DA" w:rsidRPr="007F0AE9" w:rsidRDefault="007F0AE9" w:rsidP="007F0AE9">
            <w:pPr>
              <w:spacing w:after="0"/>
              <w:ind w:left="0" w:right="88" w:firstLine="0"/>
              <w:jc w:val="left"/>
              <w:rPr>
                <w:szCs w:val="20"/>
                <w:lang w:val="sr-Cyrl-RS"/>
              </w:rPr>
            </w:pPr>
            <w:r>
              <w:rPr>
                <w:szCs w:val="20"/>
              </w:rPr>
              <w:t>Chapter 33, Programme 1001, Programme Activity 0005</w:t>
            </w:r>
          </w:p>
        </w:tc>
        <w:tc>
          <w:tcPr>
            <w:tcW w:w="2409" w:type="dxa"/>
            <w:gridSpan w:val="2"/>
            <w:tcBorders>
              <w:top w:val="single" w:sz="4" w:space="0" w:color="000000"/>
              <w:left w:val="single" w:sz="4" w:space="0" w:color="auto"/>
              <w:bottom w:val="single" w:sz="4" w:space="0" w:color="000000"/>
              <w:right w:val="single" w:sz="4" w:space="0" w:color="000000"/>
            </w:tcBorders>
            <w:vAlign w:val="center"/>
          </w:tcPr>
          <w:p w14:paraId="13EF74A1" w14:textId="046656A0" w:rsidR="000E31DA" w:rsidRPr="007F0AE9" w:rsidRDefault="007F0AE9" w:rsidP="00A94DD8">
            <w:pPr>
              <w:spacing w:after="0"/>
              <w:ind w:left="8" w:right="90" w:firstLine="0"/>
              <w:jc w:val="right"/>
              <w:rPr>
                <w:szCs w:val="20"/>
                <w:lang w:val="sr-Cyrl-RS"/>
              </w:rPr>
            </w:pPr>
            <w:r>
              <w:rPr>
                <w:szCs w:val="20"/>
              </w:rPr>
              <w:t>230</w:t>
            </w: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14:paraId="645A0AB2" w14:textId="7CAF3DB5" w:rsidR="007F0AE9" w:rsidRPr="007F0AE9" w:rsidRDefault="007F0AE9" w:rsidP="00A94DD8">
            <w:pPr>
              <w:spacing w:after="0"/>
              <w:ind w:left="0" w:right="70" w:firstLine="0"/>
              <w:jc w:val="right"/>
              <w:rPr>
                <w:szCs w:val="20"/>
                <w:lang w:val="sr-Cyrl-RS"/>
              </w:rPr>
            </w:pPr>
            <w:r>
              <w:rPr>
                <w:szCs w:val="20"/>
              </w:rPr>
              <w:t>230</w:t>
            </w:r>
          </w:p>
        </w:tc>
      </w:tr>
      <w:tr w:rsidR="000E31DA" w:rsidRPr="00F81D35" w14:paraId="24D5CB34" w14:textId="77777777" w:rsidTr="00605350">
        <w:tblPrEx>
          <w:tblCellMar>
            <w:top w:w="12" w:type="dxa"/>
            <w:left w:w="108" w:type="dxa"/>
            <w:right w:w="31" w:type="dxa"/>
          </w:tblCellMar>
        </w:tblPrEx>
        <w:trPr>
          <w:trHeight w:val="631"/>
        </w:trPr>
        <w:tc>
          <w:tcPr>
            <w:tcW w:w="3970" w:type="dxa"/>
            <w:tcBorders>
              <w:top w:val="single" w:sz="4" w:space="0" w:color="000000"/>
              <w:left w:val="single" w:sz="4" w:space="0" w:color="000000"/>
              <w:bottom w:val="single" w:sz="4" w:space="0" w:color="000000"/>
              <w:right w:val="single" w:sz="4" w:space="0" w:color="auto"/>
            </w:tcBorders>
          </w:tcPr>
          <w:p w14:paraId="1196017A" w14:textId="77777777" w:rsidR="000E31DA" w:rsidRPr="00F81D35" w:rsidRDefault="000E31DA" w:rsidP="000D4327">
            <w:pPr>
              <w:spacing w:after="0"/>
              <w:ind w:left="0" w:firstLine="0"/>
              <w:jc w:val="left"/>
              <w:rPr>
                <w:szCs w:val="20"/>
              </w:rPr>
            </w:pPr>
            <w:r w:rsidRPr="00F81D35">
              <w:rPr>
                <w:szCs w:val="20"/>
                <w:u w:val="single" w:color="000000"/>
              </w:rPr>
              <w:t xml:space="preserve">The EU's financial assistance in € </w:t>
            </w:r>
          </w:p>
          <w:p w14:paraId="42C35E31" w14:textId="77777777" w:rsidR="000E31DA" w:rsidRPr="00F81D35" w:rsidRDefault="000E31DA" w:rsidP="000D4327">
            <w:pPr>
              <w:spacing w:after="0"/>
              <w:ind w:left="0" w:firstLine="0"/>
              <w:jc w:val="left"/>
              <w:rPr>
                <w:szCs w:val="20"/>
              </w:rPr>
            </w:pPr>
            <w:r w:rsidRPr="00F81D35">
              <w:rPr>
                <w:szCs w:val="20"/>
              </w:rPr>
              <w:t xml:space="preserve"> </w:t>
            </w:r>
          </w:p>
          <w:p w14:paraId="5C015278" w14:textId="77777777" w:rsidR="000E31DA" w:rsidRPr="00F81D35" w:rsidRDefault="000E31DA" w:rsidP="000D4327">
            <w:pPr>
              <w:spacing w:after="0"/>
              <w:ind w:left="0" w:firstLine="0"/>
              <w:jc w:val="left"/>
              <w:rPr>
                <w:szCs w:val="20"/>
              </w:rPr>
            </w:pPr>
            <w:r w:rsidRPr="00F81D35">
              <w:rPr>
                <w:szCs w:val="20"/>
              </w:rPr>
              <w:t xml:space="preserve"> </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39C5A92D" w14:textId="3B8FCDA5" w:rsidR="000E31DA" w:rsidRPr="007F0AE9" w:rsidRDefault="007F0AE9" w:rsidP="00605350">
            <w:pPr>
              <w:spacing w:after="160"/>
              <w:ind w:left="0" w:firstLine="0"/>
              <w:jc w:val="center"/>
              <w:rPr>
                <w:szCs w:val="20"/>
                <w:lang w:val="sr-Cyrl-RS"/>
              </w:rPr>
            </w:pPr>
            <w:r>
              <w:rPr>
                <w:szCs w:val="20"/>
              </w:rPr>
              <w:t>/</w:t>
            </w:r>
          </w:p>
        </w:tc>
        <w:tc>
          <w:tcPr>
            <w:tcW w:w="2409" w:type="dxa"/>
            <w:gridSpan w:val="2"/>
            <w:tcBorders>
              <w:top w:val="single" w:sz="4" w:space="0" w:color="000000"/>
              <w:left w:val="single" w:sz="4" w:space="0" w:color="auto"/>
              <w:bottom w:val="single" w:sz="4" w:space="0" w:color="000000"/>
              <w:right w:val="single" w:sz="4" w:space="0" w:color="000000"/>
            </w:tcBorders>
            <w:vAlign w:val="center"/>
          </w:tcPr>
          <w:p w14:paraId="6EF7E62E" w14:textId="16D10537" w:rsidR="000E31DA" w:rsidRPr="007F0AE9" w:rsidRDefault="007F0AE9" w:rsidP="00605350">
            <w:pPr>
              <w:spacing w:after="0"/>
              <w:ind w:left="0" w:right="79" w:firstLine="0"/>
              <w:jc w:val="center"/>
              <w:rPr>
                <w:szCs w:val="20"/>
                <w:lang w:val="sr-Cyrl-RS"/>
              </w:rPr>
            </w:pPr>
            <w:r>
              <w:rPr>
                <w:szCs w:val="20"/>
              </w:rPr>
              <w:t>/</w:t>
            </w: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14:paraId="374673D0" w14:textId="6BC1D363" w:rsidR="000E31DA" w:rsidRPr="007F0AE9" w:rsidRDefault="007F0AE9" w:rsidP="00605350">
            <w:pPr>
              <w:spacing w:after="0"/>
              <w:ind w:left="0" w:right="75" w:firstLine="0"/>
              <w:jc w:val="center"/>
              <w:rPr>
                <w:szCs w:val="20"/>
                <w:lang w:val="sr-Cyrl-RS"/>
              </w:rPr>
            </w:pPr>
            <w:r>
              <w:rPr>
                <w:szCs w:val="20"/>
              </w:rPr>
              <w:t>/</w:t>
            </w:r>
          </w:p>
        </w:tc>
      </w:tr>
    </w:tbl>
    <w:p w14:paraId="390C767F" w14:textId="77777777" w:rsidR="00365782" w:rsidRPr="00F81D35" w:rsidRDefault="00365782" w:rsidP="00365782">
      <w:pPr>
        <w:spacing w:after="0"/>
        <w:ind w:left="0" w:firstLine="0"/>
        <w:rPr>
          <w:szCs w:val="20"/>
        </w:rPr>
      </w:pPr>
      <w:r w:rsidRPr="00F81D35">
        <w:rPr>
          <w:szCs w:val="20"/>
        </w:rPr>
        <w:t xml:space="preserve"> </w:t>
      </w:r>
    </w:p>
    <w:tbl>
      <w:tblPr>
        <w:tblStyle w:val="TableGrid0"/>
        <w:tblW w:w="14565" w:type="dxa"/>
        <w:tblInd w:w="-147" w:type="dxa"/>
        <w:tblLayout w:type="fixed"/>
        <w:tblLook w:val="04A0" w:firstRow="1" w:lastRow="0" w:firstColumn="1" w:lastColumn="0" w:noHBand="0" w:noVBand="1"/>
      </w:tblPr>
      <w:tblGrid>
        <w:gridCol w:w="3261"/>
        <w:gridCol w:w="1417"/>
        <w:gridCol w:w="1560"/>
        <w:gridCol w:w="1275"/>
        <w:gridCol w:w="1808"/>
        <w:gridCol w:w="1842"/>
        <w:gridCol w:w="1701"/>
        <w:gridCol w:w="1701"/>
      </w:tblGrid>
      <w:tr w:rsidR="00365782" w:rsidRPr="00F81D35" w14:paraId="7200A1F4" w14:textId="77777777" w:rsidTr="000D4327">
        <w:trPr>
          <w:trHeight w:val="451"/>
        </w:trPr>
        <w:tc>
          <w:tcPr>
            <w:tcW w:w="3261" w:type="dxa"/>
            <w:vMerge w:val="restart"/>
            <w:tcBorders>
              <w:top w:val="single" w:sz="4" w:space="0" w:color="auto"/>
              <w:left w:val="single" w:sz="4" w:space="0" w:color="auto"/>
              <w:bottom w:val="single" w:sz="4" w:space="0" w:color="auto"/>
            </w:tcBorders>
            <w:shd w:val="clear" w:color="auto" w:fill="FFF2CC" w:themeFill="accent4" w:themeFillTint="33"/>
          </w:tcPr>
          <w:p w14:paraId="2302CF7D" w14:textId="77777777" w:rsidR="00365782" w:rsidRDefault="00365782" w:rsidP="00D72C24">
            <w:pPr>
              <w:spacing w:after="0"/>
              <w:rPr>
                <w:szCs w:val="20"/>
                <w:lang w:val="sr-Cyrl-RS"/>
              </w:rPr>
            </w:pPr>
            <w:r w:rsidRPr="00F81D35">
              <w:rPr>
                <w:szCs w:val="20"/>
              </w:rPr>
              <w:t>Name of the activity:</w:t>
            </w:r>
          </w:p>
          <w:p w14:paraId="2E2AAE5E" w14:textId="4322A438" w:rsidR="002B02BC" w:rsidRPr="00F81D35" w:rsidRDefault="002B02BC" w:rsidP="00D72C24">
            <w:pPr>
              <w:pStyle w:val="CommentText"/>
              <w:spacing w:after="0"/>
              <w:rPr>
                <w:lang w:val="sr-Cyrl-RS"/>
              </w:rPr>
            </w:pPr>
          </w:p>
        </w:tc>
        <w:tc>
          <w:tcPr>
            <w:tcW w:w="1417" w:type="dxa"/>
            <w:vMerge w:val="restart"/>
            <w:tcBorders>
              <w:top w:val="single" w:sz="4" w:space="0" w:color="auto"/>
              <w:bottom w:val="single" w:sz="4" w:space="0" w:color="auto"/>
            </w:tcBorders>
            <w:shd w:val="clear" w:color="auto" w:fill="FFF2CC" w:themeFill="accent4" w:themeFillTint="33"/>
          </w:tcPr>
          <w:p w14:paraId="367029E2" w14:textId="77777777" w:rsidR="00365782" w:rsidRPr="00F81D35" w:rsidRDefault="00365782" w:rsidP="00D72C24">
            <w:pPr>
              <w:spacing w:after="0"/>
              <w:ind w:left="35"/>
              <w:jc w:val="center"/>
              <w:rPr>
                <w:szCs w:val="20"/>
              </w:rPr>
            </w:pPr>
            <w:r w:rsidRPr="00F81D35">
              <w:rPr>
                <w:szCs w:val="20"/>
                <w:lang w:eastAsia="zh-CN"/>
              </w:rPr>
              <w:t>The body that carries out the activity</w:t>
            </w:r>
          </w:p>
        </w:tc>
        <w:tc>
          <w:tcPr>
            <w:tcW w:w="1560" w:type="dxa"/>
            <w:vMerge w:val="restart"/>
            <w:tcBorders>
              <w:top w:val="single" w:sz="4" w:space="0" w:color="auto"/>
              <w:bottom w:val="single" w:sz="4" w:space="0" w:color="auto"/>
            </w:tcBorders>
            <w:shd w:val="clear" w:color="auto" w:fill="FFF2CC" w:themeFill="accent4" w:themeFillTint="33"/>
          </w:tcPr>
          <w:p w14:paraId="0EFEABD6" w14:textId="7C3EE38A" w:rsidR="00365782" w:rsidRPr="00F81D35" w:rsidRDefault="00365782" w:rsidP="00D72C24">
            <w:pPr>
              <w:pStyle w:val="CommentText"/>
              <w:spacing w:after="0"/>
              <w:jc w:val="center"/>
              <w:rPr>
                <w:lang w:val="sr-Cyrl-RS"/>
              </w:rPr>
            </w:pPr>
            <w:r w:rsidRPr="00F81D35">
              <w:rPr>
                <w:rFonts w:ascii="Times New Roman" w:hAnsi="Times New Roman" w:cs="Times New Roman"/>
              </w:rPr>
              <w:t>Partner bodies in the implementation of activities</w:t>
            </w:r>
          </w:p>
        </w:tc>
        <w:tc>
          <w:tcPr>
            <w:tcW w:w="1275" w:type="dxa"/>
            <w:vMerge w:val="restart"/>
            <w:tcBorders>
              <w:top w:val="single" w:sz="4" w:space="0" w:color="auto"/>
              <w:bottom w:val="single" w:sz="4" w:space="0" w:color="auto"/>
            </w:tcBorders>
            <w:shd w:val="clear" w:color="auto" w:fill="FFF2CC" w:themeFill="accent4" w:themeFillTint="33"/>
          </w:tcPr>
          <w:p w14:paraId="5B12EC16" w14:textId="77777777" w:rsidR="00365782" w:rsidRPr="00F81D35" w:rsidRDefault="00365782" w:rsidP="00D72C24">
            <w:pPr>
              <w:spacing w:after="0"/>
              <w:ind w:left="35" w:firstLine="0"/>
              <w:jc w:val="center"/>
              <w:rPr>
                <w:szCs w:val="20"/>
                <w:lang w:val="sr-Cyrl-RS" w:eastAsia="zh-CN"/>
              </w:rPr>
            </w:pPr>
            <w:r w:rsidRPr="00F81D35">
              <w:rPr>
                <w:szCs w:val="20"/>
                <w:lang w:eastAsia="zh-CN"/>
              </w:rPr>
              <w:t>Deadline for completion of activities</w:t>
            </w:r>
          </w:p>
        </w:tc>
        <w:tc>
          <w:tcPr>
            <w:tcW w:w="1808" w:type="dxa"/>
            <w:vMerge w:val="restart"/>
            <w:tcBorders>
              <w:top w:val="single" w:sz="4" w:space="0" w:color="auto"/>
              <w:bottom w:val="single" w:sz="4" w:space="0" w:color="auto"/>
            </w:tcBorders>
            <w:shd w:val="clear" w:color="auto" w:fill="FFF2CC" w:themeFill="accent4" w:themeFillTint="33"/>
          </w:tcPr>
          <w:p w14:paraId="7FF7DC6F" w14:textId="77777777" w:rsidR="00365782" w:rsidRPr="00F81D35" w:rsidRDefault="00365782" w:rsidP="00D72C24">
            <w:pPr>
              <w:pStyle w:val="CommentText"/>
              <w:spacing w:after="0"/>
              <w:jc w:val="center"/>
              <w:rPr>
                <w:rFonts w:ascii="Times New Roman" w:hAnsi="Times New Roman" w:cs="Times New Roman"/>
                <w:lang w:val="sr-Cyrl-RS"/>
              </w:rPr>
            </w:pPr>
            <w:r w:rsidRPr="00F81D35">
              <w:rPr>
                <w:rFonts w:ascii="Times New Roman" w:hAnsi="Times New Roman" w:cs="Times New Roman"/>
              </w:rPr>
              <w:t>Source of Funding</w:t>
            </w:r>
          </w:p>
        </w:tc>
        <w:tc>
          <w:tcPr>
            <w:tcW w:w="1842" w:type="dxa"/>
            <w:vMerge w:val="restart"/>
            <w:tcBorders>
              <w:top w:val="single" w:sz="4" w:space="0" w:color="auto"/>
              <w:bottom w:val="single" w:sz="4" w:space="0" w:color="auto"/>
            </w:tcBorders>
            <w:shd w:val="clear" w:color="auto" w:fill="FFF2CC" w:themeFill="accent4" w:themeFillTint="33"/>
          </w:tcPr>
          <w:p w14:paraId="62D0835C" w14:textId="77777777" w:rsidR="00365782" w:rsidRPr="00F81D35" w:rsidRDefault="00000000" w:rsidP="00D72C24">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1776280441"/>
              </w:sdtPr>
              <w:sdtContent/>
            </w:sdt>
            <w:r w:rsidR="00365782" w:rsidRPr="00F81D35">
              <w:rPr>
                <w:rFonts w:ascii="Times New Roman" w:hAnsi="Times New Roman" w:cs="Times New Roman"/>
              </w:rPr>
              <w:t>Connection to the program budget</w:t>
            </w:r>
          </w:p>
          <w:p w14:paraId="744C5622" w14:textId="77777777" w:rsidR="00365782" w:rsidRPr="00F81D35" w:rsidRDefault="00365782" w:rsidP="00D72C24">
            <w:pPr>
              <w:pStyle w:val="CommentText"/>
              <w:spacing w:after="0"/>
              <w:jc w:val="center"/>
              <w:rPr>
                <w:rFonts w:ascii="Times New Roman" w:hAnsi="Times New Roman" w:cs="Times New Roman"/>
                <w:lang w:val="sr-Cyrl-RS"/>
              </w:rPr>
            </w:pPr>
          </w:p>
        </w:tc>
        <w:tc>
          <w:tcPr>
            <w:tcW w:w="3402" w:type="dxa"/>
            <w:gridSpan w:val="2"/>
            <w:tcBorders>
              <w:top w:val="single" w:sz="4" w:space="0" w:color="auto"/>
              <w:bottom w:val="single" w:sz="4" w:space="0" w:color="auto"/>
            </w:tcBorders>
            <w:shd w:val="clear" w:color="auto" w:fill="FFF2CC" w:themeFill="accent4" w:themeFillTint="33"/>
          </w:tcPr>
          <w:p w14:paraId="2F913DE7" w14:textId="77777777" w:rsidR="00365782" w:rsidRPr="00F81D35" w:rsidRDefault="00365782" w:rsidP="00D72C24">
            <w:pPr>
              <w:pStyle w:val="TableParagraph"/>
              <w:jc w:val="center"/>
              <w:rPr>
                <w:i/>
                <w:sz w:val="20"/>
                <w:szCs w:val="20"/>
                <w:lang w:val="sr-Cyrl-RS"/>
              </w:rPr>
            </w:pPr>
            <w:r w:rsidRPr="00F81D35">
              <w:rPr>
                <w:sz w:val="20"/>
                <w:szCs w:val="20"/>
              </w:rPr>
              <w:t>Total estimated financial resources by sources in 000 din</w:t>
            </w:r>
          </w:p>
        </w:tc>
      </w:tr>
      <w:tr w:rsidR="00365782" w:rsidRPr="00F81D35" w14:paraId="36A5148F" w14:textId="77777777" w:rsidTr="000D4327">
        <w:trPr>
          <w:trHeight w:val="224"/>
        </w:trPr>
        <w:tc>
          <w:tcPr>
            <w:tcW w:w="3261" w:type="dxa"/>
            <w:vMerge/>
            <w:tcBorders>
              <w:top w:val="single" w:sz="4" w:space="0" w:color="auto"/>
              <w:left w:val="single" w:sz="4" w:space="0" w:color="auto"/>
            </w:tcBorders>
            <w:shd w:val="clear" w:color="auto" w:fill="FFF2CC" w:themeFill="accent4" w:themeFillTint="33"/>
          </w:tcPr>
          <w:p w14:paraId="1D520215" w14:textId="77777777" w:rsidR="00365782" w:rsidRPr="00F81D35" w:rsidRDefault="00365782" w:rsidP="00D72C24">
            <w:pPr>
              <w:spacing w:after="0"/>
              <w:rPr>
                <w:szCs w:val="20"/>
                <w:lang w:val="sr-Cyrl-RS"/>
              </w:rPr>
            </w:pPr>
          </w:p>
        </w:tc>
        <w:tc>
          <w:tcPr>
            <w:tcW w:w="1417" w:type="dxa"/>
            <w:vMerge/>
            <w:tcBorders>
              <w:top w:val="single" w:sz="4" w:space="0" w:color="auto"/>
            </w:tcBorders>
            <w:shd w:val="clear" w:color="auto" w:fill="FFF2CC" w:themeFill="accent4" w:themeFillTint="33"/>
          </w:tcPr>
          <w:p w14:paraId="6E269D98" w14:textId="77777777" w:rsidR="00365782" w:rsidRPr="00F81D35" w:rsidRDefault="00365782" w:rsidP="00D72C24">
            <w:pPr>
              <w:spacing w:after="0"/>
              <w:rPr>
                <w:szCs w:val="20"/>
                <w:lang w:val="sr-Cyrl-RS"/>
              </w:rPr>
            </w:pPr>
          </w:p>
        </w:tc>
        <w:tc>
          <w:tcPr>
            <w:tcW w:w="1560" w:type="dxa"/>
            <w:vMerge/>
            <w:tcBorders>
              <w:top w:val="single" w:sz="4" w:space="0" w:color="auto"/>
            </w:tcBorders>
            <w:shd w:val="clear" w:color="auto" w:fill="FFF2CC" w:themeFill="accent4" w:themeFillTint="33"/>
          </w:tcPr>
          <w:p w14:paraId="5A78B260" w14:textId="77777777" w:rsidR="00365782" w:rsidRPr="00F81D35" w:rsidRDefault="00365782" w:rsidP="00D72C24">
            <w:pPr>
              <w:spacing w:after="0"/>
              <w:rPr>
                <w:szCs w:val="20"/>
                <w:lang w:val="sr-Cyrl-RS"/>
              </w:rPr>
            </w:pPr>
          </w:p>
        </w:tc>
        <w:tc>
          <w:tcPr>
            <w:tcW w:w="1275" w:type="dxa"/>
            <w:vMerge/>
            <w:tcBorders>
              <w:top w:val="single" w:sz="4" w:space="0" w:color="auto"/>
            </w:tcBorders>
            <w:shd w:val="clear" w:color="auto" w:fill="FFF2CC" w:themeFill="accent4" w:themeFillTint="33"/>
          </w:tcPr>
          <w:p w14:paraId="635FE4EA" w14:textId="77777777" w:rsidR="00365782" w:rsidRPr="00F81D35" w:rsidRDefault="00365782" w:rsidP="00D72C24">
            <w:pPr>
              <w:spacing w:after="0"/>
              <w:jc w:val="center"/>
              <w:rPr>
                <w:szCs w:val="20"/>
                <w:lang w:val="sr-Cyrl-RS"/>
              </w:rPr>
            </w:pPr>
          </w:p>
        </w:tc>
        <w:tc>
          <w:tcPr>
            <w:tcW w:w="1808" w:type="dxa"/>
            <w:vMerge/>
            <w:tcBorders>
              <w:top w:val="single" w:sz="4" w:space="0" w:color="auto"/>
            </w:tcBorders>
            <w:shd w:val="clear" w:color="auto" w:fill="FFF2CC" w:themeFill="accent4" w:themeFillTint="33"/>
          </w:tcPr>
          <w:p w14:paraId="70DDCF41" w14:textId="77777777" w:rsidR="00365782" w:rsidRPr="00F81D35" w:rsidRDefault="00365782" w:rsidP="00D72C24">
            <w:pPr>
              <w:pStyle w:val="CommentText"/>
              <w:spacing w:after="0"/>
              <w:jc w:val="center"/>
              <w:rPr>
                <w:rFonts w:ascii="Times New Roman" w:hAnsi="Times New Roman" w:cs="Times New Roman"/>
                <w:lang w:val="sr-Cyrl-RS"/>
              </w:rPr>
            </w:pPr>
          </w:p>
        </w:tc>
        <w:tc>
          <w:tcPr>
            <w:tcW w:w="1842" w:type="dxa"/>
            <w:vMerge/>
            <w:tcBorders>
              <w:top w:val="single" w:sz="4" w:space="0" w:color="auto"/>
            </w:tcBorders>
            <w:shd w:val="clear" w:color="auto" w:fill="FFF2CC" w:themeFill="accent4" w:themeFillTint="33"/>
          </w:tcPr>
          <w:p w14:paraId="0864E02F" w14:textId="77777777" w:rsidR="00365782" w:rsidRPr="00F81D35" w:rsidRDefault="00365782" w:rsidP="00D72C24">
            <w:pPr>
              <w:pStyle w:val="CommentText"/>
              <w:spacing w:after="0"/>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tcPr>
          <w:p w14:paraId="20F93063" w14:textId="77777777" w:rsidR="00365782" w:rsidRPr="00F81D35" w:rsidRDefault="00365782" w:rsidP="00D72C24">
            <w:pPr>
              <w:pStyle w:val="CommentText"/>
              <w:spacing w:after="0"/>
              <w:jc w:val="center"/>
              <w:rPr>
                <w:rFonts w:ascii="Times New Roman" w:hAnsi="Times New Roman" w:cs="Times New Roman"/>
                <w:lang w:val="sr-Latn-RS"/>
              </w:rPr>
            </w:pPr>
            <w:r w:rsidRPr="00F81D35">
              <w:rPr>
                <w:rFonts w:ascii="Times New Roman" w:hAnsi="Times New Roman" w:cs="Times New Roman"/>
              </w:rPr>
              <w:t>2026</w:t>
            </w:r>
          </w:p>
        </w:tc>
        <w:tc>
          <w:tcPr>
            <w:tcW w:w="1701" w:type="dxa"/>
            <w:tcBorders>
              <w:top w:val="single" w:sz="4" w:space="0" w:color="auto"/>
            </w:tcBorders>
            <w:shd w:val="clear" w:color="auto" w:fill="FFF2CC" w:themeFill="accent4" w:themeFillTint="33"/>
          </w:tcPr>
          <w:p w14:paraId="12C1FA1E" w14:textId="77777777" w:rsidR="00365782" w:rsidRPr="00F81D35" w:rsidRDefault="00365782" w:rsidP="00D72C24">
            <w:pPr>
              <w:pStyle w:val="CommentText"/>
              <w:spacing w:after="0"/>
              <w:jc w:val="center"/>
              <w:rPr>
                <w:rFonts w:ascii="Times New Roman" w:hAnsi="Times New Roman" w:cs="Times New Roman"/>
                <w:lang w:val="sr-Latn-RS"/>
              </w:rPr>
            </w:pPr>
            <w:r w:rsidRPr="00F81D35">
              <w:rPr>
                <w:rFonts w:ascii="Times New Roman" w:hAnsi="Times New Roman" w:cs="Times New Roman"/>
              </w:rPr>
              <w:t>2027</w:t>
            </w:r>
          </w:p>
        </w:tc>
      </w:tr>
      <w:tr w:rsidR="00303540" w:rsidRPr="00F81D35" w14:paraId="612E5F15" w14:textId="77777777" w:rsidTr="000E3B9E">
        <w:trPr>
          <w:trHeight w:val="329"/>
        </w:trPr>
        <w:tc>
          <w:tcPr>
            <w:tcW w:w="3261" w:type="dxa"/>
            <w:tcBorders>
              <w:left w:val="single" w:sz="4" w:space="0" w:color="auto"/>
            </w:tcBorders>
          </w:tcPr>
          <w:p w14:paraId="0E95F6FE" w14:textId="6B50EC01" w:rsidR="00303540" w:rsidRPr="00DC03CA" w:rsidRDefault="00303540" w:rsidP="00303540">
            <w:pPr>
              <w:pStyle w:val="ListParagraph"/>
              <w:numPr>
                <w:ilvl w:val="2"/>
                <w:numId w:val="11"/>
              </w:numPr>
              <w:jc w:val="left"/>
              <w:rPr>
                <w:szCs w:val="20"/>
                <w:lang w:val="sr-Cyrl-RS"/>
              </w:rPr>
            </w:pPr>
            <w:r w:rsidRPr="00DC03CA">
              <w:rPr>
                <w:szCs w:val="20"/>
              </w:rPr>
              <w:t>Continuous monitoring and publication of data on the employment rate of Roma men and women in the public sector</w:t>
            </w:r>
          </w:p>
        </w:tc>
        <w:tc>
          <w:tcPr>
            <w:tcW w:w="1417" w:type="dxa"/>
          </w:tcPr>
          <w:p w14:paraId="2A313169" w14:textId="2607C5B3" w:rsidR="00303540" w:rsidRPr="00F81D35" w:rsidRDefault="0096312D" w:rsidP="00303540">
            <w:pPr>
              <w:ind w:left="0" w:firstLine="0"/>
              <w:jc w:val="center"/>
              <w:rPr>
                <w:szCs w:val="20"/>
                <w:lang w:val="sr-Cyrl-RS"/>
              </w:rPr>
            </w:pPr>
            <w:r w:rsidRPr="00F81D35">
              <w:rPr>
                <w:szCs w:val="20"/>
              </w:rPr>
              <w:t>M</w:t>
            </w:r>
            <w:r>
              <w:rPr>
                <w:szCs w:val="20"/>
              </w:rPr>
              <w:t>HMRSD</w:t>
            </w:r>
          </w:p>
        </w:tc>
        <w:tc>
          <w:tcPr>
            <w:tcW w:w="1560" w:type="dxa"/>
          </w:tcPr>
          <w:p w14:paraId="0192562F" w14:textId="77777777" w:rsidR="00303540" w:rsidRPr="00F81D35" w:rsidRDefault="00303540" w:rsidP="00303540">
            <w:pPr>
              <w:pStyle w:val="TableParagraph"/>
              <w:jc w:val="center"/>
              <w:rPr>
                <w:iCs/>
                <w:sz w:val="20"/>
                <w:szCs w:val="20"/>
                <w:lang w:val="sr-Cyrl-RS"/>
              </w:rPr>
            </w:pPr>
            <w:r w:rsidRPr="00F81D35">
              <w:rPr>
                <w:iCs/>
                <w:sz w:val="20"/>
                <w:szCs w:val="20"/>
              </w:rPr>
              <w:t>LGUs</w:t>
            </w:r>
          </w:p>
          <w:p w14:paraId="3C415965" w14:textId="660108B0" w:rsidR="00303540" w:rsidRPr="00F81D35" w:rsidRDefault="00303540" w:rsidP="00303540">
            <w:pPr>
              <w:ind w:left="0" w:firstLine="0"/>
              <w:jc w:val="center"/>
              <w:rPr>
                <w:szCs w:val="20"/>
                <w:lang w:val="sr-Cyrl-RS"/>
              </w:rPr>
            </w:pPr>
            <w:r w:rsidRPr="00F81D35">
              <w:rPr>
                <w:iCs/>
                <w:szCs w:val="20"/>
              </w:rPr>
              <w:t>SUK</w:t>
            </w:r>
          </w:p>
        </w:tc>
        <w:tc>
          <w:tcPr>
            <w:tcW w:w="1275" w:type="dxa"/>
          </w:tcPr>
          <w:p w14:paraId="320F3FC6" w14:textId="0DFFB4E4" w:rsidR="00303540" w:rsidRPr="00F81D35" w:rsidRDefault="00303540" w:rsidP="00303540">
            <w:pPr>
              <w:ind w:left="37" w:firstLine="0"/>
              <w:jc w:val="center"/>
              <w:rPr>
                <w:szCs w:val="20"/>
                <w:lang w:val="sr-Cyrl-RS"/>
              </w:rPr>
            </w:pPr>
            <w:r w:rsidRPr="00D72C24">
              <w:rPr>
                <w:color w:val="auto"/>
                <w:szCs w:val="20"/>
              </w:rPr>
              <w:t>4 .quarter 2027</w:t>
            </w:r>
          </w:p>
        </w:tc>
        <w:tc>
          <w:tcPr>
            <w:tcW w:w="1808" w:type="dxa"/>
            <w:vAlign w:val="center"/>
          </w:tcPr>
          <w:p w14:paraId="3A083104" w14:textId="6E87EC61" w:rsidR="00303540" w:rsidRPr="00B25A2B" w:rsidRDefault="00303540" w:rsidP="00303540">
            <w:pPr>
              <w:pStyle w:val="TableParagraph"/>
              <w:rPr>
                <w:sz w:val="20"/>
                <w:szCs w:val="20"/>
              </w:rPr>
            </w:pPr>
            <w:r w:rsidRPr="00B25A2B">
              <w:rPr>
                <w:sz w:val="20"/>
                <w:szCs w:val="20"/>
              </w:rPr>
              <w:t xml:space="preserve">Budget of the Republic of Serbia, Chapter 33 – </w:t>
            </w:r>
            <w:r w:rsidR="0096312D" w:rsidRPr="00F81D35">
              <w:rPr>
                <w:sz w:val="20"/>
                <w:szCs w:val="20"/>
              </w:rPr>
              <w:t>M</w:t>
            </w:r>
            <w:r w:rsidR="0096312D">
              <w:rPr>
                <w:sz w:val="20"/>
                <w:szCs w:val="20"/>
              </w:rPr>
              <w:t>HMRSD</w:t>
            </w:r>
          </w:p>
          <w:p w14:paraId="674D28D6" w14:textId="77777777" w:rsidR="00303540" w:rsidRDefault="00303540" w:rsidP="00303540">
            <w:pPr>
              <w:ind w:left="48"/>
              <w:jc w:val="left"/>
              <w:rPr>
                <w:szCs w:val="20"/>
              </w:rPr>
            </w:pPr>
            <w:r w:rsidRPr="00B25A2B">
              <w:rPr>
                <w:szCs w:val="20"/>
              </w:rPr>
              <w:t>Source 01</w:t>
            </w:r>
          </w:p>
          <w:p w14:paraId="16249766" w14:textId="77777777" w:rsidR="00303540" w:rsidRPr="00B25A2B" w:rsidRDefault="00303540" w:rsidP="00303540">
            <w:pPr>
              <w:pStyle w:val="TableParagraph"/>
              <w:rPr>
                <w:sz w:val="20"/>
                <w:szCs w:val="20"/>
                <w:lang w:val="sr-Cyrl-RS"/>
              </w:rPr>
            </w:pPr>
            <w:r w:rsidRPr="00B25A2B">
              <w:rPr>
                <w:sz w:val="20"/>
                <w:szCs w:val="20"/>
              </w:rPr>
              <w:t>Program 1001,</w:t>
            </w:r>
          </w:p>
          <w:p w14:paraId="14D0EEFC" w14:textId="77777777" w:rsidR="00303540" w:rsidRDefault="00303540" w:rsidP="00303540">
            <w:pPr>
              <w:ind w:left="0" w:firstLine="0"/>
              <w:jc w:val="left"/>
              <w:rPr>
                <w:szCs w:val="20"/>
              </w:rPr>
            </w:pPr>
            <w:r w:rsidRPr="00B25A2B">
              <w:rPr>
                <w:szCs w:val="20"/>
              </w:rPr>
              <w:t>PA 0005</w:t>
            </w:r>
          </w:p>
          <w:p w14:paraId="0E0E5EBB" w14:textId="2E6D059A" w:rsidR="00303540" w:rsidRPr="00F81D35" w:rsidRDefault="00303540" w:rsidP="00303540">
            <w:pPr>
              <w:ind w:left="0"/>
              <w:jc w:val="left"/>
              <w:rPr>
                <w:szCs w:val="20"/>
                <w:lang w:val="sr-Cyrl-RS"/>
              </w:rPr>
            </w:pPr>
            <w:r>
              <w:rPr>
                <w:szCs w:val="20"/>
              </w:rPr>
              <w:t>411 , 412</w:t>
            </w:r>
          </w:p>
        </w:tc>
        <w:tc>
          <w:tcPr>
            <w:tcW w:w="1842" w:type="dxa"/>
            <w:vAlign w:val="center"/>
          </w:tcPr>
          <w:p w14:paraId="5854F091" w14:textId="6893A784" w:rsidR="00303540" w:rsidRPr="00F81D35" w:rsidRDefault="00303540" w:rsidP="00303540">
            <w:pPr>
              <w:ind w:left="70"/>
              <w:jc w:val="center"/>
              <w:rPr>
                <w:szCs w:val="20"/>
                <w:lang w:val="sr-Cyrl-RS"/>
              </w:rPr>
            </w:pPr>
            <w:r w:rsidRPr="00E02C6A">
              <w:rPr>
                <w:szCs w:val="20"/>
              </w:rPr>
              <w:t>/</w:t>
            </w:r>
          </w:p>
        </w:tc>
        <w:tc>
          <w:tcPr>
            <w:tcW w:w="1701" w:type="dxa"/>
            <w:vAlign w:val="center"/>
          </w:tcPr>
          <w:p w14:paraId="4D9DD333" w14:textId="038E6B4B" w:rsidR="00303540" w:rsidRPr="00F81D35" w:rsidRDefault="00303540" w:rsidP="00303540">
            <w:pPr>
              <w:ind w:left="30"/>
              <w:jc w:val="center"/>
              <w:rPr>
                <w:szCs w:val="20"/>
                <w:lang w:val="sr-Cyrl-RS"/>
              </w:rPr>
            </w:pPr>
            <w:r w:rsidRPr="00E02C6A">
              <w:rPr>
                <w:szCs w:val="20"/>
              </w:rPr>
              <w:t>/</w:t>
            </w:r>
          </w:p>
        </w:tc>
        <w:tc>
          <w:tcPr>
            <w:tcW w:w="1701" w:type="dxa"/>
            <w:vAlign w:val="center"/>
          </w:tcPr>
          <w:p w14:paraId="3ABC3447" w14:textId="09B6C4C9" w:rsidR="00303540" w:rsidRPr="00F81D35" w:rsidRDefault="00303540" w:rsidP="00303540">
            <w:pPr>
              <w:ind w:left="40"/>
              <w:jc w:val="center"/>
              <w:rPr>
                <w:szCs w:val="20"/>
                <w:lang w:val="sr-Cyrl-RS"/>
              </w:rPr>
            </w:pPr>
            <w:r w:rsidRPr="00E02C6A">
              <w:rPr>
                <w:szCs w:val="20"/>
              </w:rPr>
              <w:t>/</w:t>
            </w:r>
          </w:p>
        </w:tc>
      </w:tr>
      <w:tr w:rsidR="0082494B" w:rsidRPr="0082494B" w14:paraId="670A6212" w14:textId="77777777" w:rsidTr="00CB6E2C">
        <w:trPr>
          <w:trHeight w:val="329"/>
        </w:trPr>
        <w:tc>
          <w:tcPr>
            <w:tcW w:w="3261" w:type="dxa"/>
            <w:tcBorders>
              <w:left w:val="single" w:sz="4" w:space="0" w:color="auto"/>
            </w:tcBorders>
          </w:tcPr>
          <w:p w14:paraId="12EB1A25" w14:textId="598FAD5C" w:rsidR="00CB6E2C" w:rsidRPr="0082494B" w:rsidRDefault="00CB6E2C" w:rsidP="00CB6E2C">
            <w:pPr>
              <w:pStyle w:val="ListParagraph"/>
              <w:numPr>
                <w:ilvl w:val="2"/>
                <w:numId w:val="11"/>
              </w:numPr>
              <w:jc w:val="left"/>
              <w:rPr>
                <w:color w:val="auto"/>
                <w:szCs w:val="20"/>
                <w:lang w:val="sr-Cyrl-RS"/>
              </w:rPr>
            </w:pPr>
            <w:r w:rsidRPr="0082494B">
              <w:rPr>
                <w:rFonts w:eastAsia="Trebuchet MS"/>
                <w:color w:val="auto"/>
                <w:szCs w:val="20"/>
              </w:rPr>
              <w:lastRenderedPageBreak/>
              <w:t>Implementation of programs for the employment of Roma men and women in the public sector, with a focus on local self-government units and institutions founded by local self-government units</w:t>
            </w:r>
          </w:p>
        </w:tc>
        <w:tc>
          <w:tcPr>
            <w:tcW w:w="1417" w:type="dxa"/>
          </w:tcPr>
          <w:p w14:paraId="6056C90B" w14:textId="3F7A3C75" w:rsidR="00CB6E2C" w:rsidRPr="0082494B" w:rsidRDefault="0096312D" w:rsidP="00CB6E2C">
            <w:pPr>
              <w:ind w:left="0" w:firstLine="0"/>
              <w:jc w:val="center"/>
              <w:rPr>
                <w:iCs/>
                <w:color w:val="auto"/>
                <w:szCs w:val="20"/>
                <w:lang w:val="sr-Cyrl-RS"/>
              </w:rPr>
            </w:pPr>
            <w:r w:rsidRPr="00F81D35">
              <w:rPr>
                <w:szCs w:val="20"/>
              </w:rPr>
              <w:t>M</w:t>
            </w:r>
            <w:r>
              <w:rPr>
                <w:szCs w:val="20"/>
              </w:rPr>
              <w:t>HMRSD</w:t>
            </w:r>
          </w:p>
        </w:tc>
        <w:tc>
          <w:tcPr>
            <w:tcW w:w="1560" w:type="dxa"/>
          </w:tcPr>
          <w:p w14:paraId="3CC4B425" w14:textId="77777777" w:rsidR="00CB6E2C" w:rsidRPr="0082494B" w:rsidRDefault="00CB6E2C" w:rsidP="00CB6E2C">
            <w:pPr>
              <w:spacing w:after="0"/>
              <w:ind w:left="0" w:firstLine="0"/>
              <w:jc w:val="center"/>
              <w:rPr>
                <w:color w:val="auto"/>
                <w:szCs w:val="20"/>
                <w:lang w:val="sr-Cyrl-RS" w:eastAsia="en-GB"/>
              </w:rPr>
            </w:pPr>
            <w:r w:rsidRPr="0082494B">
              <w:rPr>
                <w:color w:val="auto"/>
                <w:szCs w:val="20"/>
                <w:lang w:eastAsia="en-GB"/>
              </w:rPr>
              <w:t>All ministries</w:t>
            </w:r>
          </w:p>
          <w:p w14:paraId="613FBBA4" w14:textId="77777777" w:rsidR="00CB6E2C" w:rsidRPr="0082494B" w:rsidRDefault="00CB6E2C" w:rsidP="00CB6E2C">
            <w:pPr>
              <w:spacing w:after="0"/>
              <w:ind w:left="0" w:firstLine="0"/>
              <w:jc w:val="center"/>
              <w:rPr>
                <w:color w:val="auto"/>
                <w:szCs w:val="20"/>
                <w:lang w:val="sr-Cyrl-RS" w:eastAsia="en-GB"/>
              </w:rPr>
            </w:pPr>
            <w:r w:rsidRPr="0082494B">
              <w:rPr>
                <w:color w:val="auto"/>
                <w:szCs w:val="20"/>
                <w:lang w:eastAsia="en-GB"/>
              </w:rPr>
              <w:t>LGUs</w:t>
            </w:r>
          </w:p>
          <w:p w14:paraId="7C6B8F66" w14:textId="77777777" w:rsidR="00CB6E2C" w:rsidRPr="0082494B" w:rsidRDefault="00CB6E2C" w:rsidP="00CB6E2C">
            <w:pPr>
              <w:spacing w:after="0"/>
              <w:ind w:left="0" w:firstLine="0"/>
              <w:jc w:val="center"/>
              <w:rPr>
                <w:iCs/>
                <w:color w:val="auto"/>
                <w:szCs w:val="20"/>
                <w:lang w:val="sr-Cyrl-RS"/>
              </w:rPr>
            </w:pPr>
          </w:p>
        </w:tc>
        <w:tc>
          <w:tcPr>
            <w:tcW w:w="1275" w:type="dxa"/>
          </w:tcPr>
          <w:p w14:paraId="4569252E" w14:textId="7E6FCF62" w:rsidR="00CB6E2C" w:rsidRPr="0082494B" w:rsidRDefault="00CB6E2C" w:rsidP="00CB6E2C">
            <w:pPr>
              <w:ind w:left="37" w:firstLine="0"/>
              <w:jc w:val="center"/>
              <w:rPr>
                <w:color w:val="auto"/>
                <w:szCs w:val="20"/>
                <w:lang w:val="sr-Cyrl-RS"/>
              </w:rPr>
            </w:pPr>
            <w:r w:rsidRPr="0082494B">
              <w:rPr>
                <w:color w:val="auto"/>
                <w:szCs w:val="20"/>
                <w:lang w:eastAsia="en-GB"/>
              </w:rPr>
              <w:t>4 . quarter 2027</w:t>
            </w:r>
          </w:p>
        </w:tc>
        <w:tc>
          <w:tcPr>
            <w:tcW w:w="1808" w:type="dxa"/>
            <w:vAlign w:val="center"/>
          </w:tcPr>
          <w:p w14:paraId="40872453" w14:textId="506ABDD9" w:rsidR="00CB6E2C" w:rsidRPr="0082494B" w:rsidRDefault="00CB6E2C" w:rsidP="00CB6E2C">
            <w:pPr>
              <w:pStyle w:val="TableParagraph"/>
              <w:rPr>
                <w:sz w:val="20"/>
                <w:szCs w:val="20"/>
              </w:rPr>
            </w:pPr>
            <w:r w:rsidRPr="0082494B">
              <w:rPr>
                <w:sz w:val="20"/>
                <w:szCs w:val="20"/>
              </w:rPr>
              <w:t xml:space="preserve">Budget of the Republic of Serbia, Chapter 33 – </w:t>
            </w:r>
            <w:r w:rsidR="0096312D" w:rsidRPr="00F81D35">
              <w:rPr>
                <w:sz w:val="20"/>
                <w:szCs w:val="20"/>
              </w:rPr>
              <w:t>M</w:t>
            </w:r>
            <w:r w:rsidR="0096312D">
              <w:rPr>
                <w:sz w:val="20"/>
                <w:szCs w:val="20"/>
              </w:rPr>
              <w:t>HMRSD</w:t>
            </w:r>
          </w:p>
          <w:p w14:paraId="6DC4298E" w14:textId="1B8953BB" w:rsidR="00CB6E2C" w:rsidRPr="0082494B" w:rsidRDefault="00CB6E2C" w:rsidP="00CB6E2C">
            <w:pPr>
              <w:ind w:left="0"/>
              <w:jc w:val="left"/>
              <w:rPr>
                <w:color w:val="auto"/>
                <w:szCs w:val="20"/>
                <w:lang w:val="sr-Cyrl-RS"/>
              </w:rPr>
            </w:pPr>
            <w:r w:rsidRPr="0082494B">
              <w:rPr>
                <w:color w:val="auto"/>
                <w:szCs w:val="20"/>
              </w:rPr>
              <w:t>Source 01</w:t>
            </w:r>
          </w:p>
        </w:tc>
        <w:tc>
          <w:tcPr>
            <w:tcW w:w="1842" w:type="dxa"/>
            <w:vAlign w:val="center"/>
          </w:tcPr>
          <w:p w14:paraId="7E5DDCA9" w14:textId="77777777" w:rsidR="00CB6E2C" w:rsidRPr="0082494B" w:rsidRDefault="00CB6E2C" w:rsidP="00CB6E2C">
            <w:pPr>
              <w:pStyle w:val="TableParagraph"/>
              <w:jc w:val="right"/>
              <w:rPr>
                <w:sz w:val="20"/>
                <w:szCs w:val="20"/>
                <w:lang w:val="sr-Cyrl-RS"/>
              </w:rPr>
            </w:pPr>
            <w:r w:rsidRPr="0082494B">
              <w:rPr>
                <w:sz w:val="20"/>
                <w:szCs w:val="20"/>
              </w:rPr>
              <w:t>Program 1001,</w:t>
            </w:r>
          </w:p>
          <w:p w14:paraId="71E73448" w14:textId="77777777" w:rsidR="00CB6E2C" w:rsidRPr="0082494B" w:rsidRDefault="00CB6E2C" w:rsidP="00CB6E2C">
            <w:pPr>
              <w:pStyle w:val="TableParagraph"/>
              <w:jc w:val="right"/>
              <w:rPr>
                <w:sz w:val="20"/>
                <w:szCs w:val="20"/>
                <w:lang w:val="sr-Cyrl-RS"/>
              </w:rPr>
            </w:pPr>
            <w:r w:rsidRPr="0082494B">
              <w:rPr>
                <w:sz w:val="20"/>
                <w:szCs w:val="20"/>
              </w:rPr>
              <w:t>PA 0005</w:t>
            </w:r>
          </w:p>
          <w:p w14:paraId="197B103E" w14:textId="77777777" w:rsidR="00CB6E2C" w:rsidRPr="0082494B" w:rsidRDefault="00CB6E2C" w:rsidP="00CB6E2C">
            <w:pPr>
              <w:ind w:left="70"/>
              <w:jc w:val="right"/>
              <w:rPr>
                <w:color w:val="auto"/>
                <w:szCs w:val="20"/>
                <w:lang w:val="sr-Cyrl-RS"/>
              </w:rPr>
            </w:pPr>
          </w:p>
        </w:tc>
        <w:tc>
          <w:tcPr>
            <w:tcW w:w="1701" w:type="dxa"/>
            <w:vAlign w:val="center"/>
          </w:tcPr>
          <w:p w14:paraId="212AE47B" w14:textId="6D338FDA" w:rsidR="00CB6E2C" w:rsidRPr="0082494B" w:rsidRDefault="00837954" w:rsidP="00CB6E2C">
            <w:pPr>
              <w:ind w:left="30"/>
              <w:jc w:val="right"/>
              <w:rPr>
                <w:color w:val="auto"/>
                <w:szCs w:val="20"/>
                <w:lang w:val="sr-Cyrl-RS"/>
              </w:rPr>
            </w:pPr>
            <w:r w:rsidRPr="0082494B">
              <w:rPr>
                <w:color w:val="auto"/>
                <w:szCs w:val="20"/>
              </w:rPr>
              <w:t>230</w:t>
            </w:r>
          </w:p>
        </w:tc>
        <w:tc>
          <w:tcPr>
            <w:tcW w:w="1701" w:type="dxa"/>
            <w:vAlign w:val="center"/>
          </w:tcPr>
          <w:p w14:paraId="058C00E1" w14:textId="663E2D1A" w:rsidR="00CB6E2C" w:rsidRPr="0082494B" w:rsidRDefault="00837954" w:rsidP="00CB6E2C">
            <w:pPr>
              <w:ind w:left="40"/>
              <w:jc w:val="right"/>
              <w:rPr>
                <w:color w:val="auto"/>
                <w:szCs w:val="20"/>
                <w:lang w:val="sr-Cyrl-RS"/>
              </w:rPr>
            </w:pPr>
            <w:r w:rsidRPr="0082494B">
              <w:rPr>
                <w:color w:val="auto"/>
                <w:szCs w:val="20"/>
              </w:rPr>
              <w:t>230</w:t>
            </w:r>
          </w:p>
        </w:tc>
      </w:tr>
    </w:tbl>
    <w:p w14:paraId="2C907189" w14:textId="77777777" w:rsidR="00195060" w:rsidRPr="00B1597A" w:rsidRDefault="00195060" w:rsidP="00365782">
      <w:pPr>
        <w:spacing w:after="0"/>
        <w:ind w:left="0" w:firstLine="0"/>
        <w:rPr>
          <w:szCs w:val="20"/>
          <w:lang w:val="sr-Cyrl-RS"/>
        </w:rPr>
      </w:pPr>
    </w:p>
    <w:tbl>
      <w:tblPr>
        <w:tblStyle w:val="TableGrid"/>
        <w:tblW w:w="14601" w:type="dxa"/>
        <w:tblInd w:w="-147" w:type="dxa"/>
        <w:tblCellMar>
          <w:top w:w="12" w:type="dxa"/>
          <w:left w:w="107" w:type="dxa"/>
          <w:right w:w="3" w:type="dxa"/>
        </w:tblCellMar>
        <w:tblLook w:val="04A0" w:firstRow="1" w:lastRow="0" w:firstColumn="1" w:lastColumn="0" w:noHBand="0" w:noVBand="1"/>
      </w:tblPr>
      <w:tblGrid>
        <w:gridCol w:w="4537"/>
        <w:gridCol w:w="1559"/>
        <w:gridCol w:w="999"/>
        <w:gridCol w:w="2828"/>
        <w:gridCol w:w="1559"/>
        <w:gridCol w:w="810"/>
        <w:gridCol w:w="750"/>
        <w:gridCol w:w="1559"/>
      </w:tblGrid>
      <w:tr w:rsidR="00365782" w:rsidRPr="00F81D35" w14:paraId="60DD95E9" w14:textId="77777777" w:rsidTr="000D4327">
        <w:trPr>
          <w:trHeight w:val="215"/>
        </w:trPr>
        <w:tc>
          <w:tcPr>
            <w:tcW w:w="14601" w:type="dxa"/>
            <w:gridSpan w:val="8"/>
            <w:tcBorders>
              <w:top w:val="single" w:sz="4" w:space="0" w:color="000000"/>
              <w:left w:val="single" w:sz="4" w:space="0" w:color="000000"/>
              <w:bottom w:val="single" w:sz="4" w:space="0" w:color="000000"/>
              <w:right w:val="single" w:sz="4" w:space="0" w:color="000000"/>
            </w:tcBorders>
            <w:shd w:val="clear" w:color="auto" w:fill="F7CAAC"/>
          </w:tcPr>
          <w:p w14:paraId="37054966" w14:textId="77777777" w:rsidR="00365782" w:rsidRPr="00F81D35" w:rsidRDefault="00365782" w:rsidP="000D4327">
            <w:pPr>
              <w:spacing w:after="0"/>
              <w:ind w:left="1" w:firstLine="0"/>
              <w:jc w:val="left"/>
              <w:rPr>
                <w:szCs w:val="20"/>
              </w:rPr>
            </w:pPr>
            <w:r w:rsidRPr="00F81D35">
              <w:rPr>
                <w:b/>
                <w:szCs w:val="20"/>
              </w:rPr>
              <w:t xml:space="preserve">Measure 4.2. Creation of new and consistent implementation of existing employment programs of Roma men and women  </w:t>
            </w:r>
          </w:p>
        </w:tc>
      </w:tr>
      <w:tr w:rsidR="00365782" w:rsidRPr="00F81D35" w14:paraId="63A92AEA" w14:textId="77777777" w:rsidTr="000D4327">
        <w:trPr>
          <w:trHeight w:val="311"/>
        </w:trPr>
        <w:tc>
          <w:tcPr>
            <w:tcW w:w="14601" w:type="dxa"/>
            <w:gridSpan w:val="8"/>
            <w:tcBorders>
              <w:top w:val="single" w:sz="4" w:space="0" w:color="000000"/>
              <w:left w:val="single" w:sz="4" w:space="0" w:color="000000"/>
              <w:bottom w:val="single" w:sz="4" w:space="0" w:color="000000"/>
              <w:right w:val="single" w:sz="4" w:space="0" w:color="000000"/>
            </w:tcBorders>
            <w:shd w:val="clear" w:color="auto" w:fill="F7CAAC"/>
          </w:tcPr>
          <w:p w14:paraId="2FCCECE7" w14:textId="77777777" w:rsidR="00365782" w:rsidRPr="00F81D35" w:rsidRDefault="00365782" w:rsidP="000D4327">
            <w:pPr>
              <w:spacing w:after="0"/>
              <w:ind w:left="1" w:firstLine="0"/>
              <w:jc w:val="left"/>
              <w:rPr>
                <w:szCs w:val="20"/>
              </w:rPr>
            </w:pPr>
            <w:r w:rsidRPr="00F81D35">
              <w:rPr>
                <w:szCs w:val="20"/>
              </w:rPr>
              <w:t xml:space="preserve">Institution responsible for implementation: Ministry of Labour, Employment, Veteran and Social Affairs </w:t>
            </w:r>
          </w:p>
        </w:tc>
      </w:tr>
      <w:tr w:rsidR="00365782" w:rsidRPr="00F81D35" w14:paraId="34A3D68A" w14:textId="77777777" w:rsidTr="000D4327">
        <w:trPr>
          <w:trHeight w:val="311"/>
        </w:trPr>
        <w:tc>
          <w:tcPr>
            <w:tcW w:w="7095" w:type="dxa"/>
            <w:gridSpan w:val="3"/>
            <w:tcBorders>
              <w:top w:val="single" w:sz="4" w:space="0" w:color="000000"/>
              <w:left w:val="single" w:sz="4" w:space="0" w:color="000000"/>
              <w:bottom w:val="single" w:sz="4" w:space="0" w:color="000000"/>
              <w:right w:val="single" w:sz="4" w:space="0" w:color="000000"/>
            </w:tcBorders>
            <w:shd w:val="clear" w:color="auto" w:fill="F7CAAC"/>
          </w:tcPr>
          <w:p w14:paraId="6BE03A68" w14:textId="77777777" w:rsidR="00365782" w:rsidRPr="00DC03CA" w:rsidRDefault="00365782" w:rsidP="000D4327">
            <w:pPr>
              <w:spacing w:after="0"/>
              <w:ind w:left="1" w:firstLine="0"/>
              <w:jc w:val="left"/>
              <w:rPr>
                <w:szCs w:val="20"/>
                <w:lang w:val="sr-Cyrl-RS"/>
              </w:rPr>
            </w:pPr>
            <w:r>
              <w:rPr>
                <w:szCs w:val="20"/>
              </w:rPr>
              <w:t>Implementation period: 2026-2027</w:t>
            </w:r>
          </w:p>
        </w:tc>
        <w:tc>
          <w:tcPr>
            <w:tcW w:w="7506" w:type="dxa"/>
            <w:gridSpan w:val="5"/>
            <w:tcBorders>
              <w:top w:val="single" w:sz="4" w:space="0" w:color="000000"/>
              <w:left w:val="single" w:sz="4" w:space="0" w:color="000000"/>
              <w:bottom w:val="single" w:sz="4" w:space="0" w:color="000000"/>
              <w:right w:val="single" w:sz="4" w:space="0" w:color="000000"/>
            </w:tcBorders>
            <w:shd w:val="clear" w:color="auto" w:fill="F7CAAC"/>
          </w:tcPr>
          <w:p w14:paraId="142D9B19" w14:textId="77777777" w:rsidR="00365782" w:rsidRPr="00F81D35" w:rsidRDefault="00365782" w:rsidP="000D4327">
            <w:pPr>
              <w:spacing w:after="0"/>
              <w:ind w:left="1" w:firstLine="0"/>
              <w:jc w:val="left"/>
              <w:rPr>
                <w:szCs w:val="20"/>
              </w:rPr>
            </w:pPr>
            <w:r w:rsidRPr="00F81D35">
              <w:rPr>
                <w:szCs w:val="20"/>
              </w:rPr>
              <w:t xml:space="preserve">Type of measure: Incentive </w:t>
            </w:r>
          </w:p>
        </w:tc>
      </w:tr>
      <w:tr w:rsidR="00365782" w:rsidRPr="00F81D35" w14:paraId="24EC742B" w14:textId="77777777" w:rsidTr="000D4327">
        <w:trPr>
          <w:trHeight w:val="310"/>
        </w:trPr>
        <w:tc>
          <w:tcPr>
            <w:tcW w:w="7095" w:type="dxa"/>
            <w:gridSpan w:val="3"/>
            <w:tcBorders>
              <w:top w:val="single" w:sz="4" w:space="0" w:color="000000"/>
              <w:left w:val="single" w:sz="4" w:space="0" w:color="000000"/>
              <w:bottom w:val="single" w:sz="4" w:space="0" w:color="000000"/>
              <w:right w:val="single" w:sz="4" w:space="0" w:color="000000"/>
            </w:tcBorders>
            <w:shd w:val="clear" w:color="auto" w:fill="F7CAAC"/>
          </w:tcPr>
          <w:p w14:paraId="0C6A386A" w14:textId="77777777" w:rsidR="00365782" w:rsidRPr="00F81D35" w:rsidRDefault="00365782" w:rsidP="000D4327">
            <w:pPr>
              <w:spacing w:after="0"/>
              <w:ind w:left="1" w:firstLine="0"/>
              <w:jc w:val="left"/>
              <w:rPr>
                <w:szCs w:val="20"/>
              </w:rPr>
            </w:pPr>
            <w:r w:rsidRPr="00F81D35">
              <w:rPr>
                <w:szCs w:val="20"/>
              </w:rPr>
              <w:t xml:space="preserve">Regulations that need to be amended/adopted in order to implement the measure: </w:t>
            </w:r>
          </w:p>
        </w:tc>
        <w:tc>
          <w:tcPr>
            <w:tcW w:w="7506" w:type="dxa"/>
            <w:gridSpan w:val="5"/>
            <w:tcBorders>
              <w:top w:val="single" w:sz="4" w:space="0" w:color="000000"/>
              <w:left w:val="single" w:sz="4" w:space="0" w:color="000000"/>
              <w:bottom w:val="single" w:sz="4" w:space="0" w:color="000000"/>
              <w:right w:val="single" w:sz="4" w:space="0" w:color="000000"/>
            </w:tcBorders>
            <w:shd w:val="clear" w:color="auto" w:fill="F7CAAC"/>
          </w:tcPr>
          <w:p w14:paraId="6202EA89" w14:textId="77777777" w:rsidR="00365782" w:rsidRPr="00F81D35" w:rsidRDefault="00365782" w:rsidP="000D4327">
            <w:pPr>
              <w:spacing w:after="0"/>
              <w:ind w:left="1" w:firstLine="0"/>
              <w:jc w:val="left"/>
              <w:rPr>
                <w:szCs w:val="20"/>
              </w:rPr>
            </w:pPr>
            <w:r w:rsidRPr="00F81D35">
              <w:rPr>
                <w:szCs w:val="20"/>
              </w:rPr>
              <w:t xml:space="preserve"> </w:t>
            </w:r>
          </w:p>
        </w:tc>
      </w:tr>
      <w:tr w:rsidR="00365782" w:rsidRPr="00F81D35" w14:paraId="05FEA0D2" w14:textId="77777777" w:rsidTr="000D4327">
        <w:trPr>
          <w:trHeight w:val="964"/>
        </w:trPr>
        <w:tc>
          <w:tcPr>
            <w:tcW w:w="4537" w:type="dxa"/>
            <w:tcBorders>
              <w:top w:val="single" w:sz="4" w:space="0" w:color="000000"/>
              <w:left w:val="single" w:sz="4" w:space="0" w:color="000000"/>
              <w:bottom w:val="single" w:sz="4" w:space="0" w:color="000000"/>
              <w:right w:val="single" w:sz="4" w:space="0" w:color="000000"/>
            </w:tcBorders>
            <w:shd w:val="clear" w:color="auto" w:fill="D9D9D9"/>
          </w:tcPr>
          <w:p w14:paraId="1E316CC4" w14:textId="77777777" w:rsidR="00365782" w:rsidRPr="00F81D35" w:rsidRDefault="00365782" w:rsidP="000D4327">
            <w:pPr>
              <w:spacing w:after="0"/>
              <w:ind w:left="0" w:right="45" w:firstLine="0"/>
              <w:jc w:val="center"/>
              <w:rPr>
                <w:szCs w:val="20"/>
              </w:rPr>
            </w:pPr>
            <w:r w:rsidRPr="00F81D35">
              <w:rPr>
                <w:szCs w:val="20"/>
              </w:rPr>
              <w:t xml:space="preserve">Indicator (i) at the level of measure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69265831" w14:textId="77777777" w:rsidR="00365782" w:rsidRPr="00F81D35" w:rsidRDefault="00365782" w:rsidP="000D4327">
            <w:pPr>
              <w:spacing w:after="0"/>
              <w:ind w:left="0" w:right="49" w:firstLine="0"/>
              <w:jc w:val="center"/>
              <w:rPr>
                <w:szCs w:val="20"/>
              </w:rPr>
            </w:pPr>
            <w:r w:rsidRPr="00F81D35">
              <w:rPr>
                <w:szCs w:val="20"/>
              </w:rPr>
              <w:t xml:space="preserve">Unit of Measure </w:t>
            </w:r>
          </w:p>
          <w:p w14:paraId="7F124A74" w14:textId="77777777" w:rsidR="00365782" w:rsidRPr="00F81D35" w:rsidRDefault="00365782" w:rsidP="000D4327">
            <w:pPr>
              <w:spacing w:after="0"/>
              <w:ind w:left="0" w:right="4" w:firstLine="0"/>
              <w:jc w:val="center"/>
              <w:rPr>
                <w:szCs w:val="20"/>
              </w:rPr>
            </w:pPr>
            <w:r w:rsidRPr="00F81D35">
              <w:rPr>
                <w:szCs w:val="20"/>
              </w:rPr>
              <w:t xml:space="preserve"> </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BBF519A" w14:textId="77777777" w:rsidR="00365782" w:rsidRPr="00F81D35" w:rsidRDefault="00365782" w:rsidP="000D4327">
            <w:pPr>
              <w:spacing w:after="0"/>
              <w:ind w:left="0" w:right="83" w:firstLine="0"/>
              <w:jc w:val="center"/>
              <w:rPr>
                <w:szCs w:val="20"/>
              </w:rPr>
            </w:pPr>
            <w:r w:rsidRPr="00F81D35">
              <w:rPr>
                <w:szCs w:val="20"/>
              </w:rPr>
              <w:t xml:space="preserve">Source of verification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75AA7EBF" w14:textId="77777777" w:rsidR="00365782" w:rsidRDefault="00365782" w:rsidP="000D4327">
            <w:pPr>
              <w:spacing w:after="0"/>
              <w:ind w:left="158" w:hanging="139"/>
              <w:jc w:val="center"/>
              <w:rPr>
                <w:szCs w:val="20"/>
              </w:rPr>
            </w:pPr>
            <w:r w:rsidRPr="00F81D35">
              <w:rPr>
                <w:szCs w:val="20"/>
              </w:rPr>
              <w:t>Home</w:t>
            </w:r>
          </w:p>
          <w:p w14:paraId="28CD64B1" w14:textId="77777777" w:rsidR="00365782" w:rsidRDefault="00365782" w:rsidP="000D4327">
            <w:pPr>
              <w:spacing w:after="0"/>
              <w:ind w:left="158" w:hanging="139"/>
              <w:jc w:val="center"/>
              <w:rPr>
                <w:szCs w:val="20"/>
              </w:rPr>
            </w:pPr>
            <w:r w:rsidRPr="00F81D35">
              <w:rPr>
                <w:szCs w:val="20"/>
              </w:rPr>
              <w:t>Value</w:t>
            </w:r>
          </w:p>
          <w:p w14:paraId="6A9CA527" w14:textId="77777777" w:rsidR="00365782" w:rsidRPr="00F81D35" w:rsidRDefault="00365782" w:rsidP="000D4327">
            <w:pPr>
              <w:spacing w:after="0"/>
              <w:ind w:left="158" w:hanging="139"/>
              <w:jc w:val="center"/>
              <w:rPr>
                <w:szCs w:val="20"/>
              </w:rPr>
            </w:pPr>
            <w:r w:rsidRPr="00F81D35">
              <w:rPr>
                <w:szCs w:val="20"/>
              </w:rPr>
              <w:t xml:space="preserve"> ( </w:t>
            </w:r>
            <w:r w:rsidRPr="00F81D35">
              <w:rPr>
                <w:i/>
                <w:szCs w:val="20"/>
              </w:rPr>
              <w:t xml:space="preserve">  base year)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D9D9D9"/>
          </w:tcPr>
          <w:p w14:paraId="1678B49E" w14:textId="77777777" w:rsidR="00365782" w:rsidRDefault="00365782" w:rsidP="000D4327">
            <w:pPr>
              <w:spacing w:after="0"/>
              <w:ind w:left="0" w:firstLine="0"/>
              <w:jc w:val="center"/>
              <w:rPr>
                <w:szCs w:val="20"/>
              </w:rPr>
            </w:pPr>
            <w:r w:rsidRPr="00F81D35">
              <w:rPr>
                <w:szCs w:val="20"/>
              </w:rPr>
              <w:t>Targeted</w:t>
            </w:r>
          </w:p>
          <w:p w14:paraId="2FB5D702" w14:textId="77777777" w:rsidR="00365782" w:rsidRDefault="00365782" w:rsidP="000D4327">
            <w:pPr>
              <w:spacing w:after="0"/>
              <w:ind w:left="0" w:firstLine="0"/>
              <w:jc w:val="center"/>
              <w:rPr>
                <w:szCs w:val="20"/>
              </w:rPr>
            </w:pPr>
            <w:r w:rsidRPr="00F81D35">
              <w:rPr>
                <w:szCs w:val="20"/>
              </w:rPr>
              <w:t>Value</w:t>
            </w:r>
          </w:p>
          <w:p w14:paraId="6E0637BF" w14:textId="77777777" w:rsidR="00365782" w:rsidRPr="00F81D35" w:rsidRDefault="00365782" w:rsidP="000D4327">
            <w:pPr>
              <w:spacing w:after="0"/>
              <w:ind w:left="0" w:firstLine="0"/>
              <w:jc w:val="center"/>
              <w:rPr>
                <w:szCs w:val="20"/>
              </w:rPr>
            </w:pPr>
            <w:r w:rsidRPr="00F81D35">
              <w:rPr>
                <w:szCs w:val="20"/>
              </w:rPr>
              <w:t>(2026)</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7F959A49" w14:textId="77777777" w:rsidR="00365782" w:rsidRDefault="00365782" w:rsidP="000D4327">
            <w:pPr>
              <w:spacing w:after="0"/>
              <w:ind w:left="0" w:firstLine="0"/>
              <w:jc w:val="center"/>
              <w:rPr>
                <w:szCs w:val="20"/>
              </w:rPr>
            </w:pPr>
            <w:r w:rsidRPr="00F81D35">
              <w:rPr>
                <w:szCs w:val="20"/>
              </w:rPr>
              <w:t>Target value</w:t>
            </w:r>
          </w:p>
          <w:p w14:paraId="294CE51F" w14:textId="77777777" w:rsidR="00365782" w:rsidRPr="00F81D35" w:rsidRDefault="00365782" w:rsidP="000D4327">
            <w:pPr>
              <w:spacing w:after="0"/>
              <w:ind w:left="0" w:firstLine="0"/>
              <w:jc w:val="center"/>
              <w:rPr>
                <w:szCs w:val="20"/>
              </w:rPr>
            </w:pPr>
            <w:r w:rsidRPr="00F81D35">
              <w:rPr>
                <w:szCs w:val="20"/>
              </w:rPr>
              <w:t>(2027)</w:t>
            </w:r>
          </w:p>
        </w:tc>
      </w:tr>
      <w:tr w:rsidR="00365782" w:rsidRPr="00F81D35" w14:paraId="7BC7463F" w14:textId="77777777" w:rsidTr="000D4327">
        <w:trPr>
          <w:trHeight w:val="604"/>
        </w:trPr>
        <w:tc>
          <w:tcPr>
            <w:tcW w:w="4537" w:type="dxa"/>
            <w:tcBorders>
              <w:top w:val="single" w:sz="4" w:space="0" w:color="000000"/>
              <w:left w:val="single" w:sz="4" w:space="0" w:color="000000"/>
              <w:bottom w:val="single" w:sz="4" w:space="0" w:color="000000"/>
              <w:right w:val="single" w:sz="4" w:space="0" w:color="000000"/>
            </w:tcBorders>
          </w:tcPr>
          <w:p w14:paraId="146C4181" w14:textId="77777777" w:rsidR="00365782" w:rsidRPr="00524B3F" w:rsidRDefault="00365782" w:rsidP="00B91517">
            <w:pPr>
              <w:pStyle w:val="ListParagraph"/>
              <w:numPr>
                <w:ilvl w:val="2"/>
                <w:numId w:val="12"/>
              </w:numPr>
              <w:tabs>
                <w:tab w:val="center" w:pos="1932"/>
              </w:tabs>
              <w:spacing w:after="0"/>
              <w:ind w:right="140"/>
              <w:jc w:val="left"/>
              <w:rPr>
                <w:szCs w:val="20"/>
              </w:rPr>
            </w:pPr>
            <w:r w:rsidRPr="00524B3F">
              <w:rPr>
                <w:szCs w:val="20"/>
              </w:rPr>
              <w:t xml:space="preserve">Existing and/or new active employment policy measures have been modified.  </w:t>
            </w:r>
          </w:p>
        </w:tc>
        <w:tc>
          <w:tcPr>
            <w:tcW w:w="1559" w:type="dxa"/>
            <w:tcBorders>
              <w:top w:val="single" w:sz="4" w:space="0" w:color="000000"/>
              <w:left w:val="single" w:sz="4" w:space="0" w:color="000000"/>
              <w:bottom w:val="single" w:sz="4" w:space="0" w:color="000000"/>
              <w:right w:val="single" w:sz="4" w:space="0" w:color="000000"/>
            </w:tcBorders>
          </w:tcPr>
          <w:p w14:paraId="1819A198" w14:textId="77777777" w:rsidR="00365782" w:rsidRPr="00F81D35" w:rsidRDefault="00365782" w:rsidP="000D4327">
            <w:pPr>
              <w:spacing w:after="0"/>
              <w:ind w:left="0" w:right="45" w:firstLine="0"/>
              <w:jc w:val="center"/>
              <w:rPr>
                <w:szCs w:val="20"/>
              </w:rPr>
            </w:pPr>
            <w:r w:rsidRPr="00F81D35">
              <w:rPr>
                <w:szCs w:val="20"/>
              </w:rPr>
              <w:t xml:space="preserve">Number </w:t>
            </w:r>
          </w:p>
        </w:tc>
        <w:tc>
          <w:tcPr>
            <w:tcW w:w="3827" w:type="dxa"/>
            <w:gridSpan w:val="2"/>
            <w:tcBorders>
              <w:top w:val="single" w:sz="4" w:space="0" w:color="000000"/>
              <w:left w:val="single" w:sz="4" w:space="0" w:color="000000"/>
              <w:bottom w:val="single" w:sz="4" w:space="0" w:color="000000"/>
              <w:right w:val="single" w:sz="4" w:space="0" w:color="000000"/>
            </w:tcBorders>
          </w:tcPr>
          <w:p w14:paraId="2A5912BF" w14:textId="3D8BB0B0" w:rsidR="00365782" w:rsidRPr="00F81D35" w:rsidRDefault="00365782" w:rsidP="000D4327">
            <w:pPr>
              <w:spacing w:after="0"/>
              <w:ind w:left="0" w:right="81" w:firstLine="0"/>
              <w:jc w:val="center"/>
              <w:rPr>
                <w:szCs w:val="20"/>
              </w:rPr>
            </w:pPr>
            <w:r w:rsidRPr="00F81D35">
              <w:rPr>
                <w:szCs w:val="20"/>
              </w:rPr>
              <w:t xml:space="preserve">Reports of the </w:t>
            </w:r>
            <w:r w:rsidR="004C7E1B" w:rsidRPr="001901A9">
              <w:rPr>
                <w:rFonts w:eastAsiaTheme="minorHAnsi"/>
                <w:color w:val="auto"/>
                <w:szCs w:val="20"/>
                <w:lang w:eastAsia="en-US"/>
              </w:rPr>
              <w:t>N</w:t>
            </w:r>
            <w:r w:rsidR="004C7E1B">
              <w:rPr>
                <w:rFonts w:eastAsiaTheme="minorHAnsi"/>
                <w:color w:val="auto"/>
                <w:szCs w:val="20"/>
                <w:lang w:eastAsia="en-US"/>
              </w:rPr>
              <w:t>E</w:t>
            </w:r>
            <w:r w:rsidR="004C7E1B" w:rsidRPr="001901A9">
              <w:rPr>
                <w:rFonts w:eastAsiaTheme="minorHAnsi"/>
                <w:color w:val="auto"/>
                <w:szCs w:val="20"/>
                <w:lang w:eastAsia="en-US"/>
              </w:rPr>
              <w:t>S</w:t>
            </w:r>
            <w:r w:rsidR="004C7E1B" w:rsidRPr="00F81D35">
              <w:rPr>
                <w:szCs w:val="20"/>
              </w:rPr>
              <w:t xml:space="preserve"> </w:t>
            </w:r>
            <w:r w:rsidRPr="00F81D35">
              <w:rPr>
                <w:szCs w:val="20"/>
              </w:rPr>
              <w:t xml:space="preserve">and </w:t>
            </w:r>
            <w:r w:rsidR="00074847" w:rsidRPr="001901A9">
              <w:rPr>
                <w:rFonts w:eastAsiaTheme="minorHAnsi"/>
                <w:color w:val="auto"/>
                <w:szCs w:val="20"/>
                <w:lang w:eastAsia="en-US"/>
              </w:rPr>
              <w:t>M</w:t>
            </w:r>
            <w:r w:rsidR="00074847">
              <w:rPr>
                <w:rFonts w:eastAsiaTheme="minorHAnsi"/>
                <w:color w:val="auto"/>
                <w:szCs w:val="20"/>
                <w:lang w:eastAsia="en-US"/>
              </w:rPr>
              <w:t>LEVSA</w:t>
            </w:r>
          </w:p>
        </w:tc>
        <w:tc>
          <w:tcPr>
            <w:tcW w:w="1559" w:type="dxa"/>
            <w:tcBorders>
              <w:top w:val="single" w:sz="4" w:space="0" w:color="000000"/>
              <w:left w:val="single" w:sz="4" w:space="0" w:color="000000"/>
              <w:bottom w:val="single" w:sz="4" w:space="0" w:color="000000"/>
              <w:right w:val="single" w:sz="4" w:space="0" w:color="000000"/>
            </w:tcBorders>
          </w:tcPr>
          <w:p w14:paraId="3630EAA6" w14:textId="45AAEA24" w:rsidR="00365782" w:rsidRPr="00677AAC" w:rsidRDefault="00D51A9A" w:rsidP="000D4327">
            <w:pPr>
              <w:spacing w:after="0"/>
              <w:ind w:left="0" w:right="77" w:firstLine="0"/>
              <w:jc w:val="center"/>
              <w:rPr>
                <w:szCs w:val="20"/>
                <w:lang w:val="sr-Cyrl-RS"/>
              </w:rPr>
            </w:pPr>
            <w:r w:rsidRPr="00677AAC">
              <w:rPr>
                <w:szCs w:val="20"/>
              </w:rPr>
              <w:t xml:space="preserve">2 </w:t>
            </w:r>
          </w:p>
          <w:p w14:paraId="0DA6C42A" w14:textId="5050D21A" w:rsidR="00365782" w:rsidRPr="00677AAC" w:rsidRDefault="00690F4C" w:rsidP="000D4327">
            <w:pPr>
              <w:spacing w:after="0"/>
              <w:ind w:left="0" w:right="77" w:firstLine="0"/>
              <w:jc w:val="center"/>
              <w:rPr>
                <w:szCs w:val="20"/>
                <w:lang w:val="sr-Cyrl-RS"/>
              </w:rPr>
            </w:pPr>
            <w:r>
              <w:rPr>
                <w:szCs w:val="20"/>
              </w:rPr>
              <w:t>(2024)</w:t>
            </w:r>
          </w:p>
        </w:tc>
        <w:tc>
          <w:tcPr>
            <w:tcW w:w="1560" w:type="dxa"/>
            <w:gridSpan w:val="2"/>
            <w:tcBorders>
              <w:top w:val="single" w:sz="4" w:space="0" w:color="000000"/>
              <w:left w:val="single" w:sz="4" w:space="0" w:color="000000"/>
              <w:bottom w:val="single" w:sz="4" w:space="0" w:color="000000"/>
              <w:right w:val="single" w:sz="4" w:space="0" w:color="000000"/>
            </w:tcBorders>
          </w:tcPr>
          <w:p w14:paraId="51C03B46" w14:textId="647DB58E" w:rsidR="00365782" w:rsidRPr="00677AAC" w:rsidRDefault="00D51A9A" w:rsidP="000D4327">
            <w:pPr>
              <w:spacing w:after="0"/>
              <w:ind w:left="0" w:right="46" w:firstLine="0"/>
              <w:jc w:val="center"/>
              <w:rPr>
                <w:szCs w:val="20"/>
                <w:lang w:val="sr-Cyrl-RS"/>
              </w:rPr>
            </w:pPr>
            <w:r w:rsidRPr="00677AAC">
              <w:rPr>
                <w:szCs w:val="20"/>
              </w:rPr>
              <w:t xml:space="preserve">2 </w:t>
            </w:r>
          </w:p>
          <w:p w14:paraId="56AED939" w14:textId="77777777" w:rsidR="00365782" w:rsidRPr="00677AAC" w:rsidRDefault="00365782" w:rsidP="000D4327">
            <w:pPr>
              <w:spacing w:after="0"/>
              <w:ind w:left="0" w:right="46" w:firstLine="0"/>
              <w:jc w:val="center"/>
              <w:rPr>
                <w:szCs w:val="20"/>
                <w:lang w:val="sr-Cyrl-RS"/>
              </w:rPr>
            </w:pPr>
            <w:r w:rsidRPr="00677AAC">
              <w:rPr>
                <w:szCs w:val="20"/>
              </w:rPr>
              <w:t>(+0)</w:t>
            </w:r>
          </w:p>
        </w:tc>
        <w:tc>
          <w:tcPr>
            <w:tcW w:w="1559" w:type="dxa"/>
            <w:tcBorders>
              <w:top w:val="single" w:sz="4" w:space="0" w:color="000000"/>
              <w:left w:val="single" w:sz="4" w:space="0" w:color="000000"/>
              <w:bottom w:val="single" w:sz="4" w:space="0" w:color="000000"/>
              <w:right w:val="single" w:sz="4" w:space="0" w:color="000000"/>
            </w:tcBorders>
          </w:tcPr>
          <w:p w14:paraId="0CD05606" w14:textId="4641C70A" w:rsidR="00365782" w:rsidRPr="00677AAC" w:rsidRDefault="00D51A9A" w:rsidP="000D4327">
            <w:pPr>
              <w:spacing w:after="0"/>
              <w:ind w:left="0" w:right="43" w:firstLine="0"/>
              <w:jc w:val="center"/>
              <w:rPr>
                <w:szCs w:val="20"/>
                <w:lang w:val="sr-Cyrl-RS"/>
              </w:rPr>
            </w:pPr>
            <w:r w:rsidRPr="00677AAC">
              <w:rPr>
                <w:szCs w:val="20"/>
              </w:rPr>
              <w:t xml:space="preserve">2 </w:t>
            </w:r>
          </w:p>
          <w:p w14:paraId="2F80D064" w14:textId="77777777" w:rsidR="00365782" w:rsidRPr="00677AAC" w:rsidRDefault="00365782" w:rsidP="000D4327">
            <w:pPr>
              <w:spacing w:after="0"/>
              <w:ind w:left="0" w:right="43" w:firstLine="0"/>
              <w:jc w:val="center"/>
              <w:rPr>
                <w:szCs w:val="20"/>
                <w:lang w:val="sr-Cyrl-RS"/>
              </w:rPr>
            </w:pPr>
            <w:r w:rsidRPr="00677AAC">
              <w:rPr>
                <w:szCs w:val="20"/>
              </w:rPr>
              <w:t>(+0)</w:t>
            </w:r>
          </w:p>
        </w:tc>
      </w:tr>
      <w:tr w:rsidR="00365782" w:rsidRPr="00F81D35" w14:paraId="3402E798" w14:textId="77777777" w:rsidTr="000D4327">
        <w:trPr>
          <w:trHeight w:val="999"/>
        </w:trPr>
        <w:tc>
          <w:tcPr>
            <w:tcW w:w="4537" w:type="dxa"/>
            <w:tcBorders>
              <w:top w:val="single" w:sz="4" w:space="0" w:color="000000"/>
              <w:left w:val="single" w:sz="4" w:space="0" w:color="000000"/>
              <w:bottom w:val="single" w:sz="4" w:space="0" w:color="000000"/>
              <w:right w:val="single" w:sz="4" w:space="0" w:color="000000"/>
            </w:tcBorders>
          </w:tcPr>
          <w:p w14:paraId="26DEC863" w14:textId="1071B277" w:rsidR="00365782" w:rsidRPr="00524B3F" w:rsidRDefault="00365782" w:rsidP="00B91517">
            <w:pPr>
              <w:pStyle w:val="ListParagraph"/>
              <w:numPr>
                <w:ilvl w:val="2"/>
                <w:numId w:val="12"/>
              </w:numPr>
              <w:tabs>
                <w:tab w:val="center" w:pos="1932"/>
              </w:tabs>
              <w:spacing w:after="0"/>
              <w:ind w:right="282"/>
              <w:jc w:val="left"/>
              <w:rPr>
                <w:szCs w:val="20"/>
              </w:rPr>
            </w:pPr>
            <w:r w:rsidRPr="00524B3F">
              <w:rPr>
                <w:szCs w:val="20"/>
              </w:rPr>
              <w:tab/>
              <w:t xml:space="preserve">Roma men and women included in active employment policy measures in relation to the total number of Roma and Rokinje on the records of the </w:t>
            </w:r>
            <w:r w:rsidR="004C7E1B" w:rsidRPr="001901A9">
              <w:rPr>
                <w:rFonts w:eastAsiaTheme="minorHAnsi"/>
                <w:color w:val="auto"/>
                <w:szCs w:val="20"/>
                <w:lang w:eastAsia="en-US"/>
              </w:rPr>
              <w:t>N</w:t>
            </w:r>
            <w:r w:rsidR="004C7E1B">
              <w:rPr>
                <w:rFonts w:eastAsiaTheme="minorHAnsi"/>
                <w:color w:val="auto"/>
                <w:szCs w:val="20"/>
                <w:lang w:eastAsia="en-US"/>
              </w:rPr>
              <w:t>E</w:t>
            </w:r>
            <w:r w:rsidR="004C7E1B" w:rsidRPr="001901A9">
              <w:rPr>
                <w:rFonts w:eastAsiaTheme="minorHAnsi"/>
                <w:color w:val="auto"/>
                <w:szCs w:val="20"/>
                <w:lang w:eastAsia="en-US"/>
              </w:rPr>
              <w:t>S</w:t>
            </w:r>
          </w:p>
        </w:tc>
        <w:tc>
          <w:tcPr>
            <w:tcW w:w="1559" w:type="dxa"/>
            <w:tcBorders>
              <w:top w:val="single" w:sz="4" w:space="0" w:color="000000"/>
              <w:left w:val="single" w:sz="4" w:space="0" w:color="000000"/>
              <w:bottom w:val="single" w:sz="4" w:space="0" w:color="000000"/>
              <w:right w:val="single" w:sz="4" w:space="0" w:color="000000"/>
            </w:tcBorders>
          </w:tcPr>
          <w:p w14:paraId="4BBA4E36" w14:textId="77777777" w:rsidR="00365782" w:rsidRPr="00F81D35" w:rsidRDefault="00365782" w:rsidP="000D4327">
            <w:pPr>
              <w:spacing w:after="0"/>
              <w:ind w:left="0" w:right="48" w:firstLine="0"/>
              <w:jc w:val="center"/>
              <w:rPr>
                <w:szCs w:val="20"/>
              </w:rPr>
            </w:pPr>
            <w:r w:rsidRPr="00F81D35">
              <w:rPr>
                <w:szCs w:val="20"/>
              </w:rPr>
              <w:t xml:space="preserve">Percentage </w:t>
            </w:r>
          </w:p>
        </w:tc>
        <w:tc>
          <w:tcPr>
            <w:tcW w:w="3827" w:type="dxa"/>
            <w:gridSpan w:val="2"/>
            <w:tcBorders>
              <w:top w:val="single" w:sz="4" w:space="0" w:color="000000"/>
              <w:left w:val="single" w:sz="4" w:space="0" w:color="000000"/>
              <w:bottom w:val="single" w:sz="4" w:space="0" w:color="000000"/>
              <w:right w:val="single" w:sz="4" w:space="0" w:color="000000"/>
            </w:tcBorders>
          </w:tcPr>
          <w:p w14:paraId="45575C10" w14:textId="08DDDD85" w:rsidR="00365782" w:rsidRPr="00F81D35" w:rsidRDefault="00365782" w:rsidP="000D4327">
            <w:pPr>
              <w:spacing w:after="0"/>
              <w:ind w:left="0" w:right="81" w:firstLine="0"/>
              <w:jc w:val="center"/>
              <w:rPr>
                <w:szCs w:val="20"/>
              </w:rPr>
            </w:pPr>
            <w:r w:rsidRPr="00F81D35">
              <w:rPr>
                <w:szCs w:val="20"/>
              </w:rPr>
              <w:t xml:space="preserve">Reports of the </w:t>
            </w:r>
            <w:r w:rsidR="004C7E1B" w:rsidRPr="001901A9">
              <w:rPr>
                <w:rFonts w:eastAsiaTheme="minorHAnsi"/>
                <w:color w:val="auto"/>
                <w:szCs w:val="20"/>
                <w:lang w:eastAsia="en-US"/>
              </w:rPr>
              <w:t>N</w:t>
            </w:r>
            <w:r w:rsidR="004C7E1B">
              <w:rPr>
                <w:rFonts w:eastAsiaTheme="minorHAnsi"/>
                <w:color w:val="auto"/>
                <w:szCs w:val="20"/>
                <w:lang w:eastAsia="en-US"/>
              </w:rPr>
              <w:t>E</w:t>
            </w:r>
            <w:r w:rsidR="004C7E1B" w:rsidRPr="001901A9">
              <w:rPr>
                <w:rFonts w:eastAsiaTheme="minorHAnsi"/>
                <w:color w:val="auto"/>
                <w:szCs w:val="20"/>
                <w:lang w:eastAsia="en-US"/>
              </w:rPr>
              <w:t>S</w:t>
            </w:r>
            <w:r w:rsidR="004C7E1B" w:rsidRPr="00F81D35">
              <w:rPr>
                <w:szCs w:val="20"/>
              </w:rPr>
              <w:t xml:space="preserve"> </w:t>
            </w:r>
            <w:r w:rsidRPr="00F81D35">
              <w:rPr>
                <w:szCs w:val="20"/>
              </w:rPr>
              <w:t xml:space="preserve">and </w:t>
            </w:r>
            <w:r w:rsidR="00074847" w:rsidRPr="001901A9">
              <w:rPr>
                <w:rFonts w:eastAsiaTheme="minorHAnsi"/>
                <w:color w:val="auto"/>
                <w:szCs w:val="20"/>
                <w:lang w:eastAsia="en-US"/>
              </w:rPr>
              <w:t>M</w:t>
            </w:r>
            <w:r w:rsidR="00074847">
              <w:rPr>
                <w:rFonts w:eastAsiaTheme="minorHAnsi"/>
                <w:color w:val="auto"/>
                <w:szCs w:val="20"/>
                <w:lang w:eastAsia="en-US"/>
              </w:rPr>
              <w:t>LEVSA</w:t>
            </w:r>
          </w:p>
        </w:tc>
        <w:tc>
          <w:tcPr>
            <w:tcW w:w="1559" w:type="dxa"/>
            <w:tcBorders>
              <w:top w:val="single" w:sz="4" w:space="0" w:color="000000"/>
              <w:left w:val="single" w:sz="4" w:space="0" w:color="000000"/>
              <w:bottom w:val="single" w:sz="4" w:space="0" w:color="000000"/>
              <w:right w:val="single" w:sz="4" w:space="0" w:color="000000"/>
            </w:tcBorders>
          </w:tcPr>
          <w:p w14:paraId="4373A19C" w14:textId="35F4BBC6" w:rsidR="00365782" w:rsidRPr="00760603" w:rsidRDefault="00BA68DF" w:rsidP="000D4327">
            <w:pPr>
              <w:spacing w:after="0"/>
              <w:ind w:left="0" w:right="77" w:firstLine="0"/>
              <w:jc w:val="center"/>
              <w:rPr>
                <w:color w:val="000000" w:themeColor="text1"/>
                <w:szCs w:val="20"/>
                <w:lang w:val="sr-Cyrl-RS"/>
              </w:rPr>
            </w:pPr>
            <w:r w:rsidRPr="00760603">
              <w:rPr>
                <w:color w:val="000000" w:themeColor="text1"/>
                <w:szCs w:val="20"/>
              </w:rPr>
              <w:t>35,2</w:t>
            </w:r>
          </w:p>
          <w:p w14:paraId="460BC8AB" w14:textId="6386F44C" w:rsidR="00365782" w:rsidRPr="00677AAC" w:rsidRDefault="00365782" w:rsidP="00BA68DF">
            <w:pPr>
              <w:spacing w:after="0"/>
              <w:ind w:left="0" w:right="77" w:firstLine="0"/>
              <w:jc w:val="center"/>
              <w:rPr>
                <w:szCs w:val="20"/>
                <w:lang w:val="sr-Cyrl-RS"/>
              </w:rPr>
            </w:pPr>
            <w:r w:rsidRPr="00677AAC">
              <w:rPr>
                <w:szCs w:val="20"/>
              </w:rPr>
              <w:t>(2025)</w:t>
            </w:r>
            <w:r w:rsidR="00BA68DF">
              <w:rPr>
                <w:rStyle w:val="FootnoteReference"/>
                <w:szCs w:val="20"/>
              </w:rPr>
              <w:footnoteReference w:id="11"/>
            </w:r>
          </w:p>
        </w:tc>
        <w:tc>
          <w:tcPr>
            <w:tcW w:w="1560" w:type="dxa"/>
            <w:gridSpan w:val="2"/>
            <w:tcBorders>
              <w:top w:val="single" w:sz="4" w:space="0" w:color="000000"/>
              <w:left w:val="single" w:sz="4" w:space="0" w:color="000000"/>
              <w:bottom w:val="single" w:sz="4" w:space="0" w:color="000000"/>
              <w:right w:val="single" w:sz="4" w:space="0" w:color="000000"/>
            </w:tcBorders>
          </w:tcPr>
          <w:p w14:paraId="4D1E30A5" w14:textId="560FA396" w:rsidR="00365782" w:rsidRPr="00677AAC" w:rsidRDefault="007F12E6" w:rsidP="000D4327">
            <w:pPr>
              <w:spacing w:after="0"/>
              <w:ind w:left="0" w:firstLine="0"/>
              <w:jc w:val="center"/>
              <w:rPr>
                <w:szCs w:val="20"/>
                <w:lang w:val="sr-Cyrl-RS"/>
              </w:rPr>
            </w:pPr>
            <w:r>
              <w:rPr>
                <w:szCs w:val="20"/>
              </w:rPr>
              <w:t>38</w:t>
            </w:r>
          </w:p>
        </w:tc>
        <w:tc>
          <w:tcPr>
            <w:tcW w:w="1559" w:type="dxa"/>
            <w:tcBorders>
              <w:top w:val="single" w:sz="4" w:space="0" w:color="000000"/>
              <w:left w:val="single" w:sz="4" w:space="0" w:color="000000"/>
              <w:bottom w:val="single" w:sz="4" w:space="0" w:color="000000"/>
              <w:right w:val="single" w:sz="4" w:space="0" w:color="000000"/>
            </w:tcBorders>
          </w:tcPr>
          <w:p w14:paraId="1A3D12B2" w14:textId="72EAAC2F" w:rsidR="00365782" w:rsidRPr="00677AAC" w:rsidRDefault="007F12E6" w:rsidP="000D4327">
            <w:pPr>
              <w:spacing w:after="0"/>
              <w:ind w:left="0" w:right="43" w:firstLine="0"/>
              <w:jc w:val="center"/>
              <w:rPr>
                <w:szCs w:val="20"/>
                <w:lang w:val="sr-Cyrl-RS"/>
              </w:rPr>
            </w:pPr>
            <w:r>
              <w:rPr>
                <w:szCs w:val="20"/>
              </w:rPr>
              <w:t>40</w:t>
            </w:r>
          </w:p>
        </w:tc>
      </w:tr>
      <w:tr w:rsidR="00365782" w:rsidRPr="00F81D35" w14:paraId="1D97F0B7" w14:textId="77777777" w:rsidTr="005A26B2">
        <w:trPr>
          <w:trHeight w:val="277"/>
        </w:trPr>
        <w:tc>
          <w:tcPr>
            <w:tcW w:w="4537"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6E7B7D25" w14:textId="77777777" w:rsidR="00365782" w:rsidRPr="00F81D35" w:rsidRDefault="00365782" w:rsidP="000D4327">
            <w:pPr>
              <w:spacing w:after="0"/>
              <w:ind w:left="1" w:firstLine="0"/>
              <w:jc w:val="left"/>
              <w:rPr>
                <w:szCs w:val="20"/>
              </w:rPr>
            </w:pPr>
            <w:r w:rsidRPr="00F81D35">
              <w:rPr>
                <w:szCs w:val="20"/>
              </w:rPr>
              <w:t xml:space="preserve">Source of funding measures </w:t>
            </w:r>
          </w:p>
          <w:p w14:paraId="127CE6DC" w14:textId="77777777" w:rsidR="00365782" w:rsidRPr="00F81D35" w:rsidRDefault="00365782" w:rsidP="000D4327">
            <w:pPr>
              <w:spacing w:after="0"/>
              <w:ind w:left="1" w:firstLine="0"/>
              <w:jc w:val="left"/>
              <w:rPr>
                <w:szCs w:val="20"/>
              </w:rPr>
            </w:pPr>
            <w:r w:rsidRPr="00F81D35">
              <w:rPr>
                <w:szCs w:val="20"/>
              </w:rPr>
              <w:t xml:space="preserve"> </w:t>
            </w:r>
          </w:p>
        </w:tc>
        <w:tc>
          <w:tcPr>
            <w:tcW w:w="5386" w:type="dxa"/>
            <w:gridSpan w:val="3"/>
            <w:vMerge w:val="restart"/>
            <w:tcBorders>
              <w:top w:val="single" w:sz="4" w:space="0" w:color="000000"/>
              <w:left w:val="single" w:sz="4" w:space="0" w:color="000000"/>
              <w:bottom w:val="single" w:sz="4" w:space="0" w:color="000000"/>
              <w:right w:val="single" w:sz="4" w:space="0" w:color="000000"/>
            </w:tcBorders>
            <w:shd w:val="clear" w:color="auto" w:fill="A8D08D"/>
          </w:tcPr>
          <w:p w14:paraId="5CB1477C" w14:textId="77777777" w:rsidR="00365782" w:rsidRPr="00F81D35" w:rsidRDefault="00365782" w:rsidP="000D4327">
            <w:pPr>
              <w:spacing w:after="0"/>
              <w:ind w:left="1" w:firstLine="0"/>
              <w:jc w:val="left"/>
              <w:rPr>
                <w:szCs w:val="20"/>
              </w:rPr>
            </w:pPr>
            <w:r w:rsidRPr="00F81D35">
              <w:rPr>
                <w:szCs w:val="20"/>
              </w:rPr>
              <w:t xml:space="preserve">Connection to the program budget </w:t>
            </w:r>
          </w:p>
          <w:p w14:paraId="1810376B" w14:textId="77777777" w:rsidR="00365782" w:rsidRPr="00F81D35" w:rsidRDefault="00365782" w:rsidP="000D4327">
            <w:pPr>
              <w:spacing w:after="0"/>
              <w:ind w:left="1" w:firstLine="0"/>
              <w:jc w:val="left"/>
              <w:rPr>
                <w:szCs w:val="20"/>
              </w:rPr>
            </w:pPr>
            <w:r w:rsidRPr="00F81D35">
              <w:rPr>
                <w:szCs w:val="20"/>
              </w:rPr>
              <w:t xml:space="preserve"> </w:t>
            </w:r>
          </w:p>
        </w:tc>
        <w:tc>
          <w:tcPr>
            <w:tcW w:w="4678" w:type="dxa"/>
            <w:gridSpan w:val="4"/>
            <w:tcBorders>
              <w:top w:val="single" w:sz="4" w:space="0" w:color="000000"/>
              <w:left w:val="single" w:sz="4" w:space="0" w:color="000000"/>
              <w:bottom w:val="single" w:sz="4" w:space="0" w:color="000000"/>
              <w:right w:val="single" w:sz="4" w:space="0" w:color="000000"/>
            </w:tcBorders>
            <w:shd w:val="clear" w:color="auto" w:fill="A8D08D"/>
          </w:tcPr>
          <w:p w14:paraId="412AAF68" w14:textId="77777777" w:rsidR="00365782" w:rsidRPr="00F81D35" w:rsidRDefault="00365782" w:rsidP="000D4327">
            <w:pPr>
              <w:spacing w:after="0"/>
              <w:ind w:left="0" w:right="15" w:firstLine="0"/>
              <w:jc w:val="center"/>
              <w:rPr>
                <w:szCs w:val="20"/>
              </w:rPr>
            </w:pPr>
            <w:r w:rsidRPr="00F81D35">
              <w:rPr>
                <w:szCs w:val="20"/>
              </w:rPr>
              <w:t xml:space="preserve">Total estimated financial resources in $000 </w:t>
            </w:r>
          </w:p>
        </w:tc>
      </w:tr>
      <w:tr w:rsidR="00365782" w:rsidRPr="00F81D35" w14:paraId="749CAF90" w14:textId="77777777" w:rsidTr="005B2C5B">
        <w:trPr>
          <w:trHeight w:val="280"/>
        </w:trPr>
        <w:tc>
          <w:tcPr>
            <w:tcW w:w="4537" w:type="dxa"/>
            <w:vMerge/>
            <w:tcBorders>
              <w:top w:val="nil"/>
              <w:left w:val="single" w:sz="4" w:space="0" w:color="000000"/>
              <w:bottom w:val="single" w:sz="4" w:space="0" w:color="000000"/>
              <w:right w:val="single" w:sz="4" w:space="0" w:color="000000"/>
            </w:tcBorders>
          </w:tcPr>
          <w:p w14:paraId="68FA5E57" w14:textId="77777777" w:rsidR="00365782" w:rsidRPr="00F81D35" w:rsidRDefault="00365782" w:rsidP="000D4327">
            <w:pPr>
              <w:spacing w:after="160"/>
              <w:ind w:left="0" w:firstLine="0"/>
              <w:jc w:val="left"/>
              <w:rPr>
                <w:szCs w:val="20"/>
              </w:rPr>
            </w:pPr>
          </w:p>
        </w:tc>
        <w:tc>
          <w:tcPr>
            <w:tcW w:w="5386" w:type="dxa"/>
            <w:gridSpan w:val="3"/>
            <w:vMerge/>
            <w:tcBorders>
              <w:top w:val="nil"/>
              <w:left w:val="single" w:sz="4" w:space="0" w:color="000000"/>
              <w:bottom w:val="single" w:sz="4" w:space="0" w:color="000000"/>
              <w:right w:val="single" w:sz="4" w:space="0" w:color="000000"/>
            </w:tcBorders>
          </w:tcPr>
          <w:p w14:paraId="680222D8" w14:textId="77777777" w:rsidR="00365782" w:rsidRPr="00F81D35" w:rsidRDefault="00365782" w:rsidP="000D4327">
            <w:pPr>
              <w:spacing w:after="160"/>
              <w:ind w:left="0" w:firstLine="0"/>
              <w:jc w:val="left"/>
              <w:rPr>
                <w:szCs w:val="20"/>
              </w:rPr>
            </w:pPr>
          </w:p>
        </w:tc>
        <w:tc>
          <w:tcPr>
            <w:tcW w:w="2369" w:type="dxa"/>
            <w:gridSpan w:val="2"/>
            <w:tcBorders>
              <w:top w:val="single" w:sz="4" w:space="0" w:color="000000"/>
              <w:left w:val="single" w:sz="4" w:space="0" w:color="000000"/>
              <w:bottom w:val="single" w:sz="4" w:space="0" w:color="000000"/>
              <w:right w:val="single" w:sz="4" w:space="0" w:color="000000"/>
            </w:tcBorders>
            <w:shd w:val="clear" w:color="auto" w:fill="A8D08D"/>
          </w:tcPr>
          <w:p w14:paraId="34FFA03F" w14:textId="77777777" w:rsidR="00365782" w:rsidRPr="00F81D35" w:rsidRDefault="00365782" w:rsidP="000D4327">
            <w:pPr>
              <w:ind w:left="0"/>
              <w:jc w:val="center"/>
              <w:rPr>
                <w:szCs w:val="20"/>
                <w:lang w:val="sr-Cyrl-RS"/>
              </w:rPr>
            </w:pPr>
            <w:r w:rsidRPr="00F81D35">
              <w:rPr>
                <w:szCs w:val="20"/>
              </w:rPr>
              <w:t>2026</w:t>
            </w:r>
          </w:p>
        </w:tc>
        <w:tc>
          <w:tcPr>
            <w:tcW w:w="2309" w:type="dxa"/>
            <w:gridSpan w:val="2"/>
            <w:tcBorders>
              <w:top w:val="single" w:sz="4" w:space="0" w:color="000000"/>
              <w:left w:val="single" w:sz="4" w:space="0" w:color="000000"/>
              <w:bottom w:val="single" w:sz="4" w:space="0" w:color="000000"/>
              <w:right w:val="single" w:sz="4" w:space="0" w:color="000000"/>
            </w:tcBorders>
            <w:shd w:val="clear" w:color="auto" w:fill="A8D08D"/>
          </w:tcPr>
          <w:p w14:paraId="4DB35A51" w14:textId="77777777" w:rsidR="00365782" w:rsidRPr="00F81D35" w:rsidRDefault="00365782" w:rsidP="000D4327">
            <w:pPr>
              <w:ind w:left="0"/>
              <w:jc w:val="center"/>
              <w:rPr>
                <w:szCs w:val="20"/>
                <w:lang w:val="sr-Cyrl-RS"/>
              </w:rPr>
            </w:pPr>
            <w:r w:rsidRPr="00F81D35">
              <w:rPr>
                <w:szCs w:val="20"/>
              </w:rPr>
              <w:t>2027</w:t>
            </w:r>
          </w:p>
        </w:tc>
      </w:tr>
      <w:tr w:rsidR="00365782" w:rsidRPr="00F81D35" w14:paraId="1570153F" w14:textId="77777777" w:rsidTr="005B2C5B">
        <w:trPr>
          <w:trHeight w:val="632"/>
        </w:trPr>
        <w:tc>
          <w:tcPr>
            <w:tcW w:w="4537" w:type="dxa"/>
            <w:tcBorders>
              <w:top w:val="single" w:sz="4" w:space="0" w:color="000000"/>
              <w:left w:val="single" w:sz="4" w:space="0" w:color="000000"/>
              <w:bottom w:val="single" w:sz="4" w:space="0" w:color="000000"/>
              <w:right w:val="single" w:sz="4" w:space="0" w:color="000000"/>
            </w:tcBorders>
          </w:tcPr>
          <w:p w14:paraId="3A0814DC" w14:textId="77777777" w:rsidR="00365782" w:rsidRPr="00F81D35" w:rsidRDefault="00365782" w:rsidP="000D4327">
            <w:pPr>
              <w:spacing w:after="0"/>
              <w:ind w:left="1" w:firstLine="0"/>
              <w:jc w:val="left"/>
              <w:rPr>
                <w:szCs w:val="20"/>
              </w:rPr>
            </w:pPr>
            <w:r w:rsidRPr="00F81D35">
              <w:rPr>
                <w:szCs w:val="20"/>
                <w:u w:val="single" w:color="000000"/>
              </w:rPr>
              <w:t xml:space="preserve">Revenues from the budget  </w:t>
            </w:r>
          </w:p>
          <w:p w14:paraId="631504FA" w14:textId="77777777" w:rsidR="00365782" w:rsidRPr="00F81D35" w:rsidRDefault="00365782" w:rsidP="000D4327">
            <w:pPr>
              <w:spacing w:after="0"/>
              <w:ind w:left="1" w:firstLine="0"/>
              <w:jc w:val="left"/>
              <w:rPr>
                <w:szCs w:val="20"/>
              </w:rPr>
            </w:pPr>
            <w:r w:rsidRPr="00F81D35">
              <w:rPr>
                <w:szCs w:val="20"/>
              </w:rPr>
              <w:t xml:space="preserve"> </w:t>
            </w:r>
          </w:p>
        </w:tc>
        <w:tc>
          <w:tcPr>
            <w:tcW w:w="5386" w:type="dxa"/>
            <w:gridSpan w:val="3"/>
            <w:tcBorders>
              <w:top w:val="single" w:sz="4" w:space="0" w:color="000000"/>
              <w:left w:val="single" w:sz="4" w:space="0" w:color="000000"/>
              <w:bottom w:val="single" w:sz="4" w:space="0" w:color="000000"/>
              <w:right w:val="single" w:sz="4" w:space="0" w:color="000000"/>
            </w:tcBorders>
            <w:vAlign w:val="center"/>
          </w:tcPr>
          <w:p w14:paraId="386CC87B" w14:textId="05161D59" w:rsidR="00365782" w:rsidRPr="00F81D35" w:rsidRDefault="009B5863" w:rsidP="009B5863">
            <w:pPr>
              <w:spacing w:after="0"/>
              <w:ind w:left="1" w:firstLine="0"/>
              <w:jc w:val="center"/>
              <w:rPr>
                <w:szCs w:val="20"/>
              </w:rPr>
            </w:pPr>
            <w:r>
              <w:rPr>
                <w:szCs w:val="20"/>
              </w:rPr>
              <w:t>/</w:t>
            </w:r>
          </w:p>
        </w:tc>
        <w:tc>
          <w:tcPr>
            <w:tcW w:w="2369" w:type="dxa"/>
            <w:gridSpan w:val="2"/>
            <w:tcBorders>
              <w:top w:val="single" w:sz="4" w:space="0" w:color="000000"/>
              <w:left w:val="single" w:sz="4" w:space="0" w:color="000000"/>
              <w:bottom w:val="single" w:sz="4" w:space="0" w:color="000000"/>
              <w:right w:val="single" w:sz="4" w:space="0" w:color="000000"/>
            </w:tcBorders>
            <w:vAlign w:val="center"/>
          </w:tcPr>
          <w:p w14:paraId="4053F279" w14:textId="3C7089AB" w:rsidR="00365782" w:rsidRPr="00F81D35" w:rsidRDefault="009B5863" w:rsidP="009B5863">
            <w:pPr>
              <w:spacing w:after="0"/>
              <w:ind w:left="0" w:right="47" w:firstLine="0"/>
              <w:jc w:val="center"/>
              <w:rPr>
                <w:szCs w:val="20"/>
              </w:rPr>
            </w:pPr>
            <w:r>
              <w:rPr>
                <w:szCs w:val="20"/>
              </w:rPr>
              <w:t>/</w:t>
            </w: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14:paraId="6F89D2FD" w14:textId="445E30A6" w:rsidR="00365782" w:rsidRPr="00F81D35" w:rsidRDefault="009B5863" w:rsidP="009B5863">
            <w:pPr>
              <w:spacing w:after="0"/>
              <w:ind w:left="0" w:right="45" w:firstLine="0"/>
              <w:jc w:val="center"/>
              <w:rPr>
                <w:szCs w:val="20"/>
              </w:rPr>
            </w:pPr>
            <w:r>
              <w:rPr>
                <w:szCs w:val="20"/>
              </w:rPr>
              <w:t>/</w:t>
            </w:r>
          </w:p>
        </w:tc>
      </w:tr>
      <w:tr w:rsidR="00365782" w:rsidRPr="00F81D35" w14:paraId="20E02AD3" w14:textId="77777777" w:rsidTr="005B2C5B">
        <w:trPr>
          <w:trHeight w:val="631"/>
        </w:trPr>
        <w:tc>
          <w:tcPr>
            <w:tcW w:w="4537" w:type="dxa"/>
            <w:tcBorders>
              <w:top w:val="single" w:sz="4" w:space="0" w:color="000000"/>
              <w:left w:val="single" w:sz="4" w:space="0" w:color="000000"/>
              <w:bottom w:val="single" w:sz="4" w:space="0" w:color="000000"/>
              <w:right w:val="single" w:sz="4" w:space="0" w:color="000000"/>
            </w:tcBorders>
          </w:tcPr>
          <w:p w14:paraId="07EBC391" w14:textId="77777777" w:rsidR="00365782" w:rsidRPr="00F81D35" w:rsidRDefault="00365782" w:rsidP="000D4327">
            <w:pPr>
              <w:spacing w:after="0"/>
              <w:ind w:left="2" w:firstLine="0"/>
              <w:jc w:val="left"/>
              <w:rPr>
                <w:szCs w:val="20"/>
              </w:rPr>
            </w:pPr>
            <w:r w:rsidRPr="00F81D35">
              <w:rPr>
                <w:szCs w:val="20"/>
                <w:u w:val="single" w:color="000000"/>
              </w:rPr>
              <w:t xml:space="preserve">The EU's financial assistance in € </w:t>
            </w:r>
          </w:p>
          <w:p w14:paraId="7ABA558F" w14:textId="77777777" w:rsidR="00365782" w:rsidRPr="00F81D35" w:rsidRDefault="00365782" w:rsidP="000D4327">
            <w:pPr>
              <w:spacing w:after="0"/>
              <w:ind w:left="2" w:firstLine="0"/>
              <w:jc w:val="left"/>
              <w:rPr>
                <w:szCs w:val="20"/>
              </w:rPr>
            </w:pPr>
            <w:r w:rsidRPr="00F81D35">
              <w:rPr>
                <w:szCs w:val="20"/>
              </w:rPr>
              <w:t xml:space="preserve"> </w:t>
            </w:r>
          </w:p>
          <w:p w14:paraId="59713E84" w14:textId="77777777" w:rsidR="00365782" w:rsidRPr="00F81D35" w:rsidRDefault="00365782" w:rsidP="000D4327">
            <w:pPr>
              <w:spacing w:after="0"/>
              <w:ind w:left="2" w:firstLine="0"/>
              <w:jc w:val="left"/>
              <w:rPr>
                <w:szCs w:val="20"/>
              </w:rPr>
            </w:pPr>
            <w:r w:rsidRPr="00F81D35">
              <w:rPr>
                <w:szCs w:val="20"/>
              </w:rPr>
              <w:t xml:space="preserve"> </w:t>
            </w:r>
          </w:p>
        </w:tc>
        <w:tc>
          <w:tcPr>
            <w:tcW w:w="5386" w:type="dxa"/>
            <w:gridSpan w:val="3"/>
            <w:tcBorders>
              <w:top w:val="nil"/>
              <w:left w:val="single" w:sz="4" w:space="0" w:color="000000"/>
              <w:bottom w:val="single" w:sz="4" w:space="0" w:color="000000"/>
              <w:right w:val="single" w:sz="4" w:space="0" w:color="000000"/>
            </w:tcBorders>
            <w:vAlign w:val="center"/>
          </w:tcPr>
          <w:p w14:paraId="6878399F" w14:textId="6C7D2DBD" w:rsidR="00365782" w:rsidRPr="00F81D35" w:rsidRDefault="009B5863" w:rsidP="009B5863">
            <w:pPr>
              <w:spacing w:after="160"/>
              <w:ind w:left="0" w:firstLine="0"/>
              <w:jc w:val="center"/>
              <w:rPr>
                <w:szCs w:val="20"/>
              </w:rPr>
            </w:pPr>
            <w:r>
              <w:rPr>
                <w:szCs w:val="20"/>
              </w:rPr>
              <w:t>/</w:t>
            </w:r>
          </w:p>
        </w:tc>
        <w:tc>
          <w:tcPr>
            <w:tcW w:w="2369" w:type="dxa"/>
            <w:gridSpan w:val="2"/>
            <w:tcBorders>
              <w:top w:val="single" w:sz="4" w:space="0" w:color="000000"/>
              <w:left w:val="single" w:sz="4" w:space="0" w:color="000000"/>
              <w:bottom w:val="single" w:sz="4" w:space="0" w:color="000000"/>
              <w:right w:val="single" w:sz="4" w:space="0" w:color="000000"/>
            </w:tcBorders>
            <w:vAlign w:val="center"/>
          </w:tcPr>
          <w:p w14:paraId="674789A3" w14:textId="195098E9" w:rsidR="00365782" w:rsidRPr="00F81D35" w:rsidRDefault="009B5863" w:rsidP="009B5863">
            <w:pPr>
              <w:spacing w:after="0"/>
              <w:ind w:left="0" w:right="104" w:firstLine="0"/>
              <w:jc w:val="center"/>
              <w:rPr>
                <w:szCs w:val="20"/>
              </w:rPr>
            </w:pPr>
            <w:r>
              <w:rPr>
                <w:szCs w:val="20"/>
              </w:rPr>
              <w:t>/</w:t>
            </w: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14:paraId="3E781C3D" w14:textId="4406CFD4" w:rsidR="00365782" w:rsidRPr="00F81D35" w:rsidRDefault="009B5863" w:rsidP="009B5863">
            <w:pPr>
              <w:spacing w:after="0"/>
              <w:ind w:left="0" w:right="104" w:firstLine="0"/>
              <w:jc w:val="center"/>
              <w:rPr>
                <w:szCs w:val="20"/>
              </w:rPr>
            </w:pPr>
            <w:r>
              <w:rPr>
                <w:szCs w:val="20"/>
              </w:rPr>
              <w:t>/</w:t>
            </w:r>
          </w:p>
        </w:tc>
      </w:tr>
      <w:tr w:rsidR="005B2C5B" w:rsidRPr="00F81D35" w14:paraId="0A7CD3F6" w14:textId="77777777" w:rsidTr="00824F68">
        <w:trPr>
          <w:trHeight w:val="631"/>
        </w:trPr>
        <w:tc>
          <w:tcPr>
            <w:tcW w:w="4537" w:type="dxa"/>
            <w:tcBorders>
              <w:top w:val="single" w:sz="4" w:space="0" w:color="000000"/>
              <w:left w:val="single" w:sz="4" w:space="0" w:color="000000"/>
              <w:bottom w:val="single" w:sz="4" w:space="0" w:color="000000"/>
              <w:right w:val="single" w:sz="4" w:space="0" w:color="auto"/>
            </w:tcBorders>
          </w:tcPr>
          <w:p w14:paraId="14B59486" w14:textId="77777777" w:rsidR="005B2C5B" w:rsidRPr="00F81D35" w:rsidRDefault="005B2C5B" w:rsidP="00824F68">
            <w:pPr>
              <w:spacing w:after="0"/>
              <w:ind w:left="2" w:firstLine="0"/>
              <w:jc w:val="left"/>
              <w:rPr>
                <w:szCs w:val="20"/>
                <w:u w:val="single" w:color="000000"/>
              </w:rPr>
            </w:pPr>
            <w:r>
              <w:rPr>
                <w:szCs w:val="20"/>
                <w:u w:val="single" w:color="000000"/>
              </w:rPr>
              <w:lastRenderedPageBreak/>
              <w:t>Donor funds – 15.000 €</w:t>
            </w:r>
          </w:p>
        </w:tc>
        <w:tc>
          <w:tcPr>
            <w:tcW w:w="5386" w:type="dxa"/>
            <w:gridSpan w:val="3"/>
            <w:tcBorders>
              <w:top w:val="single" w:sz="4" w:space="0" w:color="auto"/>
              <w:left w:val="single" w:sz="4" w:space="0" w:color="auto"/>
              <w:bottom w:val="single" w:sz="4" w:space="0" w:color="auto"/>
              <w:right w:val="single" w:sz="4" w:space="0" w:color="auto"/>
            </w:tcBorders>
            <w:vAlign w:val="center"/>
          </w:tcPr>
          <w:p w14:paraId="150F9659" w14:textId="77777777" w:rsidR="005B2C5B" w:rsidRDefault="005B2C5B" w:rsidP="00824F68">
            <w:pPr>
              <w:spacing w:after="160"/>
              <w:ind w:left="0" w:firstLine="0"/>
              <w:jc w:val="center"/>
              <w:rPr>
                <w:szCs w:val="20"/>
              </w:rPr>
            </w:pPr>
            <w:r>
              <w:rPr>
                <w:szCs w:val="20"/>
              </w:rPr>
              <w:t>/</w:t>
            </w:r>
          </w:p>
        </w:tc>
        <w:tc>
          <w:tcPr>
            <w:tcW w:w="2369" w:type="dxa"/>
            <w:gridSpan w:val="2"/>
            <w:tcBorders>
              <w:top w:val="single" w:sz="4" w:space="0" w:color="000000"/>
              <w:left w:val="single" w:sz="4" w:space="0" w:color="auto"/>
              <w:bottom w:val="single" w:sz="4" w:space="0" w:color="000000"/>
              <w:right w:val="single" w:sz="4" w:space="0" w:color="000000"/>
            </w:tcBorders>
            <w:vAlign w:val="center"/>
          </w:tcPr>
          <w:p w14:paraId="12079A9E" w14:textId="77777777" w:rsidR="005B2C5B" w:rsidRDefault="005B2C5B" w:rsidP="00824F68">
            <w:pPr>
              <w:spacing w:after="0"/>
              <w:ind w:left="0" w:right="104" w:firstLine="0"/>
              <w:jc w:val="center"/>
              <w:rPr>
                <w:szCs w:val="20"/>
              </w:rPr>
            </w:pPr>
            <w:r>
              <w:rPr>
                <w:szCs w:val="20"/>
              </w:rPr>
              <w:t>/</w:t>
            </w: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14:paraId="48C36169" w14:textId="77777777" w:rsidR="005B2C5B" w:rsidRDefault="005B2C5B" w:rsidP="00824F68">
            <w:pPr>
              <w:spacing w:after="0"/>
              <w:ind w:left="0" w:right="104" w:firstLine="0"/>
              <w:jc w:val="right"/>
              <w:rPr>
                <w:szCs w:val="20"/>
              </w:rPr>
            </w:pPr>
            <w:r>
              <w:rPr>
                <w:szCs w:val="20"/>
              </w:rPr>
              <w:t>1.800</w:t>
            </w:r>
          </w:p>
        </w:tc>
      </w:tr>
    </w:tbl>
    <w:p w14:paraId="37DE13AC" w14:textId="77777777" w:rsidR="00365782" w:rsidRPr="00F81D35" w:rsidRDefault="00365782" w:rsidP="00365782">
      <w:pPr>
        <w:spacing w:after="0"/>
        <w:ind w:left="0" w:firstLine="0"/>
        <w:rPr>
          <w:szCs w:val="20"/>
        </w:rPr>
      </w:pPr>
      <w:r w:rsidRPr="00F81D35">
        <w:rPr>
          <w:szCs w:val="20"/>
        </w:rPr>
        <w:t xml:space="preserve"> </w:t>
      </w:r>
    </w:p>
    <w:tbl>
      <w:tblPr>
        <w:tblStyle w:val="TableGrid0"/>
        <w:tblW w:w="14460" w:type="dxa"/>
        <w:tblInd w:w="-147" w:type="dxa"/>
        <w:tblLayout w:type="fixed"/>
        <w:tblLook w:val="04A0" w:firstRow="1" w:lastRow="0" w:firstColumn="1" w:lastColumn="0" w:noHBand="0" w:noVBand="1"/>
      </w:tblPr>
      <w:tblGrid>
        <w:gridCol w:w="3970"/>
        <w:gridCol w:w="1134"/>
        <w:gridCol w:w="1417"/>
        <w:gridCol w:w="1418"/>
        <w:gridCol w:w="1559"/>
        <w:gridCol w:w="1560"/>
        <w:gridCol w:w="1701"/>
        <w:gridCol w:w="1701"/>
      </w:tblGrid>
      <w:tr w:rsidR="00365782" w:rsidRPr="00F81D35" w14:paraId="7ED87110" w14:textId="77777777" w:rsidTr="007F12E6">
        <w:trPr>
          <w:trHeight w:val="451"/>
        </w:trPr>
        <w:tc>
          <w:tcPr>
            <w:tcW w:w="3970" w:type="dxa"/>
            <w:vMerge w:val="restart"/>
            <w:tcBorders>
              <w:top w:val="single" w:sz="4" w:space="0" w:color="auto"/>
              <w:left w:val="single" w:sz="4" w:space="0" w:color="auto"/>
              <w:bottom w:val="single" w:sz="4" w:space="0" w:color="auto"/>
            </w:tcBorders>
            <w:shd w:val="clear" w:color="auto" w:fill="FFF2CC" w:themeFill="accent4" w:themeFillTint="33"/>
          </w:tcPr>
          <w:p w14:paraId="5DA57FD4" w14:textId="77777777" w:rsidR="00365782" w:rsidRPr="00F81D35" w:rsidRDefault="00365782" w:rsidP="00914362">
            <w:pPr>
              <w:spacing w:after="0"/>
              <w:rPr>
                <w:szCs w:val="20"/>
                <w:lang w:val="sr-Cyrl-RS"/>
              </w:rPr>
            </w:pPr>
            <w:r w:rsidRPr="00F81D35">
              <w:rPr>
                <w:szCs w:val="20"/>
              </w:rPr>
              <w:t>Name of the activity:</w:t>
            </w:r>
          </w:p>
        </w:tc>
        <w:tc>
          <w:tcPr>
            <w:tcW w:w="1134" w:type="dxa"/>
            <w:vMerge w:val="restart"/>
            <w:tcBorders>
              <w:top w:val="single" w:sz="4" w:space="0" w:color="auto"/>
              <w:bottom w:val="single" w:sz="4" w:space="0" w:color="auto"/>
            </w:tcBorders>
            <w:shd w:val="clear" w:color="auto" w:fill="FFF2CC" w:themeFill="accent4" w:themeFillTint="33"/>
          </w:tcPr>
          <w:p w14:paraId="3125D9C2" w14:textId="77777777" w:rsidR="00365782" w:rsidRPr="00F81D35" w:rsidRDefault="00365782" w:rsidP="00914362">
            <w:pPr>
              <w:spacing w:after="0"/>
              <w:ind w:left="35"/>
              <w:jc w:val="center"/>
              <w:rPr>
                <w:szCs w:val="20"/>
              </w:rPr>
            </w:pPr>
            <w:r w:rsidRPr="00F81D35">
              <w:rPr>
                <w:szCs w:val="20"/>
                <w:lang w:eastAsia="zh-CN"/>
              </w:rPr>
              <w:t>The body that carries out the activity</w:t>
            </w:r>
          </w:p>
        </w:tc>
        <w:tc>
          <w:tcPr>
            <w:tcW w:w="1417" w:type="dxa"/>
            <w:vMerge w:val="restart"/>
            <w:tcBorders>
              <w:top w:val="single" w:sz="4" w:space="0" w:color="auto"/>
              <w:bottom w:val="single" w:sz="4" w:space="0" w:color="auto"/>
            </w:tcBorders>
            <w:shd w:val="clear" w:color="auto" w:fill="FFF2CC" w:themeFill="accent4" w:themeFillTint="33"/>
          </w:tcPr>
          <w:p w14:paraId="1FBB63F2" w14:textId="23D96901" w:rsidR="00365782" w:rsidRPr="00F81D35" w:rsidRDefault="00365782" w:rsidP="00914362">
            <w:pPr>
              <w:pStyle w:val="CommentText"/>
              <w:spacing w:after="0"/>
              <w:jc w:val="center"/>
              <w:rPr>
                <w:lang w:val="sr-Cyrl-RS"/>
              </w:rPr>
            </w:pPr>
            <w:r w:rsidRPr="00F81D35">
              <w:rPr>
                <w:rFonts w:ascii="Times New Roman" w:hAnsi="Times New Roman" w:cs="Times New Roman"/>
              </w:rPr>
              <w:t>Partner bodies in the implementation of activities</w:t>
            </w:r>
          </w:p>
        </w:tc>
        <w:tc>
          <w:tcPr>
            <w:tcW w:w="1418" w:type="dxa"/>
            <w:vMerge w:val="restart"/>
            <w:tcBorders>
              <w:top w:val="single" w:sz="4" w:space="0" w:color="auto"/>
              <w:bottom w:val="single" w:sz="4" w:space="0" w:color="auto"/>
            </w:tcBorders>
            <w:shd w:val="clear" w:color="auto" w:fill="FFF2CC" w:themeFill="accent4" w:themeFillTint="33"/>
          </w:tcPr>
          <w:p w14:paraId="72F60D8F" w14:textId="77777777" w:rsidR="00365782" w:rsidRPr="00F81D35" w:rsidRDefault="00365782" w:rsidP="00914362">
            <w:pPr>
              <w:spacing w:after="0"/>
              <w:ind w:left="35" w:firstLine="0"/>
              <w:jc w:val="center"/>
              <w:rPr>
                <w:szCs w:val="20"/>
                <w:lang w:val="sr-Cyrl-RS" w:eastAsia="zh-CN"/>
              </w:rPr>
            </w:pPr>
            <w:r w:rsidRPr="00F81D35">
              <w:rPr>
                <w:szCs w:val="20"/>
                <w:lang w:eastAsia="zh-CN"/>
              </w:rPr>
              <w:t>Deadline for completion of activities</w:t>
            </w:r>
          </w:p>
        </w:tc>
        <w:tc>
          <w:tcPr>
            <w:tcW w:w="1559" w:type="dxa"/>
            <w:vMerge w:val="restart"/>
            <w:tcBorders>
              <w:top w:val="single" w:sz="4" w:space="0" w:color="auto"/>
              <w:bottom w:val="single" w:sz="4" w:space="0" w:color="auto"/>
            </w:tcBorders>
            <w:shd w:val="clear" w:color="auto" w:fill="FFF2CC" w:themeFill="accent4" w:themeFillTint="33"/>
          </w:tcPr>
          <w:p w14:paraId="64730E33" w14:textId="77777777" w:rsidR="00365782" w:rsidRPr="00F81D35" w:rsidRDefault="00365782" w:rsidP="00914362">
            <w:pPr>
              <w:pStyle w:val="CommentText"/>
              <w:spacing w:after="0"/>
              <w:jc w:val="center"/>
              <w:rPr>
                <w:rFonts w:ascii="Times New Roman" w:hAnsi="Times New Roman" w:cs="Times New Roman"/>
                <w:lang w:val="sr-Cyrl-RS"/>
              </w:rPr>
            </w:pPr>
            <w:r w:rsidRPr="00F81D35">
              <w:rPr>
                <w:rFonts w:ascii="Times New Roman" w:hAnsi="Times New Roman" w:cs="Times New Roman"/>
              </w:rPr>
              <w:t>Source of Funding</w:t>
            </w:r>
          </w:p>
        </w:tc>
        <w:tc>
          <w:tcPr>
            <w:tcW w:w="1560" w:type="dxa"/>
            <w:vMerge w:val="restart"/>
            <w:tcBorders>
              <w:top w:val="single" w:sz="4" w:space="0" w:color="auto"/>
              <w:bottom w:val="single" w:sz="4" w:space="0" w:color="auto"/>
            </w:tcBorders>
            <w:shd w:val="clear" w:color="auto" w:fill="FFF2CC" w:themeFill="accent4" w:themeFillTint="33"/>
          </w:tcPr>
          <w:p w14:paraId="2CF4A00F" w14:textId="77777777" w:rsidR="00365782" w:rsidRPr="00F81D35" w:rsidRDefault="00000000" w:rsidP="00914362">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261507491"/>
              </w:sdtPr>
              <w:sdtContent/>
            </w:sdt>
            <w:r w:rsidR="00365782" w:rsidRPr="00F81D35">
              <w:rPr>
                <w:rFonts w:ascii="Times New Roman" w:hAnsi="Times New Roman" w:cs="Times New Roman"/>
              </w:rPr>
              <w:t>Connection to the program budget</w:t>
            </w:r>
          </w:p>
          <w:p w14:paraId="3FAD17A5" w14:textId="77777777" w:rsidR="00365782" w:rsidRPr="00F81D35" w:rsidRDefault="00365782" w:rsidP="00914362">
            <w:pPr>
              <w:pStyle w:val="CommentText"/>
              <w:spacing w:after="0"/>
              <w:jc w:val="center"/>
              <w:rPr>
                <w:rFonts w:ascii="Times New Roman" w:hAnsi="Times New Roman" w:cs="Times New Roman"/>
                <w:lang w:val="sr-Cyrl-RS"/>
              </w:rPr>
            </w:pPr>
          </w:p>
        </w:tc>
        <w:tc>
          <w:tcPr>
            <w:tcW w:w="3402" w:type="dxa"/>
            <w:gridSpan w:val="2"/>
            <w:tcBorders>
              <w:top w:val="single" w:sz="4" w:space="0" w:color="auto"/>
              <w:bottom w:val="single" w:sz="4" w:space="0" w:color="auto"/>
            </w:tcBorders>
            <w:shd w:val="clear" w:color="auto" w:fill="FFF2CC" w:themeFill="accent4" w:themeFillTint="33"/>
          </w:tcPr>
          <w:p w14:paraId="6E70F79F" w14:textId="77777777" w:rsidR="00365782" w:rsidRPr="00F81D35" w:rsidRDefault="00365782" w:rsidP="00914362">
            <w:pPr>
              <w:pStyle w:val="TableParagraph"/>
              <w:jc w:val="center"/>
              <w:rPr>
                <w:i/>
                <w:sz w:val="20"/>
                <w:szCs w:val="20"/>
                <w:lang w:val="sr-Cyrl-RS"/>
              </w:rPr>
            </w:pPr>
            <w:r w:rsidRPr="00F81D35">
              <w:rPr>
                <w:sz w:val="20"/>
                <w:szCs w:val="20"/>
              </w:rPr>
              <w:t>Total estimated financial resources by sources in 000 din</w:t>
            </w:r>
          </w:p>
        </w:tc>
      </w:tr>
      <w:tr w:rsidR="00365782" w:rsidRPr="00F81D35" w14:paraId="0E7CECD0" w14:textId="77777777" w:rsidTr="007F12E6">
        <w:trPr>
          <w:trHeight w:val="224"/>
        </w:trPr>
        <w:tc>
          <w:tcPr>
            <w:tcW w:w="3970" w:type="dxa"/>
            <w:vMerge/>
            <w:tcBorders>
              <w:top w:val="single" w:sz="4" w:space="0" w:color="auto"/>
              <w:left w:val="single" w:sz="4" w:space="0" w:color="auto"/>
            </w:tcBorders>
            <w:shd w:val="clear" w:color="auto" w:fill="FFF2CC" w:themeFill="accent4" w:themeFillTint="33"/>
          </w:tcPr>
          <w:p w14:paraId="50767F01" w14:textId="77777777" w:rsidR="00365782" w:rsidRPr="00F81D35" w:rsidRDefault="00365782" w:rsidP="00914362">
            <w:pPr>
              <w:spacing w:after="0"/>
              <w:rPr>
                <w:szCs w:val="20"/>
                <w:lang w:val="sr-Cyrl-RS"/>
              </w:rPr>
            </w:pPr>
          </w:p>
        </w:tc>
        <w:tc>
          <w:tcPr>
            <w:tcW w:w="1134" w:type="dxa"/>
            <w:vMerge/>
            <w:tcBorders>
              <w:top w:val="single" w:sz="4" w:space="0" w:color="auto"/>
            </w:tcBorders>
            <w:shd w:val="clear" w:color="auto" w:fill="FFF2CC" w:themeFill="accent4" w:themeFillTint="33"/>
          </w:tcPr>
          <w:p w14:paraId="6CF31D81" w14:textId="77777777" w:rsidR="00365782" w:rsidRPr="00F81D35" w:rsidRDefault="00365782" w:rsidP="00914362">
            <w:pPr>
              <w:spacing w:after="0"/>
              <w:rPr>
                <w:szCs w:val="20"/>
                <w:lang w:val="sr-Cyrl-RS"/>
              </w:rPr>
            </w:pPr>
          </w:p>
        </w:tc>
        <w:tc>
          <w:tcPr>
            <w:tcW w:w="1417" w:type="dxa"/>
            <w:vMerge/>
            <w:tcBorders>
              <w:top w:val="single" w:sz="4" w:space="0" w:color="auto"/>
            </w:tcBorders>
            <w:shd w:val="clear" w:color="auto" w:fill="FFF2CC" w:themeFill="accent4" w:themeFillTint="33"/>
          </w:tcPr>
          <w:p w14:paraId="45BFDD64" w14:textId="77777777" w:rsidR="00365782" w:rsidRPr="00F81D35" w:rsidRDefault="00365782" w:rsidP="00914362">
            <w:pPr>
              <w:spacing w:after="0"/>
              <w:rPr>
                <w:szCs w:val="20"/>
                <w:lang w:val="sr-Cyrl-RS"/>
              </w:rPr>
            </w:pPr>
          </w:p>
        </w:tc>
        <w:tc>
          <w:tcPr>
            <w:tcW w:w="1418" w:type="dxa"/>
            <w:vMerge/>
            <w:tcBorders>
              <w:top w:val="single" w:sz="4" w:space="0" w:color="auto"/>
            </w:tcBorders>
            <w:shd w:val="clear" w:color="auto" w:fill="FFF2CC" w:themeFill="accent4" w:themeFillTint="33"/>
          </w:tcPr>
          <w:p w14:paraId="6C9D2529" w14:textId="77777777" w:rsidR="00365782" w:rsidRPr="00F81D35" w:rsidRDefault="00365782" w:rsidP="00914362">
            <w:pPr>
              <w:spacing w:after="0"/>
              <w:jc w:val="center"/>
              <w:rPr>
                <w:szCs w:val="20"/>
                <w:lang w:val="sr-Cyrl-RS"/>
              </w:rPr>
            </w:pPr>
          </w:p>
        </w:tc>
        <w:tc>
          <w:tcPr>
            <w:tcW w:w="1559" w:type="dxa"/>
            <w:vMerge/>
            <w:tcBorders>
              <w:top w:val="single" w:sz="4" w:space="0" w:color="auto"/>
            </w:tcBorders>
            <w:shd w:val="clear" w:color="auto" w:fill="FFF2CC" w:themeFill="accent4" w:themeFillTint="33"/>
          </w:tcPr>
          <w:p w14:paraId="63A77BF2" w14:textId="77777777" w:rsidR="00365782" w:rsidRPr="00F81D35" w:rsidRDefault="00365782" w:rsidP="00914362">
            <w:pPr>
              <w:pStyle w:val="CommentText"/>
              <w:spacing w:after="0"/>
              <w:jc w:val="center"/>
              <w:rPr>
                <w:rFonts w:ascii="Times New Roman" w:hAnsi="Times New Roman" w:cs="Times New Roman"/>
                <w:lang w:val="sr-Cyrl-RS"/>
              </w:rPr>
            </w:pPr>
          </w:p>
        </w:tc>
        <w:tc>
          <w:tcPr>
            <w:tcW w:w="1560" w:type="dxa"/>
            <w:vMerge/>
            <w:tcBorders>
              <w:top w:val="single" w:sz="4" w:space="0" w:color="auto"/>
            </w:tcBorders>
            <w:shd w:val="clear" w:color="auto" w:fill="FFF2CC" w:themeFill="accent4" w:themeFillTint="33"/>
          </w:tcPr>
          <w:p w14:paraId="2B4ADC0A" w14:textId="77777777" w:rsidR="00365782" w:rsidRPr="00F81D35" w:rsidRDefault="00365782" w:rsidP="00914362">
            <w:pPr>
              <w:pStyle w:val="CommentText"/>
              <w:spacing w:after="0"/>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tcPr>
          <w:p w14:paraId="71E83F66" w14:textId="77777777" w:rsidR="00365782" w:rsidRPr="00F81D35" w:rsidRDefault="00365782" w:rsidP="00914362">
            <w:pPr>
              <w:pStyle w:val="CommentText"/>
              <w:spacing w:after="0"/>
              <w:jc w:val="center"/>
              <w:rPr>
                <w:rFonts w:ascii="Times New Roman" w:hAnsi="Times New Roman" w:cs="Times New Roman"/>
                <w:lang w:val="sr-Latn-RS"/>
              </w:rPr>
            </w:pPr>
            <w:r w:rsidRPr="00F81D35">
              <w:rPr>
                <w:rFonts w:ascii="Times New Roman" w:hAnsi="Times New Roman" w:cs="Times New Roman"/>
              </w:rPr>
              <w:t>2026</w:t>
            </w:r>
          </w:p>
        </w:tc>
        <w:tc>
          <w:tcPr>
            <w:tcW w:w="1701" w:type="dxa"/>
            <w:tcBorders>
              <w:top w:val="single" w:sz="4" w:space="0" w:color="auto"/>
            </w:tcBorders>
            <w:shd w:val="clear" w:color="auto" w:fill="FFF2CC" w:themeFill="accent4" w:themeFillTint="33"/>
          </w:tcPr>
          <w:p w14:paraId="75D52F1A" w14:textId="77777777" w:rsidR="00365782" w:rsidRPr="00F81D35" w:rsidRDefault="00365782" w:rsidP="00914362">
            <w:pPr>
              <w:pStyle w:val="CommentText"/>
              <w:spacing w:after="0"/>
              <w:jc w:val="center"/>
              <w:rPr>
                <w:rFonts w:ascii="Times New Roman" w:hAnsi="Times New Roman" w:cs="Times New Roman"/>
                <w:lang w:val="sr-Latn-RS"/>
              </w:rPr>
            </w:pPr>
            <w:r w:rsidRPr="00F81D35">
              <w:rPr>
                <w:rFonts w:ascii="Times New Roman" w:hAnsi="Times New Roman" w:cs="Times New Roman"/>
              </w:rPr>
              <w:t>2027</w:t>
            </w:r>
          </w:p>
        </w:tc>
      </w:tr>
      <w:tr w:rsidR="000C24EE" w:rsidRPr="00F81D35" w14:paraId="0D1D006B" w14:textId="77777777" w:rsidTr="000C24EE">
        <w:trPr>
          <w:trHeight w:val="329"/>
        </w:trPr>
        <w:tc>
          <w:tcPr>
            <w:tcW w:w="3970" w:type="dxa"/>
            <w:tcBorders>
              <w:left w:val="single" w:sz="4" w:space="0" w:color="auto"/>
            </w:tcBorders>
          </w:tcPr>
          <w:p w14:paraId="69959E7C" w14:textId="77777777" w:rsidR="000C24EE" w:rsidRPr="00524B3F" w:rsidRDefault="000C24EE" w:rsidP="000C24EE">
            <w:pPr>
              <w:pStyle w:val="ListParagraph"/>
              <w:numPr>
                <w:ilvl w:val="2"/>
                <w:numId w:val="13"/>
              </w:numPr>
              <w:jc w:val="left"/>
              <w:rPr>
                <w:szCs w:val="20"/>
                <w:lang w:val="sr-Cyrl-RS"/>
              </w:rPr>
            </w:pPr>
            <w:r w:rsidRPr="00524B3F">
              <w:rPr>
                <w:szCs w:val="20"/>
              </w:rPr>
              <w:t>Inclusion of Unemployed Roma in the Measure of Functional Basic Education of Adults</w:t>
            </w:r>
          </w:p>
        </w:tc>
        <w:tc>
          <w:tcPr>
            <w:tcW w:w="1134" w:type="dxa"/>
          </w:tcPr>
          <w:p w14:paraId="2BEDDA5B" w14:textId="76693B55" w:rsidR="000C24EE" w:rsidRPr="00F81D35" w:rsidRDefault="004C7E1B" w:rsidP="000C24EE">
            <w:pPr>
              <w:pStyle w:val="TableParagraph"/>
              <w:jc w:val="center"/>
              <w:rPr>
                <w:sz w:val="20"/>
                <w:szCs w:val="20"/>
                <w:lang w:val="sr-Cyrl-RS"/>
              </w:rPr>
            </w:pPr>
            <w:r w:rsidRPr="001901A9">
              <w:rPr>
                <w:rFonts w:eastAsiaTheme="minorHAnsi"/>
                <w:szCs w:val="20"/>
              </w:rPr>
              <w:t>N</w:t>
            </w:r>
            <w:r>
              <w:rPr>
                <w:rFonts w:eastAsiaTheme="minorHAnsi"/>
                <w:szCs w:val="20"/>
              </w:rPr>
              <w:t>E</w:t>
            </w:r>
            <w:r w:rsidRPr="001901A9">
              <w:rPr>
                <w:rFonts w:eastAsiaTheme="minorHAnsi"/>
                <w:szCs w:val="20"/>
              </w:rPr>
              <w:t>S</w:t>
            </w:r>
          </w:p>
        </w:tc>
        <w:tc>
          <w:tcPr>
            <w:tcW w:w="1417" w:type="dxa"/>
          </w:tcPr>
          <w:p w14:paraId="2317822B" w14:textId="68169924" w:rsidR="000C24EE" w:rsidRPr="00677AAC" w:rsidRDefault="00074847" w:rsidP="000C24EE">
            <w:pPr>
              <w:pStyle w:val="TableParagraph"/>
              <w:jc w:val="center"/>
              <w:rPr>
                <w:sz w:val="20"/>
                <w:szCs w:val="20"/>
                <w:lang w:val="sr-Cyrl-RS"/>
              </w:rPr>
            </w:pPr>
            <w:r w:rsidRPr="001901A9">
              <w:rPr>
                <w:rFonts w:eastAsiaTheme="minorHAnsi"/>
                <w:szCs w:val="20"/>
              </w:rPr>
              <w:t>M</w:t>
            </w:r>
            <w:r>
              <w:rPr>
                <w:rFonts w:eastAsiaTheme="minorHAnsi"/>
                <w:szCs w:val="20"/>
              </w:rPr>
              <w:t>LEVSA</w:t>
            </w:r>
            <w:r w:rsidRPr="00690F4C">
              <w:rPr>
                <w:sz w:val="20"/>
                <w:szCs w:val="20"/>
              </w:rPr>
              <w:t xml:space="preserve"> </w:t>
            </w:r>
            <w:r w:rsidR="00690F4C" w:rsidRPr="00690F4C">
              <w:rPr>
                <w:sz w:val="20"/>
                <w:szCs w:val="20"/>
              </w:rPr>
              <w:t>Schools</w:t>
            </w:r>
          </w:p>
          <w:p w14:paraId="5EDEB0B2" w14:textId="5068CC82" w:rsidR="000C24EE" w:rsidRPr="00677AAC" w:rsidRDefault="000C24EE" w:rsidP="000C24EE">
            <w:pPr>
              <w:pStyle w:val="TableParagraph"/>
              <w:jc w:val="center"/>
              <w:rPr>
                <w:sz w:val="20"/>
                <w:szCs w:val="20"/>
                <w:lang w:val="sr-Cyrl-RS"/>
              </w:rPr>
            </w:pPr>
            <w:r w:rsidRPr="00677AAC">
              <w:rPr>
                <w:sz w:val="20"/>
                <w:szCs w:val="20"/>
              </w:rPr>
              <w:t>REDS</w:t>
            </w:r>
          </w:p>
        </w:tc>
        <w:tc>
          <w:tcPr>
            <w:tcW w:w="1418" w:type="dxa"/>
          </w:tcPr>
          <w:p w14:paraId="1EC4BCB7" w14:textId="77777777" w:rsidR="000C24EE" w:rsidRDefault="000C24EE" w:rsidP="000C24EE">
            <w:pPr>
              <w:pStyle w:val="TableParagraph"/>
              <w:jc w:val="center"/>
              <w:rPr>
                <w:iCs/>
                <w:sz w:val="20"/>
                <w:szCs w:val="20"/>
                <w:lang w:val="sr-Cyrl-RS"/>
              </w:rPr>
            </w:pPr>
            <w:r>
              <w:rPr>
                <w:iCs/>
                <w:sz w:val="20"/>
                <w:szCs w:val="20"/>
              </w:rPr>
              <w:t xml:space="preserve">Q4 </w:t>
            </w:r>
          </w:p>
          <w:p w14:paraId="202D7C20" w14:textId="0C468066" w:rsidR="000C24EE" w:rsidRPr="00F81D35" w:rsidRDefault="000C24EE" w:rsidP="000C24EE">
            <w:pPr>
              <w:pStyle w:val="TableParagraph"/>
              <w:jc w:val="center"/>
              <w:rPr>
                <w:iCs/>
                <w:sz w:val="20"/>
                <w:szCs w:val="20"/>
                <w:lang w:val="sr-Cyrl-RS"/>
              </w:rPr>
            </w:pPr>
            <w:r>
              <w:rPr>
                <w:iCs/>
                <w:sz w:val="20"/>
                <w:szCs w:val="20"/>
              </w:rPr>
              <w:t>2027.</w:t>
            </w:r>
          </w:p>
        </w:tc>
        <w:tc>
          <w:tcPr>
            <w:tcW w:w="1559" w:type="dxa"/>
            <w:vAlign w:val="center"/>
          </w:tcPr>
          <w:p w14:paraId="0BFF9AD7" w14:textId="70C49AD0" w:rsidR="000C24EE" w:rsidRPr="00F81D35" w:rsidRDefault="000C24EE" w:rsidP="000C24EE">
            <w:pPr>
              <w:pStyle w:val="TableParagraph"/>
              <w:rPr>
                <w:i/>
                <w:sz w:val="20"/>
                <w:szCs w:val="20"/>
                <w:lang w:val="sr-Cyrl-RS"/>
              </w:rPr>
            </w:pPr>
            <w:r>
              <w:rPr>
                <w:sz w:val="20"/>
                <w:szCs w:val="20"/>
              </w:rPr>
              <w:t>The financial plan of the NSW</w:t>
            </w:r>
          </w:p>
        </w:tc>
        <w:tc>
          <w:tcPr>
            <w:tcW w:w="1560" w:type="dxa"/>
            <w:vAlign w:val="center"/>
          </w:tcPr>
          <w:p w14:paraId="67E3DAF5" w14:textId="73BFD222" w:rsidR="000C24EE" w:rsidRPr="000C24EE" w:rsidRDefault="000C24EE" w:rsidP="000C24EE">
            <w:pPr>
              <w:pStyle w:val="TableParagraph"/>
              <w:jc w:val="right"/>
              <w:rPr>
                <w:i/>
                <w:sz w:val="20"/>
                <w:szCs w:val="20"/>
                <w:lang w:val="sr-Cyrl-RS"/>
              </w:rPr>
            </w:pPr>
            <w:r w:rsidRPr="000C24EE">
              <w:rPr>
                <w:sz w:val="20"/>
                <w:szCs w:val="20"/>
              </w:rPr>
              <w:t xml:space="preserve">Regular activities of the </w:t>
            </w:r>
            <w:r w:rsidR="004C7E1B" w:rsidRPr="001901A9">
              <w:rPr>
                <w:rFonts w:eastAsiaTheme="minorHAnsi"/>
                <w:szCs w:val="20"/>
              </w:rPr>
              <w:t>N</w:t>
            </w:r>
            <w:r w:rsidR="004C7E1B">
              <w:rPr>
                <w:rFonts w:eastAsiaTheme="minorHAnsi"/>
                <w:szCs w:val="20"/>
              </w:rPr>
              <w:t>E</w:t>
            </w:r>
            <w:r w:rsidR="004C7E1B" w:rsidRPr="001901A9">
              <w:rPr>
                <w:rFonts w:eastAsiaTheme="minorHAnsi"/>
                <w:szCs w:val="20"/>
              </w:rPr>
              <w:t>S</w:t>
            </w:r>
          </w:p>
        </w:tc>
        <w:tc>
          <w:tcPr>
            <w:tcW w:w="1701" w:type="dxa"/>
            <w:vAlign w:val="center"/>
          </w:tcPr>
          <w:p w14:paraId="2B53D354" w14:textId="219F752F" w:rsidR="000C24EE" w:rsidRPr="00D71B04" w:rsidRDefault="000C24EE" w:rsidP="000C24EE">
            <w:pPr>
              <w:pStyle w:val="TableParagraph"/>
              <w:jc w:val="center"/>
              <w:rPr>
                <w:color w:val="000000" w:themeColor="text1"/>
                <w:sz w:val="20"/>
                <w:szCs w:val="20"/>
                <w:lang w:val="sr-Cyrl-RS"/>
              </w:rPr>
            </w:pPr>
            <w:r>
              <w:rPr>
                <w:szCs w:val="20"/>
              </w:rPr>
              <w:t>/</w:t>
            </w:r>
          </w:p>
        </w:tc>
        <w:tc>
          <w:tcPr>
            <w:tcW w:w="1701" w:type="dxa"/>
            <w:vAlign w:val="center"/>
          </w:tcPr>
          <w:p w14:paraId="49DF0DB0" w14:textId="4C409CEF" w:rsidR="000C24EE" w:rsidRPr="00D71B04" w:rsidRDefault="000C24EE" w:rsidP="000C24EE">
            <w:pPr>
              <w:pStyle w:val="TableParagraph"/>
              <w:ind w:left="-40"/>
              <w:jc w:val="center"/>
              <w:rPr>
                <w:color w:val="000000" w:themeColor="text1"/>
                <w:sz w:val="20"/>
                <w:szCs w:val="20"/>
                <w:lang w:val="sr-Cyrl-RS"/>
              </w:rPr>
            </w:pPr>
            <w:r>
              <w:rPr>
                <w:szCs w:val="20"/>
              </w:rPr>
              <w:t>/</w:t>
            </w:r>
          </w:p>
        </w:tc>
      </w:tr>
      <w:tr w:rsidR="000C24EE" w:rsidRPr="00F81D35" w14:paraId="2DE4C38D" w14:textId="77777777" w:rsidTr="000C24EE">
        <w:trPr>
          <w:trHeight w:val="329"/>
        </w:trPr>
        <w:tc>
          <w:tcPr>
            <w:tcW w:w="3970" w:type="dxa"/>
            <w:tcBorders>
              <w:left w:val="single" w:sz="4" w:space="0" w:color="auto"/>
            </w:tcBorders>
          </w:tcPr>
          <w:p w14:paraId="2CA5B66E" w14:textId="77777777" w:rsidR="000C24EE" w:rsidRPr="00F81D35" w:rsidRDefault="000C24EE" w:rsidP="000C24EE">
            <w:pPr>
              <w:pStyle w:val="ListParagraph"/>
              <w:numPr>
                <w:ilvl w:val="2"/>
                <w:numId w:val="13"/>
              </w:numPr>
              <w:jc w:val="left"/>
              <w:rPr>
                <w:szCs w:val="20"/>
                <w:lang w:val="sr-Cyrl-RS"/>
              </w:rPr>
            </w:pPr>
            <w:r w:rsidRPr="00F81D35">
              <w:rPr>
                <w:szCs w:val="20"/>
              </w:rPr>
              <w:t xml:space="preserve">Inclusion of Roma men and women in active job-search trainings </w:t>
            </w:r>
          </w:p>
        </w:tc>
        <w:tc>
          <w:tcPr>
            <w:tcW w:w="1134" w:type="dxa"/>
          </w:tcPr>
          <w:p w14:paraId="4E62DAF1" w14:textId="53AD5E62" w:rsidR="000C24EE" w:rsidRDefault="004C7E1B" w:rsidP="000C24EE">
            <w:pPr>
              <w:pStyle w:val="TableParagraph"/>
              <w:jc w:val="center"/>
              <w:rPr>
                <w:sz w:val="20"/>
                <w:szCs w:val="20"/>
                <w:lang w:val="sr-Cyrl-RS"/>
              </w:rPr>
            </w:pPr>
            <w:r w:rsidRPr="001901A9">
              <w:rPr>
                <w:rFonts w:eastAsiaTheme="minorHAnsi"/>
                <w:szCs w:val="20"/>
              </w:rPr>
              <w:t>N</w:t>
            </w:r>
            <w:r>
              <w:rPr>
                <w:rFonts w:eastAsiaTheme="minorHAnsi"/>
                <w:szCs w:val="20"/>
              </w:rPr>
              <w:t>E</w:t>
            </w:r>
            <w:r w:rsidRPr="001901A9">
              <w:rPr>
                <w:rFonts w:eastAsiaTheme="minorHAnsi"/>
                <w:szCs w:val="20"/>
              </w:rPr>
              <w:t>S</w:t>
            </w:r>
          </w:p>
          <w:p w14:paraId="6C545E38" w14:textId="76058F99" w:rsidR="000C24EE" w:rsidRPr="00DC03CA" w:rsidRDefault="000C24EE" w:rsidP="000C24EE">
            <w:pPr>
              <w:pStyle w:val="TableParagraph"/>
              <w:jc w:val="center"/>
              <w:rPr>
                <w:sz w:val="20"/>
                <w:szCs w:val="20"/>
                <w:lang w:val="sr-Cyrl-RS"/>
              </w:rPr>
            </w:pPr>
          </w:p>
        </w:tc>
        <w:tc>
          <w:tcPr>
            <w:tcW w:w="1417" w:type="dxa"/>
          </w:tcPr>
          <w:p w14:paraId="6AED0097" w14:textId="38A8CE29" w:rsidR="00690F4C" w:rsidRDefault="00690F4C" w:rsidP="000C24EE">
            <w:pPr>
              <w:pStyle w:val="TableParagraph"/>
              <w:rPr>
                <w:sz w:val="20"/>
                <w:szCs w:val="20"/>
                <w:lang w:val="sr-Cyrl-RS"/>
              </w:rPr>
            </w:pPr>
            <w:r>
              <w:rPr>
                <w:sz w:val="20"/>
                <w:szCs w:val="20"/>
              </w:rPr>
              <w:t xml:space="preserve">   </w:t>
            </w:r>
            <w:r w:rsidR="00074847" w:rsidRPr="001901A9">
              <w:rPr>
                <w:rFonts w:eastAsiaTheme="minorHAnsi"/>
                <w:szCs w:val="20"/>
              </w:rPr>
              <w:t>M</w:t>
            </w:r>
            <w:r w:rsidR="00074847">
              <w:rPr>
                <w:rFonts w:eastAsiaTheme="minorHAnsi"/>
                <w:szCs w:val="20"/>
              </w:rPr>
              <w:t>LEVSA</w:t>
            </w:r>
          </w:p>
          <w:p w14:paraId="5D279F5C" w14:textId="7612777E" w:rsidR="000C24EE" w:rsidRPr="00677AAC" w:rsidRDefault="00690F4C" w:rsidP="000C24EE">
            <w:pPr>
              <w:pStyle w:val="TableParagraph"/>
              <w:rPr>
                <w:sz w:val="20"/>
                <w:szCs w:val="20"/>
                <w:lang w:val="sr-Cyrl-RS"/>
              </w:rPr>
            </w:pPr>
            <w:r>
              <w:rPr>
                <w:sz w:val="20"/>
                <w:szCs w:val="20"/>
              </w:rPr>
              <w:t xml:space="preserve">       OCD</w:t>
            </w:r>
          </w:p>
          <w:p w14:paraId="7BAF7663" w14:textId="541961C4" w:rsidR="000C24EE" w:rsidRPr="00677AAC" w:rsidRDefault="000C24EE" w:rsidP="000C24EE">
            <w:pPr>
              <w:pStyle w:val="TableParagraph"/>
              <w:jc w:val="center"/>
              <w:rPr>
                <w:sz w:val="20"/>
                <w:szCs w:val="20"/>
                <w:lang w:val="sr-Cyrl-RS"/>
              </w:rPr>
            </w:pPr>
            <w:r w:rsidRPr="00677AAC">
              <w:rPr>
                <w:sz w:val="20"/>
                <w:szCs w:val="20"/>
              </w:rPr>
              <w:t>REDS</w:t>
            </w:r>
          </w:p>
        </w:tc>
        <w:tc>
          <w:tcPr>
            <w:tcW w:w="1418" w:type="dxa"/>
          </w:tcPr>
          <w:p w14:paraId="3FE51CC0" w14:textId="77777777" w:rsidR="000C24EE" w:rsidRDefault="000C24EE" w:rsidP="000C24EE">
            <w:pPr>
              <w:pStyle w:val="TableParagraph"/>
              <w:jc w:val="center"/>
              <w:rPr>
                <w:iCs/>
                <w:sz w:val="20"/>
                <w:szCs w:val="20"/>
                <w:lang w:val="sr-Cyrl-RS"/>
              </w:rPr>
            </w:pPr>
            <w:r>
              <w:rPr>
                <w:iCs/>
                <w:sz w:val="20"/>
                <w:szCs w:val="20"/>
              </w:rPr>
              <w:t xml:space="preserve">Q4 </w:t>
            </w:r>
          </w:p>
          <w:p w14:paraId="155DB179" w14:textId="538CC43F" w:rsidR="000C24EE" w:rsidRPr="00F81D35" w:rsidRDefault="000C24EE" w:rsidP="000C24EE">
            <w:pPr>
              <w:ind w:left="31"/>
              <w:jc w:val="center"/>
              <w:rPr>
                <w:szCs w:val="20"/>
                <w:lang w:val="sr-Cyrl-RS"/>
              </w:rPr>
            </w:pPr>
            <w:r>
              <w:rPr>
                <w:iCs/>
                <w:szCs w:val="20"/>
              </w:rPr>
              <w:t>2027.</w:t>
            </w:r>
          </w:p>
        </w:tc>
        <w:tc>
          <w:tcPr>
            <w:tcW w:w="1559" w:type="dxa"/>
            <w:vAlign w:val="center"/>
          </w:tcPr>
          <w:p w14:paraId="466E2C06" w14:textId="5B2104D6" w:rsidR="000C24EE" w:rsidRPr="00F81D35" w:rsidRDefault="000C24EE" w:rsidP="000C24EE">
            <w:pPr>
              <w:ind w:left="10"/>
              <w:rPr>
                <w:szCs w:val="20"/>
                <w:lang w:val="sr-Cyrl-RS"/>
              </w:rPr>
            </w:pPr>
            <w:r>
              <w:rPr>
                <w:szCs w:val="20"/>
              </w:rPr>
              <w:t>The financial plan of the NSW</w:t>
            </w:r>
          </w:p>
        </w:tc>
        <w:tc>
          <w:tcPr>
            <w:tcW w:w="1560" w:type="dxa"/>
            <w:vAlign w:val="center"/>
          </w:tcPr>
          <w:p w14:paraId="0B9BBD72" w14:textId="3DEB2195" w:rsidR="000C24EE" w:rsidRPr="00F81D35" w:rsidRDefault="000C24EE" w:rsidP="000C24EE">
            <w:pPr>
              <w:ind w:left="0"/>
              <w:jc w:val="right"/>
              <w:rPr>
                <w:szCs w:val="20"/>
                <w:lang w:val="sr-Cyrl-RS"/>
              </w:rPr>
            </w:pPr>
            <w:r>
              <w:rPr>
                <w:szCs w:val="20"/>
              </w:rPr>
              <w:t>Regular activities of the</w:t>
            </w:r>
            <w:r w:rsidR="004C7E1B">
              <w:rPr>
                <w:szCs w:val="20"/>
              </w:rPr>
              <w:t xml:space="preserve"> </w:t>
            </w:r>
            <w:r w:rsidR="004C7E1B" w:rsidRPr="001901A9">
              <w:rPr>
                <w:rFonts w:eastAsiaTheme="minorHAnsi"/>
                <w:color w:val="auto"/>
                <w:szCs w:val="20"/>
                <w:lang w:eastAsia="en-US"/>
              </w:rPr>
              <w:t>N</w:t>
            </w:r>
            <w:r w:rsidR="004C7E1B">
              <w:rPr>
                <w:rFonts w:eastAsiaTheme="minorHAnsi"/>
                <w:color w:val="auto"/>
                <w:szCs w:val="20"/>
                <w:lang w:eastAsia="en-US"/>
              </w:rPr>
              <w:t>E</w:t>
            </w:r>
            <w:r w:rsidR="004C7E1B" w:rsidRPr="001901A9">
              <w:rPr>
                <w:rFonts w:eastAsiaTheme="minorHAnsi"/>
                <w:color w:val="auto"/>
                <w:szCs w:val="20"/>
                <w:lang w:eastAsia="en-US"/>
              </w:rPr>
              <w:t>S</w:t>
            </w:r>
          </w:p>
        </w:tc>
        <w:tc>
          <w:tcPr>
            <w:tcW w:w="1701" w:type="dxa"/>
            <w:vAlign w:val="center"/>
          </w:tcPr>
          <w:p w14:paraId="70BF7B07" w14:textId="787017AF" w:rsidR="000C24EE" w:rsidRPr="00D71B04" w:rsidRDefault="000C24EE" w:rsidP="000C24EE">
            <w:pPr>
              <w:ind w:left="0"/>
              <w:jc w:val="center"/>
              <w:rPr>
                <w:color w:val="000000" w:themeColor="text1"/>
                <w:szCs w:val="20"/>
                <w:lang w:val="sr-Cyrl-RS"/>
              </w:rPr>
            </w:pPr>
            <w:r>
              <w:rPr>
                <w:szCs w:val="20"/>
              </w:rPr>
              <w:t>/</w:t>
            </w:r>
          </w:p>
        </w:tc>
        <w:tc>
          <w:tcPr>
            <w:tcW w:w="1701" w:type="dxa"/>
            <w:vAlign w:val="center"/>
          </w:tcPr>
          <w:p w14:paraId="7CDFB9B8" w14:textId="4214881D" w:rsidR="000C24EE" w:rsidRPr="00D71B04" w:rsidRDefault="000C24EE" w:rsidP="000C24EE">
            <w:pPr>
              <w:ind w:left="-40"/>
              <w:jc w:val="center"/>
              <w:rPr>
                <w:color w:val="000000" w:themeColor="text1"/>
                <w:szCs w:val="20"/>
                <w:lang w:val="sr-Cyrl-RS"/>
              </w:rPr>
            </w:pPr>
            <w:r>
              <w:rPr>
                <w:szCs w:val="20"/>
              </w:rPr>
              <w:t>/</w:t>
            </w:r>
          </w:p>
        </w:tc>
      </w:tr>
      <w:tr w:rsidR="000C24EE" w:rsidRPr="00F81D35" w14:paraId="4887CF76" w14:textId="77777777" w:rsidTr="000C24EE">
        <w:trPr>
          <w:trHeight w:val="329"/>
        </w:trPr>
        <w:tc>
          <w:tcPr>
            <w:tcW w:w="3970" w:type="dxa"/>
            <w:tcBorders>
              <w:left w:val="single" w:sz="4" w:space="0" w:color="auto"/>
            </w:tcBorders>
          </w:tcPr>
          <w:p w14:paraId="3C2ECDDE" w14:textId="4CA576BD" w:rsidR="000C24EE" w:rsidRPr="00F81D35" w:rsidRDefault="000C24EE" w:rsidP="000C24EE">
            <w:pPr>
              <w:pStyle w:val="ListParagraph"/>
              <w:numPr>
                <w:ilvl w:val="2"/>
                <w:numId w:val="13"/>
              </w:numPr>
              <w:jc w:val="left"/>
              <w:rPr>
                <w:szCs w:val="20"/>
                <w:lang w:val="sr-Cyrl-RS"/>
              </w:rPr>
            </w:pPr>
            <w:r w:rsidRPr="00F81D35">
              <w:rPr>
                <w:szCs w:val="20"/>
              </w:rPr>
              <w:t>Inclusion of unemployed Roma men and women in motivational and activation trainings</w:t>
            </w:r>
          </w:p>
        </w:tc>
        <w:tc>
          <w:tcPr>
            <w:tcW w:w="1134" w:type="dxa"/>
          </w:tcPr>
          <w:p w14:paraId="6A9C88B9" w14:textId="06F553B9" w:rsidR="000C24EE" w:rsidRPr="00DC03CA" w:rsidRDefault="000C24EE" w:rsidP="000C24EE">
            <w:pPr>
              <w:pStyle w:val="TableParagraph"/>
              <w:jc w:val="center"/>
              <w:rPr>
                <w:sz w:val="20"/>
                <w:szCs w:val="20"/>
                <w:lang w:val="sr-Cyrl-RS"/>
              </w:rPr>
            </w:pPr>
            <w:r w:rsidRPr="00DC03CA">
              <w:rPr>
                <w:sz w:val="20"/>
                <w:szCs w:val="20"/>
              </w:rPr>
              <w:t xml:space="preserve">              </w:t>
            </w:r>
            <w:r w:rsidR="004C7E1B" w:rsidRPr="001901A9">
              <w:rPr>
                <w:rFonts w:eastAsiaTheme="minorHAnsi"/>
                <w:szCs w:val="20"/>
              </w:rPr>
              <w:t>N</w:t>
            </w:r>
            <w:r w:rsidR="004C7E1B">
              <w:rPr>
                <w:rFonts w:eastAsiaTheme="minorHAnsi"/>
                <w:szCs w:val="20"/>
              </w:rPr>
              <w:t>E</w:t>
            </w:r>
            <w:r w:rsidR="004C7E1B" w:rsidRPr="001901A9">
              <w:rPr>
                <w:rFonts w:eastAsiaTheme="minorHAnsi"/>
                <w:szCs w:val="20"/>
              </w:rPr>
              <w:t>S</w:t>
            </w:r>
          </w:p>
        </w:tc>
        <w:tc>
          <w:tcPr>
            <w:tcW w:w="1417" w:type="dxa"/>
          </w:tcPr>
          <w:p w14:paraId="60C17D0A" w14:textId="284E493B" w:rsidR="000C24EE" w:rsidRPr="00677AAC" w:rsidRDefault="00074847" w:rsidP="000C24EE">
            <w:pPr>
              <w:pStyle w:val="TableParagraph"/>
              <w:jc w:val="center"/>
              <w:rPr>
                <w:sz w:val="20"/>
                <w:szCs w:val="20"/>
                <w:lang w:val="sr-Cyrl-RS"/>
              </w:rPr>
            </w:pPr>
            <w:r w:rsidRPr="001901A9">
              <w:rPr>
                <w:rFonts w:eastAsiaTheme="minorHAnsi"/>
                <w:szCs w:val="20"/>
              </w:rPr>
              <w:t>M</w:t>
            </w:r>
            <w:r>
              <w:rPr>
                <w:rFonts w:eastAsiaTheme="minorHAnsi"/>
                <w:szCs w:val="20"/>
              </w:rPr>
              <w:t>LEVSA</w:t>
            </w:r>
            <w:r w:rsidRPr="00690F4C">
              <w:rPr>
                <w:sz w:val="20"/>
                <w:szCs w:val="20"/>
              </w:rPr>
              <w:t xml:space="preserve"> </w:t>
            </w:r>
            <w:r w:rsidR="00690F4C" w:rsidRPr="00690F4C">
              <w:rPr>
                <w:sz w:val="20"/>
                <w:szCs w:val="20"/>
              </w:rPr>
              <w:t>OCD</w:t>
            </w:r>
          </w:p>
          <w:p w14:paraId="25662621" w14:textId="5AD19089" w:rsidR="000C24EE" w:rsidRPr="00677AAC" w:rsidRDefault="000C24EE" w:rsidP="000C24EE">
            <w:pPr>
              <w:pStyle w:val="TableParagraph"/>
              <w:jc w:val="center"/>
              <w:rPr>
                <w:sz w:val="20"/>
                <w:szCs w:val="20"/>
                <w:lang w:val="sr-Cyrl-RS"/>
              </w:rPr>
            </w:pPr>
            <w:r w:rsidRPr="00677AAC">
              <w:rPr>
                <w:sz w:val="20"/>
                <w:szCs w:val="20"/>
              </w:rPr>
              <w:t>REDS</w:t>
            </w:r>
          </w:p>
          <w:p w14:paraId="12362190" w14:textId="6CC871C5" w:rsidR="000C24EE" w:rsidRPr="00677AAC" w:rsidRDefault="000C24EE" w:rsidP="000C24EE">
            <w:pPr>
              <w:pStyle w:val="TableParagraph"/>
              <w:jc w:val="center"/>
              <w:rPr>
                <w:sz w:val="20"/>
                <w:szCs w:val="20"/>
                <w:lang w:val="sr-Cyrl-RS"/>
              </w:rPr>
            </w:pPr>
          </w:p>
        </w:tc>
        <w:tc>
          <w:tcPr>
            <w:tcW w:w="1418" w:type="dxa"/>
          </w:tcPr>
          <w:p w14:paraId="5A517E33" w14:textId="77777777" w:rsidR="000C24EE" w:rsidRDefault="000C24EE" w:rsidP="000C24EE">
            <w:pPr>
              <w:pStyle w:val="TableParagraph"/>
              <w:jc w:val="center"/>
              <w:rPr>
                <w:iCs/>
                <w:sz w:val="20"/>
                <w:szCs w:val="20"/>
                <w:lang w:val="sr-Cyrl-RS"/>
              </w:rPr>
            </w:pPr>
            <w:r>
              <w:rPr>
                <w:iCs/>
                <w:sz w:val="20"/>
                <w:szCs w:val="20"/>
              </w:rPr>
              <w:t xml:space="preserve">Q4 </w:t>
            </w:r>
          </w:p>
          <w:p w14:paraId="41B24A8F" w14:textId="03635827" w:rsidR="000C24EE" w:rsidRPr="00F81D35" w:rsidRDefault="000C24EE" w:rsidP="000C24EE">
            <w:pPr>
              <w:ind w:left="0"/>
              <w:jc w:val="center"/>
              <w:rPr>
                <w:szCs w:val="20"/>
                <w:lang w:val="sr-Cyrl-RS"/>
              </w:rPr>
            </w:pPr>
            <w:r>
              <w:rPr>
                <w:iCs/>
                <w:szCs w:val="20"/>
              </w:rPr>
              <w:t>2027.</w:t>
            </w:r>
          </w:p>
        </w:tc>
        <w:tc>
          <w:tcPr>
            <w:tcW w:w="1559" w:type="dxa"/>
            <w:vAlign w:val="center"/>
          </w:tcPr>
          <w:p w14:paraId="6FE32118" w14:textId="42E25CE6" w:rsidR="000C24EE" w:rsidRPr="00F81D35" w:rsidRDefault="000C24EE" w:rsidP="000C24EE">
            <w:pPr>
              <w:ind w:left="10"/>
              <w:rPr>
                <w:szCs w:val="20"/>
                <w:lang w:val="sr-Cyrl-RS"/>
              </w:rPr>
            </w:pPr>
            <w:r>
              <w:rPr>
                <w:szCs w:val="20"/>
              </w:rPr>
              <w:t>The financial plan of the NSW</w:t>
            </w:r>
          </w:p>
        </w:tc>
        <w:tc>
          <w:tcPr>
            <w:tcW w:w="1560" w:type="dxa"/>
            <w:vAlign w:val="center"/>
          </w:tcPr>
          <w:p w14:paraId="77798B0E" w14:textId="2A8F7F1B" w:rsidR="000C24EE" w:rsidRPr="00F81D35" w:rsidRDefault="000C24EE" w:rsidP="000C24EE">
            <w:pPr>
              <w:ind w:left="0"/>
              <w:jc w:val="right"/>
              <w:rPr>
                <w:szCs w:val="20"/>
                <w:lang w:val="sr-Cyrl-RS"/>
              </w:rPr>
            </w:pPr>
            <w:r>
              <w:rPr>
                <w:szCs w:val="20"/>
              </w:rPr>
              <w:t xml:space="preserve">Regular activities of the </w:t>
            </w:r>
            <w:r w:rsidR="004C7E1B" w:rsidRPr="001901A9">
              <w:rPr>
                <w:rFonts w:eastAsiaTheme="minorHAnsi"/>
                <w:color w:val="auto"/>
                <w:szCs w:val="20"/>
                <w:lang w:eastAsia="en-US"/>
              </w:rPr>
              <w:t>N</w:t>
            </w:r>
            <w:r w:rsidR="004C7E1B">
              <w:rPr>
                <w:rFonts w:eastAsiaTheme="minorHAnsi"/>
                <w:color w:val="auto"/>
                <w:szCs w:val="20"/>
                <w:lang w:eastAsia="en-US"/>
              </w:rPr>
              <w:t>E</w:t>
            </w:r>
            <w:r w:rsidR="004C7E1B" w:rsidRPr="001901A9">
              <w:rPr>
                <w:rFonts w:eastAsiaTheme="minorHAnsi"/>
                <w:color w:val="auto"/>
                <w:szCs w:val="20"/>
                <w:lang w:eastAsia="en-US"/>
              </w:rPr>
              <w:t>S</w:t>
            </w:r>
          </w:p>
        </w:tc>
        <w:tc>
          <w:tcPr>
            <w:tcW w:w="1701" w:type="dxa"/>
            <w:vAlign w:val="center"/>
          </w:tcPr>
          <w:p w14:paraId="0CD88350" w14:textId="4ADB2C16" w:rsidR="000C24EE" w:rsidRPr="00D71B04" w:rsidRDefault="000C24EE" w:rsidP="000C24EE">
            <w:pPr>
              <w:ind w:left="0"/>
              <w:jc w:val="center"/>
              <w:rPr>
                <w:color w:val="000000" w:themeColor="text1"/>
                <w:szCs w:val="20"/>
                <w:lang w:val="sr-Cyrl-RS"/>
              </w:rPr>
            </w:pPr>
            <w:r>
              <w:rPr>
                <w:szCs w:val="20"/>
              </w:rPr>
              <w:t>/</w:t>
            </w:r>
          </w:p>
        </w:tc>
        <w:tc>
          <w:tcPr>
            <w:tcW w:w="1701" w:type="dxa"/>
            <w:vAlign w:val="center"/>
          </w:tcPr>
          <w:p w14:paraId="693244D7" w14:textId="3CF4B2C1" w:rsidR="000C24EE" w:rsidRPr="00D71B04" w:rsidRDefault="000C24EE" w:rsidP="000C24EE">
            <w:pPr>
              <w:ind w:left="-40"/>
              <w:jc w:val="center"/>
              <w:rPr>
                <w:color w:val="000000" w:themeColor="text1"/>
                <w:szCs w:val="20"/>
                <w:lang w:val="sr-Cyrl-RS"/>
              </w:rPr>
            </w:pPr>
            <w:r>
              <w:rPr>
                <w:szCs w:val="20"/>
              </w:rPr>
              <w:t>/</w:t>
            </w:r>
          </w:p>
        </w:tc>
      </w:tr>
      <w:tr w:rsidR="000C24EE" w:rsidRPr="00F81D35" w14:paraId="062DDEB1" w14:textId="77777777" w:rsidTr="000C24EE">
        <w:trPr>
          <w:trHeight w:val="329"/>
        </w:trPr>
        <w:tc>
          <w:tcPr>
            <w:tcW w:w="3970" w:type="dxa"/>
            <w:tcBorders>
              <w:left w:val="single" w:sz="4" w:space="0" w:color="auto"/>
            </w:tcBorders>
          </w:tcPr>
          <w:p w14:paraId="1D2EB62A" w14:textId="77777777" w:rsidR="000C24EE" w:rsidRPr="00F81D35" w:rsidRDefault="000C24EE" w:rsidP="000C24EE">
            <w:pPr>
              <w:pStyle w:val="ListParagraph"/>
              <w:numPr>
                <w:ilvl w:val="2"/>
                <w:numId w:val="13"/>
              </w:numPr>
              <w:jc w:val="left"/>
              <w:rPr>
                <w:szCs w:val="20"/>
                <w:lang w:val="sr-Cyrl-RS"/>
              </w:rPr>
            </w:pPr>
            <w:r w:rsidRPr="00F81D35">
              <w:rPr>
                <w:szCs w:val="20"/>
              </w:rPr>
              <w:t>Encouraging entrepreneurship with additional support of training for starting a business, allocation of financial resources for starting a business and mentoring – special focus on encouraging Roma women entrepreneurs</w:t>
            </w:r>
          </w:p>
        </w:tc>
        <w:tc>
          <w:tcPr>
            <w:tcW w:w="1134" w:type="dxa"/>
          </w:tcPr>
          <w:p w14:paraId="240F29FF" w14:textId="3BA95960" w:rsidR="000C24EE" w:rsidRPr="00DC03CA" w:rsidRDefault="000C24EE" w:rsidP="000C24EE">
            <w:pPr>
              <w:pStyle w:val="TableParagraph"/>
              <w:jc w:val="center"/>
              <w:rPr>
                <w:sz w:val="20"/>
                <w:szCs w:val="20"/>
                <w:lang w:val="sr-Cyrl-RS"/>
              </w:rPr>
            </w:pPr>
            <w:r w:rsidRPr="00DC03CA">
              <w:rPr>
                <w:sz w:val="20"/>
                <w:szCs w:val="20"/>
              </w:rPr>
              <w:t xml:space="preserve">              </w:t>
            </w:r>
            <w:r w:rsidR="004C7E1B" w:rsidRPr="001901A9">
              <w:rPr>
                <w:rFonts w:eastAsiaTheme="minorHAnsi"/>
                <w:szCs w:val="20"/>
              </w:rPr>
              <w:t>N</w:t>
            </w:r>
            <w:r w:rsidR="004C7E1B">
              <w:rPr>
                <w:rFonts w:eastAsiaTheme="minorHAnsi"/>
                <w:szCs w:val="20"/>
              </w:rPr>
              <w:t>E</w:t>
            </w:r>
            <w:r w:rsidR="004C7E1B" w:rsidRPr="001901A9">
              <w:rPr>
                <w:rFonts w:eastAsiaTheme="minorHAnsi"/>
                <w:szCs w:val="20"/>
              </w:rPr>
              <w:t>S</w:t>
            </w:r>
          </w:p>
        </w:tc>
        <w:tc>
          <w:tcPr>
            <w:tcW w:w="1417" w:type="dxa"/>
          </w:tcPr>
          <w:p w14:paraId="0418A966" w14:textId="121F52AA" w:rsidR="00690F4C" w:rsidRDefault="00074847" w:rsidP="000C24EE">
            <w:pPr>
              <w:pStyle w:val="TableParagraph"/>
              <w:jc w:val="center"/>
              <w:rPr>
                <w:sz w:val="20"/>
                <w:szCs w:val="20"/>
                <w:lang w:val="sr-Cyrl-RS"/>
              </w:rPr>
            </w:pPr>
            <w:r w:rsidRPr="001901A9">
              <w:rPr>
                <w:rFonts w:eastAsiaTheme="minorHAnsi"/>
                <w:szCs w:val="20"/>
              </w:rPr>
              <w:t>M</w:t>
            </w:r>
            <w:r>
              <w:rPr>
                <w:rFonts w:eastAsiaTheme="minorHAnsi"/>
                <w:szCs w:val="20"/>
              </w:rPr>
              <w:t>LEVSA</w:t>
            </w:r>
          </w:p>
          <w:p w14:paraId="74CAF313" w14:textId="51D21912" w:rsidR="000C24EE" w:rsidRPr="00677AAC" w:rsidRDefault="000C24EE" w:rsidP="000C24EE">
            <w:pPr>
              <w:pStyle w:val="TableParagraph"/>
              <w:jc w:val="center"/>
              <w:rPr>
                <w:sz w:val="20"/>
                <w:szCs w:val="20"/>
                <w:lang w:val="sr-Cyrl-RS"/>
              </w:rPr>
            </w:pPr>
            <w:r w:rsidRPr="00677AAC">
              <w:rPr>
                <w:sz w:val="20"/>
                <w:szCs w:val="20"/>
              </w:rPr>
              <w:t>REDS</w:t>
            </w:r>
          </w:p>
          <w:p w14:paraId="28DC1F22" w14:textId="77777777" w:rsidR="000C24EE" w:rsidRPr="00677AAC" w:rsidRDefault="000C24EE" w:rsidP="000C24EE">
            <w:pPr>
              <w:pStyle w:val="TableParagraph"/>
              <w:jc w:val="center"/>
              <w:rPr>
                <w:sz w:val="20"/>
                <w:szCs w:val="20"/>
                <w:lang w:val="sr-Cyrl-RS"/>
              </w:rPr>
            </w:pPr>
            <w:r w:rsidRPr="00677AAC">
              <w:rPr>
                <w:sz w:val="20"/>
                <w:szCs w:val="20"/>
              </w:rPr>
              <w:t>OCD</w:t>
            </w:r>
          </w:p>
        </w:tc>
        <w:tc>
          <w:tcPr>
            <w:tcW w:w="1418" w:type="dxa"/>
          </w:tcPr>
          <w:p w14:paraId="153979AE" w14:textId="77777777" w:rsidR="000C24EE" w:rsidRDefault="000C24EE" w:rsidP="000C24EE">
            <w:pPr>
              <w:pStyle w:val="TableParagraph"/>
              <w:jc w:val="center"/>
              <w:rPr>
                <w:iCs/>
                <w:sz w:val="20"/>
                <w:szCs w:val="20"/>
                <w:lang w:val="sr-Cyrl-RS"/>
              </w:rPr>
            </w:pPr>
            <w:r>
              <w:rPr>
                <w:iCs/>
                <w:sz w:val="20"/>
                <w:szCs w:val="20"/>
              </w:rPr>
              <w:t xml:space="preserve">Q4 </w:t>
            </w:r>
          </w:p>
          <w:p w14:paraId="1FA31F50" w14:textId="58FDD3D0" w:rsidR="000C24EE" w:rsidRPr="00F81D35" w:rsidRDefault="000C24EE" w:rsidP="000C24EE">
            <w:pPr>
              <w:ind w:left="31"/>
              <w:jc w:val="center"/>
              <w:rPr>
                <w:szCs w:val="20"/>
                <w:lang w:val="sr-Cyrl-RS"/>
              </w:rPr>
            </w:pPr>
            <w:r>
              <w:rPr>
                <w:iCs/>
                <w:szCs w:val="20"/>
              </w:rPr>
              <w:t>2027.</w:t>
            </w:r>
          </w:p>
        </w:tc>
        <w:tc>
          <w:tcPr>
            <w:tcW w:w="1559" w:type="dxa"/>
            <w:vAlign w:val="center"/>
          </w:tcPr>
          <w:p w14:paraId="4FF5103C" w14:textId="14ADE023" w:rsidR="000C24EE" w:rsidRPr="00F81D35" w:rsidRDefault="000C24EE" w:rsidP="000C24EE">
            <w:pPr>
              <w:ind w:left="10" w:firstLine="0"/>
              <w:jc w:val="left"/>
              <w:rPr>
                <w:szCs w:val="20"/>
                <w:lang w:val="sr-Cyrl-RS"/>
              </w:rPr>
            </w:pPr>
            <w:r>
              <w:rPr>
                <w:szCs w:val="20"/>
              </w:rPr>
              <w:t>The financial plan of the NSW</w:t>
            </w:r>
          </w:p>
        </w:tc>
        <w:tc>
          <w:tcPr>
            <w:tcW w:w="1560" w:type="dxa"/>
            <w:vAlign w:val="center"/>
          </w:tcPr>
          <w:p w14:paraId="077CB547" w14:textId="7C284F81" w:rsidR="000C24EE" w:rsidRPr="00F81D35" w:rsidRDefault="000C24EE" w:rsidP="000C24EE">
            <w:pPr>
              <w:ind w:left="0"/>
              <w:jc w:val="right"/>
              <w:rPr>
                <w:szCs w:val="20"/>
                <w:lang w:val="sr-Cyrl-RS"/>
              </w:rPr>
            </w:pPr>
            <w:r>
              <w:rPr>
                <w:szCs w:val="20"/>
              </w:rPr>
              <w:t xml:space="preserve">Regular activities of the </w:t>
            </w:r>
            <w:r w:rsidR="004C7E1B" w:rsidRPr="001901A9">
              <w:rPr>
                <w:rFonts w:eastAsiaTheme="minorHAnsi"/>
                <w:color w:val="auto"/>
                <w:szCs w:val="20"/>
                <w:lang w:eastAsia="en-US"/>
              </w:rPr>
              <w:t>N</w:t>
            </w:r>
            <w:r w:rsidR="004C7E1B">
              <w:rPr>
                <w:rFonts w:eastAsiaTheme="minorHAnsi"/>
                <w:color w:val="auto"/>
                <w:szCs w:val="20"/>
                <w:lang w:eastAsia="en-US"/>
              </w:rPr>
              <w:t>E</w:t>
            </w:r>
            <w:r w:rsidR="004C7E1B" w:rsidRPr="001901A9">
              <w:rPr>
                <w:rFonts w:eastAsiaTheme="minorHAnsi"/>
                <w:color w:val="auto"/>
                <w:szCs w:val="20"/>
                <w:lang w:eastAsia="en-US"/>
              </w:rPr>
              <w:t>S</w:t>
            </w:r>
          </w:p>
        </w:tc>
        <w:tc>
          <w:tcPr>
            <w:tcW w:w="1701" w:type="dxa"/>
            <w:vAlign w:val="center"/>
          </w:tcPr>
          <w:p w14:paraId="56431259" w14:textId="4DB8C811" w:rsidR="000C24EE" w:rsidRPr="00D71B04" w:rsidRDefault="000C24EE" w:rsidP="000C24EE">
            <w:pPr>
              <w:ind w:left="50"/>
              <w:jc w:val="center"/>
              <w:rPr>
                <w:color w:val="000000" w:themeColor="text1"/>
                <w:szCs w:val="20"/>
                <w:lang w:val="sr-Cyrl-RS"/>
              </w:rPr>
            </w:pPr>
            <w:r>
              <w:rPr>
                <w:szCs w:val="20"/>
              </w:rPr>
              <w:t>/</w:t>
            </w:r>
          </w:p>
        </w:tc>
        <w:tc>
          <w:tcPr>
            <w:tcW w:w="1701" w:type="dxa"/>
            <w:vAlign w:val="center"/>
          </w:tcPr>
          <w:p w14:paraId="6623CAF4" w14:textId="61B4AA90" w:rsidR="000C24EE" w:rsidRPr="00D71B04" w:rsidRDefault="000C24EE" w:rsidP="000C24EE">
            <w:pPr>
              <w:ind w:left="-40"/>
              <w:jc w:val="center"/>
              <w:rPr>
                <w:color w:val="000000" w:themeColor="text1"/>
                <w:szCs w:val="20"/>
                <w:lang w:val="sr-Cyrl-RS"/>
              </w:rPr>
            </w:pPr>
            <w:r>
              <w:rPr>
                <w:szCs w:val="20"/>
              </w:rPr>
              <w:t>/</w:t>
            </w:r>
          </w:p>
        </w:tc>
      </w:tr>
      <w:tr w:rsidR="009A138E" w:rsidRPr="00F81D35" w14:paraId="6A4A66C7" w14:textId="77777777" w:rsidTr="00BB2176">
        <w:trPr>
          <w:trHeight w:val="329"/>
        </w:trPr>
        <w:tc>
          <w:tcPr>
            <w:tcW w:w="3970" w:type="dxa"/>
            <w:tcBorders>
              <w:left w:val="single" w:sz="4" w:space="0" w:color="auto"/>
            </w:tcBorders>
          </w:tcPr>
          <w:p w14:paraId="28C4DCEE" w14:textId="77777777" w:rsidR="009A138E" w:rsidRPr="00F81D35" w:rsidRDefault="009A138E" w:rsidP="009A138E">
            <w:pPr>
              <w:pStyle w:val="ListParagraph"/>
              <w:numPr>
                <w:ilvl w:val="2"/>
                <w:numId w:val="13"/>
              </w:numPr>
              <w:jc w:val="left"/>
              <w:rPr>
                <w:szCs w:val="20"/>
                <w:lang w:val="sr-Cyrl-RS"/>
              </w:rPr>
            </w:pPr>
            <w:r w:rsidRPr="00F81D35">
              <w:rPr>
                <w:szCs w:val="20"/>
              </w:rPr>
              <w:t>Increase the participation of Roma men and women in programs and professional trainings for the acquisition of practical knowledge with employers</w:t>
            </w:r>
          </w:p>
        </w:tc>
        <w:tc>
          <w:tcPr>
            <w:tcW w:w="1134" w:type="dxa"/>
          </w:tcPr>
          <w:p w14:paraId="235C6BE2" w14:textId="30E78B9F" w:rsidR="009A138E" w:rsidRPr="00DC03CA" w:rsidRDefault="004C7E1B" w:rsidP="009A138E">
            <w:pPr>
              <w:pStyle w:val="TableParagraph"/>
              <w:jc w:val="center"/>
              <w:rPr>
                <w:sz w:val="20"/>
                <w:szCs w:val="20"/>
                <w:lang w:val="sr-Cyrl-RS"/>
              </w:rPr>
            </w:pPr>
            <w:r w:rsidRPr="001901A9">
              <w:rPr>
                <w:rFonts w:eastAsiaTheme="minorHAnsi"/>
                <w:szCs w:val="20"/>
              </w:rPr>
              <w:t>N</w:t>
            </w:r>
            <w:r>
              <w:rPr>
                <w:rFonts w:eastAsiaTheme="minorHAnsi"/>
                <w:szCs w:val="20"/>
              </w:rPr>
              <w:t>E</w:t>
            </w:r>
            <w:r w:rsidRPr="001901A9">
              <w:rPr>
                <w:rFonts w:eastAsiaTheme="minorHAnsi"/>
                <w:szCs w:val="20"/>
              </w:rPr>
              <w:t>S</w:t>
            </w:r>
          </w:p>
        </w:tc>
        <w:tc>
          <w:tcPr>
            <w:tcW w:w="1417" w:type="dxa"/>
          </w:tcPr>
          <w:p w14:paraId="2BA37347" w14:textId="2E418240" w:rsidR="009A138E" w:rsidRDefault="00074847" w:rsidP="009A138E">
            <w:pPr>
              <w:pStyle w:val="TableParagraph"/>
              <w:jc w:val="center"/>
              <w:rPr>
                <w:sz w:val="20"/>
                <w:szCs w:val="20"/>
                <w:lang w:val="sr-Cyrl-RS"/>
              </w:rPr>
            </w:pPr>
            <w:r w:rsidRPr="001901A9">
              <w:rPr>
                <w:rFonts w:eastAsiaTheme="minorHAnsi"/>
                <w:szCs w:val="20"/>
              </w:rPr>
              <w:t>M</w:t>
            </w:r>
            <w:r>
              <w:rPr>
                <w:rFonts w:eastAsiaTheme="minorHAnsi"/>
                <w:szCs w:val="20"/>
              </w:rPr>
              <w:t>LEVSA</w:t>
            </w:r>
          </w:p>
          <w:p w14:paraId="62088DE2" w14:textId="77777777" w:rsidR="009A138E" w:rsidRDefault="009A138E" w:rsidP="009A138E">
            <w:pPr>
              <w:pStyle w:val="TableParagraph"/>
              <w:jc w:val="center"/>
              <w:rPr>
                <w:sz w:val="20"/>
                <w:szCs w:val="20"/>
                <w:lang w:val="sr-Cyrl-RS"/>
              </w:rPr>
            </w:pPr>
            <w:r w:rsidRPr="00DC03CA">
              <w:rPr>
                <w:sz w:val="20"/>
                <w:szCs w:val="20"/>
              </w:rPr>
              <w:t>OCD</w:t>
            </w:r>
          </w:p>
          <w:p w14:paraId="388A2AC8" w14:textId="7D380398" w:rsidR="009A138E" w:rsidRPr="00DC03CA" w:rsidRDefault="009A138E" w:rsidP="009A138E">
            <w:pPr>
              <w:pStyle w:val="TableParagraph"/>
              <w:jc w:val="center"/>
              <w:rPr>
                <w:sz w:val="20"/>
                <w:szCs w:val="20"/>
                <w:lang w:val="sr-Cyrl-RS"/>
              </w:rPr>
            </w:pPr>
            <w:r w:rsidRPr="00FB2E9E">
              <w:rPr>
                <w:sz w:val="20"/>
                <w:szCs w:val="20"/>
              </w:rPr>
              <w:t>REDS</w:t>
            </w:r>
          </w:p>
        </w:tc>
        <w:tc>
          <w:tcPr>
            <w:tcW w:w="1418" w:type="dxa"/>
          </w:tcPr>
          <w:p w14:paraId="617225B8" w14:textId="77777777" w:rsidR="009A138E" w:rsidRDefault="009A138E" w:rsidP="009A138E">
            <w:pPr>
              <w:ind w:left="33"/>
              <w:jc w:val="center"/>
              <w:rPr>
                <w:iCs/>
                <w:szCs w:val="20"/>
                <w:lang w:val="sr-Cyrl-RS"/>
              </w:rPr>
            </w:pPr>
            <w:r w:rsidRPr="00C41E05">
              <w:rPr>
                <w:iCs/>
                <w:szCs w:val="20"/>
              </w:rPr>
              <w:t xml:space="preserve">Q4 </w:t>
            </w:r>
          </w:p>
          <w:p w14:paraId="27981925" w14:textId="0E457AC9" w:rsidR="009A138E" w:rsidRPr="00F81D35" w:rsidRDefault="009A138E" w:rsidP="009A138E">
            <w:pPr>
              <w:ind w:left="33"/>
              <w:jc w:val="center"/>
              <w:rPr>
                <w:szCs w:val="20"/>
                <w:lang w:val="sr-Cyrl-RS"/>
              </w:rPr>
            </w:pPr>
            <w:r>
              <w:rPr>
                <w:iCs/>
                <w:szCs w:val="20"/>
              </w:rPr>
              <w:t>2027</w:t>
            </w:r>
          </w:p>
        </w:tc>
        <w:tc>
          <w:tcPr>
            <w:tcW w:w="1559" w:type="dxa"/>
            <w:vAlign w:val="center"/>
          </w:tcPr>
          <w:p w14:paraId="110955CB" w14:textId="0F4FE20C" w:rsidR="009A138E" w:rsidRPr="00F81D35" w:rsidRDefault="009A138E" w:rsidP="009A138E">
            <w:pPr>
              <w:ind w:left="10"/>
              <w:jc w:val="left"/>
              <w:rPr>
                <w:szCs w:val="20"/>
                <w:lang w:val="sr-Cyrl-RS"/>
              </w:rPr>
            </w:pPr>
            <w:r w:rsidRPr="00FC15CB">
              <w:rPr>
                <w:szCs w:val="20"/>
              </w:rPr>
              <w:t>The financial plan of the NSW</w:t>
            </w:r>
          </w:p>
        </w:tc>
        <w:tc>
          <w:tcPr>
            <w:tcW w:w="1560" w:type="dxa"/>
            <w:vAlign w:val="center"/>
          </w:tcPr>
          <w:p w14:paraId="2E2D0CD0" w14:textId="3CFD7BD5" w:rsidR="009A138E" w:rsidRPr="00F81D35" w:rsidRDefault="009A138E" w:rsidP="009A138E">
            <w:pPr>
              <w:ind w:left="0"/>
              <w:jc w:val="right"/>
              <w:rPr>
                <w:szCs w:val="20"/>
                <w:lang w:val="sr-Cyrl-RS"/>
              </w:rPr>
            </w:pPr>
            <w:r>
              <w:rPr>
                <w:szCs w:val="20"/>
              </w:rPr>
              <w:t xml:space="preserve">Regular activities of the </w:t>
            </w:r>
            <w:r w:rsidR="004C7E1B" w:rsidRPr="001901A9">
              <w:rPr>
                <w:rFonts w:eastAsiaTheme="minorHAnsi"/>
                <w:color w:val="auto"/>
                <w:szCs w:val="20"/>
                <w:lang w:eastAsia="en-US"/>
              </w:rPr>
              <w:t>N</w:t>
            </w:r>
            <w:r w:rsidR="004C7E1B">
              <w:rPr>
                <w:rFonts w:eastAsiaTheme="minorHAnsi"/>
                <w:color w:val="auto"/>
                <w:szCs w:val="20"/>
                <w:lang w:eastAsia="en-US"/>
              </w:rPr>
              <w:t>E</w:t>
            </w:r>
            <w:r w:rsidR="004C7E1B" w:rsidRPr="001901A9">
              <w:rPr>
                <w:rFonts w:eastAsiaTheme="minorHAnsi"/>
                <w:color w:val="auto"/>
                <w:szCs w:val="20"/>
                <w:lang w:eastAsia="en-US"/>
              </w:rPr>
              <w:t>S</w:t>
            </w:r>
          </w:p>
        </w:tc>
        <w:tc>
          <w:tcPr>
            <w:tcW w:w="1701" w:type="dxa"/>
            <w:vAlign w:val="center"/>
          </w:tcPr>
          <w:p w14:paraId="115146A8" w14:textId="35DD2165" w:rsidR="009A138E" w:rsidRPr="00F81D35" w:rsidRDefault="009A138E" w:rsidP="00BB2176">
            <w:pPr>
              <w:ind w:left="50"/>
              <w:jc w:val="center"/>
              <w:rPr>
                <w:szCs w:val="20"/>
                <w:lang w:val="sr-Cyrl-RS"/>
              </w:rPr>
            </w:pPr>
            <w:r>
              <w:rPr>
                <w:szCs w:val="20"/>
              </w:rPr>
              <w:t>/</w:t>
            </w:r>
          </w:p>
        </w:tc>
        <w:tc>
          <w:tcPr>
            <w:tcW w:w="1701" w:type="dxa"/>
            <w:vAlign w:val="center"/>
          </w:tcPr>
          <w:p w14:paraId="76104C42" w14:textId="7F56F46F" w:rsidR="009A138E" w:rsidRPr="00F81D35" w:rsidRDefault="009A138E" w:rsidP="00BB2176">
            <w:pPr>
              <w:ind w:left="50"/>
              <w:jc w:val="center"/>
              <w:rPr>
                <w:szCs w:val="20"/>
                <w:lang w:val="sr-Cyrl-RS"/>
              </w:rPr>
            </w:pPr>
            <w:r>
              <w:rPr>
                <w:szCs w:val="20"/>
              </w:rPr>
              <w:t>/</w:t>
            </w:r>
          </w:p>
        </w:tc>
      </w:tr>
      <w:tr w:rsidR="009A138E" w:rsidRPr="00F81D35" w14:paraId="370475F9" w14:textId="77777777" w:rsidTr="00BB2176">
        <w:trPr>
          <w:trHeight w:val="329"/>
        </w:trPr>
        <w:tc>
          <w:tcPr>
            <w:tcW w:w="3970" w:type="dxa"/>
          </w:tcPr>
          <w:p w14:paraId="4355C239" w14:textId="77777777" w:rsidR="009A138E" w:rsidRPr="00F81D35" w:rsidRDefault="009A138E" w:rsidP="009A138E">
            <w:pPr>
              <w:pStyle w:val="ListParagraph"/>
              <w:numPr>
                <w:ilvl w:val="2"/>
                <w:numId w:val="13"/>
              </w:numPr>
              <w:jc w:val="left"/>
              <w:rPr>
                <w:szCs w:val="20"/>
                <w:lang w:val="sr-Cyrl-RS"/>
              </w:rPr>
            </w:pPr>
            <w:r w:rsidRPr="00F81D35">
              <w:rPr>
                <w:szCs w:val="20"/>
              </w:rPr>
              <w:t>Conducting online trainings for active job search and for the development of entrepreneurship in the Roma language</w:t>
            </w:r>
          </w:p>
        </w:tc>
        <w:tc>
          <w:tcPr>
            <w:tcW w:w="1134" w:type="dxa"/>
          </w:tcPr>
          <w:p w14:paraId="4C08EE0E" w14:textId="077226A2" w:rsidR="009A138E" w:rsidRPr="00DC03CA" w:rsidRDefault="004C7E1B" w:rsidP="009A138E">
            <w:pPr>
              <w:pStyle w:val="TableParagraph"/>
              <w:jc w:val="center"/>
              <w:rPr>
                <w:sz w:val="20"/>
                <w:szCs w:val="20"/>
                <w:lang w:val="sr-Cyrl-RS"/>
              </w:rPr>
            </w:pPr>
            <w:r w:rsidRPr="001901A9">
              <w:rPr>
                <w:rFonts w:eastAsiaTheme="minorHAnsi"/>
                <w:szCs w:val="20"/>
              </w:rPr>
              <w:t>N</w:t>
            </w:r>
            <w:r>
              <w:rPr>
                <w:rFonts w:eastAsiaTheme="minorHAnsi"/>
                <w:szCs w:val="20"/>
              </w:rPr>
              <w:t>E</w:t>
            </w:r>
            <w:r w:rsidRPr="001901A9">
              <w:rPr>
                <w:rFonts w:eastAsiaTheme="minorHAnsi"/>
                <w:szCs w:val="20"/>
              </w:rPr>
              <w:t>S</w:t>
            </w:r>
          </w:p>
        </w:tc>
        <w:tc>
          <w:tcPr>
            <w:tcW w:w="1417" w:type="dxa"/>
          </w:tcPr>
          <w:p w14:paraId="0DA177C4" w14:textId="6342B7B9" w:rsidR="009A138E" w:rsidRPr="00DC03CA" w:rsidRDefault="009A138E" w:rsidP="009A138E">
            <w:pPr>
              <w:pStyle w:val="TableParagraph"/>
              <w:jc w:val="center"/>
              <w:rPr>
                <w:sz w:val="20"/>
                <w:szCs w:val="20"/>
                <w:lang w:val="sr-Cyrl-RS"/>
              </w:rPr>
            </w:pPr>
          </w:p>
        </w:tc>
        <w:tc>
          <w:tcPr>
            <w:tcW w:w="1418" w:type="dxa"/>
          </w:tcPr>
          <w:p w14:paraId="18699030" w14:textId="77777777" w:rsidR="009A138E" w:rsidRDefault="009A138E" w:rsidP="009A138E">
            <w:pPr>
              <w:ind w:left="33"/>
              <w:jc w:val="center"/>
              <w:rPr>
                <w:iCs/>
                <w:szCs w:val="20"/>
                <w:lang w:val="sr-Cyrl-RS"/>
              </w:rPr>
            </w:pPr>
            <w:r w:rsidRPr="00C41E05">
              <w:rPr>
                <w:iCs/>
                <w:szCs w:val="20"/>
              </w:rPr>
              <w:t xml:space="preserve">Q4 </w:t>
            </w:r>
          </w:p>
          <w:p w14:paraId="067C442B" w14:textId="24CD38A9" w:rsidR="009A138E" w:rsidRPr="00F81D35" w:rsidRDefault="009A138E" w:rsidP="009A138E">
            <w:pPr>
              <w:ind w:left="33"/>
              <w:jc w:val="center"/>
              <w:rPr>
                <w:szCs w:val="20"/>
                <w:lang w:val="sr-Cyrl-RS"/>
              </w:rPr>
            </w:pPr>
            <w:r>
              <w:rPr>
                <w:iCs/>
                <w:szCs w:val="20"/>
              </w:rPr>
              <w:t>2027</w:t>
            </w:r>
          </w:p>
        </w:tc>
        <w:tc>
          <w:tcPr>
            <w:tcW w:w="1559" w:type="dxa"/>
            <w:vAlign w:val="center"/>
          </w:tcPr>
          <w:p w14:paraId="684FCE4E" w14:textId="45EC30DF" w:rsidR="009A138E" w:rsidRPr="00F81D35" w:rsidRDefault="009A138E" w:rsidP="009A138E">
            <w:pPr>
              <w:pStyle w:val="BodyAAA"/>
              <w:ind w:left="10"/>
              <w:rPr>
                <w:rFonts w:ascii="Times New Roman" w:hAnsi="Times New Roman" w:cs="Times New Roman"/>
                <w:color w:val="auto"/>
                <w:sz w:val="20"/>
                <w:szCs w:val="20"/>
                <w:lang w:val="sr-Cyrl-RS"/>
              </w:rPr>
            </w:pPr>
            <w:r w:rsidRPr="00FC15CB">
              <w:rPr>
                <w:rFonts w:ascii="Times New Roman" w:hAnsi="Times New Roman" w:cs="Times New Roman"/>
                <w:sz w:val="20"/>
                <w:szCs w:val="20"/>
              </w:rPr>
              <w:t>The financial plan of the NSW</w:t>
            </w:r>
          </w:p>
        </w:tc>
        <w:tc>
          <w:tcPr>
            <w:tcW w:w="1560" w:type="dxa"/>
            <w:vAlign w:val="center"/>
          </w:tcPr>
          <w:p w14:paraId="58AA7860" w14:textId="7DEAA5F2" w:rsidR="009A138E" w:rsidRPr="00F81D35" w:rsidRDefault="009A138E" w:rsidP="009A138E">
            <w:pPr>
              <w:ind w:left="0"/>
              <w:jc w:val="right"/>
              <w:rPr>
                <w:szCs w:val="20"/>
                <w:lang w:val="sr-Cyrl-RS"/>
              </w:rPr>
            </w:pPr>
            <w:r>
              <w:rPr>
                <w:szCs w:val="20"/>
              </w:rPr>
              <w:t xml:space="preserve">Regular activities of the </w:t>
            </w:r>
            <w:r w:rsidR="004C7E1B" w:rsidRPr="001901A9">
              <w:rPr>
                <w:rFonts w:eastAsiaTheme="minorHAnsi"/>
                <w:color w:val="auto"/>
                <w:szCs w:val="20"/>
                <w:lang w:eastAsia="en-US"/>
              </w:rPr>
              <w:t>N</w:t>
            </w:r>
            <w:r w:rsidR="004C7E1B">
              <w:rPr>
                <w:rFonts w:eastAsiaTheme="minorHAnsi"/>
                <w:color w:val="auto"/>
                <w:szCs w:val="20"/>
                <w:lang w:eastAsia="en-US"/>
              </w:rPr>
              <w:t>E</w:t>
            </w:r>
            <w:r w:rsidR="004C7E1B" w:rsidRPr="001901A9">
              <w:rPr>
                <w:rFonts w:eastAsiaTheme="minorHAnsi"/>
                <w:color w:val="auto"/>
                <w:szCs w:val="20"/>
                <w:lang w:eastAsia="en-US"/>
              </w:rPr>
              <w:t>S</w:t>
            </w:r>
          </w:p>
        </w:tc>
        <w:tc>
          <w:tcPr>
            <w:tcW w:w="1701" w:type="dxa"/>
            <w:vAlign w:val="center"/>
          </w:tcPr>
          <w:p w14:paraId="1ED8E640" w14:textId="70AACD35" w:rsidR="009A138E" w:rsidRPr="00F81D35" w:rsidRDefault="009A138E" w:rsidP="00BB2176">
            <w:pPr>
              <w:ind w:left="50"/>
              <w:jc w:val="center"/>
              <w:rPr>
                <w:szCs w:val="20"/>
                <w:lang w:val="sr-Cyrl-RS"/>
              </w:rPr>
            </w:pPr>
            <w:r>
              <w:rPr>
                <w:szCs w:val="20"/>
              </w:rPr>
              <w:t>/</w:t>
            </w:r>
          </w:p>
        </w:tc>
        <w:tc>
          <w:tcPr>
            <w:tcW w:w="1701" w:type="dxa"/>
            <w:vAlign w:val="center"/>
          </w:tcPr>
          <w:p w14:paraId="0205E3E5" w14:textId="638F5D6B" w:rsidR="009A138E" w:rsidRPr="00F81D35" w:rsidRDefault="009A138E" w:rsidP="00BB2176">
            <w:pPr>
              <w:ind w:left="50"/>
              <w:jc w:val="center"/>
              <w:rPr>
                <w:szCs w:val="20"/>
                <w:lang w:val="sr-Cyrl-RS"/>
              </w:rPr>
            </w:pPr>
            <w:r>
              <w:rPr>
                <w:szCs w:val="20"/>
              </w:rPr>
              <w:t>/</w:t>
            </w:r>
          </w:p>
        </w:tc>
      </w:tr>
      <w:tr w:rsidR="009A138E" w:rsidRPr="00F81D35" w14:paraId="742F6ACF" w14:textId="77777777" w:rsidTr="00BB2176">
        <w:trPr>
          <w:trHeight w:val="329"/>
        </w:trPr>
        <w:tc>
          <w:tcPr>
            <w:tcW w:w="3970" w:type="dxa"/>
          </w:tcPr>
          <w:p w14:paraId="412EAAA0" w14:textId="4865A5CD" w:rsidR="009A138E" w:rsidRPr="00F81D35" w:rsidRDefault="009A138E" w:rsidP="009A138E">
            <w:pPr>
              <w:pStyle w:val="ListParagraph"/>
              <w:numPr>
                <w:ilvl w:val="2"/>
                <w:numId w:val="13"/>
              </w:numPr>
              <w:jc w:val="left"/>
              <w:rPr>
                <w:szCs w:val="20"/>
                <w:lang w:val="sr-Cyrl-RS"/>
              </w:rPr>
            </w:pPr>
            <w:r w:rsidRPr="00F81D35">
              <w:rPr>
                <w:szCs w:val="20"/>
              </w:rPr>
              <w:t>Holding job fairs – classic and virtual, where Roma nationalities are invited in order of priority as a group that is more difficult to employ</w:t>
            </w:r>
          </w:p>
        </w:tc>
        <w:tc>
          <w:tcPr>
            <w:tcW w:w="1134" w:type="dxa"/>
          </w:tcPr>
          <w:p w14:paraId="36548C73" w14:textId="77D2B118" w:rsidR="009A138E" w:rsidRPr="00DC03CA" w:rsidRDefault="004C7E1B" w:rsidP="009A138E">
            <w:pPr>
              <w:pStyle w:val="TableParagraph"/>
              <w:jc w:val="center"/>
              <w:rPr>
                <w:sz w:val="20"/>
                <w:szCs w:val="20"/>
                <w:lang w:val="sr-Cyrl-RS"/>
              </w:rPr>
            </w:pPr>
            <w:r w:rsidRPr="001901A9">
              <w:rPr>
                <w:rFonts w:eastAsiaTheme="minorHAnsi"/>
                <w:szCs w:val="20"/>
              </w:rPr>
              <w:t>N</w:t>
            </w:r>
            <w:r>
              <w:rPr>
                <w:rFonts w:eastAsiaTheme="minorHAnsi"/>
                <w:szCs w:val="20"/>
              </w:rPr>
              <w:t>E</w:t>
            </w:r>
            <w:r w:rsidRPr="001901A9">
              <w:rPr>
                <w:rFonts w:eastAsiaTheme="minorHAnsi"/>
                <w:szCs w:val="20"/>
              </w:rPr>
              <w:t>S</w:t>
            </w:r>
          </w:p>
        </w:tc>
        <w:tc>
          <w:tcPr>
            <w:tcW w:w="1417" w:type="dxa"/>
          </w:tcPr>
          <w:p w14:paraId="649CE6D3" w14:textId="70FC5ED4" w:rsidR="009A138E" w:rsidRDefault="00074847" w:rsidP="009A138E">
            <w:pPr>
              <w:pStyle w:val="TableParagraph"/>
              <w:jc w:val="center"/>
              <w:rPr>
                <w:sz w:val="20"/>
                <w:szCs w:val="20"/>
                <w:lang w:val="sr-Cyrl-RS"/>
              </w:rPr>
            </w:pPr>
            <w:r w:rsidRPr="001901A9">
              <w:rPr>
                <w:rFonts w:eastAsiaTheme="minorHAnsi"/>
                <w:szCs w:val="20"/>
              </w:rPr>
              <w:t>M</w:t>
            </w:r>
            <w:r>
              <w:rPr>
                <w:rFonts w:eastAsiaTheme="minorHAnsi"/>
                <w:szCs w:val="20"/>
              </w:rPr>
              <w:t>LEVSA</w:t>
            </w:r>
          </w:p>
          <w:p w14:paraId="72501EB1" w14:textId="77777777" w:rsidR="009A138E" w:rsidRPr="00DC03CA" w:rsidRDefault="009A138E" w:rsidP="009A138E">
            <w:pPr>
              <w:pStyle w:val="TableParagraph"/>
              <w:jc w:val="center"/>
              <w:rPr>
                <w:sz w:val="20"/>
                <w:szCs w:val="20"/>
                <w:lang w:val="sr-Cyrl-RS"/>
              </w:rPr>
            </w:pPr>
            <w:r>
              <w:rPr>
                <w:sz w:val="20"/>
                <w:szCs w:val="20"/>
              </w:rPr>
              <w:t>OCD</w:t>
            </w:r>
          </w:p>
        </w:tc>
        <w:tc>
          <w:tcPr>
            <w:tcW w:w="1418" w:type="dxa"/>
          </w:tcPr>
          <w:p w14:paraId="01C72B07" w14:textId="77777777" w:rsidR="009A138E" w:rsidRDefault="009A138E" w:rsidP="009A138E">
            <w:pPr>
              <w:ind w:left="33"/>
              <w:jc w:val="center"/>
              <w:rPr>
                <w:iCs/>
                <w:szCs w:val="20"/>
                <w:lang w:val="sr-Cyrl-RS"/>
              </w:rPr>
            </w:pPr>
            <w:r w:rsidRPr="00C41E05">
              <w:rPr>
                <w:iCs/>
                <w:szCs w:val="20"/>
              </w:rPr>
              <w:t xml:space="preserve">Q4 </w:t>
            </w:r>
          </w:p>
          <w:p w14:paraId="06B657AD" w14:textId="50CA5820" w:rsidR="009A138E" w:rsidRPr="00F81D35" w:rsidRDefault="009A138E" w:rsidP="009A138E">
            <w:pPr>
              <w:ind w:left="33"/>
              <w:jc w:val="center"/>
              <w:rPr>
                <w:szCs w:val="20"/>
                <w:lang w:val="sr-Cyrl-RS"/>
              </w:rPr>
            </w:pPr>
            <w:r>
              <w:rPr>
                <w:iCs/>
                <w:szCs w:val="20"/>
              </w:rPr>
              <w:t>2027</w:t>
            </w:r>
          </w:p>
        </w:tc>
        <w:tc>
          <w:tcPr>
            <w:tcW w:w="1559" w:type="dxa"/>
            <w:vAlign w:val="center"/>
          </w:tcPr>
          <w:p w14:paraId="1C4E4691" w14:textId="0DFFB2C2" w:rsidR="009A138E" w:rsidRPr="00F81D35" w:rsidRDefault="009A138E" w:rsidP="009A138E">
            <w:pPr>
              <w:pStyle w:val="BodyAAA"/>
              <w:ind w:left="10"/>
              <w:rPr>
                <w:rFonts w:ascii="Times New Roman" w:hAnsi="Times New Roman" w:cs="Times New Roman"/>
                <w:color w:val="auto"/>
                <w:sz w:val="20"/>
                <w:szCs w:val="20"/>
                <w:lang w:val="sr-Cyrl-RS"/>
              </w:rPr>
            </w:pPr>
            <w:r w:rsidRPr="00FC15CB">
              <w:rPr>
                <w:rFonts w:ascii="Times New Roman" w:hAnsi="Times New Roman" w:cs="Times New Roman"/>
                <w:sz w:val="20"/>
                <w:szCs w:val="20"/>
              </w:rPr>
              <w:t>The financial plan of the NSW</w:t>
            </w:r>
          </w:p>
        </w:tc>
        <w:tc>
          <w:tcPr>
            <w:tcW w:w="1560" w:type="dxa"/>
            <w:vAlign w:val="center"/>
          </w:tcPr>
          <w:p w14:paraId="01F5DD6E" w14:textId="49F90502" w:rsidR="009A138E" w:rsidRPr="00F81D35" w:rsidRDefault="009A138E" w:rsidP="009A138E">
            <w:pPr>
              <w:ind w:left="0"/>
              <w:jc w:val="right"/>
              <w:rPr>
                <w:szCs w:val="20"/>
                <w:lang w:val="sr-Cyrl-RS"/>
              </w:rPr>
            </w:pPr>
            <w:r>
              <w:rPr>
                <w:szCs w:val="20"/>
              </w:rPr>
              <w:t xml:space="preserve">Regular activities of the </w:t>
            </w:r>
            <w:r w:rsidR="004C7E1B" w:rsidRPr="001901A9">
              <w:rPr>
                <w:rFonts w:eastAsiaTheme="minorHAnsi"/>
                <w:color w:val="auto"/>
                <w:szCs w:val="20"/>
                <w:lang w:eastAsia="en-US"/>
              </w:rPr>
              <w:t>N</w:t>
            </w:r>
            <w:r w:rsidR="004C7E1B">
              <w:rPr>
                <w:rFonts w:eastAsiaTheme="minorHAnsi"/>
                <w:color w:val="auto"/>
                <w:szCs w:val="20"/>
                <w:lang w:eastAsia="en-US"/>
              </w:rPr>
              <w:t>E</w:t>
            </w:r>
            <w:r w:rsidR="004C7E1B" w:rsidRPr="001901A9">
              <w:rPr>
                <w:rFonts w:eastAsiaTheme="minorHAnsi"/>
                <w:color w:val="auto"/>
                <w:szCs w:val="20"/>
                <w:lang w:eastAsia="en-US"/>
              </w:rPr>
              <w:t>S</w:t>
            </w:r>
          </w:p>
        </w:tc>
        <w:tc>
          <w:tcPr>
            <w:tcW w:w="1701" w:type="dxa"/>
            <w:vAlign w:val="center"/>
          </w:tcPr>
          <w:p w14:paraId="503C73A4" w14:textId="3DFC9E7F" w:rsidR="009A138E" w:rsidRPr="00F81D35" w:rsidRDefault="009A138E" w:rsidP="00BB2176">
            <w:pPr>
              <w:ind w:left="50"/>
              <w:jc w:val="center"/>
              <w:rPr>
                <w:szCs w:val="20"/>
                <w:lang w:val="sr-Cyrl-RS"/>
              </w:rPr>
            </w:pPr>
            <w:r>
              <w:rPr>
                <w:szCs w:val="20"/>
              </w:rPr>
              <w:t>/</w:t>
            </w:r>
          </w:p>
        </w:tc>
        <w:tc>
          <w:tcPr>
            <w:tcW w:w="1701" w:type="dxa"/>
            <w:vAlign w:val="center"/>
          </w:tcPr>
          <w:p w14:paraId="3A2D3AA4" w14:textId="1F593938" w:rsidR="009A138E" w:rsidRPr="00F81D35" w:rsidRDefault="009A138E" w:rsidP="00BB2176">
            <w:pPr>
              <w:ind w:left="50"/>
              <w:jc w:val="center"/>
              <w:rPr>
                <w:szCs w:val="20"/>
                <w:lang w:val="sr-Cyrl-RS"/>
              </w:rPr>
            </w:pPr>
            <w:r>
              <w:rPr>
                <w:szCs w:val="20"/>
              </w:rPr>
              <w:t>/</w:t>
            </w:r>
          </w:p>
        </w:tc>
      </w:tr>
      <w:tr w:rsidR="009A138E" w:rsidRPr="00F81D35" w14:paraId="3ACD67D5" w14:textId="77777777" w:rsidTr="00BB2176">
        <w:trPr>
          <w:trHeight w:val="329"/>
        </w:trPr>
        <w:tc>
          <w:tcPr>
            <w:tcW w:w="3970" w:type="dxa"/>
          </w:tcPr>
          <w:p w14:paraId="5A21811B" w14:textId="77777777" w:rsidR="009A138E" w:rsidRPr="00F81D35" w:rsidRDefault="009A138E" w:rsidP="009A138E">
            <w:pPr>
              <w:pStyle w:val="ListParagraph"/>
              <w:numPr>
                <w:ilvl w:val="2"/>
                <w:numId w:val="13"/>
              </w:numPr>
              <w:jc w:val="left"/>
              <w:rPr>
                <w:szCs w:val="20"/>
                <w:lang w:val="sr-Cyrl-RS"/>
              </w:rPr>
            </w:pPr>
            <w:r>
              <w:rPr>
                <w:szCs w:val="20"/>
              </w:rPr>
              <w:lastRenderedPageBreak/>
              <w:t>Inclusion of Roma men and women in professional internships in the private and public sectors</w:t>
            </w:r>
          </w:p>
        </w:tc>
        <w:tc>
          <w:tcPr>
            <w:tcW w:w="1134" w:type="dxa"/>
          </w:tcPr>
          <w:p w14:paraId="5262D707" w14:textId="08818159" w:rsidR="009A138E" w:rsidRPr="00DC03CA" w:rsidRDefault="004C7E1B" w:rsidP="009A138E">
            <w:pPr>
              <w:pStyle w:val="TableParagraph"/>
              <w:jc w:val="center"/>
              <w:rPr>
                <w:sz w:val="20"/>
                <w:szCs w:val="20"/>
                <w:lang w:val="sr-Cyrl-RS"/>
              </w:rPr>
            </w:pPr>
            <w:r w:rsidRPr="001901A9">
              <w:rPr>
                <w:rFonts w:eastAsiaTheme="minorHAnsi"/>
                <w:szCs w:val="20"/>
              </w:rPr>
              <w:t>N</w:t>
            </w:r>
            <w:r>
              <w:rPr>
                <w:rFonts w:eastAsiaTheme="minorHAnsi"/>
                <w:szCs w:val="20"/>
              </w:rPr>
              <w:t>E</w:t>
            </w:r>
            <w:r w:rsidRPr="001901A9">
              <w:rPr>
                <w:rFonts w:eastAsiaTheme="minorHAnsi"/>
                <w:szCs w:val="20"/>
              </w:rPr>
              <w:t>S</w:t>
            </w:r>
          </w:p>
        </w:tc>
        <w:tc>
          <w:tcPr>
            <w:tcW w:w="1417" w:type="dxa"/>
          </w:tcPr>
          <w:p w14:paraId="34E008CD" w14:textId="499E2F9B" w:rsidR="009A138E" w:rsidRDefault="00074847" w:rsidP="009A138E">
            <w:pPr>
              <w:pStyle w:val="TableParagraph"/>
              <w:jc w:val="center"/>
              <w:rPr>
                <w:sz w:val="20"/>
                <w:szCs w:val="20"/>
                <w:lang w:val="sr-Cyrl-RS"/>
              </w:rPr>
            </w:pPr>
            <w:r w:rsidRPr="001901A9">
              <w:rPr>
                <w:rFonts w:eastAsiaTheme="minorHAnsi"/>
                <w:szCs w:val="20"/>
              </w:rPr>
              <w:t>M</w:t>
            </w:r>
            <w:r>
              <w:rPr>
                <w:rFonts w:eastAsiaTheme="minorHAnsi"/>
                <w:szCs w:val="20"/>
              </w:rPr>
              <w:t>LEVSA</w:t>
            </w:r>
          </w:p>
          <w:p w14:paraId="3A541E91" w14:textId="24FD5CC4" w:rsidR="009A138E" w:rsidRDefault="009A138E" w:rsidP="009A138E">
            <w:pPr>
              <w:pStyle w:val="TableParagraph"/>
              <w:jc w:val="center"/>
              <w:rPr>
                <w:sz w:val="20"/>
                <w:szCs w:val="20"/>
                <w:lang w:val="sr-Cyrl-RS"/>
              </w:rPr>
            </w:pPr>
            <w:r>
              <w:rPr>
                <w:sz w:val="20"/>
                <w:szCs w:val="20"/>
              </w:rPr>
              <w:t xml:space="preserve">REDS </w:t>
            </w:r>
          </w:p>
          <w:p w14:paraId="7869D78A" w14:textId="557DBA3E" w:rsidR="009A138E" w:rsidRDefault="009A138E" w:rsidP="009A138E">
            <w:pPr>
              <w:pStyle w:val="TableParagraph"/>
              <w:jc w:val="center"/>
              <w:rPr>
                <w:sz w:val="20"/>
                <w:szCs w:val="20"/>
                <w:lang w:val="sr-Cyrl-RS"/>
              </w:rPr>
            </w:pPr>
            <w:r>
              <w:rPr>
                <w:sz w:val="20"/>
                <w:szCs w:val="20"/>
              </w:rPr>
              <w:t>REF</w:t>
            </w:r>
          </w:p>
          <w:p w14:paraId="11BE7179" w14:textId="706501DF" w:rsidR="009A138E" w:rsidRDefault="009A138E" w:rsidP="009A138E">
            <w:pPr>
              <w:pStyle w:val="TableParagraph"/>
              <w:jc w:val="center"/>
              <w:rPr>
                <w:sz w:val="20"/>
                <w:szCs w:val="20"/>
                <w:lang w:val="sr-Cyrl-RS"/>
              </w:rPr>
            </w:pPr>
            <w:r>
              <w:rPr>
                <w:sz w:val="20"/>
                <w:szCs w:val="20"/>
              </w:rPr>
              <w:t>Donors</w:t>
            </w:r>
          </w:p>
        </w:tc>
        <w:tc>
          <w:tcPr>
            <w:tcW w:w="1418" w:type="dxa"/>
          </w:tcPr>
          <w:p w14:paraId="10A7BB7E" w14:textId="165C9B2C" w:rsidR="009A138E" w:rsidRDefault="009A138E" w:rsidP="009A138E">
            <w:pPr>
              <w:ind w:left="33"/>
              <w:jc w:val="center"/>
              <w:rPr>
                <w:iCs/>
                <w:szCs w:val="20"/>
                <w:lang w:val="sr-Cyrl-RS"/>
              </w:rPr>
            </w:pPr>
            <w:r w:rsidRPr="00C41E05">
              <w:rPr>
                <w:iCs/>
                <w:szCs w:val="20"/>
              </w:rPr>
              <w:t>Q4</w:t>
            </w:r>
          </w:p>
          <w:p w14:paraId="5213EFFE" w14:textId="0DD097CF" w:rsidR="009A138E" w:rsidRPr="00F81D35" w:rsidRDefault="009A138E" w:rsidP="009A138E">
            <w:pPr>
              <w:ind w:left="33"/>
              <w:jc w:val="center"/>
              <w:rPr>
                <w:szCs w:val="20"/>
                <w:lang w:val="sr-Cyrl-RS"/>
              </w:rPr>
            </w:pPr>
            <w:r>
              <w:rPr>
                <w:iCs/>
                <w:szCs w:val="20"/>
              </w:rPr>
              <w:t>2027</w:t>
            </w:r>
          </w:p>
        </w:tc>
        <w:tc>
          <w:tcPr>
            <w:tcW w:w="1559" w:type="dxa"/>
            <w:vAlign w:val="center"/>
          </w:tcPr>
          <w:p w14:paraId="61EAD696" w14:textId="3CF4CCF8" w:rsidR="009A138E" w:rsidRPr="00F81D35" w:rsidRDefault="009A138E" w:rsidP="009A138E">
            <w:pPr>
              <w:pStyle w:val="BodyAAA"/>
              <w:ind w:left="10"/>
              <w:rPr>
                <w:rFonts w:ascii="Times New Roman" w:hAnsi="Times New Roman" w:cs="Times New Roman"/>
                <w:color w:val="auto"/>
                <w:sz w:val="20"/>
                <w:szCs w:val="20"/>
                <w:lang w:val="sr-Cyrl-RS"/>
              </w:rPr>
            </w:pPr>
            <w:r w:rsidRPr="00FC15CB">
              <w:rPr>
                <w:rFonts w:ascii="Times New Roman" w:hAnsi="Times New Roman" w:cs="Times New Roman"/>
                <w:sz w:val="20"/>
                <w:szCs w:val="20"/>
              </w:rPr>
              <w:t>The financial plan of the NSW</w:t>
            </w:r>
          </w:p>
        </w:tc>
        <w:tc>
          <w:tcPr>
            <w:tcW w:w="1560" w:type="dxa"/>
            <w:vAlign w:val="center"/>
          </w:tcPr>
          <w:p w14:paraId="0937273D" w14:textId="577B408C" w:rsidR="009A138E" w:rsidRPr="00F81D35" w:rsidRDefault="009A138E" w:rsidP="009A138E">
            <w:pPr>
              <w:ind w:left="0"/>
              <w:jc w:val="right"/>
              <w:rPr>
                <w:szCs w:val="20"/>
                <w:lang w:val="sr-Cyrl-RS"/>
              </w:rPr>
            </w:pPr>
            <w:r>
              <w:rPr>
                <w:szCs w:val="20"/>
              </w:rPr>
              <w:t xml:space="preserve">Regular activities of the </w:t>
            </w:r>
            <w:r w:rsidR="004C7E1B" w:rsidRPr="001901A9">
              <w:rPr>
                <w:rFonts w:eastAsiaTheme="minorHAnsi"/>
                <w:color w:val="auto"/>
                <w:szCs w:val="20"/>
                <w:lang w:eastAsia="en-US"/>
              </w:rPr>
              <w:t>N</w:t>
            </w:r>
            <w:r w:rsidR="004C7E1B">
              <w:rPr>
                <w:rFonts w:eastAsiaTheme="minorHAnsi"/>
                <w:color w:val="auto"/>
                <w:szCs w:val="20"/>
                <w:lang w:eastAsia="en-US"/>
              </w:rPr>
              <w:t>E</w:t>
            </w:r>
            <w:r w:rsidR="004C7E1B" w:rsidRPr="001901A9">
              <w:rPr>
                <w:rFonts w:eastAsiaTheme="minorHAnsi"/>
                <w:color w:val="auto"/>
                <w:szCs w:val="20"/>
                <w:lang w:eastAsia="en-US"/>
              </w:rPr>
              <w:t>S</w:t>
            </w:r>
          </w:p>
        </w:tc>
        <w:tc>
          <w:tcPr>
            <w:tcW w:w="1701" w:type="dxa"/>
            <w:vAlign w:val="center"/>
          </w:tcPr>
          <w:p w14:paraId="23E91479" w14:textId="347B3B8A" w:rsidR="009A138E" w:rsidRPr="00F81D35" w:rsidRDefault="009A138E" w:rsidP="00BB2176">
            <w:pPr>
              <w:ind w:left="50"/>
              <w:jc w:val="center"/>
              <w:rPr>
                <w:szCs w:val="20"/>
                <w:lang w:val="sr-Cyrl-RS"/>
              </w:rPr>
            </w:pPr>
            <w:r>
              <w:rPr>
                <w:szCs w:val="20"/>
              </w:rPr>
              <w:t>/</w:t>
            </w:r>
          </w:p>
        </w:tc>
        <w:tc>
          <w:tcPr>
            <w:tcW w:w="1701" w:type="dxa"/>
            <w:vAlign w:val="center"/>
          </w:tcPr>
          <w:p w14:paraId="3FC31A1C" w14:textId="76A7EC1B" w:rsidR="009A138E" w:rsidRPr="003D15FF" w:rsidRDefault="009A138E" w:rsidP="00BB2176">
            <w:pPr>
              <w:ind w:left="50"/>
              <w:jc w:val="center"/>
              <w:rPr>
                <w:szCs w:val="20"/>
                <w:lang w:val="sr-Latn-RS"/>
              </w:rPr>
            </w:pPr>
            <w:r>
              <w:rPr>
                <w:szCs w:val="20"/>
              </w:rPr>
              <w:t>/</w:t>
            </w:r>
          </w:p>
        </w:tc>
      </w:tr>
    </w:tbl>
    <w:p w14:paraId="7515310A" w14:textId="77B46206" w:rsidR="00365782" w:rsidRDefault="00365782" w:rsidP="00365782">
      <w:pPr>
        <w:spacing w:after="0"/>
        <w:ind w:left="0" w:firstLine="0"/>
        <w:rPr>
          <w:szCs w:val="20"/>
        </w:rPr>
      </w:pPr>
    </w:p>
    <w:tbl>
      <w:tblPr>
        <w:tblStyle w:val="TableGrid"/>
        <w:tblW w:w="14460" w:type="dxa"/>
        <w:tblInd w:w="-147" w:type="dxa"/>
        <w:tblCellMar>
          <w:top w:w="12" w:type="dxa"/>
          <w:left w:w="92" w:type="dxa"/>
        </w:tblCellMar>
        <w:tblLook w:val="04A0" w:firstRow="1" w:lastRow="0" w:firstColumn="1" w:lastColumn="0" w:noHBand="0" w:noVBand="1"/>
      </w:tblPr>
      <w:tblGrid>
        <w:gridCol w:w="4678"/>
        <w:gridCol w:w="1418"/>
        <w:gridCol w:w="1899"/>
        <w:gridCol w:w="1786"/>
        <w:gridCol w:w="1561"/>
        <w:gridCol w:w="849"/>
        <w:gridCol w:w="561"/>
        <w:gridCol w:w="1708"/>
      </w:tblGrid>
      <w:tr w:rsidR="00365782" w:rsidRPr="00F81D35" w14:paraId="6F23E905" w14:textId="77777777" w:rsidTr="000D4327">
        <w:trPr>
          <w:trHeight w:val="216"/>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F7CAAC"/>
          </w:tcPr>
          <w:p w14:paraId="5736DF5D" w14:textId="77777777" w:rsidR="00365782" w:rsidRPr="00F81D35" w:rsidRDefault="00365782" w:rsidP="000D4327">
            <w:pPr>
              <w:spacing w:after="0"/>
              <w:ind w:left="0" w:firstLine="0"/>
              <w:jc w:val="left"/>
              <w:rPr>
                <w:szCs w:val="20"/>
              </w:rPr>
            </w:pPr>
            <w:r w:rsidRPr="00F81D35">
              <w:rPr>
                <w:szCs w:val="20"/>
              </w:rPr>
              <w:t xml:space="preserve"> </w:t>
            </w:r>
            <w:r w:rsidRPr="00F81D35">
              <w:rPr>
                <w:b/>
                <w:szCs w:val="20"/>
              </w:rPr>
              <w:t xml:space="preserve">Measure 4.3. Full and sustainable institutionalisation of local mechanisms for Roma inclusion  </w:t>
            </w:r>
          </w:p>
        </w:tc>
      </w:tr>
      <w:tr w:rsidR="00365782" w:rsidRPr="00F81D35" w14:paraId="14A11B23" w14:textId="77777777" w:rsidTr="000D4327">
        <w:trPr>
          <w:trHeight w:val="311"/>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F7CAAC"/>
          </w:tcPr>
          <w:p w14:paraId="4FAF56C8" w14:textId="77777777" w:rsidR="00365782" w:rsidRPr="00F81D35" w:rsidRDefault="00365782" w:rsidP="000D4327">
            <w:pPr>
              <w:spacing w:after="0"/>
              <w:ind w:left="0" w:firstLine="0"/>
              <w:jc w:val="left"/>
              <w:rPr>
                <w:szCs w:val="20"/>
              </w:rPr>
            </w:pPr>
            <w:r w:rsidRPr="00F81D35">
              <w:rPr>
                <w:szCs w:val="20"/>
              </w:rPr>
              <w:t xml:space="preserve">Institution responsible for implementation: Ministry of Human and Minority Rights and Social Dialogue </w:t>
            </w:r>
          </w:p>
        </w:tc>
      </w:tr>
      <w:tr w:rsidR="00365782" w:rsidRPr="00F81D35" w14:paraId="733742DF" w14:textId="77777777" w:rsidTr="000D4327">
        <w:trPr>
          <w:trHeight w:val="310"/>
        </w:trPr>
        <w:tc>
          <w:tcPr>
            <w:tcW w:w="7995" w:type="dxa"/>
            <w:gridSpan w:val="3"/>
            <w:tcBorders>
              <w:top w:val="single" w:sz="4" w:space="0" w:color="000000"/>
              <w:left w:val="single" w:sz="4" w:space="0" w:color="000000"/>
              <w:bottom w:val="single" w:sz="4" w:space="0" w:color="000000"/>
              <w:right w:val="single" w:sz="4" w:space="0" w:color="000000"/>
            </w:tcBorders>
            <w:shd w:val="clear" w:color="auto" w:fill="F7CAAC"/>
          </w:tcPr>
          <w:p w14:paraId="039AD773" w14:textId="77777777" w:rsidR="00365782" w:rsidRPr="00DC03CA" w:rsidRDefault="00365782" w:rsidP="000D4327">
            <w:pPr>
              <w:spacing w:after="0"/>
              <w:ind w:left="0" w:firstLine="0"/>
              <w:jc w:val="left"/>
              <w:rPr>
                <w:szCs w:val="20"/>
                <w:lang w:val="sr-Cyrl-RS"/>
              </w:rPr>
            </w:pPr>
            <w:r w:rsidRPr="00F81D35">
              <w:rPr>
                <w:szCs w:val="20"/>
              </w:rPr>
              <w:t>Implementation period: 2026-2027</w:t>
            </w:r>
          </w:p>
        </w:tc>
        <w:tc>
          <w:tcPr>
            <w:tcW w:w="6465" w:type="dxa"/>
            <w:gridSpan w:val="5"/>
            <w:tcBorders>
              <w:top w:val="single" w:sz="4" w:space="0" w:color="000000"/>
              <w:left w:val="single" w:sz="4" w:space="0" w:color="000000"/>
              <w:bottom w:val="single" w:sz="4" w:space="0" w:color="000000"/>
              <w:right w:val="single" w:sz="4" w:space="0" w:color="000000"/>
            </w:tcBorders>
            <w:shd w:val="clear" w:color="auto" w:fill="F7CAAC"/>
          </w:tcPr>
          <w:p w14:paraId="66480010" w14:textId="77777777" w:rsidR="00365782" w:rsidRPr="00F81D35" w:rsidRDefault="00365782" w:rsidP="000D4327">
            <w:pPr>
              <w:spacing w:after="0"/>
              <w:ind w:left="1" w:firstLine="0"/>
              <w:jc w:val="left"/>
              <w:rPr>
                <w:szCs w:val="20"/>
              </w:rPr>
            </w:pPr>
            <w:r w:rsidRPr="00F81D35">
              <w:rPr>
                <w:szCs w:val="20"/>
              </w:rPr>
              <w:t xml:space="preserve">Type of measure: Incentive </w:t>
            </w:r>
          </w:p>
        </w:tc>
      </w:tr>
      <w:tr w:rsidR="00365782" w:rsidRPr="00F81D35" w14:paraId="18754A74" w14:textId="77777777" w:rsidTr="000D4327">
        <w:trPr>
          <w:trHeight w:val="308"/>
        </w:trPr>
        <w:tc>
          <w:tcPr>
            <w:tcW w:w="7995" w:type="dxa"/>
            <w:gridSpan w:val="3"/>
            <w:tcBorders>
              <w:top w:val="single" w:sz="4" w:space="0" w:color="000000"/>
              <w:left w:val="single" w:sz="4" w:space="0" w:color="000000"/>
              <w:bottom w:val="single" w:sz="4" w:space="0" w:color="000000"/>
              <w:right w:val="single" w:sz="4" w:space="0" w:color="000000"/>
            </w:tcBorders>
            <w:shd w:val="clear" w:color="auto" w:fill="F7CAAC"/>
          </w:tcPr>
          <w:p w14:paraId="2A0D55C8" w14:textId="77777777" w:rsidR="00365782" w:rsidRPr="00F81D35" w:rsidRDefault="00365782" w:rsidP="000D4327">
            <w:pPr>
              <w:spacing w:after="0"/>
              <w:ind w:left="0" w:firstLine="0"/>
              <w:jc w:val="left"/>
              <w:rPr>
                <w:szCs w:val="20"/>
              </w:rPr>
            </w:pPr>
            <w:r w:rsidRPr="00F81D35">
              <w:rPr>
                <w:szCs w:val="20"/>
              </w:rPr>
              <w:t xml:space="preserve">Regulations that need to be amended/adopted in order to implement the measure: </w:t>
            </w:r>
          </w:p>
        </w:tc>
        <w:tc>
          <w:tcPr>
            <w:tcW w:w="6465" w:type="dxa"/>
            <w:gridSpan w:val="5"/>
            <w:tcBorders>
              <w:top w:val="single" w:sz="4" w:space="0" w:color="000000"/>
              <w:left w:val="single" w:sz="4" w:space="0" w:color="000000"/>
              <w:bottom w:val="single" w:sz="4" w:space="0" w:color="000000"/>
              <w:right w:val="single" w:sz="4" w:space="0" w:color="000000"/>
            </w:tcBorders>
            <w:shd w:val="clear" w:color="auto" w:fill="F7CAAC"/>
          </w:tcPr>
          <w:p w14:paraId="5CA09B5E" w14:textId="77777777" w:rsidR="00365782" w:rsidRPr="00F81D35" w:rsidRDefault="00365782" w:rsidP="000D4327">
            <w:pPr>
              <w:spacing w:after="0"/>
              <w:ind w:left="1" w:firstLine="0"/>
              <w:jc w:val="left"/>
              <w:rPr>
                <w:szCs w:val="20"/>
              </w:rPr>
            </w:pPr>
            <w:r w:rsidRPr="00F81D35">
              <w:rPr>
                <w:szCs w:val="20"/>
              </w:rPr>
              <w:t xml:space="preserve"> </w:t>
            </w:r>
          </w:p>
        </w:tc>
      </w:tr>
      <w:tr w:rsidR="00365782" w:rsidRPr="00F81D35" w14:paraId="2E904130" w14:textId="77777777" w:rsidTr="000D4327">
        <w:trPr>
          <w:trHeight w:val="962"/>
        </w:trPr>
        <w:tc>
          <w:tcPr>
            <w:tcW w:w="4678" w:type="dxa"/>
            <w:tcBorders>
              <w:top w:val="single" w:sz="4" w:space="0" w:color="000000"/>
              <w:left w:val="single" w:sz="4" w:space="0" w:color="000000"/>
              <w:bottom w:val="single" w:sz="4" w:space="0" w:color="000000"/>
              <w:right w:val="single" w:sz="4" w:space="0" w:color="000000"/>
            </w:tcBorders>
            <w:shd w:val="clear" w:color="auto" w:fill="D9D9D9"/>
          </w:tcPr>
          <w:p w14:paraId="66B60DCB" w14:textId="77777777" w:rsidR="00365782" w:rsidRPr="00F81D35" w:rsidRDefault="00365782" w:rsidP="000D4327">
            <w:pPr>
              <w:spacing w:after="0"/>
              <w:ind w:left="0" w:right="79" w:firstLine="0"/>
              <w:jc w:val="center"/>
              <w:rPr>
                <w:szCs w:val="20"/>
              </w:rPr>
            </w:pPr>
            <w:r w:rsidRPr="00F81D35">
              <w:rPr>
                <w:szCs w:val="20"/>
              </w:rPr>
              <w:t xml:space="preserve">Indicator (i) at the level of measure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713C13CA" w14:textId="77777777" w:rsidR="00365782" w:rsidRPr="00F81D35" w:rsidRDefault="00365782" w:rsidP="000D4327">
            <w:pPr>
              <w:spacing w:after="0"/>
              <w:ind w:left="0" w:right="80" w:firstLine="0"/>
              <w:jc w:val="center"/>
              <w:rPr>
                <w:szCs w:val="20"/>
              </w:rPr>
            </w:pPr>
            <w:r w:rsidRPr="00F81D35">
              <w:rPr>
                <w:szCs w:val="20"/>
              </w:rPr>
              <w:t xml:space="preserve">Unit of Measure </w:t>
            </w:r>
          </w:p>
          <w:p w14:paraId="28D00D91" w14:textId="77777777" w:rsidR="00365782" w:rsidRPr="00F81D35" w:rsidRDefault="00365782" w:rsidP="000D4327">
            <w:pPr>
              <w:spacing w:after="0"/>
              <w:ind w:left="0" w:right="35" w:firstLine="0"/>
              <w:jc w:val="center"/>
              <w:rPr>
                <w:szCs w:val="20"/>
              </w:rPr>
            </w:pPr>
            <w:r w:rsidRPr="00F81D35">
              <w:rPr>
                <w:szCs w:val="20"/>
              </w:rPr>
              <w:t xml:space="preserve"> </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D9D9D9"/>
          </w:tcPr>
          <w:p w14:paraId="50A53DC7" w14:textId="77777777" w:rsidR="00365782" w:rsidRPr="00F81D35" w:rsidRDefault="00365782" w:rsidP="000D4327">
            <w:pPr>
              <w:spacing w:after="0"/>
              <w:ind w:left="0" w:right="93" w:firstLine="0"/>
              <w:jc w:val="center"/>
              <w:rPr>
                <w:szCs w:val="20"/>
              </w:rPr>
            </w:pPr>
            <w:r w:rsidRPr="00F81D35">
              <w:rPr>
                <w:szCs w:val="20"/>
              </w:rPr>
              <w:t xml:space="preserve">Source of verification </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Pr>
          <w:p w14:paraId="6E3FEDC8" w14:textId="77777777" w:rsidR="00365782" w:rsidRDefault="00365782" w:rsidP="000D4327">
            <w:pPr>
              <w:spacing w:after="0"/>
              <w:ind w:left="158" w:hanging="139"/>
              <w:jc w:val="center"/>
              <w:rPr>
                <w:szCs w:val="20"/>
              </w:rPr>
            </w:pPr>
            <w:r w:rsidRPr="00F81D35">
              <w:rPr>
                <w:szCs w:val="20"/>
              </w:rPr>
              <w:t>Home</w:t>
            </w:r>
          </w:p>
          <w:p w14:paraId="2592007A" w14:textId="77777777" w:rsidR="00365782" w:rsidRDefault="00365782" w:rsidP="000D4327">
            <w:pPr>
              <w:spacing w:after="0"/>
              <w:ind w:left="158" w:hanging="139"/>
              <w:jc w:val="center"/>
              <w:rPr>
                <w:szCs w:val="20"/>
              </w:rPr>
            </w:pPr>
            <w:r w:rsidRPr="00F81D35">
              <w:rPr>
                <w:szCs w:val="20"/>
              </w:rPr>
              <w:t>Value</w:t>
            </w:r>
          </w:p>
          <w:p w14:paraId="6D2914AB" w14:textId="77777777" w:rsidR="00365782" w:rsidRPr="00F81D35" w:rsidRDefault="00365782" w:rsidP="000D4327">
            <w:pPr>
              <w:spacing w:after="0"/>
              <w:ind w:left="0" w:firstLine="0"/>
              <w:jc w:val="center"/>
              <w:rPr>
                <w:szCs w:val="20"/>
              </w:rPr>
            </w:pPr>
            <w:r w:rsidRPr="00F81D35">
              <w:rPr>
                <w:szCs w:val="20"/>
              </w:rPr>
              <w:t xml:space="preserve"> ( </w:t>
            </w:r>
            <w:r w:rsidRPr="00F81D35">
              <w:rPr>
                <w:i/>
                <w:szCs w:val="20"/>
              </w:rPr>
              <w:t xml:space="preserve">  base year) </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D9D9D9"/>
          </w:tcPr>
          <w:p w14:paraId="5C0AE7D8" w14:textId="77777777" w:rsidR="00365782" w:rsidRDefault="00365782" w:rsidP="000D4327">
            <w:pPr>
              <w:spacing w:after="0"/>
              <w:ind w:left="0" w:firstLine="0"/>
              <w:jc w:val="center"/>
              <w:rPr>
                <w:szCs w:val="20"/>
              </w:rPr>
            </w:pPr>
            <w:r w:rsidRPr="00F81D35">
              <w:rPr>
                <w:szCs w:val="20"/>
              </w:rPr>
              <w:t>Targeted</w:t>
            </w:r>
          </w:p>
          <w:p w14:paraId="296D2FE6" w14:textId="77777777" w:rsidR="00365782" w:rsidRDefault="00365782" w:rsidP="000D4327">
            <w:pPr>
              <w:spacing w:after="0"/>
              <w:ind w:left="0" w:firstLine="0"/>
              <w:jc w:val="center"/>
              <w:rPr>
                <w:szCs w:val="20"/>
              </w:rPr>
            </w:pPr>
            <w:r w:rsidRPr="00F81D35">
              <w:rPr>
                <w:szCs w:val="20"/>
              </w:rPr>
              <w:t>Value</w:t>
            </w:r>
          </w:p>
          <w:p w14:paraId="5CD349A5" w14:textId="77777777" w:rsidR="00365782" w:rsidRPr="00F81D35" w:rsidRDefault="00365782" w:rsidP="000D4327">
            <w:pPr>
              <w:spacing w:after="0"/>
              <w:ind w:left="0" w:firstLine="0"/>
              <w:jc w:val="center"/>
              <w:rPr>
                <w:szCs w:val="20"/>
              </w:rPr>
            </w:pPr>
            <w:r w:rsidRPr="00F81D35">
              <w:rPr>
                <w:szCs w:val="20"/>
              </w:rPr>
              <w:t>(2026)</w:t>
            </w:r>
          </w:p>
        </w:tc>
        <w:tc>
          <w:tcPr>
            <w:tcW w:w="1708" w:type="dxa"/>
            <w:tcBorders>
              <w:top w:val="single" w:sz="4" w:space="0" w:color="000000"/>
              <w:left w:val="single" w:sz="4" w:space="0" w:color="000000"/>
              <w:bottom w:val="single" w:sz="4" w:space="0" w:color="000000"/>
              <w:right w:val="single" w:sz="4" w:space="0" w:color="000000"/>
            </w:tcBorders>
            <w:shd w:val="clear" w:color="auto" w:fill="D9D9D9"/>
          </w:tcPr>
          <w:p w14:paraId="30BD1689" w14:textId="77777777" w:rsidR="00365782" w:rsidRDefault="00365782" w:rsidP="000D4327">
            <w:pPr>
              <w:spacing w:after="0"/>
              <w:ind w:left="0" w:firstLine="0"/>
              <w:jc w:val="center"/>
              <w:rPr>
                <w:szCs w:val="20"/>
              </w:rPr>
            </w:pPr>
            <w:r w:rsidRPr="00F81D35">
              <w:rPr>
                <w:szCs w:val="20"/>
              </w:rPr>
              <w:t>Target value</w:t>
            </w:r>
          </w:p>
          <w:p w14:paraId="61164635" w14:textId="77777777" w:rsidR="00365782" w:rsidRPr="00F81D35" w:rsidRDefault="00365782" w:rsidP="000D4327">
            <w:pPr>
              <w:spacing w:after="0"/>
              <w:ind w:left="0" w:firstLine="0"/>
              <w:jc w:val="center"/>
              <w:rPr>
                <w:szCs w:val="20"/>
              </w:rPr>
            </w:pPr>
            <w:r w:rsidRPr="00F81D35">
              <w:rPr>
                <w:szCs w:val="20"/>
              </w:rPr>
              <w:t>(2027)</w:t>
            </w:r>
          </w:p>
        </w:tc>
      </w:tr>
      <w:tr w:rsidR="00A86690" w:rsidRPr="00F81D35" w14:paraId="4898F10C" w14:textId="77777777" w:rsidTr="00914362">
        <w:trPr>
          <w:trHeight w:val="884"/>
        </w:trPr>
        <w:tc>
          <w:tcPr>
            <w:tcW w:w="4678" w:type="dxa"/>
            <w:tcBorders>
              <w:top w:val="single" w:sz="4" w:space="0" w:color="000000"/>
              <w:left w:val="single" w:sz="4" w:space="0" w:color="000000"/>
              <w:bottom w:val="single" w:sz="4" w:space="0" w:color="000000"/>
              <w:right w:val="single" w:sz="4" w:space="0" w:color="000000"/>
            </w:tcBorders>
          </w:tcPr>
          <w:p w14:paraId="3BECBC19" w14:textId="7422877C" w:rsidR="00A86690" w:rsidRPr="005B56B8" w:rsidRDefault="00405A02" w:rsidP="00AF15B7">
            <w:pPr>
              <w:pStyle w:val="ListParagraph"/>
              <w:numPr>
                <w:ilvl w:val="2"/>
                <w:numId w:val="48"/>
              </w:numPr>
              <w:spacing w:after="0"/>
              <w:ind w:left="759" w:right="131"/>
              <w:jc w:val="left"/>
              <w:rPr>
                <w:color w:val="FF0000"/>
                <w:szCs w:val="20"/>
                <w:lang w:val="sr-Cyrl-RS"/>
              </w:rPr>
            </w:pPr>
            <w:r w:rsidRPr="007E347E">
              <w:rPr>
                <w:color w:val="000000" w:themeColor="text1"/>
              </w:rPr>
              <w:t>Adopted the necessary acts for the full and sustainable institutionalization of local mechanisms (health mediators, Roma coordinators, pedagogical assistants)</w:t>
            </w:r>
          </w:p>
        </w:tc>
        <w:tc>
          <w:tcPr>
            <w:tcW w:w="1418" w:type="dxa"/>
            <w:tcBorders>
              <w:top w:val="single" w:sz="4" w:space="0" w:color="000000"/>
              <w:left w:val="single" w:sz="4" w:space="0" w:color="000000"/>
              <w:bottom w:val="single" w:sz="4" w:space="0" w:color="000000"/>
              <w:right w:val="single" w:sz="4" w:space="0" w:color="000000"/>
            </w:tcBorders>
          </w:tcPr>
          <w:p w14:paraId="03F8D7AA" w14:textId="18115712" w:rsidR="00A86690" w:rsidRPr="007E347E" w:rsidRDefault="007E347E" w:rsidP="007E347E">
            <w:pPr>
              <w:spacing w:after="0"/>
              <w:ind w:left="0" w:right="79" w:firstLine="0"/>
              <w:jc w:val="center"/>
              <w:rPr>
                <w:color w:val="000000" w:themeColor="text1"/>
                <w:szCs w:val="20"/>
                <w:lang w:val="sr-Cyrl-RS"/>
              </w:rPr>
            </w:pPr>
            <w:r w:rsidRPr="007E347E">
              <w:rPr>
                <w:color w:val="000000" w:themeColor="text1"/>
                <w:szCs w:val="20"/>
              </w:rPr>
              <w:t>Yes/No</w:t>
            </w:r>
          </w:p>
        </w:tc>
        <w:tc>
          <w:tcPr>
            <w:tcW w:w="3685" w:type="dxa"/>
            <w:gridSpan w:val="2"/>
            <w:tcBorders>
              <w:top w:val="single" w:sz="4" w:space="0" w:color="000000"/>
              <w:left w:val="single" w:sz="4" w:space="0" w:color="000000"/>
              <w:bottom w:val="single" w:sz="4" w:space="0" w:color="000000"/>
              <w:right w:val="single" w:sz="4" w:space="0" w:color="000000"/>
            </w:tcBorders>
          </w:tcPr>
          <w:p w14:paraId="7C763A4B" w14:textId="2451313A" w:rsidR="00A86690" w:rsidRPr="007E347E" w:rsidRDefault="00142DA5" w:rsidP="00405A02">
            <w:pPr>
              <w:spacing w:after="0"/>
              <w:ind w:left="16" w:right="132" w:firstLine="0"/>
              <w:jc w:val="center"/>
              <w:rPr>
                <w:color w:val="000000" w:themeColor="text1"/>
                <w:szCs w:val="20"/>
                <w:lang w:val="sr-Cyrl-RS"/>
              </w:rPr>
            </w:pPr>
            <w:r w:rsidRPr="001901A9">
              <w:rPr>
                <w:rFonts w:eastAsiaTheme="minorHAnsi"/>
                <w:color w:val="auto"/>
                <w:szCs w:val="20"/>
                <w:lang w:eastAsia="en-US"/>
              </w:rPr>
              <w:t>M</w:t>
            </w:r>
            <w:r>
              <w:rPr>
                <w:rFonts w:eastAsiaTheme="minorHAnsi"/>
                <w:color w:val="auto"/>
                <w:szCs w:val="20"/>
                <w:lang w:eastAsia="en-US"/>
              </w:rPr>
              <w:t>H</w:t>
            </w:r>
            <w:r w:rsidR="00405A02" w:rsidRPr="007E347E">
              <w:rPr>
                <w:color w:val="000000" w:themeColor="text1"/>
                <w:szCs w:val="20"/>
              </w:rPr>
              <w:t>,</w:t>
            </w:r>
            <w:r w:rsidR="0096312D" w:rsidRPr="00F81D35">
              <w:rPr>
                <w:szCs w:val="20"/>
              </w:rPr>
              <w:t xml:space="preserve"> </w:t>
            </w:r>
            <w:r w:rsidR="0096312D" w:rsidRPr="00F81D35">
              <w:rPr>
                <w:szCs w:val="20"/>
              </w:rPr>
              <w:t>M</w:t>
            </w:r>
            <w:r w:rsidR="0096312D">
              <w:rPr>
                <w:szCs w:val="20"/>
              </w:rPr>
              <w:t>HMRSD</w:t>
            </w:r>
            <w:r w:rsidR="0096312D" w:rsidRPr="007E347E">
              <w:rPr>
                <w:color w:val="000000" w:themeColor="text1"/>
                <w:szCs w:val="20"/>
              </w:rPr>
              <w:t xml:space="preserve"> </w:t>
            </w:r>
            <w:r w:rsidR="00405A02" w:rsidRPr="007E347E">
              <w:rPr>
                <w:color w:val="000000" w:themeColor="text1"/>
                <w:szCs w:val="20"/>
              </w:rPr>
              <w:t xml:space="preserve">, </w:t>
            </w:r>
            <w:r w:rsidR="00716786" w:rsidRPr="001901A9">
              <w:rPr>
                <w:rFonts w:eastAsiaTheme="minorHAnsi"/>
                <w:color w:val="auto"/>
                <w:szCs w:val="20"/>
                <w:lang w:eastAsia="en-US"/>
              </w:rPr>
              <w:t>M</w:t>
            </w:r>
            <w:r w:rsidR="00716786">
              <w:rPr>
                <w:rFonts w:eastAsiaTheme="minorHAnsi"/>
                <w:color w:val="auto"/>
                <w:szCs w:val="20"/>
                <w:lang w:eastAsia="en-US"/>
              </w:rPr>
              <w:t>E</w:t>
            </w:r>
            <w:r w:rsidR="00405A02" w:rsidRPr="007E347E">
              <w:rPr>
                <w:color w:val="000000" w:themeColor="text1"/>
                <w:szCs w:val="20"/>
              </w:rPr>
              <w:t>, SKGO</w:t>
            </w:r>
          </w:p>
        </w:tc>
        <w:tc>
          <w:tcPr>
            <w:tcW w:w="1561" w:type="dxa"/>
            <w:tcBorders>
              <w:top w:val="single" w:sz="4" w:space="0" w:color="000000"/>
              <w:left w:val="single" w:sz="4" w:space="0" w:color="000000"/>
              <w:bottom w:val="single" w:sz="4" w:space="0" w:color="000000"/>
              <w:right w:val="single" w:sz="4" w:space="0" w:color="000000"/>
            </w:tcBorders>
          </w:tcPr>
          <w:p w14:paraId="316C4523" w14:textId="04CA277B" w:rsidR="00A86690" w:rsidRPr="007E347E" w:rsidRDefault="00945E9F" w:rsidP="000D4327">
            <w:pPr>
              <w:spacing w:after="0"/>
              <w:ind w:left="0" w:right="90" w:firstLine="0"/>
              <w:jc w:val="center"/>
              <w:rPr>
                <w:color w:val="000000" w:themeColor="text1"/>
                <w:szCs w:val="20"/>
                <w:lang w:val="sr-Cyrl-RS"/>
              </w:rPr>
            </w:pPr>
            <w:r>
              <w:rPr>
                <w:color w:val="000000" w:themeColor="text1"/>
                <w:szCs w:val="20"/>
              </w:rPr>
              <w:t>No</w:t>
            </w:r>
          </w:p>
          <w:p w14:paraId="5EA74F86" w14:textId="226FE1C8" w:rsidR="00405A02" w:rsidRPr="007E347E" w:rsidRDefault="00405A02" w:rsidP="000D4327">
            <w:pPr>
              <w:spacing w:after="0"/>
              <w:ind w:left="0" w:right="90" w:firstLine="0"/>
              <w:jc w:val="center"/>
              <w:rPr>
                <w:color w:val="000000" w:themeColor="text1"/>
                <w:szCs w:val="20"/>
                <w:lang w:val="sr-Cyrl-RS"/>
              </w:rPr>
            </w:pPr>
            <w:r w:rsidRPr="007E347E">
              <w:rPr>
                <w:color w:val="000000" w:themeColor="text1"/>
                <w:szCs w:val="20"/>
              </w:rPr>
              <w:t>(2025)</w:t>
            </w:r>
          </w:p>
        </w:tc>
        <w:tc>
          <w:tcPr>
            <w:tcW w:w="1410" w:type="dxa"/>
            <w:gridSpan w:val="2"/>
            <w:tcBorders>
              <w:top w:val="single" w:sz="4" w:space="0" w:color="000000"/>
              <w:left w:val="single" w:sz="4" w:space="0" w:color="000000"/>
              <w:bottom w:val="single" w:sz="4" w:space="0" w:color="000000"/>
              <w:right w:val="single" w:sz="4" w:space="0" w:color="000000"/>
            </w:tcBorders>
          </w:tcPr>
          <w:p w14:paraId="4FB318F9" w14:textId="605985DF" w:rsidR="00A86690" w:rsidRPr="007E347E" w:rsidRDefault="007E347E" w:rsidP="000D4327">
            <w:pPr>
              <w:spacing w:after="0"/>
              <w:ind w:left="0" w:right="95" w:firstLine="0"/>
              <w:jc w:val="center"/>
              <w:rPr>
                <w:color w:val="000000" w:themeColor="text1"/>
                <w:szCs w:val="20"/>
                <w:lang w:val="sr-Cyrl-RS"/>
              </w:rPr>
            </w:pPr>
            <w:r>
              <w:rPr>
                <w:color w:val="000000" w:themeColor="text1"/>
                <w:szCs w:val="20"/>
              </w:rPr>
              <w:t>Yes I do</w:t>
            </w:r>
          </w:p>
          <w:p w14:paraId="53A2A052" w14:textId="779BA246" w:rsidR="00405A02" w:rsidRPr="007E347E" w:rsidRDefault="00405A02" w:rsidP="000D4327">
            <w:pPr>
              <w:spacing w:after="0"/>
              <w:ind w:left="0" w:right="95" w:firstLine="0"/>
              <w:jc w:val="center"/>
              <w:rPr>
                <w:color w:val="000000" w:themeColor="text1"/>
                <w:szCs w:val="20"/>
                <w:lang w:val="sr-Cyrl-RS"/>
              </w:rPr>
            </w:pPr>
          </w:p>
        </w:tc>
        <w:tc>
          <w:tcPr>
            <w:tcW w:w="1708" w:type="dxa"/>
            <w:tcBorders>
              <w:top w:val="single" w:sz="4" w:space="0" w:color="000000"/>
              <w:left w:val="single" w:sz="4" w:space="0" w:color="000000"/>
              <w:bottom w:val="single" w:sz="4" w:space="0" w:color="000000"/>
              <w:right w:val="single" w:sz="4" w:space="0" w:color="000000"/>
            </w:tcBorders>
          </w:tcPr>
          <w:p w14:paraId="794354C8" w14:textId="5E9790D2" w:rsidR="00A86690" w:rsidRPr="007E347E" w:rsidRDefault="007E347E" w:rsidP="000D4327">
            <w:pPr>
              <w:spacing w:after="0"/>
              <w:ind w:left="0" w:right="91" w:firstLine="0"/>
              <w:jc w:val="center"/>
              <w:rPr>
                <w:color w:val="000000" w:themeColor="text1"/>
                <w:szCs w:val="20"/>
                <w:lang w:val="sr-Cyrl-RS"/>
              </w:rPr>
            </w:pPr>
            <w:r>
              <w:rPr>
                <w:color w:val="000000" w:themeColor="text1"/>
                <w:szCs w:val="20"/>
              </w:rPr>
              <w:t>Yes I do</w:t>
            </w:r>
          </w:p>
          <w:p w14:paraId="20ED3F0F" w14:textId="28AD5D67" w:rsidR="00405A02" w:rsidRPr="007E347E" w:rsidRDefault="00405A02" w:rsidP="005B56B8">
            <w:pPr>
              <w:spacing w:after="0"/>
              <w:ind w:left="0" w:right="91" w:firstLine="0"/>
              <w:jc w:val="center"/>
              <w:rPr>
                <w:color w:val="000000" w:themeColor="text1"/>
                <w:szCs w:val="20"/>
                <w:lang w:val="sr-Cyrl-RS"/>
              </w:rPr>
            </w:pPr>
          </w:p>
        </w:tc>
      </w:tr>
      <w:tr w:rsidR="00365782" w:rsidRPr="00F81D35" w14:paraId="31916E4B" w14:textId="77777777" w:rsidTr="000D4327">
        <w:trPr>
          <w:trHeight w:val="278"/>
        </w:trPr>
        <w:tc>
          <w:tcPr>
            <w:tcW w:w="4678"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2FD380C" w14:textId="77777777" w:rsidR="00365782" w:rsidRPr="00F81D35" w:rsidRDefault="00365782" w:rsidP="000D4327">
            <w:pPr>
              <w:spacing w:after="0"/>
              <w:ind w:left="14" w:firstLine="0"/>
              <w:jc w:val="left"/>
              <w:rPr>
                <w:szCs w:val="20"/>
              </w:rPr>
            </w:pPr>
            <w:r w:rsidRPr="00F81D35">
              <w:rPr>
                <w:szCs w:val="20"/>
              </w:rPr>
              <w:t xml:space="preserve">Source of funding measures </w:t>
            </w:r>
          </w:p>
          <w:p w14:paraId="675BE432" w14:textId="77777777" w:rsidR="00365782" w:rsidRPr="00F81D35" w:rsidRDefault="00365782" w:rsidP="000D4327">
            <w:pPr>
              <w:spacing w:after="0"/>
              <w:ind w:left="14" w:firstLine="0"/>
              <w:jc w:val="left"/>
              <w:rPr>
                <w:szCs w:val="20"/>
              </w:rPr>
            </w:pPr>
            <w:r w:rsidRPr="00F81D35">
              <w:rPr>
                <w:szCs w:val="20"/>
              </w:rPr>
              <w:t xml:space="preserve"> </w:t>
            </w:r>
          </w:p>
        </w:tc>
        <w:tc>
          <w:tcPr>
            <w:tcW w:w="5103" w:type="dxa"/>
            <w:gridSpan w:val="3"/>
            <w:vMerge w:val="restart"/>
            <w:tcBorders>
              <w:top w:val="single" w:sz="4" w:space="0" w:color="000000"/>
              <w:left w:val="single" w:sz="4" w:space="0" w:color="000000"/>
              <w:right w:val="single" w:sz="4" w:space="0" w:color="000000"/>
            </w:tcBorders>
            <w:shd w:val="clear" w:color="auto" w:fill="A8D08D"/>
          </w:tcPr>
          <w:p w14:paraId="4B4E4913" w14:textId="77777777" w:rsidR="00365782" w:rsidRPr="00F81D35" w:rsidRDefault="00365782" w:rsidP="000D4327">
            <w:pPr>
              <w:spacing w:after="0"/>
              <w:ind w:left="0" w:firstLine="0"/>
              <w:jc w:val="left"/>
              <w:rPr>
                <w:szCs w:val="20"/>
              </w:rPr>
            </w:pPr>
            <w:r w:rsidRPr="00F81D35">
              <w:rPr>
                <w:szCs w:val="20"/>
              </w:rPr>
              <w:t xml:space="preserve">Connection to the program budget </w:t>
            </w:r>
          </w:p>
          <w:p w14:paraId="155641DC" w14:textId="77777777" w:rsidR="00365782" w:rsidRPr="00F81D35" w:rsidRDefault="00365782" w:rsidP="000D4327">
            <w:pPr>
              <w:spacing w:after="160"/>
              <w:ind w:left="0" w:firstLine="0"/>
              <w:jc w:val="left"/>
              <w:rPr>
                <w:szCs w:val="20"/>
              </w:rPr>
            </w:pPr>
            <w:r w:rsidRPr="00F81D35">
              <w:rPr>
                <w:szCs w:val="20"/>
              </w:rPr>
              <w:t xml:space="preserve"> </w:t>
            </w:r>
          </w:p>
        </w:tc>
        <w:tc>
          <w:tcPr>
            <w:tcW w:w="4679" w:type="dxa"/>
            <w:gridSpan w:val="4"/>
            <w:tcBorders>
              <w:top w:val="single" w:sz="4" w:space="0" w:color="000000"/>
              <w:left w:val="single" w:sz="4" w:space="0" w:color="000000"/>
              <w:bottom w:val="single" w:sz="4" w:space="0" w:color="000000"/>
              <w:right w:val="single" w:sz="4" w:space="0" w:color="000000"/>
            </w:tcBorders>
            <w:shd w:val="clear" w:color="auto" w:fill="A8D08D"/>
          </w:tcPr>
          <w:p w14:paraId="2929543D" w14:textId="77777777" w:rsidR="00365782" w:rsidRPr="00F81D35" w:rsidRDefault="00365782" w:rsidP="000D4327">
            <w:pPr>
              <w:spacing w:after="0"/>
              <w:ind w:left="0" w:right="97" w:firstLine="0"/>
              <w:jc w:val="center"/>
              <w:rPr>
                <w:szCs w:val="20"/>
              </w:rPr>
            </w:pPr>
            <w:r w:rsidRPr="00F81D35">
              <w:rPr>
                <w:szCs w:val="20"/>
              </w:rPr>
              <w:t xml:space="preserve">Total estimated financial resources in $000 </w:t>
            </w:r>
          </w:p>
        </w:tc>
      </w:tr>
      <w:tr w:rsidR="00365782" w:rsidRPr="00F81D35" w14:paraId="177A929D" w14:textId="77777777" w:rsidTr="00677F58">
        <w:trPr>
          <w:trHeight w:val="280"/>
        </w:trPr>
        <w:tc>
          <w:tcPr>
            <w:tcW w:w="4678" w:type="dxa"/>
            <w:vMerge/>
            <w:tcBorders>
              <w:top w:val="nil"/>
              <w:left w:val="single" w:sz="4" w:space="0" w:color="000000"/>
              <w:bottom w:val="single" w:sz="4" w:space="0" w:color="000000"/>
              <w:right w:val="single" w:sz="4" w:space="0" w:color="000000"/>
            </w:tcBorders>
          </w:tcPr>
          <w:p w14:paraId="33410DB0" w14:textId="77777777" w:rsidR="00365782" w:rsidRPr="00F81D35" w:rsidRDefault="00365782" w:rsidP="000D4327">
            <w:pPr>
              <w:spacing w:after="160"/>
              <w:ind w:left="0" w:firstLine="0"/>
              <w:jc w:val="left"/>
              <w:rPr>
                <w:szCs w:val="20"/>
              </w:rPr>
            </w:pPr>
          </w:p>
        </w:tc>
        <w:tc>
          <w:tcPr>
            <w:tcW w:w="5103" w:type="dxa"/>
            <w:gridSpan w:val="3"/>
            <w:vMerge/>
            <w:tcBorders>
              <w:left w:val="single" w:sz="4" w:space="0" w:color="000000"/>
              <w:bottom w:val="single" w:sz="4" w:space="0" w:color="auto"/>
              <w:right w:val="single" w:sz="4" w:space="0" w:color="000000"/>
            </w:tcBorders>
          </w:tcPr>
          <w:p w14:paraId="61B6D5A1" w14:textId="77777777" w:rsidR="00365782" w:rsidRPr="00F81D35" w:rsidRDefault="00365782" w:rsidP="000D4327">
            <w:pPr>
              <w:spacing w:after="160"/>
              <w:ind w:left="0" w:firstLine="0"/>
              <w:jc w:val="left"/>
              <w:rPr>
                <w:szCs w:val="2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8D08D"/>
            <w:vAlign w:val="center"/>
          </w:tcPr>
          <w:p w14:paraId="3E2E6046" w14:textId="77777777" w:rsidR="00365782" w:rsidRPr="00F81D35" w:rsidRDefault="00365782" w:rsidP="00677F58">
            <w:pPr>
              <w:ind w:left="0"/>
              <w:jc w:val="center"/>
              <w:rPr>
                <w:szCs w:val="20"/>
                <w:lang w:val="sr-Cyrl-RS"/>
              </w:rPr>
            </w:pPr>
            <w:r w:rsidRPr="00F81D35">
              <w:rPr>
                <w:szCs w:val="20"/>
              </w:rPr>
              <w:t>2026</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8D08D"/>
            <w:vAlign w:val="center"/>
          </w:tcPr>
          <w:p w14:paraId="14302EA8" w14:textId="77777777" w:rsidR="00365782" w:rsidRPr="00F81D35" w:rsidRDefault="00365782" w:rsidP="00677F58">
            <w:pPr>
              <w:ind w:left="0"/>
              <w:jc w:val="center"/>
              <w:rPr>
                <w:szCs w:val="20"/>
                <w:lang w:val="sr-Cyrl-RS"/>
              </w:rPr>
            </w:pPr>
            <w:r w:rsidRPr="00F81D35">
              <w:rPr>
                <w:szCs w:val="20"/>
              </w:rPr>
              <w:t>2027</w:t>
            </w:r>
          </w:p>
        </w:tc>
      </w:tr>
      <w:tr w:rsidR="00DD30AE" w:rsidRPr="00F81D35" w14:paraId="39F72C39" w14:textId="77777777" w:rsidTr="00DD30AE">
        <w:trPr>
          <w:trHeight w:val="580"/>
        </w:trPr>
        <w:tc>
          <w:tcPr>
            <w:tcW w:w="4678" w:type="dxa"/>
            <w:tcBorders>
              <w:top w:val="single" w:sz="4" w:space="0" w:color="000000"/>
              <w:left w:val="single" w:sz="4" w:space="0" w:color="000000"/>
              <w:bottom w:val="single" w:sz="4" w:space="0" w:color="000000"/>
              <w:right w:val="single" w:sz="4" w:space="0" w:color="auto"/>
            </w:tcBorders>
          </w:tcPr>
          <w:p w14:paraId="5457519F" w14:textId="77777777" w:rsidR="00DD30AE" w:rsidRPr="00F81D35" w:rsidRDefault="00DD30AE" w:rsidP="00DD30AE">
            <w:pPr>
              <w:spacing w:after="0"/>
              <w:ind w:left="14" w:firstLine="0"/>
              <w:jc w:val="left"/>
              <w:rPr>
                <w:szCs w:val="20"/>
              </w:rPr>
            </w:pPr>
            <w:r w:rsidRPr="00F81D35">
              <w:rPr>
                <w:szCs w:val="20"/>
                <w:u w:val="single" w:color="000000"/>
              </w:rPr>
              <w:t xml:space="preserve">Revenues from the budget  </w:t>
            </w: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34E330A1" w14:textId="2B9EB9A9" w:rsidR="00DD30AE" w:rsidRPr="00F81D35" w:rsidRDefault="00DD30AE" w:rsidP="00DD30AE">
            <w:pPr>
              <w:spacing w:after="160"/>
              <w:ind w:left="0" w:firstLine="0"/>
              <w:jc w:val="center"/>
              <w:rPr>
                <w:szCs w:val="20"/>
              </w:rPr>
            </w:pPr>
            <w:r>
              <w:rPr>
                <w:szCs w:val="20"/>
              </w:rPr>
              <w:t>/</w:t>
            </w:r>
          </w:p>
        </w:tc>
        <w:tc>
          <w:tcPr>
            <w:tcW w:w="2410" w:type="dxa"/>
            <w:gridSpan w:val="2"/>
            <w:tcBorders>
              <w:top w:val="single" w:sz="4" w:space="0" w:color="000000"/>
              <w:left w:val="single" w:sz="4" w:space="0" w:color="auto"/>
              <w:bottom w:val="single" w:sz="4" w:space="0" w:color="000000"/>
              <w:right w:val="single" w:sz="4" w:space="0" w:color="000000"/>
            </w:tcBorders>
            <w:vAlign w:val="center"/>
          </w:tcPr>
          <w:p w14:paraId="0ACD7199" w14:textId="03455294" w:rsidR="00DD30AE" w:rsidRPr="00F81D35" w:rsidRDefault="00DD30AE" w:rsidP="00DD30AE">
            <w:pPr>
              <w:spacing w:after="0"/>
              <w:ind w:left="14" w:firstLine="0"/>
              <w:jc w:val="center"/>
              <w:rPr>
                <w:szCs w:val="20"/>
              </w:rPr>
            </w:pPr>
            <w:r>
              <w:rPr>
                <w:szCs w:val="20"/>
              </w:rPr>
              <w:t>/</w:t>
            </w:r>
          </w:p>
        </w:tc>
        <w:tc>
          <w:tcPr>
            <w:tcW w:w="2269" w:type="dxa"/>
            <w:gridSpan w:val="2"/>
            <w:tcBorders>
              <w:top w:val="single" w:sz="4" w:space="0" w:color="000000"/>
              <w:left w:val="single" w:sz="4" w:space="0" w:color="000000"/>
              <w:bottom w:val="single" w:sz="4" w:space="0" w:color="000000"/>
              <w:right w:val="single" w:sz="4" w:space="0" w:color="000000"/>
            </w:tcBorders>
            <w:vAlign w:val="center"/>
          </w:tcPr>
          <w:p w14:paraId="068BBDA6" w14:textId="157DA480" w:rsidR="00DD30AE" w:rsidRPr="00F81D35" w:rsidRDefault="00DD30AE" w:rsidP="00DD30AE">
            <w:pPr>
              <w:spacing w:after="0"/>
              <w:ind w:left="15" w:firstLine="0"/>
              <w:jc w:val="center"/>
              <w:rPr>
                <w:szCs w:val="20"/>
              </w:rPr>
            </w:pPr>
            <w:r>
              <w:rPr>
                <w:szCs w:val="20"/>
              </w:rPr>
              <w:t>/</w:t>
            </w:r>
          </w:p>
        </w:tc>
      </w:tr>
      <w:tr w:rsidR="00DD30AE" w:rsidRPr="00F81D35" w14:paraId="579EFFAE" w14:textId="77777777" w:rsidTr="00DD30AE">
        <w:trPr>
          <w:trHeight w:val="632"/>
        </w:trPr>
        <w:tc>
          <w:tcPr>
            <w:tcW w:w="4678" w:type="dxa"/>
            <w:tcBorders>
              <w:top w:val="single" w:sz="4" w:space="0" w:color="000000"/>
              <w:left w:val="single" w:sz="4" w:space="0" w:color="000000"/>
              <w:bottom w:val="single" w:sz="4" w:space="0" w:color="000000"/>
              <w:right w:val="single" w:sz="4" w:space="0" w:color="auto"/>
            </w:tcBorders>
          </w:tcPr>
          <w:p w14:paraId="5A6852E8" w14:textId="77777777" w:rsidR="00DD30AE" w:rsidRPr="00F81D35" w:rsidRDefault="00DD30AE" w:rsidP="00DD30AE">
            <w:pPr>
              <w:spacing w:after="0"/>
              <w:ind w:left="14" w:firstLine="0"/>
              <w:jc w:val="left"/>
              <w:rPr>
                <w:szCs w:val="20"/>
              </w:rPr>
            </w:pPr>
            <w:r w:rsidRPr="00F81D35">
              <w:rPr>
                <w:szCs w:val="20"/>
                <w:u w:val="single" w:color="000000"/>
              </w:rPr>
              <w:t xml:space="preserve">The EU's financial assistance in € </w:t>
            </w:r>
          </w:p>
          <w:p w14:paraId="6F418411" w14:textId="77777777" w:rsidR="00DD30AE" w:rsidRPr="00F81D35" w:rsidRDefault="00DD30AE" w:rsidP="00DD30AE">
            <w:pPr>
              <w:spacing w:after="0"/>
              <w:ind w:left="14" w:firstLine="0"/>
              <w:jc w:val="left"/>
              <w:rPr>
                <w:szCs w:val="20"/>
              </w:rPr>
            </w:pPr>
            <w:r w:rsidRPr="00F81D35">
              <w:rPr>
                <w:szCs w:val="20"/>
              </w:rPr>
              <w:t xml:space="preserve"> </w:t>
            </w: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3F746EB2" w14:textId="101C86D7" w:rsidR="00DD30AE" w:rsidRPr="00F81D35" w:rsidRDefault="00DD30AE" w:rsidP="00DD30AE">
            <w:pPr>
              <w:spacing w:after="160"/>
              <w:ind w:left="0" w:firstLine="0"/>
              <w:jc w:val="center"/>
              <w:rPr>
                <w:szCs w:val="20"/>
              </w:rPr>
            </w:pPr>
            <w:r>
              <w:rPr>
                <w:szCs w:val="20"/>
              </w:rPr>
              <w:t>/</w:t>
            </w:r>
          </w:p>
        </w:tc>
        <w:tc>
          <w:tcPr>
            <w:tcW w:w="2410" w:type="dxa"/>
            <w:gridSpan w:val="2"/>
            <w:tcBorders>
              <w:top w:val="single" w:sz="4" w:space="0" w:color="000000"/>
              <w:left w:val="single" w:sz="4" w:space="0" w:color="auto"/>
              <w:bottom w:val="single" w:sz="4" w:space="0" w:color="000000"/>
              <w:right w:val="single" w:sz="4" w:space="0" w:color="000000"/>
            </w:tcBorders>
            <w:vAlign w:val="center"/>
          </w:tcPr>
          <w:p w14:paraId="70C77981" w14:textId="316DA366" w:rsidR="00DD30AE" w:rsidRPr="00F81D35" w:rsidRDefault="00DD30AE" w:rsidP="00DD30AE">
            <w:pPr>
              <w:spacing w:after="0"/>
              <w:ind w:left="0" w:right="109" w:firstLine="0"/>
              <w:jc w:val="center"/>
              <w:rPr>
                <w:szCs w:val="20"/>
              </w:rPr>
            </w:pPr>
            <w:r>
              <w:rPr>
                <w:szCs w:val="20"/>
              </w:rPr>
              <w:t>/</w:t>
            </w:r>
          </w:p>
        </w:tc>
        <w:tc>
          <w:tcPr>
            <w:tcW w:w="2269" w:type="dxa"/>
            <w:gridSpan w:val="2"/>
            <w:tcBorders>
              <w:top w:val="single" w:sz="4" w:space="0" w:color="000000"/>
              <w:left w:val="single" w:sz="4" w:space="0" w:color="000000"/>
              <w:bottom w:val="single" w:sz="4" w:space="0" w:color="000000"/>
              <w:right w:val="single" w:sz="4" w:space="0" w:color="000000"/>
            </w:tcBorders>
            <w:vAlign w:val="center"/>
          </w:tcPr>
          <w:p w14:paraId="2F8D37B6" w14:textId="562249DC" w:rsidR="00DD30AE" w:rsidRPr="00F81D35" w:rsidRDefault="00DD30AE" w:rsidP="00DD30AE">
            <w:pPr>
              <w:spacing w:after="0"/>
              <w:ind w:left="0" w:right="106" w:firstLine="0"/>
              <w:jc w:val="center"/>
              <w:rPr>
                <w:szCs w:val="20"/>
              </w:rPr>
            </w:pPr>
            <w:r>
              <w:rPr>
                <w:szCs w:val="20"/>
              </w:rPr>
              <w:t>/</w:t>
            </w:r>
          </w:p>
        </w:tc>
      </w:tr>
    </w:tbl>
    <w:p w14:paraId="09C3A9C1" w14:textId="77777777" w:rsidR="00365782" w:rsidRPr="00F81D35" w:rsidRDefault="00365782" w:rsidP="00365782">
      <w:pPr>
        <w:spacing w:after="0"/>
        <w:ind w:left="0" w:firstLine="0"/>
        <w:rPr>
          <w:szCs w:val="20"/>
        </w:rPr>
      </w:pPr>
      <w:r w:rsidRPr="00F81D35">
        <w:rPr>
          <w:szCs w:val="20"/>
        </w:rPr>
        <w:t xml:space="preserve"> </w:t>
      </w:r>
    </w:p>
    <w:tbl>
      <w:tblPr>
        <w:tblStyle w:val="TableGrid0"/>
        <w:tblW w:w="14459" w:type="dxa"/>
        <w:tblInd w:w="-147" w:type="dxa"/>
        <w:tblLayout w:type="fixed"/>
        <w:tblLook w:val="04A0" w:firstRow="1" w:lastRow="0" w:firstColumn="1" w:lastColumn="0" w:noHBand="0" w:noVBand="1"/>
      </w:tblPr>
      <w:tblGrid>
        <w:gridCol w:w="3261"/>
        <w:gridCol w:w="1559"/>
        <w:gridCol w:w="1559"/>
        <w:gridCol w:w="1560"/>
        <w:gridCol w:w="1559"/>
        <w:gridCol w:w="1559"/>
        <w:gridCol w:w="1701"/>
        <w:gridCol w:w="1701"/>
      </w:tblGrid>
      <w:tr w:rsidR="00365782" w:rsidRPr="00F81D35" w14:paraId="5819F846" w14:textId="77777777" w:rsidTr="000D4327">
        <w:trPr>
          <w:trHeight w:val="451"/>
        </w:trPr>
        <w:tc>
          <w:tcPr>
            <w:tcW w:w="3261" w:type="dxa"/>
            <w:vMerge w:val="restart"/>
            <w:tcBorders>
              <w:top w:val="single" w:sz="4" w:space="0" w:color="auto"/>
              <w:left w:val="single" w:sz="4" w:space="0" w:color="auto"/>
              <w:bottom w:val="single" w:sz="4" w:space="0" w:color="auto"/>
            </w:tcBorders>
            <w:shd w:val="clear" w:color="auto" w:fill="FFF2CC" w:themeFill="accent4" w:themeFillTint="33"/>
          </w:tcPr>
          <w:p w14:paraId="32540809" w14:textId="77777777" w:rsidR="00365782" w:rsidRPr="00F81D35" w:rsidRDefault="00365782" w:rsidP="000D4327">
            <w:pPr>
              <w:rPr>
                <w:szCs w:val="20"/>
                <w:lang w:val="sr-Cyrl-RS"/>
              </w:rPr>
            </w:pPr>
            <w:r w:rsidRPr="00F81D35">
              <w:rPr>
                <w:szCs w:val="20"/>
              </w:rPr>
              <w:t>Name of the activity:</w:t>
            </w:r>
          </w:p>
        </w:tc>
        <w:tc>
          <w:tcPr>
            <w:tcW w:w="1559" w:type="dxa"/>
            <w:vMerge w:val="restart"/>
            <w:tcBorders>
              <w:top w:val="single" w:sz="4" w:space="0" w:color="auto"/>
              <w:bottom w:val="single" w:sz="4" w:space="0" w:color="auto"/>
            </w:tcBorders>
            <w:shd w:val="clear" w:color="auto" w:fill="FFF2CC" w:themeFill="accent4" w:themeFillTint="33"/>
          </w:tcPr>
          <w:p w14:paraId="5CC52094" w14:textId="77777777" w:rsidR="00365782" w:rsidRPr="00F81D35" w:rsidRDefault="00365782" w:rsidP="000D4327">
            <w:pPr>
              <w:ind w:left="35"/>
              <w:jc w:val="center"/>
              <w:rPr>
                <w:szCs w:val="20"/>
              </w:rPr>
            </w:pPr>
            <w:r w:rsidRPr="00F81D35">
              <w:rPr>
                <w:szCs w:val="20"/>
                <w:lang w:eastAsia="zh-CN"/>
              </w:rPr>
              <w:t>The body that carries out the activity</w:t>
            </w:r>
          </w:p>
        </w:tc>
        <w:tc>
          <w:tcPr>
            <w:tcW w:w="1559" w:type="dxa"/>
            <w:vMerge w:val="restart"/>
            <w:tcBorders>
              <w:top w:val="single" w:sz="4" w:space="0" w:color="auto"/>
              <w:bottom w:val="single" w:sz="4" w:space="0" w:color="auto"/>
            </w:tcBorders>
            <w:shd w:val="clear" w:color="auto" w:fill="FFF2CC" w:themeFill="accent4" w:themeFillTint="33"/>
          </w:tcPr>
          <w:p w14:paraId="6992B3E0" w14:textId="3C5FF94E" w:rsidR="00365782" w:rsidRPr="00F81D35" w:rsidRDefault="00365782" w:rsidP="008507B7">
            <w:pPr>
              <w:pStyle w:val="CommentText"/>
              <w:jc w:val="center"/>
              <w:rPr>
                <w:lang w:val="sr-Cyrl-RS"/>
              </w:rPr>
            </w:pPr>
            <w:r w:rsidRPr="00F81D35">
              <w:rPr>
                <w:rFonts w:ascii="Times New Roman" w:hAnsi="Times New Roman" w:cs="Times New Roman"/>
              </w:rPr>
              <w:t>Partner bodies in the implementation of activities</w:t>
            </w:r>
          </w:p>
        </w:tc>
        <w:tc>
          <w:tcPr>
            <w:tcW w:w="1560" w:type="dxa"/>
            <w:vMerge w:val="restart"/>
            <w:tcBorders>
              <w:top w:val="single" w:sz="4" w:space="0" w:color="auto"/>
              <w:bottom w:val="single" w:sz="4" w:space="0" w:color="auto"/>
            </w:tcBorders>
            <w:shd w:val="clear" w:color="auto" w:fill="FFF2CC" w:themeFill="accent4" w:themeFillTint="33"/>
          </w:tcPr>
          <w:p w14:paraId="3C0B81F3" w14:textId="77777777" w:rsidR="00365782" w:rsidRPr="00F81D35" w:rsidRDefault="00365782" w:rsidP="000D4327">
            <w:pPr>
              <w:ind w:left="35" w:firstLine="0"/>
              <w:jc w:val="center"/>
              <w:rPr>
                <w:szCs w:val="20"/>
                <w:lang w:val="sr-Cyrl-RS" w:eastAsia="zh-CN"/>
              </w:rPr>
            </w:pPr>
            <w:r w:rsidRPr="00F81D35">
              <w:rPr>
                <w:szCs w:val="20"/>
                <w:lang w:eastAsia="zh-CN"/>
              </w:rPr>
              <w:t>Deadline for completion of activities</w:t>
            </w:r>
          </w:p>
        </w:tc>
        <w:tc>
          <w:tcPr>
            <w:tcW w:w="1559" w:type="dxa"/>
            <w:vMerge w:val="restart"/>
            <w:tcBorders>
              <w:top w:val="single" w:sz="4" w:space="0" w:color="auto"/>
              <w:bottom w:val="single" w:sz="4" w:space="0" w:color="auto"/>
            </w:tcBorders>
            <w:shd w:val="clear" w:color="auto" w:fill="FFF2CC" w:themeFill="accent4" w:themeFillTint="33"/>
          </w:tcPr>
          <w:p w14:paraId="20851E7F" w14:textId="77777777" w:rsidR="00365782" w:rsidRPr="00F81D35" w:rsidRDefault="00365782" w:rsidP="000D4327">
            <w:pPr>
              <w:pStyle w:val="CommentText"/>
              <w:jc w:val="center"/>
              <w:rPr>
                <w:rFonts w:ascii="Times New Roman" w:hAnsi="Times New Roman" w:cs="Times New Roman"/>
                <w:lang w:val="sr-Cyrl-RS"/>
              </w:rPr>
            </w:pPr>
            <w:r w:rsidRPr="00F81D35">
              <w:rPr>
                <w:rFonts w:ascii="Times New Roman" w:hAnsi="Times New Roman" w:cs="Times New Roman"/>
              </w:rPr>
              <w:t>Source of Funding</w:t>
            </w:r>
          </w:p>
        </w:tc>
        <w:tc>
          <w:tcPr>
            <w:tcW w:w="1559" w:type="dxa"/>
            <w:vMerge w:val="restart"/>
            <w:tcBorders>
              <w:top w:val="single" w:sz="4" w:space="0" w:color="auto"/>
              <w:bottom w:val="single" w:sz="4" w:space="0" w:color="auto"/>
            </w:tcBorders>
            <w:shd w:val="clear" w:color="auto" w:fill="FFF2CC" w:themeFill="accent4" w:themeFillTint="33"/>
          </w:tcPr>
          <w:p w14:paraId="2DEFB219" w14:textId="77777777" w:rsidR="00365782" w:rsidRPr="00F81D35" w:rsidRDefault="00000000" w:rsidP="000D4327">
            <w:pPr>
              <w:pStyle w:val="CommentText"/>
              <w:jc w:val="center"/>
              <w:rPr>
                <w:rFonts w:ascii="Times New Roman" w:hAnsi="Times New Roman" w:cs="Times New Roman"/>
                <w:lang w:val="sr-Cyrl-RS"/>
              </w:rPr>
            </w:pPr>
            <w:sdt>
              <w:sdtPr>
                <w:rPr>
                  <w:rFonts w:ascii="Times New Roman" w:hAnsi="Times New Roman" w:cs="Times New Roman"/>
                  <w:lang w:val="sr-Cyrl-RS"/>
                </w:rPr>
                <w:tag w:val="goog_rdk_18"/>
                <w:id w:val="868261721"/>
              </w:sdtPr>
              <w:sdtContent/>
            </w:sdt>
            <w:r w:rsidR="00365782" w:rsidRPr="00F81D35">
              <w:rPr>
                <w:rFonts w:ascii="Times New Roman" w:hAnsi="Times New Roman" w:cs="Times New Roman"/>
              </w:rPr>
              <w:t>Connection to the program budget</w:t>
            </w:r>
          </w:p>
          <w:p w14:paraId="5F903941" w14:textId="77777777" w:rsidR="00365782" w:rsidRPr="00F81D35" w:rsidRDefault="00365782" w:rsidP="000D4327">
            <w:pPr>
              <w:pStyle w:val="CommentText"/>
              <w:jc w:val="center"/>
              <w:rPr>
                <w:rFonts w:ascii="Times New Roman" w:hAnsi="Times New Roman" w:cs="Times New Roman"/>
                <w:lang w:val="sr-Cyrl-RS"/>
              </w:rPr>
            </w:pPr>
          </w:p>
        </w:tc>
        <w:tc>
          <w:tcPr>
            <w:tcW w:w="3402" w:type="dxa"/>
            <w:gridSpan w:val="2"/>
            <w:tcBorders>
              <w:top w:val="single" w:sz="4" w:space="0" w:color="auto"/>
              <w:bottom w:val="single" w:sz="4" w:space="0" w:color="auto"/>
            </w:tcBorders>
            <w:shd w:val="clear" w:color="auto" w:fill="FFF2CC" w:themeFill="accent4" w:themeFillTint="33"/>
          </w:tcPr>
          <w:p w14:paraId="3AF15A17" w14:textId="77777777" w:rsidR="00365782" w:rsidRPr="00F81D35" w:rsidRDefault="00365782" w:rsidP="000D4327">
            <w:pPr>
              <w:pStyle w:val="TableParagraph"/>
              <w:jc w:val="center"/>
              <w:rPr>
                <w:i/>
                <w:sz w:val="20"/>
                <w:szCs w:val="20"/>
                <w:lang w:val="sr-Cyrl-RS"/>
              </w:rPr>
            </w:pPr>
            <w:r w:rsidRPr="00F81D35">
              <w:rPr>
                <w:sz w:val="20"/>
                <w:szCs w:val="20"/>
              </w:rPr>
              <w:t>Total estimated financial resources by sources in 000 din</w:t>
            </w:r>
          </w:p>
        </w:tc>
      </w:tr>
      <w:tr w:rsidR="00365782" w:rsidRPr="00F81D35" w14:paraId="3C70560E" w14:textId="77777777" w:rsidTr="00F262D1">
        <w:trPr>
          <w:trHeight w:val="224"/>
        </w:trPr>
        <w:tc>
          <w:tcPr>
            <w:tcW w:w="3261" w:type="dxa"/>
            <w:vMerge/>
            <w:tcBorders>
              <w:top w:val="single" w:sz="4" w:space="0" w:color="auto"/>
              <w:left w:val="single" w:sz="4" w:space="0" w:color="auto"/>
            </w:tcBorders>
            <w:shd w:val="clear" w:color="auto" w:fill="FFF2CC" w:themeFill="accent4" w:themeFillTint="33"/>
          </w:tcPr>
          <w:p w14:paraId="7756800D" w14:textId="77777777" w:rsidR="00365782" w:rsidRPr="00F81D35" w:rsidRDefault="00365782" w:rsidP="000D4327">
            <w:pPr>
              <w:rPr>
                <w:szCs w:val="20"/>
                <w:lang w:val="sr-Cyrl-RS"/>
              </w:rPr>
            </w:pPr>
          </w:p>
        </w:tc>
        <w:tc>
          <w:tcPr>
            <w:tcW w:w="1559" w:type="dxa"/>
            <w:vMerge/>
            <w:tcBorders>
              <w:top w:val="single" w:sz="4" w:space="0" w:color="auto"/>
            </w:tcBorders>
            <w:shd w:val="clear" w:color="auto" w:fill="FFF2CC" w:themeFill="accent4" w:themeFillTint="33"/>
          </w:tcPr>
          <w:p w14:paraId="4C7B5EC5" w14:textId="77777777" w:rsidR="00365782" w:rsidRPr="00F81D35" w:rsidRDefault="00365782" w:rsidP="000D4327">
            <w:pPr>
              <w:rPr>
                <w:szCs w:val="20"/>
                <w:lang w:val="sr-Cyrl-RS"/>
              </w:rPr>
            </w:pPr>
          </w:p>
        </w:tc>
        <w:tc>
          <w:tcPr>
            <w:tcW w:w="1559" w:type="dxa"/>
            <w:vMerge/>
            <w:tcBorders>
              <w:top w:val="single" w:sz="4" w:space="0" w:color="auto"/>
            </w:tcBorders>
            <w:shd w:val="clear" w:color="auto" w:fill="FFF2CC" w:themeFill="accent4" w:themeFillTint="33"/>
          </w:tcPr>
          <w:p w14:paraId="33EF82B6" w14:textId="77777777" w:rsidR="00365782" w:rsidRPr="00F81D35" w:rsidRDefault="00365782" w:rsidP="000D4327">
            <w:pPr>
              <w:rPr>
                <w:szCs w:val="20"/>
                <w:lang w:val="sr-Cyrl-RS"/>
              </w:rPr>
            </w:pPr>
          </w:p>
        </w:tc>
        <w:tc>
          <w:tcPr>
            <w:tcW w:w="1560" w:type="dxa"/>
            <w:vMerge/>
            <w:tcBorders>
              <w:top w:val="single" w:sz="4" w:space="0" w:color="auto"/>
            </w:tcBorders>
            <w:shd w:val="clear" w:color="auto" w:fill="FFF2CC" w:themeFill="accent4" w:themeFillTint="33"/>
          </w:tcPr>
          <w:p w14:paraId="06763D1D" w14:textId="77777777" w:rsidR="00365782" w:rsidRPr="00F81D35" w:rsidRDefault="00365782" w:rsidP="000D4327">
            <w:pPr>
              <w:jc w:val="center"/>
              <w:rPr>
                <w:szCs w:val="20"/>
                <w:lang w:val="sr-Cyrl-RS"/>
              </w:rPr>
            </w:pPr>
          </w:p>
        </w:tc>
        <w:tc>
          <w:tcPr>
            <w:tcW w:w="1559" w:type="dxa"/>
            <w:vMerge/>
            <w:tcBorders>
              <w:top w:val="single" w:sz="4" w:space="0" w:color="auto"/>
            </w:tcBorders>
            <w:shd w:val="clear" w:color="auto" w:fill="FFF2CC" w:themeFill="accent4" w:themeFillTint="33"/>
          </w:tcPr>
          <w:p w14:paraId="01132F78" w14:textId="77777777" w:rsidR="00365782" w:rsidRPr="00F81D35" w:rsidRDefault="00365782" w:rsidP="000D4327">
            <w:pPr>
              <w:pStyle w:val="CommentText"/>
              <w:jc w:val="center"/>
              <w:rPr>
                <w:rFonts w:ascii="Times New Roman" w:hAnsi="Times New Roman" w:cs="Times New Roman"/>
                <w:lang w:val="sr-Cyrl-RS"/>
              </w:rPr>
            </w:pPr>
          </w:p>
        </w:tc>
        <w:tc>
          <w:tcPr>
            <w:tcW w:w="1559" w:type="dxa"/>
            <w:vMerge/>
            <w:tcBorders>
              <w:top w:val="single" w:sz="4" w:space="0" w:color="auto"/>
            </w:tcBorders>
            <w:shd w:val="clear" w:color="auto" w:fill="FFF2CC" w:themeFill="accent4" w:themeFillTint="33"/>
          </w:tcPr>
          <w:p w14:paraId="5810CF55" w14:textId="77777777" w:rsidR="00365782" w:rsidRPr="00F81D35" w:rsidRDefault="00365782" w:rsidP="000D4327">
            <w:pPr>
              <w:pStyle w:val="CommentText"/>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vAlign w:val="center"/>
          </w:tcPr>
          <w:p w14:paraId="17EEC753" w14:textId="77777777" w:rsidR="00365782" w:rsidRPr="00F81D35" w:rsidRDefault="00365782" w:rsidP="00F262D1">
            <w:pPr>
              <w:pStyle w:val="CommentText"/>
              <w:jc w:val="center"/>
              <w:rPr>
                <w:rFonts w:ascii="Times New Roman" w:hAnsi="Times New Roman" w:cs="Times New Roman"/>
                <w:lang w:val="sr-Latn-RS"/>
              </w:rPr>
            </w:pPr>
            <w:r w:rsidRPr="00F81D35">
              <w:rPr>
                <w:rFonts w:ascii="Times New Roman" w:hAnsi="Times New Roman" w:cs="Times New Roman"/>
              </w:rPr>
              <w:t>2026</w:t>
            </w:r>
          </w:p>
        </w:tc>
        <w:tc>
          <w:tcPr>
            <w:tcW w:w="1701" w:type="dxa"/>
            <w:tcBorders>
              <w:top w:val="single" w:sz="4" w:space="0" w:color="auto"/>
            </w:tcBorders>
            <w:shd w:val="clear" w:color="auto" w:fill="FFF2CC" w:themeFill="accent4" w:themeFillTint="33"/>
            <w:vAlign w:val="center"/>
          </w:tcPr>
          <w:p w14:paraId="3E61791E" w14:textId="77777777" w:rsidR="00365782" w:rsidRPr="00F81D35" w:rsidRDefault="00365782" w:rsidP="00F262D1">
            <w:pPr>
              <w:pStyle w:val="CommentText"/>
              <w:jc w:val="center"/>
              <w:rPr>
                <w:rFonts w:ascii="Times New Roman" w:hAnsi="Times New Roman" w:cs="Times New Roman"/>
                <w:lang w:val="sr-Latn-RS"/>
              </w:rPr>
            </w:pPr>
            <w:r w:rsidRPr="00F81D35">
              <w:rPr>
                <w:rFonts w:ascii="Times New Roman" w:hAnsi="Times New Roman" w:cs="Times New Roman"/>
              </w:rPr>
              <w:t>2027</w:t>
            </w:r>
          </w:p>
        </w:tc>
      </w:tr>
      <w:tr w:rsidR="00303540" w:rsidRPr="00F81D35" w14:paraId="1F791EF7" w14:textId="77777777" w:rsidTr="00F262D1">
        <w:trPr>
          <w:trHeight w:val="329"/>
        </w:trPr>
        <w:tc>
          <w:tcPr>
            <w:tcW w:w="3261" w:type="dxa"/>
            <w:tcBorders>
              <w:left w:val="single" w:sz="4" w:space="0" w:color="auto"/>
            </w:tcBorders>
          </w:tcPr>
          <w:p w14:paraId="7A2913E3" w14:textId="1873B480" w:rsidR="00303540" w:rsidRPr="00414EA5" w:rsidRDefault="005751E4" w:rsidP="005751E4">
            <w:pPr>
              <w:pStyle w:val="ListParagraph"/>
              <w:numPr>
                <w:ilvl w:val="2"/>
                <w:numId w:val="32"/>
              </w:numPr>
              <w:jc w:val="left"/>
              <w:rPr>
                <w:color w:val="000000" w:themeColor="text1"/>
                <w:szCs w:val="18"/>
                <w:lang w:val="sr-Cyrl-RS"/>
              </w:rPr>
            </w:pPr>
            <w:r w:rsidRPr="005751E4">
              <w:rPr>
                <w:color w:val="000000" w:themeColor="text1"/>
                <w:szCs w:val="18"/>
              </w:rPr>
              <w:t>Analysis of the needs of coordinators for Roma issues in local self-governments</w:t>
            </w:r>
          </w:p>
        </w:tc>
        <w:tc>
          <w:tcPr>
            <w:tcW w:w="1559" w:type="dxa"/>
          </w:tcPr>
          <w:p w14:paraId="14ECD2F2" w14:textId="0F56B652" w:rsidR="00303540" w:rsidRPr="00A4424B" w:rsidRDefault="0096312D" w:rsidP="00303540">
            <w:pPr>
              <w:ind w:left="31"/>
              <w:jc w:val="center"/>
              <w:rPr>
                <w:color w:val="FF0000"/>
                <w:szCs w:val="20"/>
                <w:lang w:val="sr-Cyrl-RS"/>
              </w:rPr>
            </w:pPr>
            <w:r w:rsidRPr="00F81D35">
              <w:rPr>
                <w:szCs w:val="20"/>
              </w:rPr>
              <w:t>M</w:t>
            </w:r>
            <w:r>
              <w:rPr>
                <w:szCs w:val="20"/>
              </w:rPr>
              <w:t>HMRSD</w:t>
            </w:r>
          </w:p>
        </w:tc>
        <w:tc>
          <w:tcPr>
            <w:tcW w:w="1559" w:type="dxa"/>
          </w:tcPr>
          <w:p w14:paraId="2CBDA52B" w14:textId="35473E26" w:rsidR="00303540" w:rsidRDefault="00863F45" w:rsidP="00303540">
            <w:pPr>
              <w:ind w:left="30"/>
              <w:jc w:val="center"/>
              <w:rPr>
                <w:color w:val="000000" w:themeColor="text1"/>
                <w:szCs w:val="20"/>
                <w:lang w:val="sr-Cyrl-RS"/>
              </w:rPr>
            </w:pPr>
            <w:r w:rsidRPr="001901A9">
              <w:rPr>
                <w:rFonts w:eastAsiaTheme="minorHAnsi"/>
                <w:color w:val="auto"/>
                <w:szCs w:val="20"/>
                <w:lang w:eastAsia="en-US"/>
              </w:rPr>
              <w:t>M</w:t>
            </w:r>
            <w:r>
              <w:rPr>
                <w:rFonts w:eastAsiaTheme="minorHAnsi"/>
                <w:color w:val="auto"/>
                <w:szCs w:val="20"/>
                <w:lang w:eastAsia="en-US"/>
              </w:rPr>
              <w:t>PALSG</w:t>
            </w:r>
          </w:p>
          <w:p w14:paraId="69DEC96C" w14:textId="032DC914" w:rsidR="00303540" w:rsidRPr="00A4424B" w:rsidRDefault="00665D20" w:rsidP="00303540">
            <w:pPr>
              <w:ind w:left="30"/>
              <w:jc w:val="center"/>
              <w:rPr>
                <w:color w:val="000000" w:themeColor="text1"/>
                <w:szCs w:val="20"/>
                <w:lang w:val="sr-Cyrl-RS" w:eastAsia="sr-Latn-CS"/>
              </w:rPr>
            </w:pPr>
            <w:r>
              <w:rPr>
                <w:rFonts w:eastAsiaTheme="minorHAnsi"/>
                <w:color w:val="auto"/>
                <w:szCs w:val="20"/>
                <w:lang w:eastAsia="en-US"/>
              </w:rPr>
              <w:t>CBSIR</w:t>
            </w:r>
          </w:p>
          <w:p w14:paraId="52BDEA72" w14:textId="77777777" w:rsidR="00303540" w:rsidRPr="00A4424B" w:rsidRDefault="00303540" w:rsidP="00303540">
            <w:pPr>
              <w:pStyle w:val="BodyAAA"/>
              <w:ind w:left="30"/>
              <w:jc w:val="center"/>
              <w:rPr>
                <w:rFonts w:ascii="Times New Roman" w:hAnsi="Times New Roman" w:cs="Times New Roman"/>
                <w:color w:val="000000" w:themeColor="text1"/>
                <w:sz w:val="20"/>
                <w:szCs w:val="20"/>
                <w:lang w:val="sr-Cyrl-RS"/>
              </w:rPr>
            </w:pPr>
            <w:r w:rsidRPr="00A4424B">
              <w:rPr>
                <w:rFonts w:ascii="Times New Roman" w:hAnsi="Times New Roman" w:cs="Times New Roman"/>
                <w:color w:val="000000" w:themeColor="text1"/>
                <w:sz w:val="20"/>
                <w:szCs w:val="20"/>
              </w:rPr>
              <w:t>LGUs</w:t>
            </w:r>
          </w:p>
          <w:p w14:paraId="5C653B8B" w14:textId="64B453DC" w:rsidR="00303540" w:rsidRPr="00A4424B" w:rsidRDefault="00303540" w:rsidP="00303540">
            <w:pPr>
              <w:pStyle w:val="BodyAAA"/>
              <w:ind w:left="30"/>
              <w:jc w:val="center"/>
              <w:rPr>
                <w:color w:val="000000" w:themeColor="text1"/>
                <w:szCs w:val="20"/>
                <w:lang w:val="sr-Cyrl-RS"/>
              </w:rPr>
            </w:pPr>
            <w:r w:rsidRPr="00A4424B">
              <w:rPr>
                <w:rFonts w:ascii="Times New Roman" w:hAnsi="Times New Roman" w:cs="Times New Roman"/>
                <w:color w:val="000000" w:themeColor="text1"/>
                <w:sz w:val="20"/>
                <w:szCs w:val="20"/>
              </w:rPr>
              <w:t>SKTM</w:t>
            </w:r>
          </w:p>
        </w:tc>
        <w:tc>
          <w:tcPr>
            <w:tcW w:w="1560" w:type="dxa"/>
          </w:tcPr>
          <w:p w14:paraId="32AA3517" w14:textId="59C0F390" w:rsidR="00303540" w:rsidRPr="00172078" w:rsidRDefault="005751E4" w:rsidP="00303540">
            <w:pPr>
              <w:ind w:left="37"/>
              <w:jc w:val="center"/>
              <w:rPr>
                <w:szCs w:val="20"/>
                <w:lang w:val="sr-Cyrl-RS"/>
              </w:rPr>
            </w:pPr>
            <w:r>
              <w:rPr>
                <w:szCs w:val="18"/>
              </w:rPr>
              <w:t>1 . quarter 2027</w:t>
            </w:r>
          </w:p>
        </w:tc>
        <w:tc>
          <w:tcPr>
            <w:tcW w:w="1559" w:type="dxa"/>
            <w:vAlign w:val="center"/>
          </w:tcPr>
          <w:p w14:paraId="7B0E6691" w14:textId="0100DED4" w:rsidR="00303540" w:rsidRPr="00B25A2B" w:rsidRDefault="00303540" w:rsidP="00303540">
            <w:pPr>
              <w:pStyle w:val="TableParagraph"/>
              <w:rPr>
                <w:sz w:val="20"/>
                <w:szCs w:val="20"/>
              </w:rPr>
            </w:pPr>
            <w:r w:rsidRPr="00B25A2B">
              <w:rPr>
                <w:sz w:val="20"/>
                <w:szCs w:val="20"/>
              </w:rPr>
              <w:t xml:space="preserve">Budget of the Republic of Serbia, Chapter 33 – </w:t>
            </w:r>
            <w:r w:rsidR="0096312D" w:rsidRPr="00F81D35">
              <w:rPr>
                <w:sz w:val="20"/>
                <w:szCs w:val="20"/>
              </w:rPr>
              <w:t>M</w:t>
            </w:r>
            <w:r w:rsidR="0096312D">
              <w:rPr>
                <w:sz w:val="20"/>
                <w:szCs w:val="20"/>
              </w:rPr>
              <w:t>HMRSD</w:t>
            </w:r>
          </w:p>
          <w:p w14:paraId="7281CA4D" w14:textId="77777777" w:rsidR="00303540" w:rsidRDefault="00303540" w:rsidP="00303540">
            <w:pPr>
              <w:ind w:left="48"/>
              <w:jc w:val="left"/>
              <w:rPr>
                <w:szCs w:val="20"/>
              </w:rPr>
            </w:pPr>
            <w:r w:rsidRPr="00B25A2B">
              <w:rPr>
                <w:szCs w:val="20"/>
              </w:rPr>
              <w:t>Source 01</w:t>
            </w:r>
          </w:p>
          <w:p w14:paraId="783ACF1A" w14:textId="77777777" w:rsidR="00303540" w:rsidRPr="00B25A2B" w:rsidRDefault="00303540" w:rsidP="00303540">
            <w:pPr>
              <w:pStyle w:val="TableParagraph"/>
              <w:rPr>
                <w:sz w:val="20"/>
                <w:szCs w:val="20"/>
                <w:lang w:val="sr-Cyrl-RS"/>
              </w:rPr>
            </w:pPr>
            <w:r w:rsidRPr="00B25A2B">
              <w:rPr>
                <w:sz w:val="20"/>
                <w:szCs w:val="20"/>
              </w:rPr>
              <w:lastRenderedPageBreak/>
              <w:t>Program 1001,</w:t>
            </w:r>
          </w:p>
          <w:p w14:paraId="0327FE47" w14:textId="77777777" w:rsidR="00303540" w:rsidRDefault="00303540" w:rsidP="00303540">
            <w:pPr>
              <w:ind w:left="0" w:firstLine="0"/>
              <w:jc w:val="left"/>
              <w:rPr>
                <w:szCs w:val="20"/>
              </w:rPr>
            </w:pPr>
            <w:r w:rsidRPr="00B25A2B">
              <w:rPr>
                <w:szCs w:val="20"/>
              </w:rPr>
              <w:t>PA 0005</w:t>
            </w:r>
          </w:p>
          <w:p w14:paraId="46C374EB" w14:textId="30529793" w:rsidR="00303540" w:rsidRPr="00F81D35" w:rsidRDefault="00303540" w:rsidP="00303540">
            <w:pPr>
              <w:ind w:left="10"/>
              <w:jc w:val="left"/>
              <w:rPr>
                <w:szCs w:val="20"/>
                <w:lang w:val="sr-Cyrl-RS"/>
              </w:rPr>
            </w:pPr>
            <w:r>
              <w:rPr>
                <w:szCs w:val="20"/>
              </w:rPr>
              <w:t>411 , 412</w:t>
            </w:r>
          </w:p>
        </w:tc>
        <w:tc>
          <w:tcPr>
            <w:tcW w:w="1559" w:type="dxa"/>
            <w:vAlign w:val="center"/>
          </w:tcPr>
          <w:p w14:paraId="536932BD" w14:textId="4144D320" w:rsidR="00303540" w:rsidRPr="00F81D35" w:rsidRDefault="00303540" w:rsidP="00303540">
            <w:pPr>
              <w:ind w:left="-10"/>
              <w:jc w:val="center"/>
              <w:rPr>
                <w:szCs w:val="20"/>
                <w:lang w:val="sr-Cyrl-RS"/>
              </w:rPr>
            </w:pPr>
            <w:r>
              <w:rPr>
                <w:szCs w:val="20"/>
              </w:rPr>
              <w:lastRenderedPageBreak/>
              <w:t>/</w:t>
            </w:r>
          </w:p>
        </w:tc>
        <w:tc>
          <w:tcPr>
            <w:tcW w:w="1701" w:type="dxa"/>
            <w:vAlign w:val="center"/>
          </w:tcPr>
          <w:p w14:paraId="05CC4E90" w14:textId="08643C6F" w:rsidR="00303540" w:rsidRPr="00F81D35" w:rsidRDefault="00303540" w:rsidP="00303540">
            <w:pPr>
              <w:ind w:left="50"/>
              <w:jc w:val="center"/>
              <w:rPr>
                <w:szCs w:val="20"/>
                <w:lang w:val="sr-Cyrl-RS"/>
              </w:rPr>
            </w:pPr>
            <w:r>
              <w:rPr>
                <w:szCs w:val="20"/>
              </w:rPr>
              <w:t>/</w:t>
            </w:r>
          </w:p>
        </w:tc>
        <w:tc>
          <w:tcPr>
            <w:tcW w:w="1701" w:type="dxa"/>
            <w:vAlign w:val="center"/>
          </w:tcPr>
          <w:p w14:paraId="09EE8BE2" w14:textId="086F1E95" w:rsidR="00303540" w:rsidRPr="00F81D35" w:rsidRDefault="00303540" w:rsidP="00303540">
            <w:pPr>
              <w:ind w:left="60"/>
              <w:jc w:val="center"/>
              <w:rPr>
                <w:szCs w:val="20"/>
                <w:lang w:val="sr-Cyrl-RS"/>
              </w:rPr>
            </w:pPr>
            <w:r>
              <w:rPr>
                <w:szCs w:val="20"/>
              </w:rPr>
              <w:t>/</w:t>
            </w:r>
          </w:p>
        </w:tc>
      </w:tr>
      <w:tr w:rsidR="00303540" w:rsidRPr="00F81D35" w14:paraId="4FBE0138" w14:textId="77777777" w:rsidTr="00F262D1">
        <w:trPr>
          <w:trHeight w:val="329"/>
        </w:trPr>
        <w:tc>
          <w:tcPr>
            <w:tcW w:w="3261" w:type="dxa"/>
            <w:tcBorders>
              <w:left w:val="single" w:sz="4" w:space="0" w:color="auto"/>
            </w:tcBorders>
          </w:tcPr>
          <w:p w14:paraId="72354DF8" w14:textId="416A8FB7" w:rsidR="00303540" w:rsidRPr="00364E2F" w:rsidRDefault="005751E4" w:rsidP="005751E4">
            <w:pPr>
              <w:pStyle w:val="ListParagraph"/>
              <w:numPr>
                <w:ilvl w:val="2"/>
                <w:numId w:val="32"/>
              </w:numPr>
              <w:jc w:val="left"/>
              <w:rPr>
                <w:color w:val="000000" w:themeColor="text1"/>
                <w:szCs w:val="18"/>
                <w:lang w:val="sr-Cyrl-RS"/>
              </w:rPr>
            </w:pPr>
            <w:r>
              <w:rPr>
                <w:color w:val="000000" w:themeColor="text1"/>
                <w:szCs w:val="18"/>
              </w:rPr>
              <w:t>Establishing a sustainable model for the institutionalization of the Roma Coordinator</w:t>
            </w:r>
          </w:p>
        </w:tc>
        <w:tc>
          <w:tcPr>
            <w:tcW w:w="1559" w:type="dxa"/>
          </w:tcPr>
          <w:p w14:paraId="01FD08B3" w14:textId="24974ED8" w:rsidR="00303540" w:rsidRDefault="0096312D" w:rsidP="00303540">
            <w:pPr>
              <w:ind w:left="31"/>
              <w:jc w:val="center"/>
              <w:rPr>
                <w:szCs w:val="20"/>
                <w:lang w:val="sr-Cyrl-RS"/>
              </w:rPr>
            </w:pPr>
            <w:r w:rsidRPr="00F81D35">
              <w:rPr>
                <w:szCs w:val="20"/>
              </w:rPr>
              <w:t>M</w:t>
            </w:r>
            <w:r>
              <w:rPr>
                <w:szCs w:val="20"/>
              </w:rPr>
              <w:t>HMRSD</w:t>
            </w:r>
          </w:p>
        </w:tc>
        <w:tc>
          <w:tcPr>
            <w:tcW w:w="1559" w:type="dxa"/>
          </w:tcPr>
          <w:p w14:paraId="7A7EE280" w14:textId="5DF01681" w:rsidR="00303540" w:rsidRPr="00172078" w:rsidRDefault="00665D20" w:rsidP="00303540">
            <w:pPr>
              <w:ind w:left="37"/>
              <w:jc w:val="center"/>
              <w:rPr>
                <w:szCs w:val="18"/>
                <w:lang w:val="sr-Cyrl-RS" w:eastAsia="sr-Latn-CS"/>
              </w:rPr>
            </w:pPr>
            <w:r>
              <w:rPr>
                <w:rFonts w:eastAsiaTheme="minorHAnsi"/>
                <w:color w:val="auto"/>
                <w:szCs w:val="20"/>
                <w:lang w:eastAsia="en-US"/>
              </w:rPr>
              <w:t>CBSIR</w:t>
            </w:r>
          </w:p>
          <w:p w14:paraId="2CD48B08" w14:textId="414C8EB6" w:rsidR="005751E4" w:rsidRDefault="00863F45" w:rsidP="00303540">
            <w:pPr>
              <w:ind w:left="37"/>
              <w:jc w:val="center"/>
              <w:rPr>
                <w:szCs w:val="18"/>
                <w:lang w:val="sr-Cyrl-RS" w:eastAsia="sr-Latn-CS"/>
              </w:rPr>
            </w:pPr>
            <w:r w:rsidRPr="001901A9">
              <w:rPr>
                <w:rFonts w:eastAsiaTheme="minorHAnsi"/>
                <w:color w:val="auto"/>
                <w:szCs w:val="20"/>
                <w:lang w:eastAsia="en-US"/>
              </w:rPr>
              <w:t>M</w:t>
            </w:r>
            <w:r>
              <w:rPr>
                <w:rFonts w:eastAsiaTheme="minorHAnsi"/>
                <w:color w:val="auto"/>
                <w:szCs w:val="20"/>
                <w:lang w:eastAsia="en-US"/>
              </w:rPr>
              <w:t>PALSG</w:t>
            </w:r>
          </w:p>
          <w:p w14:paraId="3499198D" w14:textId="30183C78" w:rsidR="00303540" w:rsidRPr="00172078" w:rsidRDefault="00303540" w:rsidP="00303540">
            <w:pPr>
              <w:ind w:left="37"/>
              <w:jc w:val="center"/>
              <w:rPr>
                <w:szCs w:val="18"/>
                <w:lang w:val="sr-Cyrl-RS"/>
              </w:rPr>
            </w:pPr>
            <w:r w:rsidRPr="00172078">
              <w:rPr>
                <w:szCs w:val="18"/>
                <w:lang w:eastAsia="sr-Latn-CS"/>
              </w:rPr>
              <w:t>Donors</w:t>
            </w:r>
          </w:p>
          <w:p w14:paraId="63437A31" w14:textId="77777777" w:rsidR="00303540" w:rsidRPr="00172078" w:rsidRDefault="00303540" w:rsidP="00303540">
            <w:pPr>
              <w:pStyle w:val="BodyAAA"/>
              <w:ind w:left="37"/>
              <w:jc w:val="center"/>
              <w:rPr>
                <w:sz w:val="20"/>
                <w:szCs w:val="20"/>
                <w:lang w:val="sr-Cyrl-RS" w:eastAsia="sr-Latn-CS"/>
              </w:rPr>
            </w:pPr>
          </w:p>
        </w:tc>
        <w:tc>
          <w:tcPr>
            <w:tcW w:w="1560" w:type="dxa"/>
          </w:tcPr>
          <w:p w14:paraId="3F7F1FE0" w14:textId="251F1915" w:rsidR="00303540" w:rsidRDefault="00303540" w:rsidP="00303540">
            <w:pPr>
              <w:ind w:left="37"/>
              <w:jc w:val="center"/>
              <w:rPr>
                <w:szCs w:val="18"/>
                <w:lang w:val="ru-RU"/>
              </w:rPr>
            </w:pPr>
            <w:r w:rsidRPr="00172078">
              <w:rPr>
                <w:szCs w:val="18"/>
              </w:rPr>
              <w:t>Q4</w:t>
            </w:r>
          </w:p>
          <w:p w14:paraId="2EB3885D" w14:textId="42B89D80" w:rsidR="00303540" w:rsidRPr="00172078" w:rsidRDefault="00303540" w:rsidP="00303540">
            <w:pPr>
              <w:ind w:left="37"/>
              <w:jc w:val="center"/>
              <w:rPr>
                <w:szCs w:val="18"/>
                <w:lang w:val="ru-RU"/>
              </w:rPr>
            </w:pPr>
            <w:r w:rsidRPr="00172078">
              <w:rPr>
                <w:szCs w:val="18"/>
              </w:rPr>
              <w:t>2027</w:t>
            </w:r>
          </w:p>
        </w:tc>
        <w:tc>
          <w:tcPr>
            <w:tcW w:w="1559" w:type="dxa"/>
            <w:vAlign w:val="center"/>
          </w:tcPr>
          <w:p w14:paraId="61EF72AD" w14:textId="25E3E1E9" w:rsidR="00303540" w:rsidRPr="00B25A2B" w:rsidRDefault="00303540" w:rsidP="00303540">
            <w:pPr>
              <w:pStyle w:val="TableParagraph"/>
              <w:rPr>
                <w:sz w:val="20"/>
                <w:szCs w:val="20"/>
              </w:rPr>
            </w:pPr>
            <w:r w:rsidRPr="00B25A2B">
              <w:rPr>
                <w:sz w:val="20"/>
                <w:szCs w:val="20"/>
              </w:rPr>
              <w:t xml:space="preserve">Budget of the Republic of Serbia, Chapter 33 – </w:t>
            </w:r>
            <w:r w:rsidR="00405E7E" w:rsidRPr="00F81D35">
              <w:rPr>
                <w:sz w:val="20"/>
                <w:szCs w:val="20"/>
              </w:rPr>
              <w:t>M</w:t>
            </w:r>
            <w:r w:rsidR="00405E7E">
              <w:rPr>
                <w:sz w:val="20"/>
                <w:szCs w:val="20"/>
              </w:rPr>
              <w:t>HMRSD</w:t>
            </w:r>
          </w:p>
          <w:p w14:paraId="3A0F4F09" w14:textId="77777777" w:rsidR="00303540" w:rsidRDefault="00303540" w:rsidP="00303540">
            <w:pPr>
              <w:ind w:left="48"/>
              <w:jc w:val="left"/>
              <w:rPr>
                <w:szCs w:val="20"/>
              </w:rPr>
            </w:pPr>
            <w:r w:rsidRPr="00B25A2B">
              <w:rPr>
                <w:szCs w:val="20"/>
              </w:rPr>
              <w:t>Source 01</w:t>
            </w:r>
          </w:p>
          <w:p w14:paraId="7857CD3B" w14:textId="77777777" w:rsidR="00303540" w:rsidRPr="00B25A2B" w:rsidRDefault="00303540" w:rsidP="00303540">
            <w:pPr>
              <w:pStyle w:val="TableParagraph"/>
              <w:rPr>
                <w:sz w:val="20"/>
                <w:szCs w:val="20"/>
                <w:lang w:val="sr-Cyrl-RS"/>
              </w:rPr>
            </w:pPr>
            <w:r w:rsidRPr="00B25A2B">
              <w:rPr>
                <w:sz w:val="20"/>
                <w:szCs w:val="20"/>
              </w:rPr>
              <w:t>Program 1001,</w:t>
            </w:r>
          </w:p>
          <w:p w14:paraId="5B693CC7" w14:textId="77777777" w:rsidR="00303540" w:rsidRDefault="00303540" w:rsidP="00303540">
            <w:pPr>
              <w:ind w:left="0" w:firstLine="0"/>
              <w:jc w:val="left"/>
              <w:rPr>
                <w:szCs w:val="20"/>
              </w:rPr>
            </w:pPr>
            <w:r w:rsidRPr="00B25A2B">
              <w:rPr>
                <w:szCs w:val="20"/>
              </w:rPr>
              <w:t>PA 0005</w:t>
            </w:r>
          </w:p>
          <w:p w14:paraId="38832B1B" w14:textId="6F4D914E" w:rsidR="00303540" w:rsidRPr="00F81D35" w:rsidRDefault="00303540" w:rsidP="00303540">
            <w:pPr>
              <w:ind w:left="10"/>
              <w:jc w:val="left"/>
              <w:rPr>
                <w:szCs w:val="20"/>
                <w:lang w:val="sr-Cyrl-RS"/>
              </w:rPr>
            </w:pPr>
            <w:r>
              <w:rPr>
                <w:szCs w:val="20"/>
              </w:rPr>
              <w:t>411 , 412</w:t>
            </w:r>
          </w:p>
        </w:tc>
        <w:tc>
          <w:tcPr>
            <w:tcW w:w="1559" w:type="dxa"/>
            <w:vAlign w:val="center"/>
          </w:tcPr>
          <w:p w14:paraId="1B19840D" w14:textId="0EBBFBE4" w:rsidR="00303540" w:rsidRPr="00F81D35" w:rsidRDefault="00303540" w:rsidP="00303540">
            <w:pPr>
              <w:ind w:left="-10"/>
              <w:jc w:val="center"/>
              <w:rPr>
                <w:szCs w:val="20"/>
                <w:lang w:val="sr-Cyrl-RS"/>
              </w:rPr>
            </w:pPr>
            <w:r>
              <w:rPr>
                <w:szCs w:val="20"/>
              </w:rPr>
              <w:t>/</w:t>
            </w:r>
          </w:p>
        </w:tc>
        <w:tc>
          <w:tcPr>
            <w:tcW w:w="1701" w:type="dxa"/>
            <w:vAlign w:val="center"/>
          </w:tcPr>
          <w:p w14:paraId="3CEBA703" w14:textId="5CBB0330" w:rsidR="00303540" w:rsidRPr="00F81D35" w:rsidRDefault="00303540" w:rsidP="00303540">
            <w:pPr>
              <w:ind w:left="50"/>
              <w:jc w:val="center"/>
              <w:rPr>
                <w:szCs w:val="20"/>
                <w:lang w:val="sr-Cyrl-RS"/>
              </w:rPr>
            </w:pPr>
            <w:r>
              <w:rPr>
                <w:szCs w:val="20"/>
              </w:rPr>
              <w:t>/</w:t>
            </w:r>
          </w:p>
        </w:tc>
        <w:tc>
          <w:tcPr>
            <w:tcW w:w="1701" w:type="dxa"/>
            <w:vAlign w:val="center"/>
          </w:tcPr>
          <w:p w14:paraId="3772F216" w14:textId="0D762C78" w:rsidR="00303540" w:rsidRPr="00F81D35" w:rsidRDefault="00303540" w:rsidP="00303540">
            <w:pPr>
              <w:ind w:left="60"/>
              <w:jc w:val="center"/>
              <w:rPr>
                <w:szCs w:val="20"/>
                <w:lang w:val="sr-Cyrl-RS"/>
              </w:rPr>
            </w:pPr>
            <w:r>
              <w:rPr>
                <w:szCs w:val="20"/>
              </w:rPr>
              <w:t>/</w:t>
            </w:r>
          </w:p>
        </w:tc>
      </w:tr>
    </w:tbl>
    <w:p w14:paraId="34F82429" w14:textId="2E900297" w:rsidR="00663323" w:rsidRDefault="00663323" w:rsidP="00365782">
      <w:pPr>
        <w:spacing w:after="0"/>
        <w:ind w:left="0" w:firstLine="0"/>
        <w:rPr>
          <w:szCs w:val="20"/>
          <w:lang w:val="sr-Cyrl-RS"/>
        </w:rPr>
      </w:pPr>
    </w:p>
    <w:tbl>
      <w:tblPr>
        <w:tblStyle w:val="TableGrid"/>
        <w:tblW w:w="14601" w:type="dxa"/>
        <w:tblInd w:w="-147" w:type="dxa"/>
        <w:tblCellMar>
          <w:top w:w="12" w:type="dxa"/>
          <w:left w:w="107" w:type="dxa"/>
          <w:right w:w="61" w:type="dxa"/>
        </w:tblCellMar>
        <w:tblLook w:val="04A0" w:firstRow="1" w:lastRow="0" w:firstColumn="1" w:lastColumn="0" w:noHBand="0" w:noVBand="1"/>
      </w:tblPr>
      <w:tblGrid>
        <w:gridCol w:w="4395"/>
        <w:gridCol w:w="1276"/>
        <w:gridCol w:w="2069"/>
        <w:gridCol w:w="2183"/>
        <w:gridCol w:w="466"/>
        <w:gridCol w:w="1093"/>
        <w:gridCol w:w="709"/>
        <w:gridCol w:w="239"/>
        <w:gridCol w:w="470"/>
        <w:gridCol w:w="810"/>
        <w:gridCol w:w="891"/>
      </w:tblGrid>
      <w:tr w:rsidR="00365782" w:rsidRPr="00F81D35" w14:paraId="353A4BE0" w14:textId="77777777" w:rsidTr="00B60F1B">
        <w:trPr>
          <w:trHeight w:val="239"/>
        </w:trPr>
        <w:tc>
          <w:tcPr>
            <w:tcW w:w="11482" w:type="dxa"/>
            <w:gridSpan w:val="6"/>
            <w:tcBorders>
              <w:top w:val="single" w:sz="4" w:space="0" w:color="000000"/>
              <w:left w:val="single" w:sz="4" w:space="0" w:color="000000"/>
              <w:bottom w:val="single" w:sz="4" w:space="0" w:color="000000"/>
              <w:right w:val="nil"/>
            </w:tcBorders>
            <w:shd w:val="clear" w:color="auto" w:fill="F7CAAC"/>
          </w:tcPr>
          <w:p w14:paraId="02867971" w14:textId="5A3C0425" w:rsidR="00365782" w:rsidRPr="00F81D35" w:rsidRDefault="00365782" w:rsidP="000D4327">
            <w:pPr>
              <w:spacing w:after="0"/>
              <w:ind w:left="0" w:firstLine="0"/>
              <w:jc w:val="left"/>
              <w:rPr>
                <w:szCs w:val="20"/>
              </w:rPr>
            </w:pPr>
            <w:r w:rsidRPr="00F81D35">
              <w:rPr>
                <w:b/>
                <w:szCs w:val="20"/>
              </w:rPr>
              <w:t xml:space="preserve">Measure 4.4. Combating </w:t>
            </w:r>
            <w:r w:rsidR="00AB0F37">
              <w:rPr>
                <w:b/>
                <w:szCs w:val="20"/>
              </w:rPr>
              <w:t>antig</w:t>
            </w:r>
            <w:r w:rsidRPr="00F81D35">
              <w:rPr>
                <w:b/>
                <w:szCs w:val="20"/>
              </w:rPr>
              <w:t xml:space="preserve">ypsyism as a Form of Racism and Discrimination in Employment  </w:t>
            </w:r>
          </w:p>
        </w:tc>
        <w:tc>
          <w:tcPr>
            <w:tcW w:w="948" w:type="dxa"/>
            <w:gridSpan w:val="2"/>
            <w:tcBorders>
              <w:top w:val="single" w:sz="4" w:space="0" w:color="000000"/>
              <w:left w:val="nil"/>
              <w:bottom w:val="single" w:sz="4" w:space="0" w:color="000000"/>
              <w:right w:val="nil"/>
            </w:tcBorders>
            <w:shd w:val="clear" w:color="auto" w:fill="F7CAAC"/>
          </w:tcPr>
          <w:p w14:paraId="7BED83BE" w14:textId="77777777" w:rsidR="00365782" w:rsidRPr="00F81D35" w:rsidRDefault="00365782" w:rsidP="000D4327">
            <w:pPr>
              <w:spacing w:after="160"/>
              <w:ind w:left="0" w:firstLine="0"/>
              <w:jc w:val="left"/>
              <w:rPr>
                <w:szCs w:val="20"/>
              </w:rPr>
            </w:pPr>
          </w:p>
        </w:tc>
        <w:tc>
          <w:tcPr>
            <w:tcW w:w="1280" w:type="dxa"/>
            <w:gridSpan w:val="2"/>
            <w:tcBorders>
              <w:top w:val="single" w:sz="4" w:space="0" w:color="000000"/>
              <w:left w:val="nil"/>
              <w:bottom w:val="single" w:sz="4" w:space="0" w:color="000000"/>
              <w:right w:val="nil"/>
            </w:tcBorders>
            <w:shd w:val="clear" w:color="auto" w:fill="F7CAAC"/>
            <w:vAlign w:val="bottom"/>
          </w:tcPr>
          <w:p w14:paraId="61E409DC" w14:textId="77777777" w:rsidR="00365782" w:rsidRPr="00F81D35" w:rsidRDefault="00365782" w:rsidP="000D4327">
            <w:pPr>
              <w:spacing w:after="160"/>
              <w:ind w:left="0" w:firstLine="0"/>
              <w:jc w:val="left"/>
              <w:rPr>
                <w:szCs w:val="20"/>
              </w:rPr>
            </w:pPr>
          </w:p>
        </w:tc>
        <w:tc>
          <w:tcPr>
            <w:tcW w:w="891" w:type="dxa"/>
            <w:tcBorders>
              <w:top w:val="single" w:sz="4" w:space="0" w:color="000000"/>
              <w:left w:val="nil"/>
              <w:bottom w:val="single" w:sz="4" w:space="0" w:color="000000"/>
              <w:right w:val="single" w:sz="4" w:space="0" w:color="000000"/>
            </w:tcBorders>
            <w:shd w:val="clear" w:color="auto" w:fill="F7CAAC"/>
          </w:tcPr>
          <w:p w14:paraId="045B14D1" w14:textId="77777777" w:rsidR="00365782" w:rsidRPr="00F81D35" w:rsidRDefault="00365782" w:rsidP="000D4327">
            <w:pPr>
              <w:spacing w:after="160"/>
              <w:ind w:left="0" w:firstLine="0"/>
              <w:jc w:val="left"/>
              <w:rPr>
                <w:szCs w:val="20"/>
              </w:rPr>
            </w:pPr>
          </w:p>
        </w:tc>
      </w:tr>
      <w:tr w:rsidR="00365782" w:rsidRPr="00F81D35" w14:paraId="526A2D46" w14:textId="77777777" w:rsidTr="00B60F1B">
        <w:trPr>
          <w:trHeight w:val="311"/>
        </w:trPr>
        <w:tc>
          <w:tcPr>
            <w:tcW w:w="11482" w:type="dxa"/>
            <w:gridSpan w:val="6"/>
            <w:tcBorders>
              <w:top w:val="single" w:sz="4" w:space="0" w:color="000000"/>
              <w:left w:val="single" w:sz="4" w:space="0" w:color="000000"/>
              <w:bottom w:val="single" w:sz="4" w:space="0" w:color="000000"/>
              <w:right w:val="nil"/>
            </w:tcBorders>
            <w:shd w:val="clear" w:color="auto" w:fill="F7CAAC"/>
          </w:tcPr>
          <w:p w14:paraId="187DA1D3" w14:textId="77777777" w:rsidR="00365782" w:rsidRPr="00F81D35" w:rsidRDefault="00365782" w:rsidP="000D4327">
            <w:pPr>
              <w:spacing w:after="0"/>
              <w:ind w:left="0" w:firstLine="0"/>
              <w:jc w:val="left"/>
              <w:rPr>
                <w:szCs w:val="20"/>
              </w:rPr>
            </w:pPr>
            <w:r w:rsidRPr="00F81D35">
              <w:rPr>
                <w:szCs w:val="20"/>
              </w:rPr>
              <w:t xml:space="preserve">Institution responsible for implementation: Ministry of Human and Minority Rights and Social Dialogue  </w:t>
            </w:r>
          </w:p>
        </w:tc>
        <w:tc>
          <w:tcPr>
            <w:tcW w:w="948" w:type="dxa"/>
            <w:gridSpan w:val="2"/>
            <w:tcBorders>
              <w:top w:val="single" w:sz="4" w:space="0" w:color="000000"/>
              <w:left w:val="nil"/>
              <w:bottom w:val="single" w:sz="4" w:space="0" w:color="000000"/>
              <w:right w:val="nil"/>
            </w:tcBorders>
            <w:shd w:val="clear" w:color="auto" w:fill="F7CAAC"/>
          </w:tcPr>
          <w:p w14:paraId="26B5E024" w14:textId="77777777" w:rsidR="00365782" w:rsidRPr="00F81D35" w:rsidRDefault="00365782" w:rsidP="000D4327">
            <w:pPr>
              <w:spacing w:after="160"/>
              <w:ind w:left="0" w:firstLine="0"/>
              <w:jc w:val="left"/>
              <w:rPr>
                <w:szCs w:val="20"/>
              </w:rPr>
            </w:pPr>
          </w:p>
        </w:tc>
        <w:tc>
          <w:tcPr>
            <w:tcW w:w="1280" w:type="dxa"/>
            <w:gridSpan w:val="2"/>
            <w:tcBorders>
              <w:top w:val="single" w:sz="4" w:space="0" w:color="000000"/>
              <w:left w:val="nil"/>
              <w:bottom w:val="single" w:sz="4" w:space="0" w:color="000000"/>
              <w:right w:val="nil"/>
            </w:tcBorders>
            <w:shd w:val="clear" w:color="auto" w:fill="F7CAAC"/>
          </w:tcPr>
          <w:p w14:paraId="2A64794E" w14:textId="77777777" w:rsidR="00365782" w:rsidRPr="00F81D35" w:rsidRDefault="00365782" w:rsidP="000D4327">
            <w:pPr>
              <w:spacing w:after="160"/>
              <w:ind w:left="0" w:firstLine="0"/>
              <w:jc w:val="left"/>
              <w:rPr>
                <w:szCs w:val="20"/>
              </w:rPr>
            </w:pPr>
          </w:p>
        </w:tc>
        <w:tc>
          <w:tcPr>
            <w:tcW w:w="891" w:type="dxa"/>
            <w:tcBorders>
              <w:top w:val="single" w:sz="4" w:space="0" w:color="000000"/>
              <w:left w:val="nil"/>
              <w:bottom w:val="single" w:sz="4" w:space="0" w:color="000000"/>
              <w:right w:val="single" w:sz="4" w:space="0" w:color="000000"/>
            </w:tcBorders>
            <w:shd w:val="clear" w:color="auto" w:fill="F7CAAC"/>
          </w:tcPr>
          <w:p w14:paraId="6B8E6FF6" w14:textId="77777777" w:rsidR="00365782" w:rsidRPr="00F81D35" w:rsidRDefault="00365782" w:rsidP="000D4327">
            <w:pPr>
              <w:spacing w:after="160"/>
              <w:ind w:left="0" w:firstLine="0"/>
              <w:jc w:val="left"/>
              <w:rPr>
                <w:szCs w:val="20"/>
              </w:rPr>
            </w:pPr>
          </w:p>
        </w:tc>
      </w:tr>
      <w:tr w:rsidR="00365782" w:rsidRPr="00F81D35" w14:paraId="3457A29D" w14:textId="77777777" w:rsidTr="00B60F1B">
        <w:trPr>
          <w:trHeight w:val="396"/>
        </w:trPr>
        <w:tc>
          <w:tcPr>
            <w:tcW w:w="7740" w:type="dxa"/>
            <w:gridSpan w:val="3"/>
            <w:tcBorders>
              <w:top w:val="single" w:sz="4" w:space="0" w:color="000000"/>
              <w:left w:val="single" w:sz="4" w:space="0" w:color="000000"/>
              <w:bottom w:val="single" w:sz="4" w:space="0" w:color="000000"/>
              <w:right w:val="single" w:sz="4" w:space="0" w:color="000000"/>
            </w:tcBorders>
            <w:shd w:val="clear" w:color="auto" w:fill="F7CAAC"/>
          </w:tcPr>
          <w:p w14:paraId="4E57A87A" w14:textId="77777777" w:rsidR="00365782" w:rsidRPr="00CA68D0" w:rsidRDefault="00365782" w:rsidP="000D4327">
            <w:pPr>
              <w:spacing w:after="0"/>
              <w:ind w:left="0" w:firstLine="0"/>
              <w:jc w:val="left"/>
              <w:rPr>
                <w:szCs w:val="20"/>
                <w:lang w:val="sr-Cyrl-RS"/>
              </w:rPr>
            </w:pPr>
            <w:r w:rsidRPr="00F81D35">
              <w:rPr>
                <w:szCs w:val="20"/>
              </w:rPr>
              <w:t>Implementation period: 2026-2027</w:t>
            </w:r>
          </w:p>
        </w:tc>
        <w:tc>
          <w:tcPr>
            <w:tcW w:w="3742" w:type="dxa"/>
            <w:gridSpan w:val="3"/>
            <w:tcBorders>
              <w:top w:val="single" w:sz="4" w:space="0" w:color="000000"/>
              <w:left w:val="single" w:sz="4" w:space="0" w:color="000000"/>
              <w:bottom w:val="single" w:sz="4" w:space="0" w:color="000000"/>
              <w:right w:val="nil"/>
            </w:tcBorders>
            <w:shd w:val="clear" w:color="auto" w:fill="F7CAAC"/>
          </w:tcPr>
          <w:p w14:paraId="13E72631" w14:textId="77777777" w:rsidR="00365782" w:rsidRPr="00F81D35" w:rsidRDefault="00365782" w:rsidP="000D4327">
            <w:pPr>
              <w:spacing w:after="0"/>
              <w:ind w:left="1" w:firstLine="0"/>
              <w:jc w:val="left"/>
              <w:rPr>
                <w:szCs w:val="20"/>
              </w:rPr>
            </w:pPr>
            <w:r w:rsidRPr="00F81D35">
              <w:rPr>
                <w:szCs w:val="20"/>
              </w:rPr>
              <w:t xml:space="preserve">Measure Type: Incentive </w:t>
            </w:r>
          </w:p>
        </w:tc>
        <w:tc>
          <w:tcPr>
            <w:tcW w:w="948" w:type="dxa"/>
            <w:gridSpan w:val="2"/>
            <w:tcBorders>
              <w:top w:val="single" w:sz="4" w:space="0" w:color="000000"/>
              <w:left w:val="nil"/>
              <w:bottom w:val="single" w:sz="4" w:space="0" w:color="000000"/>
              <w:right w:val="nil"/>
            </w:tcBorders>
            <w:shd w:val="clear" w:color="auto" w:fill="F7CAAC"/>
          </w:tcPr>
          <w:p w14:paraId="25B0DF6C" w14:textId="77777777" w:rsidR="00365782" w:rsidRPr="00F81D35" w:rsidRDefault="00365782" w:rsidP="000D4327">
            <w:pPr>
              <w:spacing w:after="160"/>
              <w:ind w:left="0" w:firstLine="0"/>
              <w:jc w:val="left"/>
              <w:rPr>
                <w:szCs w:val="20"/>
              </w:rPr>
            </w:pPr>
          </w:p>
        </w:tc>
        <w:tc>
          <w:tcPr>
            <w:tcW w:w="1280" w:type="dxa"/>
            <w:gridSpan w:val="2"/>
            <w:tcBorders>
              <w:top w:val="single" w:sz="4" w:space="0" w:color="000000"/>
              <w:left w:val="nil"/>
              <w:bottom w:val="single" w:sz="4" w:space="0" w:color="000000"/>
              <w:right w:val="nil"/>
            </w:tcBorders>
            <w:shd w:val="clear" w:color="auto" w:fill="F7CAAC"/>
          </w:tcPr>
          <w:p w14:paraId="0D77FFDD" w14:textId="77777777" w:rsidR="00365782" w:rsidRPr="00F81D35" w:rsidRDefault="00365782" w:rsidP="000D4327">
            <w:pPr>
              <w:spacing w:after="160"/>
              <w:ind w:left="0" w:firstLine="0"/>
              <w:jc w:val="left"/>
              <w:rPr>
                <w:szCs w:val="20"/>
              </w:rPr>
            </w:pPr>
          </w:p>
        </w:tc>
        <w:tc>
          <w:tcPr>
            <w:tcW w:w="891" w:type="dxa"/>
            <w:tcBorders>
              <w:top w:val="single" w:sz="4" w:space="0" w:color="000000"/>
              <w:left w:val="nil"/>
              <w:bottom w:val="single" w:sz="4" w:space="0" w:color="000000"/>
              <w:right w:val="single" w:sz="4" w:space="0" w:color="000000"/>
            </w:tcBorders>
            <w:shd w:val="clear" w:color="auto" w:fill="F7CAAC"/>
          </w:tcPr>
          <w:p w14:paraId="4F9F7BA7" w14:textId="77777777" w:rsidR="00365782" w:rsidRPr="00F81D35" w:rsidRDefault="00365782" w:rsidP="000D4327">
            <w:pPr>
              <w:spacing w:after="160"/>
              <w:ind w:left="0" w:firstLine="0"/>
              <w:jc w:val="left"/>
              <w:rPr>
                <w:szCs w:val="20"/>
              </w:rPr>
            </w:pPr>
          </w:p>
        </w:tc>
      </w:tr>
      <w:tr w:rsidR="00365782" w:rsidRPr="00F81D35" w14:paraId="2D34D312" w14:textId="77777777" w:rsidTr="00B60F1B">
        <w:trPr>
          <w:trHeight w:val="310"/>
        </w:trPr>
        <w:tc>
          <w:tcPr>
            <w:tcW w:w="7740" w:type="dxa"/>
            <w:gridSpan w:val="3"/>
            <w:tcBorders>
              <w:top w:val="single" w:sz="4" w:space="0" w:color="000000"/>
              <w:left w:val="single" w:sz="4" w:space="0" w:color="000000"/>
              <w:bottom w:val="single" w:sz="4" w:space="0" w:color="000000"/>
              <w:right w:val="single" w:sz="4" w:space="0" w:color="000000"/>
            </w:tcBorders>
            <w:shd w:val="clear" w:color="auto" w:fill="F7CAAC"/>
          </w:tcPr>
          <w:p w14:paraId="21063EEC" w14:textId="77777777" w:rsidR="00365782" w:rsidRPr="00F81D35" w:rsidRDefault="00365782" w:rsidP="000D4327">
            <w:pPr>
              <w:spacing w:after="0"/>
              <w:ind w:left="0" w:firstLine="0"/>
              <w:jc w:val="left"/>
              <w:rPr>
                <w:szCs w:val="20"/>
              </w:rPr>
            </w:pPr>
            <w:r w:rsidRPr="00F81D35">
              <w:rPr>
                <w:szCs w:val="20"/>
              </w:rPr>
              <w:t xml:space="preserve">Regulations that need to be amended/adopted in order to implement the measure: </w:t>
            </w:r>
          </w:p>
        </w:tc>
        <w:tc>
          <w:tcPr>
            <w:tcW w:w="3742" w:type="dxa"/>
            <w:gridSpan w:val="3"/>
            <w:tcBorders>
              <w:top w:val="single" w:sz="4" w:space="0" w:color="000000"/>
              <w:left w:val="single" w:sz="4" w:space="0" w:color="000000"/>
              <w:bottom w:val="single" w:sz="4" w:space="0" w:color="000000"/>
              <w:right w:val="nil"/>
            </w:tcBorders>
            <w:shd w:val="clear" w:color="auto" w:fill="F7CAAC"/>
          </w:tcPr>
          <w:p w14:paraId="07A8AE11" w14:textId="77777777" w:rsidR="00365782" w:rsidRPr="00F81D35" w:rsidRDefault="00365782" w:rsidP="000D4327">
            <w:pPr>
              <w:spacing w:after="0"/>
              <w:ind w:left="1" w:firstLine="0"/>
              <w:jc w:val="left"/>
              <w:rPr>
                <w:szCs w:val="20"/>
              </w:rPr>
            </w:pPr>
            <w:r w:rsidRPr="00F81D35">
              <w:rPr>
                <w:szCs w:val="20"/>
              </w:rPr>
              <w:t xml:space="preserve"> </w:t>
            </w:r>
          </w:p>
        </w:tc>
        <w:tc>
          <w:tcPr>
            <w:tcW w:w="948" w:type="dxa"/>
            <w:gridSpan w:val="2"/>
            <w:tcBorders>
              <w:top w:val="single" w:sz="4" w:space="0" w:color="000000"/>
              <w:left w:val="nil"/>
              <w:bottom w:val="single" w:sz="4" w:space="0" w:color="000000"/>
              <w:right w:val="nil"/>
            </w:tcBorders>
            <w:shd w:val="clear" w:color="auto" w:fill="F7CAAC"/>
          </w:tcPr>
          <w:p w14:paraId="6D2A7CD8" w14:textId="77777777" w:rsidR="00365782" w:rsidRPr="00F81D35" w:rsidRDefault="00365782" w:rsidP="000D4327">
            <w:pPr>
              <w:spacing w:after="160"/>
              <w:ind w:left="0" w:firstLine="0"/>
              <w:jc w:val="left"/>
              <w:rPr>
                <w:szCs w:val="20"/>
              </w:rPr>
            </w:pPr>
          </w:p>
        </w:tc>
        <w:tc>
          <w:tcPr>
            <w:tcW w:w="1280" w:type="dxa"/>
            <w:gridSpan w:val="2"/>
            <w:tcBorders>
              <w:top w:val="single" w:sz="4" w:space="0" w:color="000000"/>
              <w:left w:val="nil"/>
              <w:bottom w:val="single" w:sz="4" w:space="0" w:color="000000"/>
              <w:right w:val="nil"/>
            </w:tcBorders>
            <w:shd w:val="clear" w:color="auto" w:fill="F7CAAC"/>
          </w:tcPr>
          <w:p w14:paraId="12044CED" w14:textId="77777777" w:rsidR="00365782" w:rsidRPr="00F81D35" w:rsidRDefault="00365782" w:rsidP="000D4327">
            <w:pPr>
              <w:spacing w:after="160"/>
              <w:ind w:left="0" w:firstLine="0"/>
              <w:jc w:val="left"/>
              <w:rPr>
                <w:szCs w:val="20"/>
              </w:rPr>
            </w:pPr>
          </w:p>
        </w:tc>
        <w:tc>
          <w:tcPr>
            <w:tcW w:w="891" w:type="dxa"/>
            <w:tcBorders>
              <w:top w:val="single" w:sz="4" w:space="0" w:color="000000"/>
              <w:left w:val="nil"/>
              <w:bottom w:val="single" w:sz="4" w:space="0" w:color="000000"/>
              <w:right w:val="single" w:sz="4" w:space="0" w:color="000000"/>
            </w:tcBorders>
            <w:shd w:val="clear" w:color="auto" w:fill="F7CAAC"/>
          </w:tcPr>
          <w:p w14:paraId="4A07EDA6" w14:textId="77777777" w:rsidR="00365782" w:rsidRPr="00F81D35" w:rsidRDefault="00365782" w:rsidP="000D4327">
            <w:pPr>
              <w:spacing w:after="160"/>
              <w:ind w:left="0" w:firstLine="0"/>
              <w:jc w:val="left"/>
              <w:rPr>
                <w:szCs w:val="20"/>
              </w:rPr>
            </w:pPr>
          </w:p>
        </w:tc>
      </w:tr>
      <w:tr w:rsidR="00365782" w:rsidRPr="00F81D35" w14:paraId="73E633B5" w14:textId="77777777" w:rsidTr="00B60F1B">
        <w:trPr>
          <w:trHeight w:val="964"/>
        </w:trPr>
        <w:tc>
          <w:tcPr>
            <w:tcW w:w="4395" w:type="dxa"/>
            <w:tcBorders>
              <w:top w:val="single" w:sz="4" w:space="0" w:color="000000"/>
              <w:left w:val="single" w:sz="4" w:space="0" w:color="000000"/>
              <w:bottom w:val="single" w:sz="4" w:space="0" w:color="000000"/>
              <w:right w:val="single" w:sz="4" w:space="0" w:color="000000"/>
            </w:tcBorders>
            <w:shd w:val="clear" w:color="auto" w:fill="D9D9D9"/>
          </w:tcPr>
          <w:p w14:paraId="5E92243E" w14:textId="77777777" w:rsidR="00365782" w:rsidRPr="00F81D35" w:rsidRDefault="00365782" w:rsidP="000D4327">
            <w:pPr>
              <w:spacing w:after="0"/>
              <w:ind w:left="8" w:firstLine="0"/>
              <w:jc w:val="center"/>
              <w:rPr>
                <w:szCs w:val="20"/>
              </w:rPr>
            </w:pPr>
            <w:r w:rsidRPr="00F81D35">
              <w:rPr>
                <w:szCs w:val="20"/>
              </w:rPr>
              <w:t xml:space="preserve">Indicator (i) at the level of measure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27853C09" w14:textId="77777777" w:rsidR="00365782" w:rsidRPr="00F81D35" w:rsidRDefault="00365782" w:rsidP="000D4327">
            <w:pPr>
              <w:spacing w:after="0"/>
              <w:ind w:left="8" w:firstLine="0"/>
              <w:jc w:val="center"/>
              <w:rPr>
                <w:szCs w:val="20"/>
              </w:rPr>
            </w:pPr>
            <w:r w:rsidRPr="00F81D35">
              <w:rPr>
                <w:szCs w:val="20"/>
              </w:rPr>
              <w:t xml:space="preserve">Unit of Measure </w:t>
            </w:r>
          </w:p>
          <w:p w14:paraId="3D5CF31F" w14:textId="77777777" w:rsidR="00365782" w:rsidRPr="00F81D35" w:rsidRDefault="00365782" w:rsidP="000D4327">
            <w:pPr>
              <w:spacing w:after="0"/>
              <w:ind w:left="53" w:firstLine="0"/>
              <w:jc w:val="center"/>
              <w:rPr>
                <w:szCs w:val="20"/>
              </w:rPr>
            </w:pPr>
            <w:r w:rsidRPr="00F81D35">
              <w:rPr>
                <w:szCs w:val="20"/>
              </w:rPr>
              <w:t xml:space="preserve"> </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9D9D9"/>
          </w:tcPr>
          <w:p w14:paraId="31E7BB89" w14:textId="77777777" w:rsidR="00365782" w:rsidRPr="00F81D35" w:rsidRDefault="00365782" w:rsidP="000D4327">
            <w:pPr>
              <w:spacing w:after="0"/>
              <w:ind w:left="11" w:firstLine="0"/>
              <w:jc w:val="center"/>
              <w:rPr>
                <w:szCs w:val="20"/>
              </w:rPr>
            </w:pPr>
            <w:r w:rsidRPr="00F81D35">
              <w:rPr>
                <w:szCs w:val="20"/>
              </w:rPr>
              <w:t xml:space="preserve">Source of verification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212575B" w14:textId="77777777" w:rsidR="00365782" w:rsidRDefault="00365782" w:rsidP="000D4327">
            <w:pPr>
              <w:spacing w:after="0"/>
              <w:ind w:left="0" w:firstLine="0"/>
              <w:jc w:val="center"/>
              <w:rPr>
                <w:szCs w:val="20"/>
              </w:rPr>
            </w:pPr>
            <w:r w:rsidRPr="00F81D35">
              <w:rPr>
                <w:szCs w:val="20"/>
              </w:rPr>
              <w:t xml:space="preserve">Home </w:t>
            </w:r>
          </w:p>
          <w:p w14:paraId="34ADF6B5" w14:textId="77777777" w:rsidR="00365782" w:rsidRDefault="00365782" w:rsidP="000D4327">
            <w:pPr>
              <w:spacing w:after="0"/>
              <w:ind w:left="0" w:firstLine="0"/>
              <w:jc w:val="center"/>
              <w:rPr>
                <w:szCs w:val="20"/>
              </w:rPr>
            </w:pPr>
            <w:r w:rsidRPr="00F81D35">
              <w:rPr>
                <w:szCs w:val="20"/>
              </w:rPr>
              <w:t xml:space="preserve">Value </w:t>
            </w:r>
          </w:p>
          <w:p w14:paraId="10DE3D85" w14:textId="77777777" w:rsidR="00365782" w:rsidRPr="00F81D35" w:rsidRDefault="00365782" w:rsidP="000D4327">
            <w:pPr>
              <w:spacing w:after="0"/>
              <w:ind w:left="0" w:firstLine="0"/>
              <w:jc w:val="center"/>
              <w:rPr>
                <w:szCs w:val="20"/>
              </w:rPr>
            </w:pPr>
            <w:r w:rsidRPr="00F81D35">
              <w:rPr>
                <w:szCs w:val="20"/>
              </w:rPr>
              <w:t xml:space="preserve"> ( </w:t>
            </w:r>
            <w:r w:rsidRPr="00F81D35">
              <w:rPr>
                <w:i/>
                <w:szCs w:val="20"/>
              </w:rPr>
              <w:t xml:space="preserve">  base year)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D9D9D9"/>
          </w:tcPr>
          <w:p w14:paraId="38EAE0E6" w14:textId="033F977C" w:rsidR="00365782" w:rsidRDefault="00365782" w:rsidP="000D4327">
            <w:pPr>
              <w:spacing w:after="0"/>
              <w:ind w:left="0" w:firstLine="0"/>
              <w:jc w:val="center"/>
              <w:rPr>
                <w:szCs w:val="20"/>
              </w:rPr>
            </w:pPr>
            <w:r w:rsidRPr="00F81D35">
              <w:rPr>
                <w:szCs w:val="20"/>
              </w:rPr>
              <w:t xml:space="preserve">Targeted </w:t>
            </w:r>
          </w:p>
          <w:p w14:paraId="25C29945" w14:textId="77777777" w:rsidR="00365782" w:rsidRDefault="00365782" w:rsidP="000D4327">
            <w:pPr>
              <w:spacing w:after="0"/>
              <w:ind w:left="0" w:firstLine="0"/>
              <w:jc w:val="center"/>
              <w:rPr>
                <w:szCs w:val="20"/>
              </w:rPr>
            </w:pPr>
            <w:r w:rsidRPr="00F81D35">
              <w:rPr>
                <w:szCs w:val="20"/>
              </w:rPr>
              <w:t xml:space="preserve">Value  </w:t>
            </w:r>
          </w:p>
          <w:p w14:paraId="357EAB02" w14:textId="77777777" w:rsidR="00365782" w:rsidRPr="00F81D35" w:rsidRDefault="00365782" w:rsidP="000D4327">
            <w:pPr>
              <w:spacing w:after="0"/>
              <w:ind w:left="0" w:firstLine="0"/>
              <w:jc w:val="center"/>
              <w:rPr>
                <w:szCs w:val="20"/>
              </w:rPr>
            </w:pPr>
            <w:r w:rsidRPr="00F81D35">
              <w:rPr>
                <w:szCs w:val="20"/>
              </w:rPr>
              <w:t xml:space="preserve">(2026)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7733561" w14:textId="4365940B" w:rsidR="00365782" w:rsidRDefault="00365782" w:rsidP="000D4327">
            <w:pPr>
              <w:spacing w:after="0"/>
              <w:ind w:left="0" w:firstLine="0"/>
              <w:jc w:val="center"/>
              <w:rPr>
                <w:szCs w:val="20"/>
              </w:rPr>
            </w:pPr>
            <w:r w:rsidRPr="00F81D35">
              <w:rPr>
                <w:szCs w:val="20"/>
              </w:rPr>
              <w:t xml:space="preserve">Targeted </w:t>
            </w:r>
          </w:p>
          <w:p w14:paraId="79D3B947" w14:textId="77777777" w:rsidR="00365782" w:rsidRDefault="00365782" w:rsidP="000D4327">
            <w:pPr>
              <w:spacing w:after="0"/>
              <w:ind w:left="0" w:firstLine="0"/>
              <w:jc w:val="center"/>
              <w:rPr>
                <w:szCs w:val="20"/>
              </w:rPr>
            </w:pPr>
            <w:r w:rsidRPr="00F81D35">
              <w:rPr>
                <w:szCs w:val="20"/>
              </w:rPr>
              <w:t>Value</w:t>
            </w:r>
          </w:p>
          <w:p w14:paraId="4A77E057" w14:textId="77777777" w:rsidR="00365782" w:rsidRPr="00F81D35" w:rsidRDefault="00365782" w:rsidP="000D4327">
            <w:pPr>
              <w:spacing w:after="0"/>
              <w:ind w:left="0" w:firstLine="0"/>
              <w:jc w:val="center"/>
              <w:rPr>
                <w:szCs w:val="20"/>
              </w:rPr>
            </w:pPr>
            <w:r w:rsidRPr="00F81D35">
              <w:rPr>
                <w:szCs w:val="20"/>
              </w:rPr>
              <w:t xml:space="preserve"> (2027) </w:t>
            </w:r>
          </w:p>
        </w:tc>
      </w:tr>
      <w:tr w:rsidR="00365782" w:rsidRPr="00F81D35" w14:paraId="5960AA4F" w14:textId="77777777" w:rsidTr="00B60F1B">
        <w:trPr>
          <w:trHeight w:val="425"/>
        </w:trPr>
        <w:tc>
          <w:tcPr>
            <w:tcW w:w="4395" w:type="dxa"/>
            <w:tcBorders>
              <w:top w:val="single" w:sz="4" w:space="0" w:color="000000"/>
              <w:left w:val="single" w:sz="4" w:space="0" w:color="000000"/>
              <w:bottom w:val="single" w:sz="4" w:space="0" w:color="000000"/>
              <w:right w:val="single" w:sz="4" w:space="0" w:color="000000"/>
            </w:tcBorders>
          </w:tcPr>
          <w:p w14:paraId="615A993E" w14:textId="3CF10DC0" w:rsidR="00365782" w:rsidRPr="00346DEC" w:rsidRDefault="00365782" w:rsidP="000D4327">
            <w:pPr>
              <w:spacing w:after="0"/>
              <w:ind w:left="720" w:hanging="720"/>
              <w:jc w:val="left"/>
              <w:rPr>
                <w:szCs w:val="20"/>
                <w:lang w:val="sr-Cyrl-RS"/>
              </w:rPr>
            </w:pPr>
            <w:r w:rsidRPr="00346DEC">
              <w:rPr>
                <w:szCs w:val="20"/>
              </w:rPr>
              <w:t>4.4.</w:t>
            </w:r>
            <w:r w:rsidRPr="00346DEC">
              <w:rPr>
                <w:rFonts w:eastAsia="Arial"/>
                <w:szCs w:val="20"/>
              </w:rPr>
              <w:t>1.</w:t>
            </w:r>
            <w:r w:rsidRPr="00346DEC">
              <w:rPr>
                <w:rFonts w:eastAsia="Arial"/>
                <w:szCs w:val="20"/>
              </w:rPr>
              <w:tab/>
            </w:r>
            <w:r w:rsidR="004730C3" w:rsidRPr="00346DEC">
              <w:rPr>
                <w:szCs w:val="20"/>
              </w:rPr>
              <w:t xml:space="preserve">Number of campaigns on the fight against </w:t>
            </w:r>
            <w:r w:rsidR="00AB0F37">
              <w:rPr>
                <w:szCs w:val="20"/>
              </w:rPr>
              <w:t>antig</w:t>
            </w:r>
            <w:r w:rsidR="004730C3" w:rsidRPr="00346DEC">
              <w:rPr>
                <w:szCs w:val="20"/>
              </w:rPr>
              <w:t>ypsyism as a form of racism and discrimination in employment</w:t>
            </w:r>
          </w:p>
        </w:tc>
        <w:tc>
          <w:tcPr>
            <w:tcW w:w="1276" w:type="dxa"/>
            <w:tcBorders>
              <w:top w:val="single" w:sz="4" w:space="0" w:color="000000"/>
              <w:left w:val="single" w:sz="4" w:space="0" w:color="000000"/>
              <w:bottom w:val="single" w:sz="4" w:space="0" w:color="000000"/>
              <w:right w:val="single" w:sz="4" w:space="0" w:color="000000"/>
            </w:tcBorders>
          </w:tcPr>
          <w:p w14:paraId="6BB5CE57" w14:textId="77777777" w:rsidR="00365782" w:rsidRPr="00346DEC" w:rsidRDefault="00365782" w:rsidP="000D4327">
            <w:pPr>
              <w:spacing w:after="0"/>
              <w:ind w:left="1" w:firstLine="0"/>
              <w:jc w:val="center"/>
              <w:rPr>
                <w:szCs w:val="20"/>
                <w:lang w:val="sr-Cyrl-RS"/>
              </w:rPr>
            </w:pPr>
            <w:r w:rsidRPr="00346DEC">
              <w:rPr>
                <w:szCs w:val="20"/>
              </w:rPr>
              <w:t>Number</w:t>
            </w:r>
          </w:p>
        </w:tc>
        <w:tc>
          <w:tcPr>
            <w:tcW w:w="4252" w:type="dxa"/>
            <w:gridSpan w:val="2"/>
            <w:tcBorders>
              <w:top w:val="single" w:sz="4" w:space="0" w:color="000000"/>
              <w:left w:val="single" w:sz="4" w:space="0" w:color="000000"/>
              <w:bottom w:val="single" w:sz="4" w:space="0" w:color="000000"/>
              <w:right w:val="single" w:sz="4" w:space="0" w:color="000000"/>
            </w:tcBorders>
          </w:tcPr>
          <w:p w14:paraId="38B9D23F" w14:textId="6CB75971" w:rsidR="00365782" w:rsidRPr="00346DEC" w:rsidRDefault="00405E7E" w:rsidP="000D4327">
            <w:pPr>
              <w:spacing w:after="0"/>
              <w:ind w:left="2" w:firstLine="0"/>
              <w:jc w:val="center"/>
              <w:rPr>
                <w:szCs w:val="20"/>
                <w:lang w:val="sr-Cyrl-RS"/>
              </w:rPr>
            </w:pPr>
            <w:r w:rsidRPr="00F81D35">
              <w:rPr>
                <w:szCs w:val="20"/>
              </w:rPr>
              <w:t>M</w:t>
            </w:r>
            <w:r>
              <w:rPr>
                <w:szCs w:val="20"/>
              </w:rPr>
              <w:t>HMRSD</w:t>
            </w:r>
          </w:p>
        </w:tc>
        <w:tc>
          <w:tcPr>
            <w:tcW w:w="1559" w:type="dxa"/>
            <w:gridSpan w:val="2"/>
            <w:tcBorders>
              <w:top w:val="single" w:sz="4" w:space="0" w:color="000000"/>
              <w:left w:val="single" w:sz="4" w:space="0" w:color="000000"/>
              <w:bottom w:val="single" w:sz="4" w:space="0" w:color="000000"/>
              <w:right w:val="single" w:sz="4" w:space="0" w:color="000000"/>
            </w:tcBorders>
          </w:tcPr>
          <w:p w14:paraId="4BC3916E" w14:textId="1F9059D1" w:rsidR="00365782" w:rsidRPr="00346DEC" w:rsidRDefault="00A37E56" w:rsidP="000D4327">
            <w:pPr>
              <w:spacing w:after="0"/>
              <w:ind w:left="8" w:firstLine="0"/>
              <w:jc w:val="center"/>
              <w:rPr>
                <w:szCs w:val="20"/>
                <w:lang w:val="sr-Cyrl-RS"/>
              </w:rPr>
            </w:pPr>
            <w:r>
              <w:rPr>
                <w:szCs w:val="20"/>
              </w:rPr>
              <w:t>1</w:t>
            </w:r>
          </w:p>
        </w:tc>
        <w:tc>
          <w:tcPr>
            <w:tcW w:w="1418" w:type="dxa"/>
            <w:gridSpan w:val="3"/>
            <w:tcBorders>
              <w:top w:val="single" w:sz="4" w:space="0" w:color="000000"/>
              <w:left w:val="single" w:sz="4" w:space="0" w:color="000000"/>
              <w:bottom w:val="single" w:sz="4" w:space="0" w:color="000000"/>
              <w:right w:val="single" w:sz="4" w:space="0" w:color="000000"/>
            </w:tcBorders>
          </w:tcPr>
          <w:p w14:paraId="28AEFAEF" w14:textId="325C279F" w:rsidR="00365782" w:rsidRPr="00346DEC" w:rsidRDefault="00346DEC" w:rsidP="000D4327">
            <w:pPr>
              <w:spacing w:after="0"/>
              <w:ind w:left="10" w:firstLine="0"/>
              <w:jc w:val="center"/>
              <w:rPr>
                <w:szCs w:val="20"/>
                <w:lang w:val="sr-Cyrl-RS"/>
              </w:rPr>
            </w:pPr>
            <w:r>
              <w:rPr>
                <w:szCs w:val="20"/>
              </w:rPr>
              <w:t>1</w:t>
            </w:r>
          </w:p>
        </w:tc>
        <w:tc>
          <w:tcPr>
            <w:tcW w:w="1701" w:type="dxa"/>
            <w:gridSpan w:val="2"/>
            <w:tcBorders>
              <w:top w:val="single" w:sz="4" w:space="0" w:color="000000"/>
              <w:left w:val="single" w:sz="4" w:space="0" w:color="000000"/>
              <w:bottom w:val="single" w:sz="4" w:space="0" w:color="000000"/>
              <w:right w:val="single" w:sz="4" w:space="0" w:color="000000"/>
            </w:tcBorders>
          </w:tcPr>
          <w:p w14:paraId="5BDD71B9" w14:textId="1468DDA0" w:rsidR="00365782" w:rsidRPr="00346DEC" w:rsidRDefault="00346DEC" w:rsidP="000D4327">
            <w:pPr>
              <w:spacing w:after="0"/>
              <w:ind w:left="14" w:firstLine="0"/>
              <w:jc w:val="center"/>
              <w:rPr>
                <w:szCs w:val="20"/>
                <w:lang w:val="sr-Cyrl-RS"/>
              </w:rPr>
            </w:pPr>
            <w:r>
              <w:rPr>
                <w:szCs w:val="20"/>
              </w:rPr>
              <w:t>1</w:t>
            </w:r>
          </w:p>
        </w:tc>
      </w:tr>
      <w:tr w:rsidR="00365782" w:rsidRPr="00F81D35" w14:paraId="12FB84DE" w14:textId="77777777" w:rsidTr="00B60F1B">
        <w:trPr>
          <w:trHeight w:val="280"/>
        </w:trPr>
        <w:tc>
          <w:tcPr>
            <w:tcW w:w="4395"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6C728C50" w14:textId="77777777" w:rsidR="00365782" w:rsidRPr="00F81D35" w:rsidRDefault="00365782" w:rsidP="000D4327">
            <w:pPr>
              <w:spacing w:after="0"/>
              <w:ind w:left="0" w:firstLine="0"/>
              <w:jc w:val="left"/>
              <w:rPr>
                <w:szCs w:val="20"/>
              </w:rPr>
            </w:pPr>
            <w:r w:rsidRPr="00F81D35">
              <w:rPr>
                <w:szCs w:val="20"/>
              </w:rPr>
              <w:t xml:space="preserve">Source of funding measures </w:t>
            </w:r>
          </w:p>
          <w:p w14:paraId="017DBD52" w14:textId="77777777" w:rsidR="00365782" w:rsidRPr="00F81D35" w:rsidRDefault="00365782" w:rsidP="000D4327">
            <w:pPr>
              <w:spacing w:after="0"/>
              <w:ind w:left="0" w:firstLine="0"/>
              <w:jc w:val="left"/>
              <w:rPr>
                <w:szCs w:val="20"/>
              </w:rPr>
            </w:pPr>
            <w:r w:rsidRPr="00F81D35">
              <w:rPr>
                <w:szCs w:val="20"/>
              </w:rPr>
              <w:t xml:space="preserve"> </w:t>
            </w:r>
          </w:p>
        </w:tc>
        <w:tc>
          <w:tcPr>
            <w:tcW w:w="5528" w:type="dxa"/>
            <w:gridSpan w:val="3"/>
            <w:vMerge w:val="restart"/>
            <w:tcBorders>
              <w:top w:val="single" w:sz="4" w:space="0" w:color="000000"/>
              <w:left w:val="single" w:sz="4" w:space="0" w:color="000000"/>
              <w:bottom w:val="single" w:sz="4" w:space="0" w:color="000000"/>
              <w:right w:val="single" w:sz="4" w:space="0" w:color="000000"/>
            </w:tcBorders>
            <w:shd w:val="clear" w:color="auto" w:fill="A8D08D"/>
          </w:tcPr>
          <w:p w14:paraId="4FD4A7C3" w14:textId="77777777" w:rsidR="00365782" w:rsidRPr="00F81D35" w:rsidRDefault="00365782" w:rsidP="000D4327">
            <w:pPr>
              <w:spacing w:after="0"/>
              <w:ind w:left="1" w:firstLine="0"/>
              <w:jc w:val="left"/>
              <w:rPr>
                <w:szCs w:val="20"/>
              </w:rPr>
            </w:pPr>
            <w:r w:rsidRPr="00F81D35">
              <w:rPr>
                <w:szCs w:val="20"/>
              </w:rPr>
              <w:t xml:space="preserve">Connection to the program budget </w:t>
            </w:r>
          </w:p>
          <w:p w14:paraId="2C34CDCB" w14:textId="77777777" w:rsidR="00365782" w:rsidRPr="00F81D35" w:rsidRDefault="00365782" w:rsidP="000D4327">
            <w:pPr>
              <w:spacing w:after="0"/>
              <w:ind w:left="1" w:firstLine="0"/>
              <w:jc w:val="left"/>
              <w:rPr>
                <w:szCs w:val="20"/>
              </w:rPr>
            </w:pPr>
            <w:r w:rsidRPr="00F81D35">
              <w:rPr>
                <w:szCs w:val="20"/>
              </w:rPr>
              <w:t xml:space="preserve"> </w:t>
            </w:r>
          </w:p>
        </w:tc>
        <w:tc>
          <w:tcPr>
            <w:tcW w:w="466" w:type="dxa"/>
            <w:tcBorders>
              <w:top w:val="single" w:sz="4" w:space="0" w:color="000000"/>
              <w:left w:val="single" w:sz="4" w:space="0" w:color="000000"/>
              <w:bottom w:val="single" w:sz="4" w:space="0" w:color="000000"/>
              <w:right w:val="nil"/>
            </w:tcBorders>
            <w:shd w:val="clear" w:color="auto" w:fill="A8D08D"/>
          </w:tcPr>
          <w:p w14:paraId="00C79D8C" w14:textId="77777777" w:rsidR="00365782" w:rsidRPr="00F81D35" w:rsidRDefault="00365782" w:rsidP="000D4327">
            <w:pPr>
              <w:spacing w:after="160"/>
              <w:ind w:left="0" w:firstLine="0"/>
              <w:jc w:val="left"/>
              <w:rPr>
                <w:szCs w:val="20"/>
              </w:rPr>
            </w:pPr>
          </w:p>
        </w:tc>
        <w:tc>
          <w:tcPr>
            <w:tcW w:w="4212" w:type="dxa"/>
            <w:gridSpan w:val="6"/>
            <w:tcBorders>
              <w:top w:val="single" w:sz="4" w:space="0" w:color="000000"/>
              <w:left w:val="nil"/>
              <w:bottom w:val="single" w:sz="4" w:space="0" w:color="000000"/>
              <w:right w:val="single" w:sz="4" w:space="0" w:color="000000"/>
            </w:tcBorders>
            <w:shd w:val="clear" w:color="auto" w:fill="A8D08D"/>
          </w:tcPr>
          <w:p w14:paraId="04F3AB33" w14:textId="77777777" w:rsidR="00365782" w:rsidRPr="00F81D35" w:rsidRDefault="00365782" w:rsidP="000D4327">
            <w:pPr>
              <w:spacing w:after="0"/>
              <w:ind w:left="203" w:firstLine="0"/>
              <w:jc w:val="left"/>
              <w:rPr>
                <w:szCs w:val="20"/>
              </w:rPr>
            </w:pPr>
            <w:r w:rsidRPr="00F81D35">
              <w:rPr>
                <w:szCs w:val="20"/>
              </w:rPr>
              <w:t xml:space="preserve">Total estimated financial resources in $000 </w:t>
            </w:r>
          </w:p>
        </w:tc>
      </w:tr>
      <w:tr w:rsidR="00365782" w:rsidRPr="00F81D35" w14:paraId="5DEFABC9" w14:textId="77777777" w:rsidTr="00D71BDD">
        <w:trPr>
          <w:trHeight w:val="277"/>
        </w:trPr>
        <w:tc>
          <w:tcPr>
            <w:tcW w:w="4395" w:type="dxa"/>
            <w:vMerge/>
            <w:tcBorders>
              <w:top w:val="nil"/>
              <w:left w:val="single" w:sz="4" w:space="0" w:color="000000"/>
              <w:bottom w:val="single" w:sz="4" w:space="0" w:color="000000"/>
              <w:right w:val="single" w:sz="4" w:space="0" w:color="000000"/>
            </w:tcBorders>
          </w:tcPr>
          <w:p w14:paraId="5625069B" w14:textId="77777777" w:rsidR="00365782" w:rsidRPr="00F81D35" w:rsidRDefault="00365782" w:rsidP="000D4327">
            <w:pPr>
              <w:spacing w:after="160"/>
              <w:ind w:left="0" w:firstLine="0"/>
              <w:jc w:val="left"/>
              <w:rPr>
                <w:szCs w:val="20"/>
              </w:rPr>
            </w:pPr>
          </w:p>
        </w:tc>
        <w:tc>
          <w:tcPr>
            <w:tcW w:w="5528" w:type="dxa"/>
            <w:gridSpan w:val="3"/>
            <w:vMerge/>
            <w:tcBorders>
              <w:top w:val="nil"/>
              <w:left w:val="single" w:sz="4" w:space="0" w:color="000000"/>
              <w:bottom w:val="single" w:sz="4" w:space="0" w:color="auto"/>
              <w:right w:val="single" w:sz="4" w:space="0" w:color="000000"/>
            </w:tcBorders>
          </w:tcPr>
          <w:p w14:paraId="657B4D97" w14:textId="77777777" w:rsidR="00365782" w:rsidRPr="00F81D35" w:rsidRDefault="00365782" w:rsidP="000D4327">
            <w:pPr>
              <w:spacing w:after="160"/>
              <w:ind w:left="0" w:firstLine="0"/>
              <w:jc w:val="left"/>
              <w:rPr>
                <w:szCs w:val="20"/>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8D08D"/>
            <w:vAlign w:val="center"/>
          </w:tcPr>
          <w:p w14:paraId="465C91BE" w14:textId="77777777" w:rsidR="00365782" w:rsidRPr="00F81D35" w:rsidRDefault="00365782" w:rsidP="00D71BDD">
            <w:pPr>
              <w:ind w:left="0"/>
              <w:jc w:val="center"/>
              <w:rPr>
                <w:szCs w:val="20"/>
                <w:lang w:val="sr-Cyrl-RS"/>
              </w:rPr>
            </w:pPr>
            <w:r w:rsidRPr="00F81D35">
              <w:rPr>
                <w:szCs w:val="20"/>
              </w:rPr>
              <w:t>2026</w:t>
            </w: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8D08D"/>
            <w:vAlign w:val="center"/>
          </w:tcPr>
          <w:p w14:paraId="684FF179" w14:textId="77777777" w:rsidR="00365782" w:rsidRPr="00F81D35" w:rsidRDefault="00365782" w:rsidP="00D71BDD">
            <w:pPr>
              <w:ind w:left="0"/>
              <w:jc w:val="center"/>
              <w:rPr>
                <w:szCs w:val="20"/>
                <w:lang w:val="sr-Cyrl-RS"/>
              </w:rPr>
            </w:pPr>
            <w:r w:rsidRPr="00F81D35">
              <w:rPr>
                <w:szCs w:val="20"/>
              </w:rPr>
              <w:t>2027</w:t>
            </w:r>
          </w:p>
        </w:tc>
      </w:tr>
      <w:tr w:rsidR="00A94F49" w:rsidRPr="00F81D35" w14:paraId="15C7772D" w14:textId="77777777" w:rsidTr="00A94F49">
        <w:trPr>
          <w:trHeight w:val="399"/>
        </w:trPr>
        <w:tc>
          <w:tcPr>
            <w:tcW w:w="4395" w:type="dxa"/>
            <w:tcBorders>
              <w:top w:val="single" w:sz="4" w:space="0" w:color="000000"/>
              <w:left w:val="single" w:sz="4" w:space="0" w:color="000000"/>
              <w:bottom w:val="single" w:sz="4" w:space="0" w:color="000000"/>
              <w:right w:val="single" w:sz="4" w:space="0" w:color="auto"/>
            </w:tcBorders>
          </w:tcPr>
          <w:p w14:paraId="4E9E2F63" w14:textId="77777777" w:rsidR="00A94F49" w:rsidRPr="00F81D35" w:rsidRDefault="00A94F49" w:rsidP="00A94F49">
            <w:pPr>
              <w:spacing w:after="0"/>
              <w:ind w:left="0" w:firstLine="0"/>
              <w:jc w:val="left"/>
              <w:rPr>
                <w:szCs w:val="20"/>
              </w:rPr>
            </w:pPr>
            <w:r w:rsidRPr="00F81D35">
              <w:rPr>
                <w:szCs w:val="20"/>
                <w:u w:val="single" w:color="000000"/>
              </w:rPr>
              <w:t xml:space="preserve">Revenues from the budget  </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58CBBFD" w14:textId="4B84A96C" w:rsidR="00A94F49" w:rsidRPr="00F81D35" w:rsidRDefault="00A94F49" w:rsidP="00A94F49">
            <w:pPr>
              <w:spacing w:after="0"/>
              <w:ind w:left="1" w:firstLine="0"/>
              <w:jc w:val="center"/>
              <w:rPr>
                <w:szCs w:val="20"/>
              </w:rPr>
            </w:pPr>
            <w:r>
              <w:rPr>
                <w:szCs w:val="20"/>
              </w:rPr>
              <w:t>/</w:t>
            </w:r>
          </w:p>
        </w:tc>
        <w:tc>
          <w:tcPr>
            <w:tcW w:w="2268" w:type="dxa"/>
            <w:gridSpan w:val="3"/>
            <w:tcBorders>
              <w:top w:val="single" w:sz="4" w:space="0" w:color="000000"/>
              <w:left w:val="single" w:sz="4" w:space="0" w:color="auto"/>
              <w:bottom w:val="single" w:sz="4" w:space="0" w:color="000000"/>
              <w:right w:val="single" w:sz="4" w:space="0" w:color="000000"/>
            </w:tcBorders>
            <w:vAlign w:val="center"/>
          </w:tcPr>
          <w:p w14:paraId="23149647" w14:textId="3B64720C" w:rsidR="00A94F49" w:rsidRPr="00F81D35" w:rsidRDefault="00A94F49" w:rsidP="00A94F49">
            <w:pPr>
              <w:spacing w:after="0"/>
              <w:ind w:left="1" w:firstLine="0"/>
              <w:jc w:val="center"/>
              <w:rPr>
                <w:szCs w:val="20"/>
              </w:rPr>
            </w:pPr>
            <w:r>
              <w:rPr>
                <w:szCs w:val="20"/>
              </w:rPr>
              <w:t>/</w:t>
            </w: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14:paraId="67D5F290" w14:textId="1777F9B9" w:rsidR="00A94F49" w:rsidRPr="00F81D35" w:rsidRDefault="00A94F49" w:rsidP="00A94F49">
            <w:pPr>
              <w:spacing w:after="0"/>
              <w:ind w:left="1" w:firstLine="0"/>
              <w:jc w:val="center"/>
              <w:rPr>
                <w:szCs w:val="20"/>
              </w:rPr>
            </w:pPr>
            <w:r>
              <w:rPr>
                <w:szCs w:val="20"/>
              </w:rPr>
              <w:t>/</w:t>
            </w:r>
          </w:p>
        </w:tc>
      </w:tr>
      <w:tr w:rsidR="00A94F49" w:rsidRPr="00F81D35" w14:paraId="0C48E7C9" w14:textId="77777777" w:rsidTr="00A94F49">
        <w:trPr>
          <w:trHeight w:val="631"/>
        </w:trPr>
        <w:tc>
          <w:tcPr>
            <w:tcW w:w="4395" w:type="dxa"/>
            <w:tcBorders>
              <w:top w:val="single" w:sz="4" w:space="0" w:color="000000"/>
              <w:left w:val="single" w:sz="4" w:space="0" w:color="000000"/>
              <w:bottom w:val="single" w:sz="4" w:space="0" w:color="000000"/>
              <w:right w:val="single" w:sz="4" w:space="0" w:color="auto"/>
            </w:tcBorders>
          </w:tcPr>
          <w:p w14:paraId="2033AC4D" w14:textId="77777777" w:rsidR="00A94F49" w:rsidRPr="00F81D35" w:rsidRDefault="00A94F49" w:rsidP="00A94F49">
            <w:pPr>
              <w:spacing w:after="0"/>
              <w:ind w:left="0" w:firstLine="0"/>
              <w:jc w:val="left"/>
              <w:rPr>
                <w:szCs w:val="20"/>
              </w:rPr>
            </w:pPr>
            <w:r w:rsidRPr="00F81D35">
              <w:rPr>
                <w:szCs w:val="20"/>
                <w:u w:val="single" w:color="000000"/>
              </w:rPr>
              <w:t xml:space="preserve">The EU's financial assistance in € </w:t>
            </w:r>
          </w:p>
          <w:p w14:paraId="7965CD3A" w14:textId="77777777" w:rsidR="00A94F49" w:rsidRPr="00F81D35" w:rsidRDefault="00A94F49" w:rsidP="00A94F49">
            <w:pPr>
              <w:spacing w:after="0"/>
              <w:ind w:left="0" w:firstLine="0"/>
              <w:jc w:val="left"/>
              <w:rPr>
                <w:szCs w:val="20"/>
                <w:lang w:val="sr-Cyrl-RS"/>
              </w:rP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517F204E" w14:textId="70B3ECFF" w:rsidR="00A94F49" w:rsidRPr="00F81D35" w:rsidRDefault="00A94F49" w:rsidP="00A94F49">
            <w:pPr>
              <w:spacing w:after="160"/>
              <w:ind w:left="0" w:firstLine="0"/>
              <w:jc w:val="center"/>
              <w:rPr>
                <w:szCs w:val="20"/>
              </w:rPr>
            </w:pPr>
            <w:r>
              <w:rPr>
                <w:szCs w:val="20"/>
              </w:rPr>
              <w:t>/</w:t>
            </w:r>
          </w:p>
        </w:tc>
        <w:tc>
          <w:tcPr>
            <w:tcW w:w="2268" w:type="dxa"/>
            <w:gridSpan w:val="3"/>
            <w:tcBorders>
              <w:top w:val="single" w:sz="4" w:space="0" w:color="000000"/>
              <w:left w:val="single" w:sz="4" w:space="0" w:color="auto"/>
              <w:bottom w:val="single" w:sz="4" w:space="0" w:color="000000"/>
              <w:right w:val="single" w:sz="4" w:space="0" w:color="000000"/>
            </w:tcBorders>
            <w:vAlign w:val="center"/>
          </w:tcPr>
          <w:p w14:paraId="15074274" w14:textId="4197D4B8" w:rsidR="00A94F49" w:rsidRPr="00F81D35" w:rsidRDefault="00A94F49" w:rsidP="00A94F49">
            <w:pPr>
              <w:spacing w:after="0"/>
              <w:ind w:left="0" w:right="47" w:firstLine="0"/>
              <w:jc w:val="center"/>
              <w:rPr>
                <w:szCs w:val="20"/>
              </w:rPr>
            </w:pPr>
            <w:r>
              <w:rPr>
                <w:szCs w:val="20"/>
              </w:rPr>
              <w:t>/</w:t>
            </w: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14:paraId="528D281E" w14:textId="78C867D7" w:rsidR="00A94F49" w:rsidRPr="00F81D35" w:rsidRDefault="00A94F49" w:rsidP="00A94F49">
            <w:pPr>
              <w:spacing w:after="0"/>
              <w:ind w:left="0" w:right="44" w:firstLine="0"/>
              <w:jc w:val="center"/>
              <w:rPr>
                <w:szCs w:val="20"/>
              </w:rPr>
            </w:pPr>
            <w:r>
              <w:rPr>
                <w:szCs w:val="20"/>
              </w:rPr>
              <w:t>/</w:t>
            </w:r>
          </w:p>
        </w:tc>
      </w:tr>
    </w:tbl>
    <w:p w14:paraId="01252726" w14:textId="77777777" w:rsidR="00BB2F63" w:rsidRPr="00F81D35" w:rsidRDefault="00BB2F63" w:rsidP="00365782">
      <w:pPr>
        <w:spacing w:after="0"/>
        <w:ind w:left="0" w:firstLine="0"/>
        <w:rPr>
          <w:szCs w:val="20"/>
          <w:lang w:val="sr-Cyrl-RS"/>
        </w:rPr>
      </w:pPr>
    </w:p>
    <w:tbl>
      <w:tblPr>
        <w:tblStyle w:val="TableGrid0"/>
        <w:tblW w:w="14601" w:type="dxa"/>
        <w:tblInd w:w="-147" w:type="dxa"/>
        <w:tblLayout w:type="fixed"/>
        <w:tblLook w:val="04A0" w:firstRow="1" w:lastRow="0" w:firstColumn="1" w:lastColumn="0" w:noHBand="0" w:noVBand="1"/>
      </w:tblPr>
      <w:tblGrid>
        <w:gridCol w:w="3261"/>
        <w:gridCol w:w="1559"/>
        <w:gridCol w:w="1559"/>
        <w:gridCol w:w="1418"/>
        <w:gridCol w:w="1559"/>
        <w:gridCol w:w="1701"/>
        <w:gridCol w:w="1701"/>
        <w:gridCol w:w="1843"/>
      </w:tblGrid>
      <w:tr w:rsidR="00365782" w:rsidRPr="00F81D35" w14:paraId="4B6AE17D" w14:textId="77777777" w:rsidTr="00DE1466">
        <w:trPr>
          <w:trHeight w:val="451"/>
        </w:trPr>
        <w:tc>
          <w:tcPr>
            <w:tcW w:w="3261" w:type="dxa"/>
            <w:vMerge w:val="restart"/>
            <w:tcBorders>
              <w:top w:val="single" w:sz="4" w:space="0" w:color="auto"/>
              <w:left w:val="single" w:sz="4" w:space="0" w:color="auto"/>
              <w:bottom w:val="single" w:sz="4" w:space="0" w:color="auto"/>
            </w:tcBorders>
            <w:shd w:val="clear" w:color="auto" w:fill="FFF2CC" w:themeFill="accent4" w:themeFillTint="33"/>
          </w:tcPr>
          <w:p w14:paraId="24D66BFE" w14:textId="77777777" w:rsidR="00365782" w:rsidRPr="00F81D35" w:rsidRDefault="00365782" w:rsidP="00832B5C">
            <w:pPr>
              <w:spacing w:after="0"/>
              <w:rPr>
                <w:szCs w:val="20"/>
                <w:lang w:val="sr-Cyrl-RS"/>
              </w:rPr>
            </w:pPr>
            <w:r w:rsidRPr="00F81D35">
              <w:rPr>
                <w:szCs w:val="20"/>
              </w:rPr>
              <w:t>Name of the activity:</w:t>
            </w:r>
          </w:p>
        </w:tc>
        <w:tc>
          <w:tcPr>
            <w:tcW w:w="1559" w:type="dxa"/>
            <w:vMerge w:val="restart"/>
            <w:tcBorders>
              <w:top w:val="single" w:sz="4" w:space="0" w:color="auto"/>
              <w:bottom w:val="single" w:sz="4" w:space="0" w:color="auto"/>
            </w:tcBorders>
            <w:shd w:val="clear" w:color="auto" w:fill="FFF2CC" w:themeFill="accent4" w:themeFillTint="33"/>
          </w:tcPr>
          <w:p w14:paraId="50F9BA5A" w14:textId="77777777" w:rsidR="00365782" w:rsidRPr="00F81D35" w:rsidRDefault="00365782" w:rsidP="00832B5C">
            <w:pPr>
              <w:spacing w:after="0"/>
              <w:ind w:left="35"/>
              <w:jc w:val="center"/>
              <w:rPr>
                <w:szCs w:val="20"/>
              </w:rPr>
            </w:pPr>
            <w:r w:rsidRPr="00F81D35">
              <w:rPr>
                <w:szCs w:val="20"/>
                <w:lang w:eastAsia="zh-CN"/>
              </w:rPr>
              <w:t>The body that carries out the activity</w:t>
            </w:r>
          </w:p>
        </w:tc>
        <w:tc>
          <w:tcPr>
            <w:tcW w:w="1559" w:type="dxa"/>
            <w:vMerge w:val="restart"/>
            <w:tcBorders>
              <w:top w:val="single" w:sz="4" w:space="0" w:color="auto"/>
              <w:bottom w:val="single" w:sz="4" w:space="0" w:color="auto"/>
            </w:tcBorders>
            <w:shd w:val="clear" w:color="auto" w:fill="FFF2CC" w:themeFill="accent4" w:themeFillTint="33"/>
          </w:tcPr>
          <w:p w14:paraId="14E16130" w14:textId="3F6FD027" w:rsidR="00365782" w:rsidRPr="00F81D35" w:rsidRDefault="008507B7" w:rsidP="00832B5C">
            <w:pPr>
              <w:pStyle w:val="CommentText"/>
              <w:spacing w:after="0"/>
              <w:jc w:val="center"/>
              <w:rPr>
                <w:lang w:val="sr-Cyrl-RS"/>
              </w:rPr>
            </w:pPr>
            <w:r>
              <w:rPr>
                <w:rFonts w:ascii="Times New Roman" w:hAnsi="Times New Roman" w:cs="Times New Roman"/>
              </w:rPr>
              <w:t xml:space="preserve">Partner bodies in the </w:t>
            </w:r>
            <w:r>
              <w:rPr>
                <w:rFonts w:ascii="Times New Roman" w:hAnsi="Times New Roman" w:cs="Times New Roman"/>
              </w:rPr>
              <w:lastRenderedPageBreak/>
              <w:t>implementation of activities</w:t>
            </w:r>
          </w:p>
        </w:tc>
        <w:tc>
          <w:tcPr>
            <w:tcW w:w="1418" w:type="dxa"/>
            <w:vMerge w:val="restart"/>
            <w:tcBorders>
              <w:top w:val="single" w:sz="4" w:space="0" w:color="auto"/>
              <w:bottom w:val="single" w:sz="4" w:space="0" w:color="auto"/>
            </w:tcBorders>
            <w:shd w:val="clear" w:color="auto" w:fill="FFF2CC" w:themeFill="accent4" w:themeFillTint="33"/>
          </w:tcPr>
          <w:p w14:paraId="255A1939" w14:textId="77777777" w:rsidR="00365782" w:rsidRPr="00F81D35" w:rsidRDefault="00365782" w:rsidP="00832B5C">
            <w:pPr>
              <w:spacing w:after="0"/>
              <w:ind w:left="35" w:firstLine="0"/>
              <w:jc w:val="center"/>
              <w:rPr>
                <w:szCs w:val="20"/>
                <w:lang w:val="sr-Cyrl-RS" w:eastAsia="zh-CN"/>
              </w:rPr>
            </w:pPr>
            <w:r w:rsidRPr="00F81D35">
              <w:rPr>
                <w:szCs w:val="20"/>
                <w:lang w:eastAsia="zh-CN"/>
              </w:rPr>
              <w:lastRenderedPageBreak/>
              <w:t>Deadline for completion of activities</w:t>
            </w:r>
          </w:p>
        </w:tc>
        <w:tc>
          <w:tcPr>
            <w:tcW w:w="1559" w:type="dxa"/>
            <w:vMerge w:val="restart"/>
            <w:tcBorders>
              <w:top w:val="single" w:sz="4" w:space="0" w:color="auto"/>
              <w:bottom w:val="single" w:sz="4" w:space="0" w:color="auto"/>
            </w:tcBorders>
            <w:shd w:val="clear" w:color="auto" w:fill="FFF2CC" w:themeFill="accent4" w:themeFillTint="33"/>
          </w:tcPr>
          <w:p w14:paraId="0C866EAF" w14:textId="77777777" w:rsidR="00365782" w:rsidRPr="00F81D35" w:rsidRDefault="00365782" w:rsidP="00832B5C">
            <w:pPr>
              <w:pStyle w:val="CommentText"/>
              <w:spacing w:after="0"/>
              <w:jc w:val="center"/>
              <w:rPr>
                <w:rFonts w:ascii="Times New Roman" w:hAnsi="Times New Roman" w:cs="Times New Roman"/>
                <w:lang w:val="sr-Cyrl-RS"/>
              </w:rPr>
            </w:pPr>
            <w:r w:rsidRPr="00F81D35">
              <w:rPr>
                <w:rFonts w:ascii="Times New Roman" w:hAnsi="Times New Roman" w:cs="Times New Roman"/>
              </w:rPr>
              <w:t>Source of Funding</w:t>
            </w:r>
          </w:p>
        </w:tc>
        <w:tc>
          <w:tcPr>
            <w:tcW w:w="1701" w:type="dxa"/>
            <w:vMerge w:val="restart"/>
            <w:tcBorders>
              <w:top w:val="single" w:sz="4" w:space="0" w:color="auto"/>
              <w:bottom w:val="single" w:sz="4" w:space="0" w:color="auto"/>
            </w:tcBorders>
            <w:shd w:val="clear" w:color="auto" w:fill="FFF2CC" w:themeFill="accent4" w:themeFillTint="33"/>
          </w:tcPr>
          <w:p w14:paraId="68B85DA6" w14:textId="712431EF" w:rsidR="00365782" w:rsidRPr="00F81D35" w:rsidRDefault="00000000" w:rsidP="00832B5C">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1786615036"/>
              </w:sdtPr>
              <w:sdtContent/>
            </w:sdt>
            <w:r w:rsidR="00365782" w:rsidRPr="00F81D35">
              <w:rPr>
                <w:rFonts w:ascii="Times New Roman" w:hAnsi="Times New Roman" w:cs="Times New Roman"/>
              </w:rPr>
              <w:t>Connection to the program budget</w:t>
            </w:r>
          </w:p>
        </w:tc>
        <w:tc>
          <w:tcPr>
            <w:tcW w:w="3544" w:type="dxa"/>
            <w:gridSpan w:val="2"/>
            <w:tcBorders>
              <w:top w:val="single" w:sz="4" w:space="0" w:color="auto"/>
              <w:bottom w:val="single" w:sz="4" w:space="0" w:color="auto"/>
            </w:tcBorders>
            <w:shd w:val="clear" w:color="auto" w:fill="FFF2CC" w:themeFill="accent4" w:themeFillTint="33"/>
          </w:tcPr>
          <w:p w14:paraId="03ED8DF0" w14:textId="77777777" w:rsidR="00365782" w:rsidRPr="00F81D35" w:rsidRDefault="00365782" w:rsidP="00832B5C">
            <w:pPr>
              <w:pStyle w:val="TableParagraph"/>
              <w:jc w:val="center"/>
              <w:rPr>
                <w:i/>
                <w:sz w:val="20"/>
                <w:szCs w:val="20"/>
                <w:lang w:val="sr-Cyrl-RS"/>
              </w:rPr>
            </w:pPr>
            <w:r w:rsidRPr="00F81D35">
              <w:rPr>
                <w:sz w:val="20"/>
                <w:szCs w:val="20"/>
              </w:rPr>
              <w:t>Total estimated financial resources by sources in 000 din</w:t>
            </w:r>
          </w:p>
        </w:tc>
      </w:tr>
      <w:tr w:rsidR="00365782" w:rsidRPr="00F81D35" w14:paraId="4A6444E5" w14:textId="77777777" w:rsidTr="00DE1466">
        <w:trPr>
          <w:trHeight w:val="224"/>
        </w:trPr>
        <w:tc>
          <w:tcPr>
            <w:tcW w:w="3261" w:type="dxa"/>
            <w:vMerge/>
            <w:tcBorders>
              <w:top w:val="single" w:sz="4" w:space="0" w:color="auto"/>
              <w:left w:val="single" w:sz="4" w:space="0" w:color="auto"/>
            </w:tcBorders>
            <w:shd w:val="clear" w:color="auto" w:fill="FFF2CC" w:themeFill="accent4" w:themeFillTint="33"/>
          </w:tcPr>
          <w:p w14:paraId="5E59662E" w14:textId="77777777" w:rsidR="00365782" w:rsidRPr="00F81D35" w:rsidRDefault="00365782" w:rsidP="00832B5C">
            <w:pPr>
              <w:spacing w:after="0"/>
              <w:rPr>
                <w:szCs w:val="20"/>
                <w:lang w:val="sr-Cyrl-RS"/>
              </w:rPr>
            </w:pPr>
          </w:p>
        </w:tc>
        <w:tc>
          <w:tcPr>
            <w:tcW w:w="1559" w:type="dxa"/>
            <w:vMerge/>
            <w:tcBorders>
              <w:top w:val="single" w:sz="4" w:space="0" w:color="auto"/>
            </w:tcBorders>
            <w:shd w:val="clear" w:color="auto" w:fill="FFF2CC" w:themeFill="accent4" w:themeFillTint="33"/>
          </w:tcPr>
          <w:p w14:paraId="26B1D086" w14:textId="77777777" w:rsidR="00365782" w:rsidRPr="00F81D35" w:rsidRDefault="00365782" w:rsidP="00832B5C">
            <w:pPr>
              <w:spacing w:after="0"/>
              <w:rPr>
                <w:szCs w:val="20"/>
                <w:lang w:val="sr-Cyrl-RS"/>
              </w:rPr>
            </w:pPr>
          </w:p>
        </w:tc>
        <w:tc>
          <w:tcPr>
            <w:tcW w:w="1559" w:type="dxa"/>
            <w:vMerge/>
            <w:tcBorders>
              <w:top w:val="single" w:sz="4" w:space="0" w:color="auto"/>
            </w:tcBorders>
            <w:shd w:val="clear" w:color="auto" w:fill="FFF2CC" w:themeFill="accent4" w:themeFillTint="33"/>
          </w:tcPr>
          <w:p w14:paraId="0E99680B" w14:textId="77777777" w:rsidR="00365782" w:rsidRPr="00F81D35" w:rsidRDefault="00365782" w:rsidP="00832B5C">
            <w:pPr>
              <w:spacing w:after="0"/>
              <w:rPr>
                <w:szCs w:val="20"/>
                <w:lang w:val="sr-Cyrl-RS"/>
              </w:rPr>
            </w:pPr>
          </w:p>
        </w:tc>
        <w:tc>
          <w:tcPr>
            <w:tcW w:w="1418" w:type="dxa"/>
            <w:vMerge/>
            <w:tcBorders>
              <w:top w:val="single" w:sz="4" w:space="0" w:color="auto"/>
            </w:tcBorders>
            <w:shd w:val="clear" w:color="auto" w:fill="FFF2CC" w:themeFill="accent4" w:themeFillTint="33"/>
          </w:tcPr>
          <w:p w14:paraId="2E392CCA" w14:textId="77777777" w:rsidR="00365782" w:rsidRPr="00F81D35" w:rsidRDefault="00365782" w:rsidP="00832B5C">
            <w:pPr>
              <w:spacing w:after="0"/>
              <w:jc w:val="center"/>
              <w:rPr>
                <w:szCs w:val="20"/>
                <w:lang w:val="sr-Cyrl-RS"/>
              </w:rPr>
            </w:pPr>
          </w:p>
        </w:tc>
        <w:tc>
          <w:tcPr>
            <w:tcW w:w="1559" w:type="dxa"/>
            <w:vMerge/>
            <w:tcBorders>
              <w:top w:val="single" w:sz="4" w:space="0" w:color="auto"/>
            </w:tcBorders>
            <w:shd w:val="clear" w:color="auto" w:fill="FFF2CC" w:themeFill="accent4" w:themeFillTint="33"/>
          </w:tcPr>
          <w:p w14:paraId="6277FD19" w14:textId="77777777" w:rsidR="00365782" w:rsidRPr="00F81D35" w:rsidRDefault="00365782" w:rsidP="00832B5C">
            <w:pPr>
              <w:pStyle w:val="CommentText"/>
              <w:spacing w:after="0"/>
              <w:jc w:val="center"/>
              <w:rPr>
                <w:rFonts w:ascii="Times New Roman" w:hAnsi="Times New Roman" w:cs="Times New Roman"/>
                <w:lang w:val="sr-Cyrl-RS"/>
              </w:rPr>
            </w:pPr>
          </w:p>
        </w:tc>
        <w:tc>
          <w:tcPr>
            <w:tcW w:w="1701" w:type="dxa"/>
            <w:vMerge/>
            <w:tcBorders>
              <w:top w:val="single" w:sz="4" w:space="0" w:color="auto"/>
            </w:tcBorders>
            <w:shd w:val="clear" w:color="auto" w:fill="FFF2CC" w:themeFill="accent4" w:themeFillTint="33"/>
          </w:tcPr>
          <w:p w14:paraId="30359F5F" w14:textId="77777777" w:rsidR="00365782" w:rsidRPr="00F81D35" w:rsidRDefault="00365782" w:rsidP="00832B5C">
            <w:pPr>
              <w:pStyle w:val="CommentText"/>
              <w:spacing w:after="0"/>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tcPr>
          <w:p w14:paraId="142FB996" w14:textId="77777777" w:rsidR="00365782" w:rsidRPr="00F81D35" w:rsidRDefault="00365782" w:rsidP="00832B5C">
            <w:pPr>
              <w:pStyle w:val="CommentText"/>
              <w:spacing w:after="0"/>
              <w:jc w:val="center"/>
              <w:rPr>
                <w:rFonts w:ascii="Times New Roman" w:hAnsi="Times New Roman" w:cs="Times New Roman"/>
                <w:lang w:val="sr-Latn-RS"/>
              </w:rPr>
            </w:pPr>
            <w:r w:rsidRPr="00F81D35">
              <w:rPr>
                <w:rFonts w:ascii="Times New Roman" w:hAnsi="Times New Roman" w:cs="Times New Roman"/>
              </w:rPr>
              <w:t>2026</w:t>
            </w:r>
          </w:p>
        </w:tc>
        <w:tc>
          <w:tcPr>
            <w:tcW w:w="1843" w:type="dxa"/>
            <w:tcBorders>
              <w:top w:val="single" w:sz="4" w:space="0" w:color="auto"/>
            </w:tcBorders>
            <w:shd w:val="clear" w:color="auto" w:fill="FFF2CC" w:themeFill="accent4" w:themeFillTint="33"/>
          </w:tcPr>
          <w:p w14:paraId="05EF5A35" w14:textId="77777777" w:rsidR="00365782" w:rsidRPr="00F81D35" w:rsidRDefault="00365782" w:rsidP="00832B5C">
            <w:pPr>
              <w:pStyle w:val="CommentText"/>
              <w:spacing w:after="0"/>
              <w:jc w:val="center"/>
              <w:rPr>
                <w:rFonts w:ascii="Times New Roman" w:hAnsi="Times New Roman" w:cs="Times New Roman"/>
                <w:lang w:val="sr-Latn-RS"/>
              </w:rPr>
            </w:pPr>
            <w:r w:rsidRPr="00F81D35">
              <w:rPr>
                <w:rFonts w:ascii="Times New Roman" w:hAnsi="Times New Roman" w:cs="Times New Roman"/>
              </w:rPr>
              <w:t>2027</w:t>
            </w:r>
          </w:p>
        </w:tc>
      </w:tr>
      <w:tr w:rsidR="00303540" w:rsidRPr="00F81D35" w14:paraId="5EE06626" w14:textId="77777777" w:rsidTr="00DE1466">
        <w:trPr>
          <w:trHeight w:val="329"/>
        </w:trPr>
        <w:tc>
          <w:tcPr>
            <w:tcW w:w="3261" w:type="dxa"/>
            <w:tcBorders>
              <w:left w:val="single" w:sz="4" w:space="0" w:color="auto"/>
            </w:tcBorders>
          </w:tcPr>
          <w:p w14:paraId="03B3F464" w14:textId="22D9688B" w:rsidR="00303540" w:rsidRPr="007F10E9" w:rsidRDefault="00303540" w:rsidP="00303540">
            <w:pPr>
              <w:pStyle w:val="ListParagraph"/>
              <w:numPr>
                <w:ilvl w:val="2"/>
                <w:numId w:val="31"/>
              </w:numPr>
              <w:jc w:val="left"/>
              <w:rPr>
                <w:szCs w:val="20"/>
                <w:lang w:val="sr-Cyrl-RS"/>
              </w:rPr>
            </w:pPr>
            <w:r w:rsidRPr="007F10E9">
              <w:rPr>
                <w:szCs w:val="20"/>
              </w:rPr>
              <w:t xml:space="preserve">Implementation of a public campaign to prevent and combat </w:t>
            </w:r>
            <w:proofErr w:type="spellStart"/>
            <w:r w:rsidR="00AB0F37">
              <w:rPr>
                <w:szCs w:val="20"/>
              </w:rPr>
              <w:t>antig</w:t>
            </w:r>
            <w:r w:rsidRPr="007F10E9">
              <w:rPr>
                <w:szCs w:val="20"/>
              </w:rPr>
              <w:t>ypsyism</w:t>
            </w:r>
            <w:proofErr w:type="spellEnd"/>
            <w:r w:rsidRPr="007F10E9">
              <w:rPr>
                <w:szCs w:val="20"/>
              </w:rPr>
              <w:t xml:space="preserve"> as a form of racism in employment </w:t>
            </w:r>
          </w:p>
        </w:tc>
        <w:tc>
          <w:tcPr>
            <w:tcW w:w="1559" w:type="dxa"/>
          </w:tcPr>
          <w:p w14:paraId="29B342B9" w14:textId="064E0109" w:rsidR="00303540" w:rsidRPr="00F81D35" w:rsidRDefault="00405E7E" w:rsidP="00303540">
            <w:pPr>
              <w:pStyle w:val="TableParagraph"/>
              <w:jc w:val="center"/>
              <w:rPr>
                <w:iCs/>
                <w:sz w:val="20"/>
                <w:szCs w:val="20"/>
                <w:lang w:val="sr-Cyrl-RS"/>
              </w:rPr>
            </w:pPr>
            <w:r w:rsidRPr="00F81D35">
              <w:rPr>
                <w:sz w:val="20"/>
                <w:szCs w:val="20"/>
              </w:rPr>
              <w:t>M</w:t>
            </w:r>
            <w:r>
              <w:rPr>
                <w:sz w:val="20"/>
                <w:szCs w:val="20"/>
              </w:rPr>
              <w:t>HMRSD</w:t>
            </w:r>
          </w:p>
        </w:tc>
        <w:tc>
          <w:tcPr>
            <w:tcW w:w="1559" w:type="dxa"/>
          </w:tcPr>
          <w:p w14:paraId="5D1374FE" w14:textId="7781E031" w:rsidR="00303540" w:rsidRDefault="00074847" w:rsidP="00303540">
            <w:pPr>
              <w:pStyle w:val="TableParagraph"/>
              <w:jc w:val="center"/>
              <w:rPr>
                <w:iCs/>
                <w:sz w:val="20"/>
                <w:szCs w:val="20"/>
                <w:lang w:val="sr-Cyrl-RS"/>
              </w:rPr>
            </w:pPr>
            <w:r w:rsidRPr="001901A9">
              <w:rPr>
                <w:rFonts w:eastAsiaTheme="minorHAnsi"/>
                <w:szCs w:val="20"/>
              </w:rPr>
              <w:t>M</w:t>
            </w:r>
            <w:r>
              <w:rPr>
                <w:rFonts w:eastAsiaTheme="minorHAnsi"/>
                <w:szCs w:val="20"/>
              </w:rPr>
              <w:t>LEVSA</w:t>
            </w:r>
          </w:p>
          <w:p w14:paraId="4E7C208B" w14:textId="69CC6A40" w:rsidR="00303540" w:rsidRDefault="004C7E1B" w:rsidP="00303540">
            <w:pPr>
              <w:pStyle w:val="TableParagraph"/>
              <w:jc w:val="center"/>
              <w:rPr>
                <w:iCs/>
                <w:sz w:val="20"/>
                <w:szCs w:val="20"/>
                <w:lang w:val="sr-Cyrl-RS"/>
              </w:rPr>
            </w:pPr>
            <w:r w:rsidRPr="001901A9">
              <w:rPr>
                <w:rFonts w:eastAsiaTheme="minorHAnsi"/>
                <w:szCs w:val="20"/>
              </w:rPr>
              <w:t>N</w:t>
            </w:r>
            <w:r>
              <w:rPr>
                <w:rFonts w:eastAsiaTheme="minorHAnsi"/>
                <w:szCs w:val="20"/>
              </w:rPr>
              <w:t>E</w:t>
            </w:r>
            <w:r w:rsidRPr="001901A9">
              <w:rPr>
                <w:rFonts w:eastAsiaTheme="minorHAnsi"/>
                <w:szCs w:val="20"/>
              </w:rPr>
              <w:t>S</w:t>
            </w:r>
          </w:p>
          <w:p w14:paraId="0AF96065" w14:textId="0E3265E3" w:rsidR="00303540" w:rsidRDefault="00376629" w:rsidP="00303540">
            <w:pPr>
              <w:pStyle w:val="TableParagraph"/>
              <w:jc w:val="center"/>
              <w:rPr>
                <w:iCs/>
                <w:sz w:val="20"/>
                <w:szCs w:val="20"/>
                <w:lang w:val="sr-Cyrl-RS"/>
              </w:rPr>
            </w:pPr>
            <w:r>
              <w:rPr>
                <w:rFonts w:eastAsiaTheme="minorHAnsi"/>
                <w:szCs w:val="20"/>
              </w:rPr>
              <w:t>SCC</w:t>
            </w:r>
          </w:p>
          <w:p w14:paraId="1BF3CBC0" w14:textId="77777777" w:rsidR="00303540" w:rsidRDefault="00303540" w:rsidP="00303540">
            <w:pPr>
              <w:pStyle w:val="TableParagraph"/>
              <w:jc w:val="center"/>
              <w:rPr>
                <w:iCs/>
                <w:sz w:val="20"/>
                <w:szCs w:val="20"/>
                <w:lang w:val="sr-Cyrl-RS"/>
              </w:rPr>
            </w:pPr>
            <w:r>
              <w:rPr>
                <w:iCs/>
                <w:sz w:val="20"/>
                <w:szCs w:val="20"/>
              </w:rPr>
              <w:t xml:space="preserve">LGUs </w:t>
            </w:r>
          </w:p>
          <w:p w14:paraId="72DC3C0B" w14:textId="77777777" w:rsidR="00303540" w:rsidRDefault="00303540" w:rsidP="00303540">
            <w:pPr>
              <w:pStyle w:val="TableParagraph"/>
              <w:jc w:val="center"/>
              <w:rPr>
                <w:iCs/>
                <w:sz w:val="20"/>
                <w:szCs w:val="20"/>
                <w:lang w:val="sr-Cyrl-RS"/>
              </w:rPr>
            </w:pPr>
            <w:r>
              <w:rPr>
                <w:iCs/>
                <w:sz w:val="20"/>
                <w:szCs w:val="20"/>
              </w:rPr>
              <w:t>OCD</w:t>
            </w:r>
          </w:p>
          <w:p w14:paraId="05F87427" w14:textId="77777777" w:rsidR="00303540" w:rsidRPr="00F81D35" w:rsidRDefault="00303540" w:rsidP="00303540">
            <w:pPr>
              <w:pStyle w:val="TableParagraph"/>
              <w:jc w:val="center"/>
              <w:rPr>
                <w:iCs/>
                <w:sz w:val="20"/>
                <w:szCs w:val="20"/>
                <w:lang w:val="sr-Cyrl-RS"/>
              </w:rPr>
            </w:pPr>
          </w:p>
        </w:tc>
        <w:tc>
          <w:tcPr>
            <w:tcW w:w="1418" w:type="dxa"/>
          </w:tcPr>
          <w:p w14:paraId="278C9CEA" w14:textId="6AF3E243" w:rsidR="00303540" w:rsidRPr="00B22318" w:rsidRDefault="00303540" w:rsidP="00303540">
            <w:pPr>
              <w:pStyle w:val="TableParagraph"/>
              <w:jc w:val="center"/>
              <w:rPr>
                <w:sz w:val="20"/>
                <w:szCs w:val="20"/>
                <w:lang w:val="sr-Cyrl-RS"/>
              </w:rPr>
            </w:pPr>
            <w:r w:rsidRPr="00B22318">
              <w:rPr>
                <w:sz w:val="20"/>
                <w:szCs w:val="20"/>
              </w:rPr>
              <w:t>4 .quarter 2027</w:t>
            </w:r>
          </w:p>
        </w:tc>
        <w:tc>
          <w:tcPr>
            <w:tcW w:w="1559" w:type="dxa"/>
            <w:vAlign w:val="center"/>
          </w:tcPr>
          <w:p w14:paraId="7480C2AD" w14:textId="4F636669" w:rsidR="00303540" w:rsidRPr="00303540" w:rsidRDefault="00303540" w:rsidP="00303540">
            <w:pPr>
              <w:pStyle w:val="TableParagraph"/>
              <w:rPr>
                <w:sz w:val="20"/>
                <w:szCs w:val="20"/>
              </w:rPr>
            </w:pPr>
            <w:r w:rsidRPr="00303540">
              <w:rPr>
                <w:sz w:val="20"/>
                <w:szCs w:val="20"/>
              </w:rPr>
              <w:t xml:space="preserve">Budget of the Republic of Serbia, Chapter 33 – </w:t>
            </w:r>
            <w:r w:rsidR="00405E7E" w:rsidRPr="00F81D35">
              <w:rPr>
                <w:sz w:val="20"/>
                <w:szCs w:val="20"/>
              </w:rPr>
              <w:t>M</w:t>
            </w:r>
            <w:r w:rsidR="00405E7E">
              <w:rPr>
                <w:sz w:val="20"/>
                <w:szCs w:val="20"/>
              </w:rPr>
              <w:t>HMRSD</w:t>
            </w:r>
          </w:p>
          <w:p w14:paraId="0AB95106" w14:textId="77777777" w:rsidR="00303540" w:rsidRPr="00303540" w:rsidRDefault="00303540" w:rsidP="00303540">
            <w:pPr>
              <w:ind w:left="48"/>
              <w:jc w:val="left"/>
              <w:rPr>
                <w:szCs w:val="20"/>
              </w:rPr>
            </w:pPr>
            <w:r w:rsidRPr="00303540">
              <w:rPr>
                <w:szCs w:val="20"/>
              </w:rPr>
              <w:t>Source 01</w:t>
            </w:r>
          </w:p>
          <w:p w14:paraId="0266157F" w14:textId="77777777" w:rsidR="00303540" w:rsidRPr="00303540" w:rsidRDefault="00303540" w:rsidP="00303540">
            <w:pPr>
              <w:pStyle w:val="TableParagraph"/>
              <w:rPr>
                <w:sz w:val="20"/>
                <w:szCs w:val="20"/>
                <w:lang w:val="sr-Cyrl-RS"/>
              </w:rPr>
            </w:pPr>
            <w:r w:rsidRPr="00303540">
              <w:rPr>
                <w:sz w:val="20"/>
                <w:szCs w:val="20"/>
              </w:rPr>
              <w:t>Program 1001,</w:t>
            </w:r>
          </w:p>
          <w:p w14:paraId="21535319" w14:textId="77777777" w:rsidR="00303540" w:rsidRPr="00303540" w:rsidRDefault="00303540" w:rsidP="00303540">
            <w:pPr>
              <w:ind w:left="0" w:firstLine="0"/>
              <w:jc w:val="left"/>
              <w:rPr>
                <w:szCs w:val="20"/>
              </w:rPr>
            </w:pPr>
            <w:r w:rsidRPr="00303540">
              <w:rPr>
                <w:szCs w:val="20"/>
              </w:rPr>
              <w:t>PA 0005</w:t>
            </w:r>
          </w:p>
          <w:p w14:paraId="586C7EF2" w14:textId="14A7B523" w:rsidR="00303540" w:rsidRPr="00303540" w:rsidRDefault="00303540" w:rsidP="00303540">
            <w:pPr>
              <w:pStyle w:val="TableParagraph"/>
              <w:rPr>
                <w:i/>
                <w:sz w:val="20"/>
                <w:szCs w:val="20"/>
                <w:lang w:val="sr-Cyrl-RS"/>
              </w:rPr>
            </w:pPr>
            <w:r w:rsidRPr="00303540">
              <w:rPr>
                <w:sz w:val="20"/>
                <w:szCs w:val="20"/>
              </w:rPr>
              <w:t>411 , 412</w:t>
            </w:r>
          </w:p>
        </w:tc>
        <w:tc>
          <w:tcPr>
            <w:tcW w:w="1701" w:type="dxa"/>
            <w:vAlign w:val="center"/>
          </w:tcPr>
          <w:p w14:paraId="554EDDC2" w14:textId="0BA8CA8D" w:rsidR="00303540" w:rsidRPr="00F81D35" w:rsidRDefault="00303540" w:rsidP="00303540">
            <w:pPr>
              <w:pStyle w:val="TableParagraph"/>
              <w:jc w:val="center"/>
              <w:rPr>
                <w:i/>
                <w:sz w:val="20"/>
                <w:szCs w:val="20"/>
                <w:lang w:val="sr-Cyrl-RS"/>
              </w:rPr>
            </w:pPr>
            <w:r>
              <w:rPr>
                <w:szCs w:val="20"/>
              </w:rPr>
              <w:t>/</w:t>
            </w:r>
          </w:p>
        </w:tc>
        <w:tc>
          <w:tcPr>
            <w:tcW w:w="1701" w:type="dxa"/>
            <w:vAlign w:val="center"/>
          </w:tcPr>
          <w:p w14:paraId="4D9E3F21" w14:textId="656F32F3" w:rsidR="00303540" w:rsidRPr="00F81D35" w:rsidRDefault="00303540" w:rsidP="00303540">
            <w:pPr>
              <w:pStyle w:val="TableParagraph"/>
              <w:jc w:val="center"/>
              <w:rPr>
                <w:sz w:val="20"/>
                <w:szCs w:val="20"/>
                <w:lang w:val="sr-Cyrl-RS"/>
              </w:rPr>
            </w:pPr>
            <w:r>
              <w:rPr>
                <w:szCs w:val="20"/>
              </w:rPr>
              <w:t>/</w:t>
            </w:r>
          </w:p>
        </w:tc>
        <w:tc>
          <w:tcPr>
            <w:tcW w:w="1843" w:type="dxa"/>
            <w:vAlign w:val="center"/>
          </w:tcPr>
          <w:p w14:paraId="4AE8C528" w14:textId="7602892A" w:rsidR="00303540" w:rsidRPr="00F81D35" w:rsidRDefault="00303540" w:rsidP="00303540">
            <w:pPr>
              <w:pStyle w:val="TableParagraph"/>
              <w:jc w:val="center"/>
              <w:rPr>
                <w:sz w:val="20"/>
                <w:szCs w:val="20"/>
                <w:lang w:val="sr-Cyrl-RS"/>
              </w:rPr>
            </w:pPr>
            <w:r>
              <w:rPr>
                <w:szCs w:val="20"/>
              </w:rPr>
              <w:t>/</w:t>
            </w:r>
          </w:p>
        </w:tc>
      </w:tr>
    </w:tbl>
    <w:tbl>
      <w:tblPr>
        <w:tblStyle w:val="TableGrid"/>
        <w:tblW w:w="14459" w:type="dxa"/>
        <w:tblInd w:w="-147" w:type="dxa"/>
        <w:tblCellMar>
          <w:top w:w="12" w:type="dxa"/>
          <w:left w:w="108" w:type="dxa"/>
        </w:tblCellMar>
        <w:tblLook w:val="04A0" w:firstRow="1" w:lastRow="0" w:firstColumn="1" w:lastColumn="0" w:noHBand="0" w:noVBand="1"/>
      </w:tblPr>
      <w:tblGrid>
        <w:gridCol w:w="4253"/>
        <w:gridCol w:w="1559"/>
        <w:gridCol w:w="851"/>
        <w:gridCol w:w="2977"/>
        <w:gridCol w:w="1559"/>
        <w:gridCol w:w="709"/>
        <w:gridCol w:w="850"/>
        <w:gridCol w:w="1701"/>
      </w:tblGrid>
      <w:tr w:rsidR="00365782" w:rsidRPr="00F81D35" w14:paraId="235CE611" w14:textId="77777777" w:rsidTr="009B5046">
        <w:trPr>
          <w:trHeight w:val="215"/>
        </w:trPr>
        <w:tc>
          <w:tcPr>
            <w:tcW w:w="14459" w:type="dxa"/>
            <w:gridSpan w:val="8"/>
            <w:tcBorders>
              <w:top w:val="single" w:sz="4" w:space="0" w:color="000000"/>
              <w:left w:val="single" w:sz="4" w:space="0" w:color="000000"/>
              <w:bottom w:val="single" w:sz="4" w:space="0" w:color="000000"/>
              <w:right w:val="single" w:sz="4" w:space="0" w:color="000000"/>
            </w:tcBorders>
            <w:shd w:val="clear" w:color="auto" w:fill="F7CAAC"/>
          </w:tcPr>
          <w:p w14:paraId="66CEB75A" w14:textId="77777777" w:rsidR="00365782" w:rsidRPr="00F81D35" w:rsidRDefault="00365782" w:rsidP="000D4327">
            <w:pPr>
              <w:spacing w:after="0"/>
              <w:ind w:left="0" w:firstLine="0"/>
              <w:jc w:val="left"/>
              <w:rPr>
                <w:szCs w:val="20"/>
              </w:rPr>
            </w:pPr>
            <w:r w:rsidRPr="00F81D35">
              <w:rPr>
                <w:b/>
                <w:szCs w:val="20"/>
              </w:rPr>
              <w:t xml:space="preserve">Measure 4.5. Legalization of the work of Roma men and women in the informal sphere, especially collectors. </w:t>
            </w:r>
          </w:p>
        </w:tc>
      </w:tr>
      <w:tr w:rsidR="00365782" w:rsidRPr="00F81D35" w14:paraId="29FB8C7C" w14:textId="77777777" w:rsidTr="009B5046">
        <w:trPr>
          <w:trHeight w:val="310"/>
        </w:trPr>
        <w:tc>
          <w:tcPr>
            <w:tcW w:w="14459" w:type="dxa"/>
            <w:gridSpan w:val="8"/>
            <w:tcBorders>
              <w:top w:val="single" w:sz="4" w:space="0" w:color="000000"/>
              <w:left w:val="single" w:sz="4" w:space="0" w:color="000000"/>
              <w:bottom w:val="single" w:sz="4" w:space="0" w:color="000000"/>
              <w:right w:val="single" w:sz="4" w:space="0" w:color="000000"/>
            </w:tcBorders>
            <w:shd w:val="clear" w:color="auto" w:fill="F7CAAC"/>
          </w:tcPr>
          <w:p w14:paraId="3DF2E302" w14:textId="77777777" w:rsidR="00365782" w:rsidRPr="00F81D35" w:rsidRDefault="00365782" w:rsidP="000D4327">
            <w:pPr>
              <w:spacing w:after="0"/>
              <w:ind w:left="0" w:firstLine="0"/>
              <w:jc w:val="left"/>
              <w:rPr>
                <w:szCs w:val="20"/>
              </w:rPr>
            </w:pPr>
            <w:r w:rsidRPr="00F81D35">
              <w:rPr>
                <w:szCs w:val="20"/>
              </w:rPr>
              <w:t xml:space="preserve">Institution responsible for implementation: Ministry of Labour, Employment, Veteran and Social Affairs </w:t>
            </w:r>
          </w:p>
        </w:tc>
      </w:tr>
      <w:tr w:rsidR="00365782" w:rsidRPr="00F81D35" w14:paraId="75BC2933" w14:textId="77777777" w:rsidTr="009B5046">
        <w:trPr>
          <w:trHeight w:val="311"/>
        </w:trPr>
        <w:tc>
          <w:tcPr>
            <w:tcW w:w="6663" w:type="dxa"/>
            <w:gridSpan w:val="3"/>
            <w:tcBorders>
              <w:top w:val="single" w:sz="4" w:space="0" w:color="000000"/>
              <w:left w:val="single" w:sz="4" w:space="0" w:color="000000"/>
              <w:bottom w:val="single" w:sz="4" w:space="0" w:color="000000"/>
              <w:right w:val="single" w:sz="4" w:space="0" w:color="000000"/>
            </w:tcBorders>
            <w:shd w:val="clear" w:color="auto" w:fill="F7CAAC"/>
          </w:tcPr>
          <w:p w14:paraId="324932D6" w14:textId="77777777" w:rsidR="00365782" w:rsidRPr="000247AD" w:rsidRDefault="00365782" w:rsidP="000D4327">
            <w:pPr>
              <w:spacing w:after="0"/>
              <w:ind w:left="0" w:firstLine="0"/>
              <w:jc w:val="left"/>
              <w:rPr>
                <w:szCs w:val="20"/>
                <w:lang w:val="sr-Cyrl-RS"/>
              </w:rPr>
            </w:pPr>
            <w:r w:rsidRPr="00F81D35">
              <w:rPr>
                <w:szCs w:val="20"/>
              </w:rPr>
              <w:t>Implementation period: 2026-2027</w:t>
            </w:r>
          </w:p>
        </w:tc>
        <w:tc>
          <w:tcPr>
            <w:tcW w:w="7796" w:type="dxa"/>
            <w:gridSpan w:val="5"/>
            <w:tcBorders>
              <w:top w:val="single" w:sz="4" w:space="0" w:color="000000"/>
              <w:left w:val="single" w:sz="4" w:space="0" w:color="000000"/>
              <w:bottom w:val="single" w:sz="4" w:space="0" w:color="000000"/>
              <w:right w:val="single" w:sz="4" w:space="0" w:color="000000"/>
            </w:tcBorders>
            <w:shd w:val="clear" w:color="auto" w:fill="F7CAAC"/>
          </w:tcPr>
          <w:p w14:paraId="3D3001A7" w14:textId="77777777" w:rsidR="00365782" w:rsidRPr="00F81D35" w:rsidRDefault="00365782" w:rsidP="000D4327">
            <w:pPr>
              <w:spacing w:after="0"/>
              <w:ind w:left="0" w:firstLine="0"/>
              <w:jc w:val="left"/>
              <w:rPr>
                <w:szCs w:val="20"/>
              </w:rPr>
            </w:pPr>
            <w:r w:rsidRPr="00F81D35">
              <w:rPr>
                <w:szCs w:val="20"/>
              </w:rPr>
              <w:t xml:space="preserve">Type of measure: Informative education </w:t>
            </w:r>
          </w:p>
        </w:tc>
      </w:tr>
      <w:tr w:rsidR="00365782" w:rsidRPr="00F81D35" w14:paraId="7F47F80F" w14:textId="77777777" w:rsidTr="009B5046">
        <w:trPr>
          <w:trHeight w:val="310"/>
        </w:trPr>
        <w:tc>
          <w:tcPr>
            <w:tcW w:w="6663" w:type="dxa"/>
            <w:gridSpan w:val="3"/>
            <w:tcBorders>
              <w:top w:val="single" w:sz="4" w:space="0" w:color="000000"/>
              <w:left w:val="single" w:sz="4" w:space="0" w:color="000000"/>
              <w:bottom w:val="single" w:sz="4" w:space="0" w:color="000000"/>
              <w:right w:val="single" w:sz="4" w:space="0" w:color="000000"/>
            </w:tcBorders>
            <w:shd w:val="clear" w:color="auto" w:fill="F7CAAC"/>
          </w:tcPr>
          <w:p w14:paraId="4E8578F2" w14:textId="77777777" w:rsidR="00365782" w:rsidRPr="00832B5C" w:rsidRDefault="00365782" w:rsidP="000D4327">
            <w:pPr>
              <w:spacing w:after="0"/>
              <w:ind w:left="0" w:firstLine="0"/>
              <w:jc w:val="left"/>
              <w:rPr>
                <w:szCs w:val="20"/>
              </w:rPr>
            </w:pPr>
            <w:r w:rsidRPr="00832B5C">
              <w:rPr>
                <w:szCs w:val="20"/>
              </w:rPr>
              <w:t xml:space="preserve">Regulations that need to be amended/adopted in order to implement the measure: </w:t>
            </w:r>
          </w:p>
        </w:tc>
        <w:tc>
          <w:tcPr>
            <w:tcW w:w="7796" w:type="dxa"/>
            <w:gridSpan w:val="5"/>
            <w:tcBorders>
              <w:top w:val="single" w:sz="4" w:space="0" w:color="000000"/>
              <w:left w:val="single" w:sz="4" w:space="0" w:color="000000"/>
              <w:bottom w:val="single" w:sz="4" w:space="0" w:color="000000"/>
              <w:right w:val="single" w:sz="4" w:space="0" w:color="000000"/>
            </w:tcBorders>
            <w:shd w:val="clear" w:color="auto" w:fill="F7CAAC"/>
          </w:tcPr>
          <w:p w14:paraId="717DB9A6" w14:textId="77777777" w:rsidR="00365782" w:rsidRPr="00F81D35" w:rsidRDefault="00365782" w:rsidP="000D4327">
            <w:pPr>
              <w:spacing w:after="0"/>
              <w:ind w:left="0" w:firstLine="0"/>
              <w:jc w:val="left"/>
              <w:rPr>
                <w:szCs w:val="20"/>
              </w:rPr>
            </w:pPr>
            <w:r w:rsidRPr="00F81D35">
              <w:rPr>
                <w:szCs w:val="20"/>
              </w:rPr>
              <w:t xml:space="preserve"> </w:t>
            </w:r>
          </w:p>
        </w:tc>
      </w:tr>
      <w:tr w:rsidR="00365782" w:rsidRPr="00F81D35" w14:paraId="5387F1BB" w14:textId="77777777" w:rsidTr="009B5046">
        <w:trPr>
          <w:trHeight w:val="962"/>
        </w:trPr>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070440E1" w14:textId="77777777" w:rsidR="00365782" w:rsidRPr="00F81D35" w:rsidRDefault="00365782" w:rsidP="000D4327">
            <w:pPr>
              <w:spacing w:after="0"/>
              <w:ind w:left="0" w:right="107" w:firstLine="0"/>
              <w:jc w:val="center"/>
              <w:rPr>
                <w:szCs w:val="20"/>
              </w:rPr>
            </w:pPr>
            <w:r w:rsidRPr="00F81D35">
              <w:rPr>
                <w:szCs w:val="20"/>
              </w:rPr>
              <w:t xml:space="preserve">Indicator (i) at the level of measure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49399ABB" w14:textId="77777777" w:rsidR="00365782" w:rsidRPr="00F81D35" w:rsidRDefault="00365782" w:rsidP="000D4327">
            <w:pPr>
              <w:spacing w:after="0"/>
              <w:ind w:left="0" w:right="110" w:firstLine="0"/>
              <w:jc w:val="center"/>
              <w:rPr>
                <w:szCs w:val="20"/>
              </w:rPr>
            </w:pPr>
            <w:r w:rsidRPr="00F81D35">
              <w:rPr>
                <w:szCs w:val="20"/>
              </w:rPr>
              <w:t xml:space="preserve">Unit of Measure </w:t>
            </w:r>
          </w:p>
          <w:p w14:paraId="41F1CB1B" w14:textId="77777777" w:rsidR="00365782" w:rsidRPr="00F81D35" w:rsidRDefault="00365782" w:rsidP="000D4327">
            <w:pPr>
              <w:spacing w:after="0"/>
              <w:ind w:left="0" w:right="65" w:firstLine="0"/>
              <w:jc w:val="center"/>
              <w:rPr>
                <w:szCs w:val="20"/>
              </w:rPr>
            </w:pPr>
            <w:r w:rsidRPr="00F81D35">
              <w:rPr>
                <w:szCs w:val="20"/>
              </w:rPr>
              <w:t xml:space="preserve"> </w:t>
            </w: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D9D9D9"/>
          </w:tcPr>
          <w:p w14:paraId="7409961C" w14:textId="77777777" w:rsidR="00365782" w:rsidRPr="00F81D35" w:rsidRDefault="00365782" w:rsidP="000D4327">
            <w:pPr>
              <w:spacing w:after="0"/>
              <w:ind w:left="0" w:right="107" w:firstLine="0"/>
              <w:jc w:val="center"/>
              <w:rPr>
                <w:szCs w:val="20"/>
              </w:rPr>
            </w:pPr>
            <w:r w:rsidRPr="00F81D35">
              <w:rPr>
                <w:szCs w:val="20"/>
              </w:rPr>
              <w:t xml:space="preserve">Source of verification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2ED09F11" w14:textId="77777777" w:rsidR="00365782" w:rsidRDefault="00365782" w:rsidP="000D4327">
            <w:pPr>
              <w:spacing w:after="0"/>
              <w:ind w:left="0" w:firstLine="0"/>
              <w:jc w:val="center"/>
              <w:rPr>
                <w:szCs w:val="20"/>
              </w:rPr>
            </w:pPr>
            <w:r w:rsidRPr="00F81D35">
              <w:rPr>
                <w:szCs w:val="20"/>
              </w:rPr>
              <w:t xml:space="preserve">Home </w:t>
            </w:r>
          </w:p>
          <w:p w14:paraId="1473226D" w14:textId="77777777" w:rsidR="00365782" w:rsidRDefault="00365782" w:rsidP="000D4327">
            <w:pPr>
              <w:spacing w:after="0"/>
              <w:ind w:left="0" w:firstLine="0"/>
              <w:jc w:val="center"/>
              <w:rPr>
                <w:szCs w:val="20"/>
              </w:rPr>
            </w:pPr>
            <w:r w:rsidRPr="00F81D35">
              <w:rPr>
                <w:szCs w:val="20"/>
              </w:rPr>
              <w:t>Value</w:t>
            </w:r>
          </w:p>
          <w:p w14:paraId="1FFC5B82" w14:textId="77777777" w:rsidR="00365782" w:rsidRPr="00F81D35" w:rsidRDefault="00365782" w:rsidP="000D4327">
            <w:pPr>
              <w:spacing w:after="0"/>
              <w:ind w:left="0" w:firstLine="0"/>
              <w:jc w:val="center"/>
              <w:rPr>
                <w:szCs w:val="20"/>
              </w:rPr>
            </w:pPr>
            <w:r w:rsidRPr="00F81D35">
              <w:rPr>
                <w:szCs w:val="20"/>
              </w:rPr>
              <w:t xml:space="preserve"> ( </w:t>
            </w:r>
            <w:r w:rsidRPr="00F81D35">
              <w:rPr>
                <w:i/>
                <w:szCs w:val="20"/>
              </w:rPr>
              <w:t xml:space="preserve">  base year)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4F4EA3" w14:textId="03D53F94" w:rsidR="00365782" w:rsidRDefault="00365782" w:rsidP="000D4327">
            <w:pPr>
              <w:spacing w:after="0"/>
              <w:ind w:left="0" w:firstLine="0"/>
              <w:jc w:val="center"/>
              <w:rPr>
                <w:szCs w:val="20"/>
              </w:rPr>
            </w:pPr>
            <w:r w:rsidRPr="00F81D35">
              <w:rPr>
                <w:szCs w:val="20"/>
              </w:rPr>
              <w:t xml:space="preserve">Targeted </w:t>
            </w:r>
          </w:p>
          <w:p w14:paraId="108896D7" w14:textId="77777777" w:rsidR="00365782" w:rsidRDefault="00365782" w:rsidP="000D4327">
            <w:pPr>
              <w:spacing w:after="0"/>
              <w:ind w:left="0" w:firstLine="0"/>
              <w:jc w:val="center"/>
              <w:rPr>
                <w:szCs w:val="20"/>
              </w:rPr>
            </w:pPr>
            <w:r w:rsidRPr="00F81D35">
              <w:rPr>
                <w:szCs w:val="20"/>
              </w:rPr>
              <w:t xml:space="preserve">Value </w:t>
            </w:r>
          </w:p>
          <w:p w14:paraId="630F5E7D" w14:textId="77777777" w:rsidR="00365782" w:rsidRPr="00F81D35" w:rsidRDefault="00365782" w:rsidP="000D4327">
            <w:pPr>
              <w:spacing w:after="0"/>
              <w:ind w:left="0" w:firstLine="0"/>
              <w:jc w:val="center"/>
              <w:rPr>
                <w:szCs w:val="20"/>
              </w:rPr>
            </w:pPr>
            <w:r w:rsidRPr="00F81D35">
              <w:rPr>
                <w:szCs w:val="20"/>
              </w:rPr>
              <w:t xml:space="preserve"> (2026)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5FA8DDF0" w14:textId="14535024" w:rsidR="00365782" w:rsidRDefault="00365782" w:rsidP="000D4327">
            <w:pPr>
              <w:spacing w:after="0"/>
              <w:ind w:left="0" w:firstLine="0"/>
              <w:jc w:val="center"/>
              <w:rPr>
                <w:szCs w:val="20"/>
              </w:rPr>
            </w:pPr>
            <w:r w:rsidRPr="00F81D35">
              <w:rPr>
                <w:szCs w:val="20"/>
              </w:rPr>
              <w:t xml:space="preserve">Targeted </w:t>
            </w:r>
          </w:p>
          <w:p w14:paraId="6C573C0B" w14:textId="77777777" w:rsidR="00365782" w:rsidRDefault="00365782" w:rsidP="000D4327">
            <w:pPr>
              <w:spacing w:after="0"/>
              <w:ind w:left="0" w:firstLine="0"/>
              <w:jc w:val="center"/>
              <w:rPr>
                <w:szCs w:val="20"/>
              </w:rPr>
            </w:pPr>
            <w:r w:rsidRPr="00F81D35">
              <w:rPr>
                <w:szCs w:val="20"/>
              </w:rPr>
              <w:t xml:space="preserve">Value </w:t>
            </w:r>
          </w:p>
          <w:p w14:paraId="69A75580" w14:textId="77777777" w:rsidR="00365782" w:rsidRPr="00F81D35" w:rsidRDefault="00365782" w:rsidP="000D4327">
            <w:pPr>
              <w:spacing w:after="0"/>
              <w:ind w:left="0" w:firstLine="0"/>
              <w:jc w:val="center"/>
              <w:rPr>
                <w:szCs w:val="20"/>
              </w:rPr>
            </w:pPr>
            <w:r w:rsidRPr="00F81D35">
              <w:rPr>
                <w:szCs w:val="20"/>
              </w:rPr>
              <w:t xml:space="preserve">(2027) </w:t>
            </w:r>
          </w:p>
        </w:tc>
      </w:tr>
      <w:tr w:rsidR="00365782" w:rsidRPr="00F81D35" w14:paraId="47CE38C5" w14:textId="77777777" w:rsidTr="009B5046">
        <w:trPr>
          <w:trHeight w:val="1048"/>
        </w:trPr>
        <w:tc>
          <w:tcPr>
            <w:tcW w:w="4253" w:type="dxa"/>
            <w:tcBorders>
              <w:top w:val="single" w:sz="4" w:space="0" w:color="000000"/>
              <w:left w:val="single" w:sz="4" w:space="0" w:color="000000"/>
              <w:bottom w:val="single" w:sz="4" w:space="0" w:color="000000"/>
              <w:right w:val="single" w:sz="4" w:space="0" w:color="000000"/>
            </w:tcBorders>
          </w:tcPr>
          <w:p w14:paraId="4C8750F0" w14:textId="79FF898A" w:rsidR="00365782" w:rsidRPr="00832B5C" w:rsidRDefault="00BF2CC1" w:rsidP="00AF15B7">
            <w:pPr>
              <w:pStyle w:val="ListParagraph"/>
              <w:numPr>
                <w:ilvl w:val="2"/>
                <w:numId w:val="42"/>
              </w:numPr>
              <w:spacing w:after="0" w:line="252" w:lineRule="auto"/>
              <w:jc w:val="left"/>
              <w:rPr>
                <w:color w:val="auto"/>
                <w:szCs w:val="20"/>
              </w:rPr>
            </w:pPr>
            <w:r w:rsidRPr="00832B5C">
              <w:rPr>
                <w:color w:val="auto"/>
                <w:szCs w:val="20"/>
              </w:rPr>
              <w:t>The number of necessary acts adopted for the full and sustainable legalization of the work of Roma men and women in the informal sphere, especially collectors</w:t>
            </w:r>
          </w:p>
        </w:tc>
        <w:tc>
          <w:tcPr>
            <w:tcW w:w="1559" w:type="dxa"/>
            <w:tcBorders>
              <w:top w:val="single" w:sz="4" w:space="0" w:color="000000"/>
              <w:left w:val="single" w:sz="4" w:space="0" w:color="000000"/>
              <w:bottom w:val="single" w:sz="4" w:space="0" w:color="000000"/>
              <w:right w:val="single" w:sz="4" w:space="0" w:color="000000"/>
            </w:tcBorders>
          </w:tcPr>
          <w:p w14:paraId="7E38D901" w14:textId="7E3A58D1" w:rsidR="00365782" w:rsidRPr="00BF2CC1" w:rsidRDefault="00BF2CC1" w:rsidP="000D4327">
            <w:pPr>
              <w:spacing w:after="0"/>
              <w:ind w:left="0" w:right="110" w:firstLine="0"/>
              <w:jc w:val="center"/>
              <w:rPr>
                <w:szCs w:val="20"/>
                <w:lang w:val="sr-Cyrl-RS"/>
              </w:rPr>
            </w:pPr>
            <w:r>
              <w:rPr>
                <w:szCs w:val="20"/>
              </w:rPr>
              <w:t>Number</w:t>
            </w:r>
          </w:p>
        </w:tc>
        <w:tc>
          <w:tcPr>
            <w:tcW w:w="3828" w:type="dxa"/>
            <w:gridSpan w:val="2"/>
            <w:tcBorders>
              <w:top w:val="single" w:sz="4" w:space="0" w:color="000000"/>
              <w:left w:val="single" w:sz="4" w:space="0" w:color="000000"/>
              <w:bottom w:val="single" w:sz="4" w:space="0" w:color="000000"/>
              <w:right w:val="single" w:sz="4" w:space="0" w:color="000000"/>
            </w:tcBorders>
          </w:tcPr>
          <w:p w14:paraId="65EA090D" w14:textId="1D7DECBC" w:rsidR="00365782" w:rsidRPr="00BB2F63" w:rsidRDefault="00BD5842" w:rsidP="00832B5C">
            <w:pPr>
              <w:spacing w:after="0"/>
              <w:ind w:left="1" w:right="7" w:firstLine="0"/>
              <w:jc w:val="center"/>
              <w:rPr>
                <w:szCs w:val="20"/>
                <w:lang w:val="sr-Cyrl-RS"/>
              </w:rPr>
            </w:pPr>
            <w:r>
              <w:rPr>
                <w:rFonts w:eastAsiaTheme="minorHAnsi"/>
                <w:color w:val="auto"/>
                <w:szCs w:val="20"/>
                <w:lang w:eastAsia="en-US"/>
              </w:rPr>
              <w:t>MEP</w:t>
            </w:r>
          </w:p>
        </w:tc>
        <w:tc>
          <w:tcPr>
            <w:tcW w:w="1559" w:type="dxa"/>
            <w:tcBorders>
              <w:top w:val="single" w:sz="4" w:space="0" w:color="000000"/>
              <w:left w:val="single" w:sz="4" w:space="0" w:color="000000"/>
              <w:bottom w:val="single" w:sz="4" w:space="0" w:color="000000"/>
              <w:right w:val="single" w:sz="4" w:space="0" w:color="000000"/>
            </w:tcBorders>
          </w:tcPr>
          <w:p w14:paraId="28F972EA" w14:textId="5188DE0E" w:rsidR="00365782" w:rsidRPr="00F81D35" w:rsidRDefault="00BF2CC1" w:rsidP="000D4327">
            <w:pPr>
              <w:spacing w:after="0"/>
              <w:ind w:left="0" w:right="108" w:firstLine="0"/>
              <w:jc w:val="center"/>
              <w:rPr>
                <w:szCs w:val="20"/>
                <w:lang w:val="sr-Cyrl-RS"/>
              </w:rPr>
            </w:pPr>
            <w:r>
              <w:rPr>
                <w:szCs w:val="20"/>
              </w:rPr>
              <w:t>0</w:t>
            </w:r>
          </w:p>
        </w:tc>
        <w:tc>
          <w:tcPr>
            <w:tcW w:w="1559" w:type="dxa"/>
            <w:gridSpan w:val="2"/>
            <w:tcBorders>
              <w:top w:val="single" w:sz="4" w:space="0" w:color="000000"/>
              <w:left w:val="single" w:sz="4" w:space="0" w:color="000000"/>
              <w:bottom w:val="single" w:sz="4" w:space="0" w:color="000000"/>
              <w:right w:val="single" w:sz="4" w:space="0" w:color="000000"/>
            </w:tcBorders>
          </w:tcPr>
          <w:p w14:paraId="04BA3BD3" w14:textId="0ABB940F" w:rsidR="00365782" w:rsidRPr="00EF3A5B" w:rsidRDefault="00BF2CC1" w:rsidP="000D4327">
            <w:pPr>
              <w:spacing w:after="0"/>
              <w:ind w:left="0" w:right="110" w:firstLine="0"/>
              <w:jc w:val="center"/>
              <w:rPr>
                <w:szCs w:val="20"/>
                <w:lang w:val="sr-Cyrl-RS"/>
              </w:rPr>
            </w:pPr>
            <w:r>
              <w:rPr>
                <w:szCs w:val="20"/>
              </w:rPr>
              <w:t>1</w:t>
            </w:r>
          </w:p>
        </w:tc>
        <w:tc>
          <w:tcPr>
            <w:tcW w:w="1701" w:type="dxa"/>
            <w:tcBorders>
              <w:top w:val="single" w:sz="4" w:space="0" w:color="000000"/>
              <w:left w:val="single" w:sz="4" w:space="0" w:color="000000"/>
              <w:bottom w:val="single" w:sz="4" w:space="0" w:color="000000"/>
              <w:right w:val="single" w:sz="4" w:space="0" w:color="000000"/>
            </w:tcBorders>
          </w:tcPr>
          <w:p w14:paraId="7795C5B2" w14:textId="592BB62D" w:rsidR="00365782" w:rsidRPr="00EF3A5B" w:rsidRDefault="00BF2CC1" w:rsidP="000D4327">
            <w:pPr>
              <w:spacing w:after="0"/>
              <w:ind w:left="0" w:right="126" w:firstLine="0"/>
              <w:jc w:val="center"/>
              <w:rPr>
                <w:szCs w:val="20"/>
                <w:lang w:val="sr-Cyrl-RS"/>
              </w:rPr>
            </w:pPr>
            <w:r>
              <w:rPr>
                <w:szCs w:val="20"/>
              </w:rPr>
              <w:t>1</w:t>
            </w:r>
          </w:p>
        </w:tc>
      </w:tr>
      <w:tr w:rsidR="00365782" w:rsidRPr="00F81D35" w14:paraId="6474AB67" w14:textId="77777777" w:rsidTr="009B5046">
        <w:trPr>
          <w:trHeight w:val="144"/>
        </w:trPr>
        <w:tc>
          <w:tcPr>
            <w:tcW w:w="4253" w:type="dxa"/>
            <w:vMerge w:val="restart"/>
            <w:tcBorders>
              <w:top w:val="single" w:sz="4" w:space="0" w:color="000000"/>
              <w:left w:val="single" w:sz="4" w:space="0" w:color="000000"/>
              <w:right w:val="single" w:sz="4" w:space="0" w:color="000000"/>
            </w:tcBorders>
            <w:shd w:val="clear" w:color="auto" w:fill="A8D08D" w:themeFill="accent6" w:themeFillTint="99"/>
          </w:tcPr>
          <w:p w14:paraId="4D64C830" w14:textId="77777777" w:rsidR="00365782" w:rsidRPr="00F81D35" w:rsidRDefault="00365782" w:rsidP="000D4327">
            <w:pPr>
              <w:spacing w:after="0"/>
              <w:ind w:left="0" w:firstLine="0"/>
              <w:jc w:val="left"/>
              <w:rPr>
                <w:szCs w:val="20"/>
              </w:rPr>
            </w:pPr>
            <w:r w:rsidRPr="00F81D35">
              <w:rPr>
                <w:szCs w:val="20"/>
              </w:rPr>
              <w:t xml:space="preserve">Source of funding measures </w:t>
            </w:r>
          </w:p>
          <w:p w14:paraId="2E60C57C" w14:textId="77777777" w:rsidR="00365782" w:rsidRPr="00F81D35" w:rsidRDefault="00365782" w:rsidP="000D4327">
            <w:pPr>
              <w:spacing w:after="0" w:line="252" w:lineRule="auto"/>
              <w:ind w:left="370" w:hanging="370"/>
              <w:jc w:val="left"/>
              <w:rPr>
                <w:szCs w:val="20"/>
              </w:rPr>
            </w:pPr>
          </w:p>
        </w:tc>
        <w:tc>
          <w:tcPr>
            <w:tcW w:w="5387" w:type="dxa"/>
            <w:gridSpan w:val="3"/>
            <w:vMerge w:val="restart"/>
            <w:tcBorders>
              <w:top w:val="single" w:sz="4" w:space="0" w:color="000000"/>
              <w:left w:val="single" w:sz="4" w:space="0" w:color="000000"/>
              <w:right w:val="single" w:sz="4" w:space="0" w:color="000000"/>
            </w:tcBorders>
            <w:shd w:val="clear" w:color="auto" w:fill="A8D08D" w:themeFill="accent6" w:themeFillTint="99"/>
          </w:tcPr>
          <w:p w14:paraId="5184FD0A" w14:textId="77777777" w:rsidR="00365782" w:rsidRPr="00F81D35" w:rsidRDefault="00365782" w:rsidP="000D4327">
            <w:pPr>
              <w:spacing w:after="0"/>
              <w:ind w:left="1" w:firstLine="0"/>
              <w:jc w:val="left"/>
              <w:rPr>
                <w:szCs w:val="20"/>
              </w:rPr>
            </w:pPr>
            <w:r w:rsidRPr="00F81D35">
              <w:rPr>
                <w:szCs w:val="20"/>
              </w:rPr>
              <w:t xml:space="preserve">Connection to the program budget </w:t>
            </w:r>
          </w:p>
          <w:p w14:paraId="75EC3E0C" w14:textId="77777777" w:rsidR="00365782" w:rsidRPr="00F81D35" w:rsidRDefault="00365782" w:rsidP="000D4327">
            <w:pPr>
              <w:spacing w:after="0"/>
              <w:ind w:left="1" w:right="7" w:firstLine="0"/>
              <w:jc w:val="left"/>
              <w:rPr>
                <w:szCs w:val="20"/>
              </w:rPr>
            </w:pPr>
          </w:p>
        </w:tc>
        <w:tc>
          <w:tcPr>
            <w:tcW w:w="4819" w:type="dxa"/>
            <w:gridSpan w:val="4"/>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03155543" w14:textId="77777777" w:rsidR="00365782" w:rsidRPr="00F81D35" w:rsidRDefault="00365782" w:rsidP="000D4327">
            <w:pPr>
              <w:spacing w:after="0"/>
              <w:ind w:left="0" w:right="126" w:firstLine="0"/>
              <w:jc w:val="center"/>
              <w:rPr>
                <w:szCs w:val="20"/>
              </w:rPr>
            </w:pPr>
            <w:r w:rsidRPr="00F81D35">
              <w:rPr>
                <w:szCs w:val="20"/>
              </w:rPr>
              <w:t>Total estimated financial resources in $000</w:t>
            </w:r>
          </w:p>
        </w:tc>
      </w:tr>
      <w:tr w:rsidR="00365782" w:rsidRPr="00F81D35" w14:paraId="7CA28F05" w14:textId="77777777" w:rsidTr="008B1D05">
        <w:trPr>
          <w:trHeight w:val="122"/>
        </w:trPr>
        <w:tc>
          <w:tcPr>
            <w:tcW w:w="4253" w:type="dxa"/>
            <w:vMerge/>
            <w:tcBorders>
              <w:left w:val="single" w:sz="4" w:space="0" w:color="000000"/>
              <w:bottom w:val="single" w:sz="4" w:space="0" w:color="000000"/>
              <w:right w:val="single" w:sz="4" w:space="0" w:color="000000"/>
            </w:tcBorders>
            <w:shd w:val="clear" w:color="auto" w:fill="A8D08D" w:themeFill="accent6" w:themeFillTint="99"/>
          </w:tcPr>
          <w:p w14:paraId="6AE073DF" w14:textId="77777777" w:rsidR="00365782" w:rsidRPr="00F81D35" w:rsidRDefault="00365782" w:rsidP="000D4327">
            <w:pPr>
              <w:spacing w:after="0" w:line="252" w:lineRule="auto"/>
              <w:ind w:left="370" w:hanging="370"/>
              <w:jc w:val="left"/>
              <w:rPr>
                <w:szCs w:val="20"/>
              </w:rPr>
            </w:pPr>
          </w:p>
        </w:tc>
        <w:tc>
          <w:tcPr>
            <w:tcW w:w="5387" w:type="dxa"/>
            <w:gridSpan w:val="3"/>
            <w:vMerge/>
            <w:tcBorders>
              <w:left w:val="single" w:sz="4" w:space="0" w:color="000000"/>
              <w:bottom w:val="single" w:sz="4" w:space="0" w:color="000000"/>
              <w:right w:val="single" w:sz="4" w:space="0" w:color="000000"/>
            </w:tcBorders>
            <w:shd w:val="clear" w:color="auto" w:fill="A8D08D" w:themeFill="accent6" w:themeFillTint="99"/>
          </w:tcPr>
          <w:p w14:paraId="3FCA209B" w14:textId="77777777" w:rsidR="00365782" w:rsidRPr="00F81D35" w:rsidRDefault="00365782" w:rsidP="000D4327">
            <w:pPr>
              <w:spacing w:after="0"/>
              <w:ind w:left="1" w:right="7" w:firstLine="0"/>
              <w:jc w:val="left"/>
              <w:rPr>
                <w:szCs w:val="2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4851B80B" w14:textId="77777777" w:rsidR="00365782" w:rsidRPr="00F81D35" w:rsidRDefault="00365782" w:rsidP="008B1D05">
            <w:pPr>
              <w:spacing w:after="0"/>
              <w:ind w:left="0" w:right="110" w:firstLine="0"/>
              <w:jc w:val="center"/>
              <w:rPr>
                <w:szCs w:val="20"/>
              </w:rPr>
            </w:pPr>
            <w:r w:rsidRPr="00F81D35">
              <w:rPr>
                <w:szCs w:val="20"/>
              </w:rPr>
              <w:t>2026</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020E60C1" w14:textId="77777777" w:rsidR="00365782" w:rsidRPr="00F81D35" w:rsidRDefault="00365782" w:rsidP="008B1D05">
            <w:pPr>
              <w:spacing w:after="0"/>
              <w:ind w:left="0" w:right="126" w:firstLine="0"/>
              <w:jc w:val="center"/>
              <w:rPr>
                <w:szCs w:val="20"/>
              </w:rPr>
            </w:pPr>
            <w:r w:rsidRPr="00F81D35">
              <w:rPr>
                <w:szCs w:val="20"/>
              </w:rPr>
              <w:t>2027</w:t>
            </w:r>
          </w:p>
        </w:tc>
      </w:tr>
      <w:tr w:rsidR="008B1D05" w:rsidRPr="00F81D35" w14:paraId="0104EB77" w14:textId="77777777" w:rsidTr="008B1D05">
        <w:trPr>
          <w:trHeight w:val="463"/>
        </w:trPr>
        <w:tc>
          <w:tcPr>
            <w:tcW w:w="4253" w:type="dxa"/>
            <w:tcBorders>
              <w:top w:val="single" w:sz="4" w:space="0" w:color="000000"/>
              <w:left w:val="single" w:sz="4" w:space="0" w:color="000000"/>
              <w:bottom w:val="single" w:sz="4" w:space="0" w:color="000000"/>
              <w:right w:val="single" w:sz="4" w:space="0" w:color="000000"/>
            </w:tcBorders>
          </w:tcPr>
          <w:p w14:paraId="0355BAE4" w14:textId="77777777" w:rsidR="008B1D05" w:rsidRPr="00F81D35" w:rsidRDefault="008B1D05" w:rsidP="008B1D05">
            <w:pPr>
              <w:spacing w:after="0"/>
              <w:ind w:left="0" w:firstLine="0"/>
              <w:jc w:val="left"/>
              <w:rPr>
                <w:szCs w:val="20"/>
              </w:rPr>
            </w:pPr>
            <w:r w:rsidRPr="00F81D35">
              <w:rPr>
                <w:szCs w:val="20"/>
                <w:u w:val="single" w:color="000000"/>
              </w:rPr>
              <w:t xml:space="preserve">Revenues from the budget  </w:t>
            </w:r>
          </w:p>
          <w:p w14:paraId="0AEF81FE" w14:textId="77777777" w:rsidR="008B1D05" w:rsidRPr="00F81D35" w:rsidRDefault="008B1D05" w:rsidP="008B1D05">
            <w:pPr>
              <w:spacing w:after="160"/>
              <w:ind w:left="0" w:firstLine="0"/>
              <w:jc w:val="left"/>
              <w:rPr>
                <w:szCs w:val="20"/>
              </w:rPr>
            </w:pPr>
            <w:r w:rsidRPr="00F81D35">
              <w:rPr>
                <w:szCs w:val="20"/>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14:paraId="215A937D" w14:textId="52796D20" w:rsidR="008B1D05" w:rsidRPr="00F81D35" w:rsidRDefault="008B1D05" w:rsidP="008B1D05">
            <w:pPr>
              <w:spacing w:after="0"/>
              <w:ind w:left="1" w:right="7" w:firstLine="0"/>
              <w:jc w:val="center"/>
              <w:rPr>
                <w:szCs w:val="20"/>
              </w:rPr>
            </w:pPr>
            <w:r>
              <w:rPr>
                <w:szCs w:val="20"/>
              </w:rPr>
              <w:t>/</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2AD8EE50" w14:textId="175C3A92" w:rsidR="008B1D05" w:rsidRPr="00F81D35" w:rsidRDefault="008B1D05" w:rsidP="008B1D05">
            <w:pPr>
              <w:spacing w:after="0"/>
              <w:ind w:left="0" w:right="110" w:firstLine="0"/>
              <w:jc w:val="center"/>
              <w:rPr>
                <w:szCs w:val="20"/>
                <w:lang w:val="sr-Cyrl-RS"/>
              </w:rPr>
            </w:pPr>
            <w:r>
              <w:rPr>
                <w:szCs w:val="20"/>
              </w:rPr>
              <w:t>/</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5F3B4CFA" w14:textId="483FB3A1" w:rsidR="008B1D05" w:rsidRPr="00F81D35" w:rsidRDefault="008B1D05" w:rsidP="008B1D05">
            <w:pPr>
              <w:spacing w:after="0"/>
              <w:ind w:left="0" w:right="126" w:firstLine="0"/>
              <w:jc w:val="center"/>
              <w:rPr>
                <w:szCs w:val="20"/>
                <w:lang w:val="sr-Cyrl-RS"/>
              </w:rPr>
            </w:pPr>
            <w:r>
              <w:rPr>
                <w:szCs w:val="20"/>
              </w:rPr>
              <w:t>/</w:t>
            </w:r>
          </w:p>
        </w:tc>
      </w:tr>
      <w:tr w:rsidR="008B1D05" w:rsidRPr="00F81D35" w14:paraId="3D3CBE52" w14:textId="77777777" w:rsidTr="008B1D05">
        <w:trPr>
          <w:trHeight w:val="514"/>
        </w:trPr>
        <w:tc>
          <w:tcPr>
            <w:tcW w:w="4253" w:type="dxa"/>
            <w:tcBorders>
              <w:top w:val="single" w:sz="4" w:space="0" w:color="000000"/>
              <w:left w:val="single" w:sz="4" w:space="0" w:color="000000"/>
              <w:bottom w:val="single" w:sz="4" w:space="0" w:color="000000"/>
              <w:right w:val="single" w:sz="4" w:space="0" w:color="000000"/>
            </w:tcBorders>
          </w:tcPr>
          <w:p w14:paraId="34C9E323" w14:textId="77777777" w:rsidR="008B1D05" w:rsidRPr="00F81D35" w:rsidRDefault="008B1D05" w:rsidP="008B1D05">
            <w:pPr>
              <w:spacing w:after="0"/>
              <w:ind w:left="0" w:firstLine="0"/>
              <w:jc w:val="left"/>
              <w:rPr>
                <w:szCs w:val="20"/>
              </w:rPr>
            </w:pPr>
            <w:r w:rsidRPr="00F81D35">
              <w:rPr>
                <w:szCs w:val="20"/>
                <w:u w:val="single" w:color="000000"/>
              </w:rPr>
              <w:t xml:space="preserve">The EU's financial assistance in € </w:t>
            </w:r>
          </w:p>
          <w:p w14:paraId="401B8451" w14:textId="77777777" w:rsidR="008B1D05" w:rsidRPr="00F81D35" w:rsidRDefault="008B1D05" w:rsidP="008B1D05">
            <w:pPr>
              <w:spacing w:after="0"/>
              <w:ind w:left="0" w:firstLine="0"/>
              <w:jc w:val="left"/>
              <w:rPr>
                <w:szCs w:val="20"/>
              </w:rPr>
            </w:pPr>
            <w:r w:rsidRPr="00F81D35">
              <w:rPr>
                <w:szCs w:val="20"/>
              </w:rPr>
              <w:t xml:space="preserve"> </w:t>
            </w:r>
          </w:p>
          <w:p w14:paraId="7AAFEB28" w14:textId="17CF3670" w:rsidR="008B1D05" w:rsidRPr="00F81D35" w:rsidRDefault="008B1D05" w:rsidP="008B1D05">
            <w:pPr>
              <w:spacing w:after="160"/>
              <w:ind w:left="0" w:firstLine="0"/>
              <w:jc w:val="left"/>
              <w:rPr>
                <w:szCs w:val="20"/>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14:paraId="49DD49E1" w14:textId="4EDAF0FE" w:rsidR="008B1D05" w:rsidRPr="00F81D35" w:rsidRDefault="008B1D05" w:rsidP="008B1D05">
            <w:pPr>
              <w:spacing w:after="0"/>
              <w:ind w:left="1" w:right="7" w:firstLine="0"/>
              <w:jc w:val="center"/>
              <w:rPr>
                <w:szCs w:val="20"/>
              </w:rPr>
            </w:pPr>
            <w:r>
              <w:rPr>
                <w:szCs w:val="20"/>
              </w:rPr>
              <w:t>/</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49680964" w14:textId="405C2161" w:rsidR="008B1D05" w:rsidRPr="00F81D35" w:rsidRDefault="008B1D05" w:rsidP="008B1D05">
            <w:pPr>
              <w:spacing w:after="0"/>
              <w:ind w:left="0" w:right="110" w:firstLine="0"/>
              <w:jc w:val="center"/>
              <w:rPr>
                <w:szCs w:val="20"/>
                <w:lang w:val="sr-Cyrl-RS"/>
              </w:rPr>
            </w:pPr>
            <w:r>
              <w:rPr>
                <w:szCs w:val="20"/>
              </w:rPr>
              <w:t>/</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373D1433" w14:textId="29796FAA" w:rsidR="008B1D05" w:rsidRPr="00F81D35" w:rsidRDefault="008B1D05" w:rsidP="008B1D05">
            <w:pPr>
              <w:spacing w:after="0"/>
              <w:ind w:left="0" w:right="126" w:firstLine="0"/>
              <w:jc w:val="center"/>
              <w:rPr>
                <w:szCs w:val="20"/>
                <w:lang w:val="sr-Cyrl-RS"/>
              </w:rPr>
            </w:pPr>
            <w:r>
              <w:rPr>
                <w:szCs w:val="20"/>
              </w:rPr>
              <w:t>/</w:t>
            </w:r>
          </w:p>
        </w:tc>
      </w:tr>
      <w:tr w:rsidR="004859A1" w:rsidRPr="00F81D35" w14:paraId="36E3388D" w14:textId="77777777" w:rsidTr="008B1D05">
        <w:trPr>
          <w:trHeight w:val="514"/>
        </w:trPr>
        <w:tc>
          <w:tcPr>
            <w:tcW w:w="4253" w:type="dxa"/>
            <w:tcBorders>
              <w:top w:val="single" w:sz="4" w:space="0" w:color="000000"/>
              <w:left w:val="single" w:sz="4" w:space="0" w:color="000000"/>
              <w:bottom w:val="single" w:sz="4" w:space="0" w:color="000000"/>
              <w:right w:val="single" w:sz="4" w:space="0" w:color="000000"/>
            </w:tcBorders>
          </w:tcPr>
          <w:p w14:paraId="4782C343" w14:textId="6B219F3E" w:rsidR="004859A1" w:rsidRPr="00F81D35" w:rsidRDefault="004859A1" w:rsidP="004859A1">
            <w:pPr>
              <w:spacing w:after="0"/>
              <w:ind w:left="0" w:firstLine="0"/>
              <w:jc w:val="left"/>
              <w:rPr>
                <w:szCs w:val="20"/>
                <w:u w:val="single" w:color="000000"/>
              </w:rPr>
            </w:pPr>
            <w:r>
              <w:rPr>
                <w:szCs w:val="20"/>
                <w:u w:val="single" w:color="000000"/>
              </w:rPr>
              <w:t>Donor funds – 15.500,00 €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14:paraId="7E89C8F6" w14:textId="03E6EEA2" w:rsidR="004859A1" w:rsidRDefault="004859A1" w:rsidP="004859A1">
            <w:pPr>
              <w:spacing w:after="0"/>
              <w:ind w:left="1" w:right="7" w:firstLine="0"/>
              <w:jc w:val="center"/>
              <w:rPr>
                <w:szCs w:val="20"/>
                <w:lang w:val="sr-Cyrl-RS"/>
              </w:rPr>
            </w:pPr>
            <w:r>
              <w:rPr>
                <w:szCs w:val="20"/>
              </w:rPr>
              <w:t>/</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06EF8D97" w14:textId="4D5D7FE9" w:rsidR="004859A1" w:rsidRDefault="004859A1" w:rsidP="004859A1">
            <w:pPr>
              <w:spacing w:after="0"/>
              <w:ind w:left="0" w:right="110" w:firstLine="0"/>
              <w:jc w:val="center"/>
              <w:rPr>
                <w:szCs w:val="20"/>
                <w:lang w:val="sr-Cyrl-RS"/>
              </w:rPr>
            </w:pPr>
            <w:r>
              <w:rPr>
                <w:szCs w:val="20"/>
              </w:rPr>
              <w:t>960</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2F179606" w14:textId="1700FD4A" w:rsidR="004859A1" w:rsidRDefault="004859A1" w:rsidP="004859A1">
            <w:pPr>
              <w:spacing w:after="0"/>
              <w:ind w:left="0" w:right="126" w:firstLine="0"/>
              <w:jc w:val="center"/>
              <w:rPr>
                <w:szCs w:val="20"/>
                <w:lang w:val="sr-Cyrl-RS"/>
              </w:rPr>
            </w:pPr>
            <w:r>
              <w:rPr>
                <w:szCs w:val="20"/>
              </w:rPr>
              <w:t>900</w:t>
            </w:r>
          </w:p>
        </w:tc>
      </w:tr>
    </w:tbl>
    <w:p w14:paraId="5E5E28CD" w14:textId="77777777" w:rsidR="00365782" w:rsidRPr="00F81D35" w:rsidRDefault="00365782" w:rsidP="00365782">
      <w:pPr>
        <w:spacing w:after="0"/>
        <w:ind w:left="0" w:firstLine="0"/>
        <w:rPr>
          <w:szCs w:val="20"/>
        </w:rPr>
      </w:pPr>
      <w:r w:rsidRPr="00F81D35">
        <w:rPr>
          <w:szCs w:val="20"/>
        </w:rPr>
        <w:t xml:space="preserve"> </w:t>
      </w:r>
    </w:p>
    <w:tbl>
      <w:tblPr>
        <w:tblStyle w:val="TableGrid0"/>
        <w:tblW w:w="14458" w:type="dxa"/>
        <w:tblInd w:w="-147" w:type="dxa"/>
        <w:tblLayout w:type="fixed"/>
        <w:tblLook w:val="04A0" w:firstRow="1" w:lastRow="0" w:firstColumn="1" w:lastColumn="0" w:noHBand="0" w:noVBand="1"/>
      </w:tblPr>
      <w:tblGrid>
        <w:gridCol w:w="3261"/>
        <w:gridCol w:w="1559"/>
        <w:gridCol w:w="1418"/>
        <w:gridCol w:w="1417"/>
        <w:gridCol w:w="1666"/>
        <w:gridCol w:w="1593"/>
        <w:gridCol w:w="1843"/>
        <w:gridCol w:w="1701"/>
      </w:tblGrid>
      <w:tr w:rsidR="00365782" w:rsidRPr="00F81D35" w14:paraId="65422ADE" w14:textId="77777777" w:rsidTr="000D4327">
        <w:trPr>
          <w:trHeight w:val="451"/>
        </w:trPr>
        <w:tc>
          <w:tcPr>
            <w:tcW w:w="3261" w:type="dxa"/>
            <w:vMerge w:val="restart"/>
            <w:tcBorders>
              <w:top w:val="single" w:sz="4" w:space="0" w:color="auto"/>
              <w:left w:val="single" w:sz="4" w:space="0" w:color="auto"/>
              <w:bottom w:val="single" w:sz="4" w:space="0" w:color="auto"/>
            </w:tcBorders>
            <w:shd w:val="clear" w:color="auto" w:fill="FFF2CC" w:themeFill="accent4" w:themeFillTint="33"/>
          </w:tcPr>
          <w:p w14:paraId="69978C7C" w14:textId="69AB7BDC" w:rsidR="00365782" w:rsidRPr="00F81D35" w:rsidRDefault="00365782" w:rsidP="000D4327">
            <w:pPr>
              <w:rPr>
                <w:szCs w:val="20"/>
                <w:lang w:val="sr-Cyrl-RS"/>
              </w:rPr>
            </w:pPr>
            <w:r w:rsidRPr="00F81D35">
              <w:rPr>
                <w:szCs w:val="20"/>
              </w:rPr>
              <w:t xml:space="preserve"> Name of the activity:</w:t>
            </w:r>
          </w:p>
        </w:tc>
        <w:tc>
          <w:tcPr>
            <w:tcW w:w="1559" w:type="dxa"/>
            <w:vMerge w:val="restart"/>
            <w:tcBorders>
              <w:top w:val="single" w:sz="4" w:space="0" w:color="auto"/>
              <w:bottom w:val="single" w:sz="4" w:space="0" w:color="auto"/>
            </w:tcBorders>
            <w:shd w:val="clear" w:color="auto" w:fill="FFF2CC" w:themeFill="accent4" w:themeFillTint="33"/>
          </w:tcPr>
          <w:p w14:paraId="75F56183" w14:textId="77777777" w:rsidR="00365782" w:rsidRPr="00F81D35" w:rsidRDefault="00365782" w:rsidP="000D4327">
            <w:pPr>
              <w:ind w:left="35"/>
              <w:jc w:val="center"/>
              <w:rPr>
                <w:szCs w:val="20"/>
              </w:rPr>
            </w:pPr>
            <w:r w:rsidRPr="00F81D35">
              <w:rPr>
                <w:szCs w:val="20"/>
                <w:lang w:eastAsia="zh-CN"/>
              </w:rPr>
              <w:t>The body that carries out the activity</w:t>
            </w:r>
          </w:p>
        </w:tc>
        <w:tc>
          <w:tcPr>
            <w:tcW w:w="1418" w:type="dxa"/>
            <w:vMerge w:val="restart"/>
            <w:tcBorders>
              <w:top w:val="single" w:sz="4" w:space="0" w:color="auto"/>
              <w:bottom w:val="single" w:sz="4" w:space="0" w:color="auto"/>
            </w:tcBorders>
            <w:shd w:val="clear" w:color="auto" w:fill="FFF2CC" w:themeFill="accent4" w:themeFillTint="33"/>
          </w:tcPr>
          <w:p w14:paraId="61AAD114" w14:textId="51FC5E97" w:rsidR="00365782" w:rsidRPr="00F81D35" w:rsidRDefault="008507B7" w:rsidP="000D4327">
            <w:pPr>
              <w:pStyle w:val="CommentText"/>
              <w:jc w:val="center"/>
              <w:rPr>
                <w:rFonts w:ascii="Times New Roman" w:hAnsi="Times New Roman" w:cs="Times New Roman"/>
                <w:lang w:val="sr-Cyrl-RS"/>
              </w:rPr>
            </w:pPr>
            <w:r>
              <w:rPr>
                <w:rFonts w:ascii="Times New Roman" w:hAnsi="Times New Roman" w:cs="Times New Roman"/>
              </w:rPr>
              <w:t xml:space="preserve">Partner bodies in the </w:t>
            </w:r>
            <w:r>
              <w:rPr>
                <w:rFonts w:ascii="Times New Roman" w:hAnsi="Times New Roman" w:cs="Times New Roman"/>
              </w:rPr>
              <w:lastRenderedPageBreak/>
              <w:t>implementation of activities</w:t>
            </w:r>
          </w:p>
          <w:p w14:paraId="7123DB15" w14:textId="77777777" w:rsidR="00365782" w:rsidRPr="00F81D35" w:rsidRDefault="00365782" w:rsidP="000D4327">
            <w:pPr>
              <w:jc w:val="center"/>
              <w:rPr>
                <w:szCs w:val="20"/>
                <w:lang w:val="sr-Cyrl-RS"/>
              </w:rPr>
            </w:pPr>
          </w:p>
        </w:tc>
        <w:tc>
          <w:tcPr>
            <w:tcW w:w="1417" w:type="dxa"/>
            <w:vMerge w:val="restart"/>
            <w:tcBorders>
              <w:top w:val="single" w:sz="4" w:space="0" w:color="auto"/>
              <w:bottom w:val="single" w:sz="4" w:space="0" w:color="auto"/>
            </w:tcBorders>
            <w:shd w:val="clear" w:color="auto" w:fill="FFF2CC" w:themeFill="accent4" w:themeFillTint="33"/>
          </w:tcPr>
          <w:p w14:paraId="0798A746" w14:textId="77777777" w:rsidR="00365782" w:rsidRPr="00F81D35" w:rsidRDefault="00365782" w:rsidP="000D4327">
            <w:pPr>
              <w:ind w:left="35" w:firstLine="0"/>
              <w:jc w:val="center"/>
              <w:rPr>
                <w:szCs w:val="20"/>
                <w:lang w:val="sr-Cyrl-RS" w:eastAsia="zh-CN"/>
              </w:rPr>
            </w:pPr>
            <w:r w:rsidRPr="00F81D35">
              <w:rPr>
                <w:szCs w:val="20"/>
                <w:lang w:eastAsia="zh-CN"/>
              </w:rPr>
              <w:lastRenderedPageBreak/>
              <w:t>Deadline for completion of activities</w:t>
            </w:r>
          </w:p>
        </w:tc>
        <w:tc>
          <w:tcPr>
            <w:tcW w:w="1666" w:type="dxa"/>
            <w:vMerge w:val="restart"/>
            <w:tcBorders>
              <w:top w:val="single" w:sz="4" w:space="0" w:color="auto"/>
              <w:bottom w:val="single" w:sz="4" w:space="0" w:color="auto"/>
            </w:tcBorders>
            <w:shd w:val="clear" w:color="auto" w:fill="FFF2CC" w:themeFill="accent4" w:themeFillTint="33"/>
          </w:tcPr>
          <w:p w14:paraId="0655D89D" w14:textId="77777777" w:rsidR="00365782" w:rsidRPr="00F81D35" w:rsidRDefault="00365782" w:rsidP="000D4327">
            <w:pPr>
              <w:pStyle w:val="CommentText"/>
              <w:jc w:val="center"/>
              <w:rPr>
                <w:rFonts w:ascii="Times New Roman" w:hAnsi="Times New Roman" w:cs="Times New Roman"/>
                <w:lang w:val="sr-Cyrl-RS"/>
              </w:rPr>
            </w:pPr>
            <w:r w:rsidRPr="00F81D35">
              <w:rPr>
                <w:rFonts w:ascii="Times New Roman" w:hAnsi="Times New Roman" w:cs="Times New Roman"/>
              </w:rPr>
              <w:t>Source of Funding</w:t>
            </w:r>
          </w:p>
        </w:tc>
        <w:tc>
          <w:tcPr>
            <w:tcW w:w="1593" w:type="dxa"/>
            <w:vMerge w:val="restart"/>
            <w:tcBorders>
              <w:top w:val="single" w:sz="4" w:space="0" w:color="auto"/>
              <w:bottom w:val="single" w:sz="4" w:space="0" w:color="auto"/>
            </w:tcBorders>
            <w:shd w:val="clear" w:color="auto" w:fill="FFF2CC" w:themeFill="accent4" w:themeFillTint="33"/>
          </w:tcPr>
          <w:p w14:paraId="2663AAA5" w14:textId="77777777" w:rsidR="00365782" w:rsidRPr="00F81D35" w:rsidRDefault="00000000" w:rsidP="000D4327">
            <w:pPr>
              <w:pStyle w:val="CommentText"/>
              <w:jc w:val="center"/>
              <w:rPr>
                <w:rFonts w:ascii="Times New Roman" w:hAnsi="Times New Roman" w:cs="Times New Roman"/>
                <w:lang w:val="sr-Cyrl-RS"/>
              </w:rPr>
            </w:pPr>
            <w:sdt>
              <w:sdtPr>
                <w:rPr>
                  <w:rFonts w:ascii="Times New Roman" w:hAnsi="Times New Roman" w:cs="Times New Roman"/>
                  <w:lang w:val="sr-Cyrl-RS"/>
                </w:rPr>
                <w:tag w:val="goog_rdk_18"/>
                <w:id w:val="-645894139"/>
              </w:sdtPr>
              <w:sdtContent/>
            </w:sdt>
            <w:r w:rsidR="00365782" w:rsidRPr="00F81D35">
              <w:rPr>
                <w:rFonts w:ascii="Times New Roman" w:hAnsi="Times New Roman" w:cs="Times New Roman"/>
              </w:rPr>
              <w:t>Connection to the program budget</w:t>
            </w:r>
          </w:p>
          <w:p w14:paraId="58964AD7" w14:textId="77777777" w:rsidR="00365782" w:rsidRPr="00F81D35" w:rsidRDefault="00365782" w:rsidP="000D4327">
            <w:pPr>
              <w:pStyle w:val="CommentText"/>
              <w:jc w:val="center"/>
              <w:rPr>
                <w:rFonts w:ascii="Times New Roman" w:hAnsi="Times New Roman" w:cs="Times New Roman"/>
                <w:lang w:val="sr-Cyrl-RS"/>
              </w:rPr>
            </w:pPr>
          </w:p>
        </w:tc>
        <w:tc>
          <w:tcPr>
            <w:tcW w:w="3544" w:type="dxa"/>
            <w:gridSpan w:val="2"/>
            <w:tcBorders>
              <w:top w:val="single" w:sz="4" w:space="0" w:color="auto"/>
              <w:bottom w:val="single" w:sz="4" w:space="0" w:color="auto"/>
            </w:tcBorders>
            <w:shd w:val="clear" w:color="auto" w:fill="FFF2CC" w:themeFill="accent4" w:themeFillTint="33"/>
          </w:tcPr>
          <w:p w14:paraId="18C1FE36" w14:textId="77777777" w:rsidR="00365782" w:rsidRPr="00F81D35" w:rsidRDefault="00365782" w:rsidP="000D4327">
            <w:pPr>
              <w:pStyle w:val="TableParagraph"/>
              <w:jc w:val="center"/>
              <w:rPr>
                <w:i/>
                <w:sz w:val="20"/>
                <w:szCs w:val="20"/>
                <w:lang w:val="sr-Cyrl-RS"/>
              </w:rPr>
            </w:pPr>
            <w:r w:rsidRPr="00F81D35">
              <w:rPr>
                <w:sz w:val="20"/>
                <w:szCs w:val="20"/>
              </w:rPr>
              <w:t>Total estimated financial resources by sources in 000 din</w:t>
            </w:r>
          </w:p>
        </w:tc>
      </w:tr>
      <w:tr w:rsidR="00365782" w:rsidRPr="00F81D35" w14:paraId="6EE9B0EF" w14:textId="77777777" w:rsidTr="008B1D05">
        <w:trPr>
          <w:trHeight w:val="224"/>
        </w:trPr>
        <w:tc>
          <w:tcPr>
            <w:tcW w:w="3261" w:type="dxa"/>
            <w:vMerge/>
            <w:tcBorders>
              <w:top w:val="single" w:sz="4" w:space="0" w:color="auto"/>
              <w:left w:val="single" w:sz="4" w:space="0" w:color="auto"/>
            </w:tcBorders>
            <w:shd w:val="clear" w:color="auto" w:fill="FFF2CC" w:themeFill="accent4" w:themeFillTint="33"/>
          </w:tcPr>
          <w:p w14:paraId="36736AE7" w14:textId="77777777" w:rsidR="00365782" w:rsidRPr="00F81D35" w:rsidRDefault="00365782" w:rsidP="000D4327">
            <w:pPr>
              <w:rPr>
                <w:szCs w:val="20"/>
                <w:lang w:val="sr-Cyrl-RS"/>
              </w:rPr>
            </w:pPr>
          </w:p>
        </w:tc>
        <w:tc>
          <w:tcPr>
            <w:tcW w:w="1559" w:type="dxa"/>
            <w:vMerge/>
            <w:tcBorders>
              <w:top w:val="single" w:sz="4" w:space="0" w:color="auto"/>
            </w:tcBorders>
            <w:shd w:val="clear" w:color="auto" w:fill="FFF2CC" w:themeFill="accent4" w:themeFillTint="33"/>
          </w:tcPr>
          <w:p w14:paraId="04D8FB1C" w14:textId="77777777" w:rsidR="00365782" w:rsidRPr="00F81D35" w:rsidRDefault="00365782" w:rsidP="000D4327">
            <w:pPr>
              <w:rPr>
                <w:szCs w:val="20"/>
                <w:lang w:val="sr-Cyrl-RS"/>
              </w:rPr>
            </w:pPr>
          </w:p>
        </w:tc>
        <w:tc>
          <w:tcPr>
            <w:tcW w:w="1418" w:type="dxa"/>
            <w:vMerge/>
            <w:tcBorders>
              <w:top w:val="single" w:sz="4" w:space="0" w:color="auto"/>
            </w:tcBorders>
            <w:shd w:val="clear" w:color="auto" w:fill="FFF2CC" w:themeFill="accent4" w:themeFillTint="33"/>
          </w:tcPr>
          <w:p w14:paraId="132616D3" w14:textId="77777777" w:rsidR="00365782" w:rsidRPr="00F81D35" w:rsidRDefault="00365782" w:rsidP="000D4327">
            <w:pPr>
              <w:rPr>
                <w:szCs w:val="20"/>
                <w:lang w:val="sr-Cyrl-RS"/>
              </w:rPr>
            </w:pPr>
          </w:p>
        </w:tc>
        <w:tc>
          <w:tcPr>
            <w:tcW w:w="1417" w:type="dxa"/>
            <w:vMerge/>
            <w:tcBorders>
              <w:top w:val="single" w:sz="4" w:space="0" w:color="auto"/>
            </w:tcBorders>
            <w:shd w:val="clear" w:color="auto" w:fill="FFF2CC" w:themeFill="accent4" w:themeFillTint="33"/>
          </w:tcPr>
          <w:p w14:paraId="3746523A" w14:textId="77777777" w:rsidR="00365782" w:rsidRPr="00F81D35" w:rsidRDefault="00365782" w:rsidP="000D4327">
            <w:pPr>
              <w:jc w:val="center"/>
              <w:rPr>
                <w:szCs w:val="20"/>
                <w:lang w:val="sr-Cyrl-RS"/>
              </w:rPr>
            </w:pPr>
          </w:p>
        </w:tc>
        <w:tc>
          <w:tcPr>
            <w:tcW w:w="1666" w:type="dxa"/>
            <w:vMerge/>
            <w:tcBorders>
              <w:top w:val="single" w:sz="4" w:space="0" w:color="auto"/>
            </w:tcBorders>
            <w:shd w:val="clear" w:color="auto" w:fill="FFF2CC" w:themeFill="accent4" w:themeFillTint="33"/>
          </w:tcPr>
          <w:p w14:paraId="1FCD500B" w14:textId="77777777" w:rsidR="00365782" w:rsidRPr="00F81D35" w:rsidRDefault="00365782" w:rsidP="000D4327">
            <w:pPr>
              <w:pStyle w:val="CommentText"/>
              <w:jc w:val="center"/>
              <w:rPr>
                <w:rFonts w:ascii="Times New Roman" w:hAnsi="Times New Roman" w:cs="Times New Roman"/>
                <w:lang w:val="sr-Cyrl-RS"/>
              </w:rPr>
            </w:pPr>
          </w:p>
        </w:tc>
        <w:tc>
          <w:tcPr>
            <w:tcW w:w="1593" w:type="dxa"/>
            <w:vMerge/>
            <w:tcBorders>
              <w:top w:val="single" w:sz="4" w:space="0" w:color="auto"/>
            </w:tcBorders>
            <w:shd w:val="clear" w:color="auto" w:fill="FFF2CC" w:themeFill="accent4" w:themeFillTint="33"/>
          </w:tcPr>
          <w:p w14:paraId="228468BA" w14:textId="77777777" w:rsidR="00365782" w:rsidRPr="00F81D35" w:rsidRDefault="00365782" w:rsidP="000D4327">
            <w:pPr>
              <w:pStyle w:val="CommentText"/>
              <w:jc w:val="center"/>
              <w:rPr>
                <w:rFonts w:ascii="Times New Roman" w:hAnsi="Times New Roman" w:cs="Times New Roman"/>
                <w:lang w:val="sr-Cyrl-RS"/>
              </w:rPr>
            </w:pPr>
          </w:p>
        </w:tc>
        <w:tc>
          <w:tcPr>
            <w:tcW w:w="1843" w:type="dxa"/>
            <w:tcBorders>
              <w:top w:val="single" w:sz="4" w:space="0" w:color="auto"/>
            </w:tcBorders>
            <w:shd w:val="clear" w:color="auto" w:fill="FFF2CC" w:themeFill="accent4" w:themeFillTint="33"/>
            <w:vAlign w:val="center"/>
          </w:tcPr>
          <w:p w14:paraId="4CB259EC" w14:textId="77777777" w:rsidR="00365782" w:rsidRPr="00F81D35" w:rsidRDefault="00365782" w:rsidP="008B1D05">
            <w:pPr>
              <w:pStyle w:val="CommentText"/>
              <w:jc w:val="center"/>
              <w:rPr>
                <w:rFonts w:ascii="Times New Roman" w:hAnsi="Times New Roman" w:cs="Times New Roman"/>
                <w:lang w:val="sr-Latn-RS"/>
              </w:rPr>
            </w:pPr>
            <w:r w:rsidRPr="00F81D35">
              <w:rPr>
                <w:rFonts w:ascii="Times New Roman" w:hAnsi="Times New Roman" w:cs="Times New Roman"/>
              </w:rPr>
              <w:t>2026</w:t>
            </w:r>
          </w:p>
        </w:tc>
        <w:tc>
          <w:tcPr>
            <w:tcW w:w="1701" w:type="dxa"/>
            <w:tcBorders>
              <w:top w:val="single" w:sz="4" w:space="0" w:color="auto"/>
            </w:tcBorders>
            <w:shd w:val="clear" w:color="auto" w:fill="FFF2CC" w:themeFill="accent4" w:themeFillTint="33"/>
            <w:vAlign w:val="center"/>
          </w:tcPr>
          <w:p w14:paraId="71308EF8" w14:textId="77777777" w:rsidR="00365782" w:rsidRPr="00F81D35" w:rsidRDefault="00365782" w:rsidP="008B1D05">
            <w:pPr>
              <w:pStyle w:val="CommentText"/>
              <w:jc w:val="center"/>
              <w:rPr>
                <w:rFonts w:ascii="Times New Roman" w:hAnsi="Times New Roman" w:cs="Times New Roman"/>
                <w:lang w:val="sr-Latn-RS"/>
              </w:rPr>
            </w:pPr>
            <w:r w:rsidRPr="00F81D35">
              <w:rPr>
                <w:rFonts w:ascii="Times New Roman" w:hAnsi="Times New Roman" w:cs="Times New Roman"/>
              </w:rPr>
              <w:t>2027</w:t>
            </w:r>
          </w:p>
        </w:tc>
      </w:tr>
      <w:tr w:rsidR="004859A1" w:rsidRPr="00F81D35" w14:paraId="17668289" w14:textId="77777777" w:rsidTr="004859A1">
        <w:trPr>
          <w:trHeight w:val="329"/>
        </w:trPr>
        <w:tc>
          <w:tcPr>
            <w:tcW w:w="3261" w:type="dxa"/>
            <w:tcBorders>
              <w:left w:val="single" w:sz="4" w:space="0" w:color="auto"/>
            </w:tcBorders>
          </w:tcPr>
          <w:p w14:paraId="1635AFF2" w14:textId="4A4F4178" w:rsidR="004859A1" w:rsidRPr="00F20457" w:rsidRDefault="004859A1" w:rsidP="004859A1">
            <w:pPr>
              <w:ind w:left="749" w:hanging="749"/>
              <w:jc w:val="left"/>
              <w:rPr>
                <w:szCs w:val="20"/>
                <w:lang w:val="sr-Cyrl-RS"/>
              </w:rPr>
            </w:pPr>
            <w:r>
              <w:rPr>
                <w:color w:val="000000" w:themeColor="text1"/>
                <w:szCs w:val="18"/>
              </w:rPr>
              <w:t>4.5.1. Initiating a consultative process with stakeholders on the topic of formalization and legalization of the work of Roma men and women in the informal sphere, especially collectors.</w:t>
            </w:r>
          </w:p>
        </w:tc>
        <w:tc>
          <w:tcPr>
            <w:tcW w:w="1559" w:type="dxa"/>
          </w:tcPr>
          <w:p w14:paraId="30B66B89" w14:textId="04004CBD" w:rsidR="004859A1" w:rsidRPr="00760603" w:rsidRDefault="00405E7E" w:rsidP="004859A1">
            <w:pPr>
              <w:ind w:left="36"/>
              <w:jc w:val="center"/>
              <w:rPr>
                <w:color w:val="000000" w:themeColor="text1"/>
                <w:szCs w:val="18"/>
                <w:lang w:val="sr-Cyrl-RS"/>
              </w:rPr>
            </w:pPr>
            <w:r w:rsidRPr="00F81D35">
              <w:rPr>
                <w:szCs w:val="20"/>
              </w:rPr>
              <w:t>M</w:t>
            </w:r>
            <w:r>
              <w:rPr>
                <w:szCs w:val="20"/>
              </w:rPr>
              <w:t>HMRSD</w:t>
            </w:r>
          </w:p>
          <w:p w14:paraId="24AB98C7" w14:textId="6F21FEA4" w:rsidR="004859A1" w:rsidRPr="00760603" w:rsidRDefault="004859A1" w:rsidP="004859A1">
            <w:pPr>
              <w:ind w:left="36"/>
              <w:jc w:val="center"/>
              <w:rPr>
                <w:i/>
                <w:szCs w:val="20"/>
                <w:lang w:val="sr-Cyrl-RS"/>
              </w:rPr>
            </w:pPr>
          </w:p>
        </w:tc>
        <w:tc>
          <w:tcPr>
            <w:tcW w:w="1418" w:type="dxa"/>
          </w:tcPr>
          <w:p w14:paraId="49AA718E" w14:textId="409EC56B" w:rsidR="00665D20" w:rsidRDefault="00BD5842" w:rsidP="004859A1">
            <w:pPr>
              <w:ind w:left="36"/>
              <w:jc w:val="center"/>
              <w:rPr>
                <w:color w:val="000000" w:themeColor="text1"/>
                <w:szCs w:val="18"/>
              </w:rPr>
            </w:pPr>
            <w:r>
              <w:rPr>
                <w:rFonts w:eastAsiaTheme="minorHAnsi"/>
                <w:color w:val="auto"/>
                <w:szCs w:val="20"/>
                <w:lang w:eastAsia="en-US"/>
              </w:rPr>
              <w:t>MEP</w:t>
            </w:r>
          </w:p>
          <w:p w14:paraId="61484387" w14:textId="67E4A568" w:rsidR="004859A1" w:rsidRPr="00760603" w:rsidRDefault="00665D20" w:rsidP="004859A1">
            <w:pPr>
              <w:ind w:left="36"/>
              <w:jc w:val="center"/>
              <w:rPr>
                <w:color w:val="000000" w:themeColor="text1"/>
                <w:szCs w:val="18"/>
                <w:lang w:val="sr-Cyrl-RS"/>
              </w:rPr>
            </w:pPr>
            <w:r>
              <w:rPr>
                <w:rFonts w:eastAsiaTheme="minorHAnsi"/>
                <w:color w:val="auto"/>
                <w:szCs w:val="20"/>
                <w:lang w:eastAsia="en-US"/>
              </w:rPr>
              <w:t>CBSIR</w:t>
            </w:r>
          </w:p>
          <w:p w14:paraId="2C538D4D" w14:textId="1FC6339B" w:rsidR="004859A1" w:rsidRPr="00760603" w:rsidRDefault="00376629" w:rsidP="004859A1">
            <w:pPr>
              <w:ind w:left="36"/>
              <w:jc w:val="center"/>
              <w:rPr>
                <w:color w:val="000000" w:themeColor="text1"/>
                <w:szCs w:val="18"/>
                <w:lang w:val="sr-Cyrl-RS"/>
              </w:rPr>
            </w:pPr>
            <w:r>
              <w:rPr>
                <w:rFonts w:eastAsiaTheme="minorHAnsi"/>
                <w:color w:val="auto"/>
                <w:szCs w:val="20"/>
                <w:lang w:eastAsia="en-US"/>
              </w:rPr>
              <w:t>SCC</w:t>
            </w:r>
          </w:p>
          <w:p w14:paraId="1C609519" w14:textId="77777777" w:rsidR="004859A1" w:rsidRPr="00760603" w:rsidRDefault="004859A1" w:rsidP="004859A1">
            <w:pPr>
              <w:ind w:left="36"/>
              <w:jc w:val="center"/>
              <w:rPr>
                <w:color w:val="000000" w:themeColor="text1"/>
                <w:szCs w:val="18"/>
                <w:lang w:val="sr-Cyrl-RS"/>
              </w:rPr>
            </w:pPr>
            <w:r w:rsidRPr="00760603">
              <w:rPr>
                <w:color w:val="000000" w:themeColor="text1"/>
                <w:szCs w:val="18"/>
              </w:rPr>
              <w:t>LGUs</w:t>
            </w:r>
          </w:p>
          <w:p w14:paraId="4044968E" w14:textId="77777777" w:rsidR="004859A1" w:rsidRPr="00760603" w:rsidRDefault="004859A1" w:rsidP="004859A1">
            <w:pPr>
              <w:pStyle w:val="TableParagraph"/>
              <w:ind w:left="36"/>
              <w:jc w:val="center"/>
              <w:rPr>
                <w:color w:val="000000" w:themeColor="text1"/>
                <w:sz w:val="20"/>
                <w:szCs w:val="18"/>
                <w:lang w:val="sr-Cyrl-RS"/>
              </w:rPr>
            </w:pPr>
            <w:r w:rsidRPr="00760603">
              <w:rPr>
                <w:color w:val="000000" w:themeColor="text1"/>
                <w:sz w:val="20"/>
                <w:szCs w:val="18"/>
              </w:rPr>
              <w:t>OCD</w:t>
            </w:r>
          </w:p>
          <w:p w14:paraId="0A76B19F" w14:textId="2250A173" w:rsidR="004859A1" w:rsidRPr="00760603" w:rsidRDefault="004859A1" w:rsidP="004859A1">
            <w:pPr>
              <w:pStyle w:val="TableParagraph"/>
              <w:ind w:left="36"/>
              <w:jc w:val="center"/>
              <w:rPr>
                <w:i/>
                <w:sz w:val="20"/>
                <w:szCs w:val="20"/>
                <w:lang w:val="sr-Cyrl-RS"/>
              </w:rPr>
            </w:pPr>
            <w:r w:rsidRPr="00760603">
              <w:rPr>
                <w:color w:val="000000" w:themeColor="text1"/>
                <w:sz w:val="20"/>
                <w:szCs w:val="18"/>
              </w:rPr>
              <w:t>Donors</w:t>
            </w:r>
          </w:p>
        </w:tc>
        <w:tc>
          <w:tcPr>
            <w:tcW w:w="1417" w:type="dxa"/>
          </w:tcPr>
          <w:p w14:paraId="0688E9D2" w14:textId="0A4E86C8" w:rsidR="004859A1" w:rsidRPr="002178D2" w:rsidRDefault="004859A1" w:rsidP="004859A1">
            <w:pPr>
              <w:pStyle w:val="TableParagraph"/>
              <w:jc w:val="center"/>
              <w:rPr>
                <w:iCs/>
                <w:sz w:val="20"/>
                <w:szCs w:val="20"/>
                <w:lang w:val="sr-Cyrl-RS"/>
              </w:rPr>
            </w:pPr>
            <w:r>
              <w:rPr>
                <w:iCs/>
                <w:sz w:val="20"/>
                <w:szCs w:val="20"/>
              </w:rPr>
              <w:t>4th quarter 2026</w:t>
            </w:r>
          </w:p>
        </w:tc>
        <w:tc>
          <w:tcPr>
            <w:tcW w:w="1666" w:type="dxa"/>
            <w:vAlign w:val="center"/>
          </w:tcPr>
          <w:p w14:paraId="4D7ED496" w14:textId="32771045" w:rsidR="004859A1" w:rsidRPr="00F81D35" w:rsidRDefault="004859A1" w:rsidP="004859A1">
            <w:pPr>
              <w:pStyle w:val="TableParagraph"/>
              <w:rPr>
                <w:i/>
                <w:sz w:val="20"/>
                <w:szCs w:val="20"/>
                <w:lang w:val="sr-Cyrl-RS"/>
              </w:rPr>
            </w:pPr>
            <w:r>
              <w:rPr>
                <w:iCs/>
                <w:sz w:val="20"/>
                <w:szCs w:val="20"/>
              </w:rPr>
              <w:t>Donor funds</w:t>
            </w:r>
          </w:p>
        </w:tc>
        <w:tc>
          <w:tcPr>
            <w:tcW w:w="1593" w:type="dxa"/>
            <w:vAlign w:val="center"/>
          </w:tcPr>
          <w:p w14:paraId="15AE5A48" w14:textId="1CB7EBB4" w:rsidR="004859A1" w:rsidRPr="00F81D35" w:rsidRDefault="004859A1" w:rsidP="004859A1">
            <w:pPr>
              <w:pStyle w:val="TableParagraph"/>
              <w:jc w:val="center"/>
              <w:rPr>
                <w:i/>
                <w:sz w:val="20"/>
                <w:szCs w:val="20"/>
                <w:lang w:val="sr-Cyrl-RS"/>
              </w:rPr>
            </w:pPr>
            <w:r>
              <w:rPr>
                <w:szCs w:val="20"/>
              </w:rPr>
              <w:t>/</w:t>
            </w:r>
          </w:p>
        </w:tc>
        <w:tc>
          <w:tcPr>
            <w:tcW w:w="1843" w:type="dxa"/>
            <w:vAlign w:val="center"/>
          </w:tcPr>
          <w:p w14:paraId="5CCA4330" w14:textId="4EFE66FA" w:rsidR="004859A1" w:rsidRPr="00F81D35" w:rsidRDefault="004859A1" w:rsidP="004859A1">
            <w:pPr>
              <w:pStyle w:val="TableParagraph"/>
              <w:jc w:val="right"/>
              <w:rPr>
                <w:sz w:val="20"/>
                <w:szCs w:val="20"/>
                <w:lang w:val="sr-Cyrl-RS"/>
              </w:rPr>
            </w:pPr>
            <w:r>
              <w:rPr>
                <w:szCs w:val="20"/>
              </w:rPr>
              <w:t>960</w:t>
            </w:r>
          </w:p>
        </w:tc>
        <w:tc>
          <w:tcPr>
            <w:tcW w:w="1701" w:type="dxa"/>
            <w:vAlign w:val="center"/>
          </w:tcPr>
          <w:p w14:paraId="568069C5" w14:textId="68E5B933" w:rsidR="004859A1" w:rsidRPr="00F81D35" w:rsidRDefault="004859A1" w:rsidP="004859A1">
            <w:pPr>
              <w:pStyle w:val="TableParagraph"/>
              <w:jc w:val="center"/>
              <w:rPr>
                <w:sz w:val="20"/>
                <w:szCs w:val="20"/>
                <w:lang w:val="sr-Cyrl-RS"/>
              </w:rPr>
            </w:pPr>
            <w:r>
              <w:rPr>
                <w:szCs w:val="20"/>
              </w:rPr>
              <w:t>/</w:t>
            </w:r>
          </w:p>
        </w:tc>
      </w:tr>
      <w:tr w:rsidR="004859A1" w:rsidRPr="00F81D35" w14:paraId="0E6E482E" w14:textId="77777777" w:rsidTr="004859A1">
        <w:trPr>
          <w:trHeight w:val="329"/>
        </w:trPr>
        <w:tc>
          <w:tcPr>
            <w:tcW w:w="3261" w:type="dxa"/>
            <w:tcBorders>
              <w:left w:val="single" w:sz="4" w:space="0" w:color="auto"/>
            </w:tcBorders>
          </w:tcPr>
          <w:p w14:paraId="52AA7EAF" w14:textId="661BE4AD" w:rsidR="004859A1" w:rsidRPr="00F20457" w:rsidRDefault="004859A1" w:rsidP="004859A1">
            <w:pPr>
              <w:pStyle w:val="ListParagraph"/>
              <w:numPr>
                <w:ilvl w:val="2"/>
                <w:numId w:val="42"/>
              </w:numPr>
              <w:jc w:val="left"/>
              <w:rPr>
                <w:color w:val="000000" w:themeColor="text1"/>
                <w:szCs w:val="18"/>
                <w:lang w:val="sr-Cyrl-RS"/>
              </w:rPr>
            </w:pPr>
            <w:r w:rsidRPr="00F20457">
              <w:rPr>
                <w:color w:val="000000" w:themeColor="text1"/>
                <w:szCs w:val="18"/>
              </w:rPr>
              <w:t>Implementation of the Analysis on Necessary and Missing Acts for the Formalization and Legalization of the Work of Roma in the Informal Sphere, Especially Collectors.</w:t>
            </w:r>
          </w:p>
        </w:tc>
        <w:tc>
          <w:tcPr>
            <w:tcW w:w="1559" w:type="dxa"/>
          </w:tcPr>
          <w:p w14:paraId="71CAF343" w14:textId="229C0EB7" w:rsidR="004859A1" w:rsidRPr="00760603" w:rsidRDefault="00405E7E" w:rsidP="004859A1">
            <w:pPr>
              <w:ind w:left="36"/>
              <w:jc w:val="center"/>
              <w:rPr>
                <w:szCs w:val="20"/>
                <w:lang w:val="sr-Cyrl-RS"/>
              </w:rPr>
            </w:pPr>
            <w:r w:rsidRPr="00F81D35">
              <w:rPr>
                <w:szCs w:val="20"/>
              </w:rPr>
              <w:t>M</w:t>
            </w:r>
            <w:r>
              <w:rPr>
                <w:szCs w:val="20"/>
              </w:rPr>
              <w:t>HMRSD</w:t>
            </w:r>
          </w:p>
        </w:tc>
        <w:tc>
          <w:tcPr>
            <w:tcW w:w="1418" w:type="dxa"/>
          </w:tcPr>
          <w:p w14:paraId="17CEAFE3" w14:textId="2A12FAE9" w:rsidR="004859A1" w:rsidRPr="00760603" w:rsidRDefault="00BD5842" w:rsidP="004859A1">
            <w:pPr>
              <w:ind w:left="36"/>
              <w:jc w:val="center"/>
              <w:rPr>
                <w:color w:val="000000" w:themeColor="text1"/>
                <w:szCs w:val="18"/>
                <w:lang w:val="sr-Cyrl-RS"/>
              </w:rPr>
            </w:pPr>
            <w:r>
              <w:rPr>
                <w:rFonts w:eastAsiaTheme="minorHAnsi"/>
                <w:color w:val="auto"/>
                <w:szCs w:val="20"/>
                <w:lang w:eastAsia="en-US"/>
              </w:rPr>
              <w:t>MEP</w:t>
            </w:r>
          </w:p>
          <w:p w14:paraId="6F3E683C" w14:textId="4185B060" w:rsidR="004859A1" w:rsidRPr="00760603" w:rsidRDefault="00665D20" w:rsidP="004859A1">
            <w:pPr>
              <w:ind w:left="36"/>
              <w:jc w:val="center"/>
              <w:rPr>
                <w:color w:val="000000" w:themeColor="text1"/>
                <w:szCs w:val="18"/>
                <w:lang w:val="sr-Cyrl-RS"/>
              </w:rPr>
            </w:pPr>
            <w:r>
              <w:rPr>
                <w:rFonts w:eastAsiaTheme="minorHAnsi"/>
                <w:color w:val="auto"/>
                <w:szCs w:val="20"/>
                <w:lang w:eastAsia="en-US"/>
              </w:rPr>
              <w:t>CBSIR</w:t>
            </w:r>
          </w:p>
          <w:p w14:paraId="4831BEA8" w14:textId="1F8E55FD" w:rsidR="004859A1" w:rsidRPr="00760603" w:rsidRDefault="00376629" w:rsidP="004859A1">
            <w:pPr>
              <w:ind w:left="36"/>
              <w:jc w:val="center"/>
              <w:rPr>
                <w:color w:val="000000" w:themeColor="text1"/>
                <w:szCs w:val="18"/>
                <w:lang w:val="sr-Cyrl-RS"/>
              </w:rPr>
            </w:pPr>
            <w:r>
              <w:rPr>
                <w:rFonts w:eastAsiaTheme="minorHAnsi"/>
                <w:color w:val="auto"/>
                <w:szCs w:val="20"/>
                <w:lang w:eastAsia="en-US"/>
              </w:rPr>
              <w:t>SCC</w:t>
            </w:r>
          </w:p>
          <w:p w14:paraId="376C0C6C" w14:textId="77777777" w:rsidR="004859A1" w:rsidRPr="00760603" w:rsidRDefault="004859A1" w:rsidP="004859A1">
            <w:pPr>
              <w:ind w:left="36"/>
              <w:jc w:val="center"/>
              <w:rPr>
                <w:color w:val="000000" w:themeColor="text1"/>
                <w:szCs w:val="18"/>
                <w:lang w:val="sr-Cyrl-RS"/>
              </w:rPr>
            </w:pPr>
            <w:r w:rsidRPr="00760603">
              <w:rPr>
                <w:color w:val="000000" w:themeColor="text1"/>
                <w:szCs w:val="18"/>
              </w:rPr>
              <w:t>LGUs</w:t>
            </w:r>
          </w:p>
          <w:p w14:paraId="47255976" w14:textId="77777777" w:rsidR="004859A1" w:rsidRPr="00760603" w:rsidRDefault="004859A1" w:rsidP="004859A1">
            <w:pPr>
              <w:pStyle w:val="TableParagraph"/>
              <w:ind w:left="36"/>
              <w:jc w:val="center"/>
              <w:rPr>
                <w:color w:val="000000" w:themeColor="text1"/>
                <w:sz w:val="20"/>
                <w:szCs w:val="18"/>
                <w:lang w:val="sr-Cyrl-RS"/>
              </w:rPr>
            </w:pPr>
            <w:r w:rsidRPr="00760603">
              <w:rPr>
                <w:color w:val="000000" w:themeColor="text1"/>
                <w:sz w:val="20"/>
                <w:szCs w:val="18"/>
              </w:rPr>
              <w:t>OCD</w:t>
            </w:r>
          </w:p>
          <w:p w14:paraId="72F98F0F" w14:textId="7EE5CF9E" w:rsidR="004859A1" w:rsidRPr="00760603" w:rsidRDefault="004859A1" w:rsidP="004859A1">
            <w:pPr>
              <w:ind w:left="36"/>
              <w:jc w:val="center"/>
              <w:rPr>
                <w:szCs w:val="20"/>
                <w:lang w:val="sr-Cyrl-RS"/>
              </w:rPr>
            </w:pPr>
            <w:r w:rsidRPr="00760603">
              <w:rPr>
                <w:color w:val="000000" w:themeColor="text1"/>
                <w:szCs w:val="18"/>
              </w:rPr>
              <w:t>Donors</w:t>
            </w:r>
          </w:p>
        </w:tc>
        <w:tc>
          <w:tcPr>
            <w:tcW w:w="1417" w:type="dxa"/>
          </w:tcPr>
          <w:p w14:paraId="6AF23040" w14:textId="515AD2BD" w:rsidR="004859A1" w:rsidRPr="00832B5C" w:rsidRDefault="004859A1" w:rsidP="004859A1">
            <w:pPr>
              <w:ind w:left="32" w:firstLine="0"/>
              <w:jc w:val="center"/>
              <w:rPr>
                <w:szCs w:val="20"/>
                <w:lang w:val="sr-Cyrl-RS"/>
              </w:rPr>
            </w:pPr>
            <w:r>
              <w:rPr>
                <w:szCs w:val="20"/>
              </w:rPr>
              <w:t>4 .quarter 2027</w:t>
            </w:r>
          </w:p>
        </w:tc>
        <w:tc>
          <w:tcPr>
            <w:tcW w:w="1666" w:type="dxa"/>
            <w:vAlign w:val="center"/>
          </w:tcPr>
          <w:p w14:paraId="6832068D" w14:textId="2055D6C0" w:rsidR="004859A1" w:rsidRPr="00F81D35" w:rsidRDefault="004859A1" w:rsidP="004859A1">
            <w:pPr>
              <w:ind w:left="0"/>
              <w:jc w:val="left"/>
              <w:rPr>
                <w:szCs w:val="20"/>
                <w:lang w:val="sr-Cyrl-RS"/>
              </w:rPr>
            </w:pPr>
            <w:r>
              <w:rPr>
                <w:iCs/>
                <w:szCs w:val="20"/>
              </w:rPr>
              <w:t>Donor funds</w:t>
            </w:r>
          </w:p>
        </w:tc>
        <w:tc>
          <w:tcPr>
            <w:tcW w:w="1593" w:type="dxa"/>
            <w:vAlign w:val="center"/>
          </w:tcPr>
          <w:p w14:paraId="62324070" w14:textId="181C4EAE" w:rsidR="004859A1" w:rsidRPr="00F81D35" w:rsidRDefault="004859A1" w:rsidP="004859A1">
            <w:pPr>
              <w:ind w:left="0"/>
              <w:jc w:val="center"/>
              <w:rPr>
                <w:szCs w:val="20"/>
                <w:lang w:val="sr-Cyrl-RS"/>
              </w:rPr>
            </w:pPr>
            <w:r>
              <w:rPr>
                <w:szCs w:val="20"/>
              </w:rPr>
              <w:t>/</w:t>
            </w:r>
          </w:p>
        </w:tc>
        <w:tc>
          <w:tcPr>
            <w:tcW w:w="1843" w:type="dxa"/>
            <w:vAlign w:val="center"/>
          </w:tcPr>
          <w:p w14:paraId="3CDEF423" w14:textId="7DD71968" w:rsidR="004859A1" w:rsidRPr="00F81D35" w:rsidRDefault="004859A1" w:rsidP="004859A1">
            <w:pPr>
              <w:ind w:left="10"/>
              <w:jc w:val="center"/>
              <w:rPr>
                <w:szCs w:val="20"/>
                <w:lang w:val="sr-Cyrl-RS"/>
              </w:rPr>
            </w:pPr>
            <w:r>
              <w:rPr>
                <w:szCs w:val="20"/>
              </w:rPr>
              <w:t>/</w:t>
            </w:r>
          </w:p>
        </w:tc>
        <w:tc>
          <w:tcPr>
            <w:tcW w:w="1701" w:type="dxa"/>
            <w:vAlign w:val="center"/>
          </w:tcPr>
          <w:p w14:paraId="5048A853" w14:textId="72DF9053" w:rsidR="004859A1" w:rsidRPr="00F81D35" w:rsidRDefault="004859A1" w:rsidP="004859A1">
            <w:pPr>
              <w:ind w:left="0"/>
              <w:jc w:val="right"/>
              <w:rPr>
                <w:szCs w:val="20"/>
                <w:lang w:val="sr-Cyrl-RS"/>
              </w:rPr>
            </w:pPr>
            <w:r>
              <w:rPr>
                <w:szCs w:val="20"/>
              </w:rPr>
              <w:t>900</w:t>
            </w:r>
          </w:p>
        </w:tc>
      </w:tr>
    </w:tbl>
    <w:p w14:paraId="0F446B7F" w14:textId="6A290395" w:rsidR="00346DEC" w:rsidRDefault="00346DEC" w:rsidP="00365782">
      <w:pPr>
        <w:spacing w:after="0"/>
        <w:ind w:left="0" w:firstLine="0"/>
        <w:rPr>
          <w:szCs w:val="20"/>
          <w:lang w:val="sr-Cyrl-RS"/>
        </w:rPr>
      </w:pPr>
    </w:p>
    <w:p w14:paraId="427B61C6" w14:textId="16726821" w:rsidR="005F2D88" w:rsidRDefault="005F2D88" w:rsidP="00365782">
      <w:pPr>
        <w:spacing w:after="0"/>
        <w:ind w:left="0" w:firstLine="0"/>
        <w:rPr>
          <w:szCs w:val="20"/>
          <w:lang w:val="sr-Cyrl-RS"/>
        </w:rPr>
      </w:pPr>
    </w:p>
    <w:p w14:paraId="3E1178B4" w14:textId="29AEE424" w:rsidR="005F2D88" w:rsidRDefault="005F2D88" w:rsidP="00365782">
      <w:pPr>
        <w:spacing w:after="0"/>
        <w:ind w:left="0" w:firstLine="0"/>
        <w:rPr>
          <w:szCs w:val="20"/>
          <w:lang w:val="sr-Cyrl-RS"/>
        </w:rPr>
      </w:pPr>
    </w:p>
    <w:p w14:paraId="35730009" w14:textId="1CD93025" w:rsidR="005F2D88" w:rsidRDefault="005F2D88" w:rsidP="00365782">
      <w:pPr>
        <w:spacing w:after="0"/>
        <w:ind w:left="0" w:firstLine="0"/>
        <w:rPr>
          <w:szCs w:val="20"/>
          <w:lang w:val="sr-Cyrl-RS"/>
        </w:rPr>
      </w:pPr>
    </w:p>
    <w:p w14:paraId="5318AA45" w14:textId="5FE6AE41" w:rsidR="005F2D88" w:rsidRDefault="005F2D88" w:rsidP="00365782">
      <w:pPr>
        <w:spacing w:after="0"/>
        <w:ind w:left="0" w:firstLine="0"/>
        <w:rPr>
          <w:szCs w:val="20"/>
          <w:lang w:val="sr-Cyrl-RS"/>
        </w:rPr>
      </w:pPr>
    </w:p>
    <w:p w14:paraId="2FB7D3D3" w14:textId="03CEB050" w:rsidR="005F2D88" w:rsidRDefault="005F2D88" w:rsidP="00365782">
      <w:pPr>
        <w:spacing w:after="0"/>
        <w:ind w:left="0" w:firstLine="0"/>
        <w:rPr>
          <w:szCs w:val="20"/>
          <w:lang w:val="sr-Cyrl-RS"/>
        </w:rPr>
      </w:pPr>
    </w:p>
    <w:p w14:paraId="2B4EA184" w14:textId="18B32229" w:rsidR="005F2D88" w:rsidRDefault="005F2D88" w:rsidP="00365782">
      <w:pPr>
        <w:spacing w:after="0"/>
        <w:ind w:left="0" w:firstLine="0"/>
        <w:rPr>
          <w:szCs w:val="20"/>
          <w:lang w:val="sr-Cyrl-RS"/>
        </w:rPr>
      </w:pPr>
    </w:p>
    <w:p w14:paraId="2B324541" w14:textId="5A7BF9B9" w:rsidR="005F2D88" w:rsidRDefault="005F2D88" w:rsidP="00365782">
      <w:pPr>
        <w:spacing w:after="0"/>
        <w:ind w:left="0" w:firstLine="0"/>
        <w:rPr>
          <w:szCs w:val="20"/>
          <w:lang w:val="sr-Cyrl-RS"/>
        </w:rPr>
      </w:pPr>
    </w:p>
    <w:p w14:paraId="6128105D" w14:textId="18200FF0" w:rsidR="005F2D88" w:rsidRDefault="005F2D88" w:rsidP="00365782">
      <w:pPr>
        <w:spacing w:after="0"/>
        <w:ind w:left="0" w:firstLine="0"/>
        <w:rPr>
          <w:szCs w:val="20"/>
          <w:lang w:val="sr-Cyrl-RS"/>
        </w:rPr>
      </w:pPr>
    </w:p>
    <w:p w14:paraId="211027A2" w14:textId="0B45444A" w:rsidR="005F2D88" w:rsidRDefault="005F2D88" w:rsidP="00365782">
      <w:pPr>
        <w:spacing w:after="0"/>
        <w:ind w:left="0" w:firstLine="0"/>
        <w:rPr>
          <w:szCs w:val="20"/>
          <w:lang w:val="sr-Cyrl-RS"/>
        </w:rPr>
      </w:pPr>
    </w:p>
    <w:p w14:paraId="7B5989F8" w14:textId="2884BC29" w:rsidR="005F2D88" w:rsidRDefault="005F2D88" w:rsidP="00365782">
      <w:pPr>
        <w:spacing w:after="0"/>
        <w:ind w:left="0" w:firstLine="0"/>
        <w:rPr>
          <w:szCs w:val="20"/>
          <w:lang w:val="sr-Cyrl-RS"/>
        </w:rPr>
      </w:pPr>
    </w:p>
    <w:p w14:paraId="073336F5" w14:textId="77777777" w:rsidR="005F2D88" w:rsidRPr="00346DEC" w:rsidRDefault="005F2D88" w:rsidP="00365782">
      <w:pPr>
        <w:spacing w:after="0"/>
        <w:ind w:left="0" w:firstLine="0"/>
        <w:rPr>
          <w:szCs w:val="20"/>
          <w:lang w:val="sr-Cyrl-RS"/>
        </w:rPr>
      </w:pPr>
    </w:p>
    <w:tbl>
      <w:tblPr>
        <w:tblStyle w:val="TableGrid"/>
        <w:tblW w:w="14459" w:type="dxa"/>
        <w:tblInd w:w="-147" w:type="dxa"/>
        <w:tblCellMar>
          <w:top w:w="14" w:type="dxa"/>
          <w:left w:w="107" w:type="dxa"/>
          <w:right w:w="68" w:type="dxa"/>
        </w:tblCellMar>
        <w:tblLook w:val="04A0" w:firstRow="1" w:lastRow="0" w:firstColumn="1" w:lastColumn="0" w:noHBand="0" w:noVBand="1"/>
      </w:tblPr>
      <w:tblGrid>
        <w:gridCol w:w="4253"/>
        <w:gridCol w:w="1418"/>
        <w:gridCol w:w="141"/>
        <w:gridCol w:w="1653"/>
        <w:gridCol w:w="2458"/>
        <w:gridCol w:w="142"/>
        <w:gridCol w:w="1417"/>
        <w:gridCol w:w="142"/>
        <w:gridCol w:w="425"/>
        <w:gridCol w:w="851"/>
        <w:gridCol w:w="142"/>
        <w:gridCol w:w="1417"/>
      </w:tblGrid>
      <w:tr w:rsidR="00365782" w:rsidRPr="00F81D35" w14:paraId="75D43BB9" w14:textId="77777777" w:rsidTr="000D4327">
        <w:trPr>
          <w:trHeight w:val="630"/>
        </w:trPr>
        <w:tc>
          <w:tcPr>
            <w:tcW w:w="14459" w:type="dxa"/>
            <w:gridSpan w:val="12"/>
            <w:tcBorders>
              <w:top w:val="single" w:sz="4" w:space="0" w:color="000000"/>
              <w:left w:val="single" w:sz="4" w:space="0" w:color="000000"/>
              <w:bottom w:val="single" w:sz="4" w:space="0" w:color="000000"/>
              <w:right w:val="single" w:sz="4" w:space="0" w:color="000000"/>
            </w:tcBorders>
            <w:shd w:val="clear" w:color="auto" w:fill="C5E0B3"/>
          </w:tcPr>
          <w:p w14:paraId="1AB03B00" w14:textId="4C26C91A" w:rsidR="00365782" w:rsidRPr="00F81D35" w:rsidRDefault="00365782" w:rsidP="000D4327">
            <w:pPr>
              <w:spacing w:after="0"/>
              <w:ind w:left="1" w:firstLine="0"/>
              <w:jc w:val="left"/>
              <w:rPr>
                <w:szCs w:val="20"/>
              </w:rPr>
            </w:pPr>
            <w:r w:rsidRPr="00F81D35">
              <w:rPr>
                <w:b/>
                <w:szCs w:val="20"/>
              </w:rPr>
              <w:t xml:space="preserve"> SPECIFIC OBJECTIVE 5:  </w:t>
            </w:r>
            <w:r>
              <w:rPr>
                <w:b/>
                <w:sz w:val="22"/>
                <w:szCs w:val="20"/>
              </w:rPr>
              <w:t xml:space="preserve"> Improved health of Roma men and women with equal access to quality health services and enabling the full exercise of the right to health without discrimination, especially in crisis situations, in the health system of the Republic of Serbia </w:t>
            </w:r>
          </w:p>
        </w:tc>
      </w:tr>
      <w:tr w:rsidR="00365782" w:rsidRPr="00F81D35" w14:paraId="3C8F15E4" w14:textId="77777777" w:rsidTr="000D4327">
        <w:trPr>
          <w:trHeight w:val="310"/>
        </w:trPr>
        <w:tc>
          <w:tcPr>
            <w:tcW w:w="14459" w:type="dxa"/>
            <w:gridSpan w:val="12"/>
            <w:tcBorders>
              <w:top w:val="single" w:sz="4" w:space="0" w:color="000000"/>
              <w:left w:val="single" w:sz="4" w:space="0" w:color="000000"/>
              <w:bottom w:val="single" w:sz="4" w:space="0" w:color="000000"/>
              <w:right w:val="single" w:sz="4" w:space="0" w:color="000000"/>
            </w:tcBorders>
            <w:shd w:val="clear" w:color="auto" w:fill="C5E0B3"/>
          </w:tcPr>
          <w:p w14:paraId="6A042868" w14:textId="77777777" w:rsidR="00365782" w:rsidRPr="00F81D35" w:rsidRDefault="00365782" w:rsidP="000D4327">
            <w:pPr>
              <w:spacing w:after="0"/>
              <w:ind w:left="1" w:firstLine="0"/>
              <w:jc w:val="left"/>
              <w:rPr>
                <w:szCs w:val="20"/>
              </w:rPr>
            </w:pPr>
            <w:r w:rsidRPr="00F81D35">
              <w:rPr>
                <w:color w:val="222222"/>
                <w:szCs w:val="20"/>
              </w:rPr>
              <w:t xml:space="preserve">Institution responsible for coordination and reporting: Ministry of Health </w:t>
            </w:r>
          </w:p>
        </w:tc>
      </w:tr>
      <w:tr w:rsidR="00365782" w:rsidRPr="00F81D35" w14:paraId="62B5AF48" w14:textId="77777777" w:rsidTr="000D4327">
        <w:trPr>
          <w:trHeight w:val="548"/>
        </w:trPr>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2EAA6E3A" w14:textId="77777777" w:rsidR="00365782" w:rsidRDefault="00365782" w:rsidP="000D4327">
            <w:pPr>
              <w:spacing w:after="0"/>
              <w:ind w:left="1" w:firstLine="0"/>
              <w:jc w:val="left"/>
              <w:rPr>
                <w:szCs w:val="20"/>
              </w:rPr>
            </w:pPr>
            <w:r w:rsidRPr="00F81D35">
              <w:rPr>
                <w:szCs w:val="20"/>
              </w:rPr>
              <w:lastRenderedPageBreak/>
              <w:t xml:space="preserve">Indicator (i) at the level of the specific objective </w:t>
            </w:r>
          </w:p>
          <w:p w14:paraId="5847AC2F" w14:textId="03308F11" w:rsidR="00C94117" w:rsidRPr="00F81D35" w:rsidRDefault="00C94117" w:rsidP="000D4327">
            <w:pPr>
              <w:spacing w:after="0"/>
              <w:ind w:left="1" w:firstLine="0"/>
              <w:jc w:val="left"/>
              <w:rPr>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50A5778A" w14:textId="77777777" w:rsidR="00365782" w:rsidRPr="00F81D35" w:rsidRDefault="00365782" w:rsidP="000D4327">
            <w:pPr>
              <w:spacing w:after="0"/>
              <w:ind w:left="0" w:firstLine="0"/>
              <w:jc w:val="left"/>
              <w:rPr>
                <w:szCs w:val="20"/>
              </w:rPr>
            </w:pPr>
            <w:r w:rsidRPr="00F81D35">
              <w:rPr>
                <w:szCs w:val="20"/>
              </w:rPr>
              <w:t xml:space="preserve">Unit of Measure </w:t>
            </w:r>
          </w:p>
          <w:p w14:paraId="76E7DB9F" w14:textId="77777777" w:rsidR="00365782" w:rsidRPr="00F81D35" w:rsidRDefault="00365782" w:rsidP="000D4327">
            <w:pPr>
              <w:spacing w:after="0"/>
              <w:ind w:left="0" w:firstLine="0"/>
              <w:jc w:val="left"/>
              <w:rPr>
                <w:szCs w:val="20"/>
              </w:rPr>
            </w:pPr>
            <w:r w:rsidRPr="00F81D35">
              <w:rPr>
                <w:szCs w:val="20"/>
              </w:rPr>
              <w:t xml:space="preserve"> </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D9D9D9"/>
          </w:tcPr>
          <w:p w14:paraId="37E15195" w14:textId="77777777" w:rsidR="00365782" w:rsidRPr="00F81D35" w:rsidRDefault="00365782" w:rsidP="000D4327">
            <w:pPr>
              <w:spacing w:after="0"/>
              <w:ind w:left="0" w:right="41" w:firstLine="0"/>
              <w:jc w:val="center"/>
              <w:rPr>
                <w:szCs w:val="20"/>
              </w:rPr>
            </w:pPr>
            <w:r w:rsidRPr="00F81D35">
              <w:rPr>
                <w:szCs w:val="20"/>
              </w:rPr>
              <w:t xml:space="preserve">Source of verification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D9D9D9"/>
          </w:tcPr>
          <w:p w14:paraId="5A038D7B" w14:textId="77777777" w:rsidR="00365782" w:rsidRDefault="00365782" w:rsidP="000D4327">
            <w:pPr>
              <w:spacing w:after="0"/>
              <w:ind w:left="2" w:firstLine="0"/>
              <w:jc w:val="center"/>
              <w:rPr>
                <w:szCs w:val="20"/>
              </w:rPr>
            </w:pPr>
            <w:r w:rsidRPr="00F81D35">
              <w:rPr>
                <w:szCs w:val="20"/>
              </w:rPr>
              <w:t>Home</w:t>
            </w:r>
          </w:p>
          <w:p w14:paraId="5557850B" w14:textId="77777777" w:rsidR="00365782" w:rsidRDefault="00365782" w:rsidP="000D4327">
            <w:pPr>
              <w:spacing w:after="0"/>
              <w:ind w:left="2" w:firstLine="0"/>
              <w:jc w:val="center"/>
              <w:rPr>
                <w:szCs w:val="20"/>
              </w:rPr>
            </w:pPr>
            <w:r w:rsidRPr="00F81D35">
              <w:rPr>
                <w:szCs w:val="20"/>
              </w:rPr>
              <w:t>Value</w:t>
            </w:r>
          </w:p>
          <w:p w14:paraId="246328A6" w14:textId="78ED2563" w:rsidR="00B05B74" w:rsidRPr="00A24E66" w:rsidRDefault="00365782" w:rsidP="00B05B74">
            <w:pPr>
              <w:spacing w:after="0"/>
              <w:ind w:left="0" w:firstLine="0"/>
              <w:jc w:val="center"/>
              <w:rPr>
                <w:szCs w:val="20"/>
                <w:lang w:val="sr-Cyrl-RS"/>
              </w:rPr>
            </w:pPr>
            <w:r w:rsidRPr="00F81D35">
              <w:rPr>
                <w:szCs w:val="20"/>
              </w:rPr>
              <w:t xml:space="preserve"> ( </w:t>
            </w:r>
            <w:r w:rsidRPr="00F81D35">
              <w:rPr>
                <w:i/>
                <w:szCs w:val="20"/>
              </w:rPr>
              <w:t xml:space="preserve">  base year) </w:t>
            </w:r>
          </w:p>
          <w:p w14:paraId="1997DD47" w14:textId="77777777" w:rsidR="00365782" w:rsidRPr="00B05B74" w:rsidRDefault="00365782" w:rsidP="000D4327">
            <w:pPr>
              <w:spacing w:after="0"/>
              <w:ind w:left="2" w:firstLine="0"/>
              <w:jc w:val="center"/>
              <w:rPr>
                <w:szCs w:val="20"/>
                <w:lang w:val="sr-Cyrl-RS"/>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D9D9D9"/>
          </w:tcPr>
          <w:p w14:paraId="72109DF1" w14:textId="738C9C82" w:rsidR="00365782" w:rsidRDefault="00365782" w:rsidP="000D4327">
            <w:pPr>
              <w:spacing w:after="0"/>
              <w:ind w:left="0" w:right="69" w:firstLine="0"/>
              <w:jc w:val="center"/>
              <w:rPr>
                <w:szCs w:val="20"/>
              </w:rPr>
            </w:pPr>
            <w:r w:rsidRPr="00F81D35">
              <w:rPr>
                <w:szCs w:val="20"/>
              </w:rPr>
              <w:t xml:space="preserve"> Targeted </w:t>
            </w:r>
          </w:p>
          <w:p w14:paraId="02882CC0" w14:textId="77777777" w:rsidR="00365782" w:rsidRDefault="00365782" w:rsidP="000D4327">
            <w:pPr>
              <w:spacing w:after="0"/>
              <w:ind w:left="0" w:firstLine="0"/>
              <w:jc w:val="center"/>
              <w:rPr>
                <w:szCs w:val="20"/>
              </w:rPr>
            </w:pPr>
            <w:r w:rsidRPr="00F81D35">
              <w:rPr>
                <w:szCs w:val="20"/>
              </w:rPr>
              <w:t xml:space="preserve">Value </w:t>
            </w:r>
          </w:p>
          <w:p w14:paraId="3D298184" w14:textId="77777777" w:rsidR="00365782" w:rsidRPr="00F81D35" w:rsidRDefault="00365782" w:rsidP="000D4327">
            <w:pPr>
              <w:spacing w:after="0"/>
              <w:ind w:left="0" w:firstLine="0"/>
              <w:jc w:val="center"/>
              <w:rPr>
                <w:szCs w:val="20"/>
              </w:rPr>
            </w:pPr>
            <w:r w:rsidRPr="00F81D35">
              <w:rPr>
                <w:szCs w:val="20"/>
              </w:rPr>
              <w:t xml:space="preserve"> (2026)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7C5A6E88" w14:textId="3576706F" w:rsidR="00365782" w:rsidRDefault="00365782" w:rsidP="000D4327">
            <w:pPr>
              <w:spacing w:after="0"/>
              <w:ind w:left="0" w:firstLine="0"/>
              <w:jc w:val="center"/>
              <w:rPr>
                <w:szCs w:val="20"/>
              </w:rPr>
            </w:pPr>
            <w:r w:rsidRPr="00F81D35">
              <w:rPr>
                <w:szCs w:val="20"/>
              </w:rPr>
              <w:t xml:space="preserve">Target value </w:t>
            </w:r>
          </w:p>
          <w:p w14:paraId="344F567C" w14:textId="77777777" w:rsidR="00365782" w:rsidRPr="00F81D35" w:rsidRDefault="00365782" w:rsidP="000D4327">
            <w:pPr>
              <w:spacing w:after="0"/>
              <w:ind w:left="0" w:firstLine="0"/>
              <w:jc w:val="center"/>
              <w:rPr>
                <w:szCs w:val="20"/>
              </w:rPr>
            </w:pPr>
            <w:r w:rsidRPr="00F81D35">
              <w:rPr>
                <w:szCs w:val="20"/>
              </w:rPr>
              <w:t xml:space="preserve">(2027) </w:t>
            </w:r>
          </w:p>
        </w:tc>
      </w:tr>
      <w:tr w:rsidR="00365782" w:rsidRPr="00F81D35" w14:paraId="7026516E" w14:textId="77777777" w:rsidTr="000D4327">
        <w:trPr>
          <w:trHeight w:val="714"/>
        </w:trPr>
        <w:tc>
          <w:tcPr>
            <w:tcW w:w="4253" w:type="dxa"/>
            <w:tcBorders>
              <w:top w:val="single" w:sz="4" w:space="0" w:color="000000"/>
              <w:left w:val="single" w:sz="4" w:space="0" w:color="000000"/>
              <w:bottom w:val="single" w:sz="4" w:space="0" w:color="000000"/>
              <w:right w:val="single" w:sz="4" w:space="0" w:color="000000"/>
            </w:tcBorders>
          </w:tcPr>
          <w:p w14:paraId="6F124DFF" w14:textId="61CA0DA5" w:rsidR="00365782" w:rsidRPr="00F81D35" w:rsidRDefault="00365782" w:rsidP="000D4327">
            <w:pPr>
              <w:spacing w:after="0" w:line="292" w:lineRule="auto"/>
              <w:ind w:left="361" w:hanging="360"/>
              <w:jc w:val="left"/>
              <w:rPr>
                <w:szCs w:val="20"/>
              </w:rPr>
            </w:pPr>
            <w:r w:rsidRPr="00F81D35">
              <w:rPr>
                <w:color w:val="181717"/>
                <w:szCs w:val="20"/>
              </w:rPr>
              <w:t xml:space="preserve">5.1. Coverage of Roma and Roma women by universal health insurance  </w:t>
            </w:r>
          </w:p>
          <w:p w14:paraId="2C471E9B" w14:textId="77777777" w:rsidR="00365782" w:rsidRPr="00F81D35" w:rsidRDefault="00365782" w:rsidP="000D4327">
            <w:pPr>
              <w:spacing w:after="0"/>
              <w:ind w:left="721" w:firstLine="0"/>
              <w:jc w:val="left"/>
              <w:rPr>
                <w:szCs w:val="20"/>
              </w:rPr>
            </w:pPr>
            <w:r w:rsidRPr="00F81D35">
              <w:rPr>
                <w:color w:val="181717"/>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F6DFA99" w14:textId="77777777" w:rsidR="00365782" w:rsidRPr="00F81D35" w:rsidRDefault="00365782" w:rsidP="000D4327">
            <w:pPr>
              <w:spacing w:after="4"/>
              <w:ind w:left="0" w:right="42" w:firstLine="0"/>
              <w:jc w:val="center"/>
              <w:rPr>
                <w:szCs w:val="20"/>
              </w:rPr>
            </w:pPr>
            <w:r>
              <w:rPr>
                <w:szCs w:val="20"/>
              </w:rPr>
              <w:t xml:space="preserve">Percentage </w:t>
            </w:r>
          </w:p>
        </w:tc>
        <w:tc>
          <w:tcPr>
            <w:tcW w:w="4252" w:type="dxa"/>
            <w:gridSpan w:val="3"/>
            <w:tcBorders>
              <w:top w:val="single" w:sz="4" w:space="0" w:color="000000"/>
              <w:left w:val="single" w:sz="4" w:space="0" w:color="000000"/>
              <w:bottom w:val="single" w:sz="4" w:space="0" w:color="000000"/>
              <w:right w:val="single" w:sz="4" w:space="0" w:color="000000"/>
            </w:tcBorders>
          </w:tcPr>
          <w:p w14:paraId="793394B3" w14:textId="3971D337" w:rsidR="007A5E4B" w:rsidRPr="00A60EB8" w:rsidRDefault="007A5E4B" w:rsidP="007A5E4B">
            <w:pPr>
              <w:spacing w:after="0"/>
              <w:ind w:left="2" w:firstLine="0"/>
              <w:jc w:val="center"/>
              <w:rPr>
                <w:color w:val="FF0000"/>
                <w:szCs w:val="20"/>
                <w:highlight w:val="yellow"/>
              </w:rPr>
            </w:pPr>
            <w:r w:rsidRPr="009B5046">
              <w:rPr>
                <w:color w:val="000000" w:themeColor="text1"/>
                <w:szCs w:val="20"/>
              </w:rPr>
              <w:t>European Agency for Fundamental Rights (FRA Roma Survey)</w:t>
            </w:r>
            <w:r w:rsidR="00910AF3" w:rsidRPr="009B5046">
              <w:rPr>
                <w:rStyle w:val="FootnoteReference"/>
                <w:color w:val="000000" w:themeColor="text1"/>
                <w:szCs w:val="20"/>
              </w:rPr>
              <w:footnoteReference w:id="12"/>
            </w:r>
          </w:p>
        </w:tc>
        <w:tc>
          <w:tcPr>
            <w:tcW w:w="1701" w:type="dxa"/>
            <w:gridSpan w:val="3"/>
            <w:tcBorders>
              <w:top w:val="single" w:sz="4" w:space="0" w:color="000000"/>
              <w:left w:val="single" w:sz="4" w:space="0" w:color="000000"/>
              <w:bottom w:val="single" w:sz="4" w:space="0" w:color="000000"/>
              <w:right w:val="single" w:sz="4" w:space="0" w:color="000000"/>
            </w:tcBorders>
          </w:tcPr>
          <w:p w14:paraId="4ADC7E0E" w14:textId="783D481B" w:rsidR="00365782" w:rsidRPr="00832B5C" w:rsidRDefault="007A5E4B" w:rsidP="000D4327">
            <w:pPr>
              <w:spacing w:after="0"/>
              <w:ind w:left="0" w:right="41" w:firstLine="0"/>
              <w:jc w:val="center"/>
              <w:rPr>
                <w:szCs w:val="20"/>
              </w:rPr>
            </w:pPr>
            <w:r>
              <w:rPr>
                <w:i/>
                <w:szCs w:val="20"/>
              </w:rPr>
              <w:t>86</w:t>
            </w:r>
          </w:p>
          <w:p w14:paraId="07DCAFA3" w14:textId="53DF44C5" w:rsidR="00365782" w:rsidRPr="00832B5C" w:rsidRDefault="00365782" w:rsidP="007A5E4B">
            <w:pPr>
              <w:spacing w:after="0"/>
              <w:ind w:left="0" w:right="38" w:firstLine="0"/>
              <w:jc w:val="center"/>
              <w:rPr>
                <w:szCs w:val="20"/>
              </w:rPr>
            </w:pPr>
            <w:r w:rsidRPr="00832B5C">
              <w:rPr>
                <w:i/>
                <w:szCs w:val="20"/>
              </w:rPr>
              <w:t xml:space="preserve">(2024) </w:t>
            </w:r>
          </w:p>
        </w:tc>
        <w:tc>
          <w:tcPr>
            <w:tcW w:w="1418" w:type="dxa"/>
            <w:gridSpan w:val="3"/>
            <w:tcBorders>
              <w:top w:val="single" w:sz="4" w:space="0" w:color="000000"/>
              <w:left w:val="single" w:sz="4" w:space="0" w:color="000000"/>
              <w:bottom w:val="single" w:sz="4" w:space="0" w:color="000000"/>
              <w:right w:val="single" w:sz="4" w:space="0" w:color="000000"/>
            </w:tcBorders>
          </w:tcPr>
          <w:p w14:paraId="26606D84" w14:textId="0C2692A6" w:rsidR="00365782" w:rsidRPr="00F81D35" w:rsidRDefault="007A5E4B" w:rsidP="000D4327">
            <w:pPr>
              <w:spacing w:after="0"/>
              <w:ind w:left="2" w:firstLine="0"/>
              <w:jc w:val="center"/>
              <w:rPr>
                <w:szCs w:val="20"/>
              </w:rPr>
            </w:pPr>
            <w:r>
              <w:rPr>
                <w:szCs w:val="20"/>
              </w:rPr>
              <w:t>86</w:t>
            </w:r>
          </w:p>
        </w:tc>
        <w:tc>
          <w:tcPr>
            <w:tcW w:w="1417" w:type="dxa"/>
            <w:tcBorders>
              <w:top w:val="single" w:sz="4" w:space="0" w:color="000000"/>
              <w:left w:val="single" w:sz="4" w:space="0" w:color="000000"/>
              <w:bottom w:val="single" w:sz="4" w:space="0" w:color="000000"/>
              <w:right w:val="single" w:sz="4" w:space="0" w:color="000000"/>
            </w:tcBorders>
          </w:tcPr>
          <w:p w14:paraId="5C562716" w14:textId="4956ECB7" w:rsidR="00365782" w:rsidRPr="00F81D35" w:rsidRDefault="007A5E4B" w:rsidP="007A5E4B">
            <w:pPr>
              <w:spacing w:after="0"/>
              <w:ind w:left="0" w:right="43" w:firstLine="0"/>
              <w:jc w:val="center"/>
              <w:rPr>
                <w:szCs w:val="20"/>
              </w:rPr>
            </w:pPr>
            <w:r>
              <w:rPr>
                <w:szCs w:val="20"/>
              </w:rPr>
              <w:t>90</w:t>
            </w:r>
          </w:p>
        </w:tc>
      </w:tr>
      <w:tr w:rsidR="00365782" w:rsidRPr="00F81D35" w14:paraId="28D58E54" w14:textId="77777777" w:rsidTr="000D4327">
        <w:tblPrEx>
          <w:tblCellMar>
            <w:top w:w="12" w:type="dxa"/>
            <w:left w:w="108" w:type="dxa"/>
            <w:right w:w="61" w:type="dxa"/>
          </w:tblCellMar>
        </w:tblPrEx>
        <w:trPr>
          <w:trHeight w:val="424"/>
        </w:trPr>
        <w:tc>
          <w:tcPr>
            <w:tcW w:w="14459" w:type="dxa"/>
            <w:gridSpan w:val="12"/>
            <w:tcBorders>
              <w:top w:val="single" w:sz="4" w:space="0" w:color="000000"/>
              <w:left w:val="single" w:sz="4" w:space="0" w:color="000000"/>
              <w:bottom w:val="single" w:sz="4" w:space="0" w:color="000000"/>
              <w:right w:val="single" w:sz="8" w:space="0" w:color="000000"/>
            </w:tcBorders>
            <w:shd w:val="clear" w:color="auto" w:fill="F7CAAC"/>
          </w:tcPr>
          <w:p w14:paraId="2C0A7920" w14:textId="02AFE301" w:rsidR="00365782" w:rsidRPr="00F81D35" w:rsidRDefault="00365782" w:rsidP="000D4327">
            <w:pPr>
              <w:spacing w:after="160"/>
              <w:ind w:left="0" w:firstLine="0"/>
              <w:jc w:val="left"/>
              <w:rPr>
                <w:szCs w:val="20"/>
              </w:rPr>
            </w:pPr>
            <w:r w:rsidRPr="00F81D35">
              <w:rPr>
                <w:szCs w:val="20"/>
              </w:rPr>
              <w:t xml:space="preserve"> </w:t>
            </w:r>
            <w:r w:rsidRPr="00F81D35">
              <w:rPr>
                <w:b/>
                <w:szCs w:val="20"/>
              </w:rPr>
              <w:t xml:space="preserve">Measure 5.1.  Expansion and development of public health programs  </w:t>
            </w:r>
          </w:p>
        </w:tc>
      </w:tr>
      <w:tr w:rsidR="00365782" w:rsidRPr="00F81D35" w14:paraId="61CEAD05" w14:textId="77777777" w:rsidTr="000D4327">
        <w:tblPrEx>
          <w:tblCellMar>
            <w:top w:w="12" w:type="dxa"/>
            <w:left w:w="108" w:type="dxa"/>
            <w:right w:w="61" w:type="dxa"/>
          </w:tblCellMar>
        </w:tblPrEx>
        <w:trPr>
          <w:trHeight w:val="310"/>
        </w:trPr>
        <w:tc>
          <w:tcPr>
            <w:tcW w:w="14459" w:type="dxa"/>
            <w:gridSpan w:val="12"/>
            <w:tcBorders>
              <w:top w:val="single" w:sz="4" w:space="0" w:color="000000"/>
              <w:left w:val="single" w:sz="4" w:space="0" w:color="000000"/>
              <w:bottom w:val="single" w:sz="4" w:space="0" w:color="000000"/>
              <w:right w:val="single" w:sz="8" w:space="0" w:color="000000"/>
            </w:tcBorders>
            <w:shd w:val="clear" w:color="auto" w:fill="F7CAAC"/>
          </w:tcPr>
          <w:p w14:paraId="23C1EDDB" w14:textId="77777777" w:rsidR="00365782" w:rsidRPr="00F81D35" w:rsidRDefault="00365782" w:rsidP="000D4327">
            <w:pPr>
              <w:spacing w:after="160"/>
              <w:ind w:left="0" w:firstLine="0"/>
              <w:jc w:val="left"/>
              <w:rPr>
                <w:szCs w:val="20"/>
              </w:rPr>
            </w:pPr>
            <w:r w:rsidRPr="00F81D35">
              <w:rPr>
                <w:color w:val="222222"/>
                <w:szCs w:val="20"/>
              </w:rPr>
              <w:t xml:space="preserve">Responsible for implementation: Ministry of Health </w:t>
            </w:r>
          </w:p>
        </w:tc>
      </w:tr>
      <w:tr w:rsidR="00365782" w:rsidRPr="00F81D35" w14:paraId="66E134D8" w14:textId="77777777" w:rsidTr="000D4327">
        <w:tblPrEx>
          <w:tblCellMar>
            <w:top w:w="12" w:type="dxa"/>
            <w:left w:w="108" w:type="dxa"/>
            <w:right w:w="61" w:type="dxa"/>
          </w:tblCellMar>
        </w:tblPrEx>
        <w:trPr>
          <w:trHeight w:val="310"/>
        </w:trPr>
        <w:tc>
          <w:tcPr>
            <w:tcW w:w="5812" w:type="dxa"/>
            <w:gridSpan w:val="3"/>
            <w:tcBorders>
              <w:top w:val="single" w:sz="4" w:space="0" w:color="000000"/>
              <w:left w:val="single" w:sz="4" w:space="0" w:color="000000"/>
              <w:bottom w:val="single" w:sz="4" w:space="0" w:color="000000"/>
              <w:right w:val="nil"/>
            </w:tcBorders>
            <w:shd w:val="clear" w:color="auto" w:fill="F7CAAC"/>
          </w:tcPr>
          <w:p w14:paraId="50D07713" w14:textId="77777777" w:rsidR="00365782" w:rsidRPr="00EF3A5B" w:rsidRDefault="00365782" w:rsidP="000D4327">
            <w:pPr>
              <w:spacing w:after="0"/>
              <w:ind w:left="0" w:firstLine="0"/>
              <w:jc w:val="left"/>
              <w:rPr>
                <w:szCs w:val="20"/>
                <w:lang w:val="sr-Cyrl-RS"/>
              </w:rPr>
            </w:pPr>
            <w:r w:rsidRPr="00F81D35">
              <w:rPr>
                <w:szCs w:val="20"/>
              </w:rPr>
              <w:t>Implementation period: 2026-2027</w:t>
            </w:r>
          </w:p>
        </w:tc>
        <w:tc>
          <w:tcPr>
            <w:tcW w:w="1653" w:type="dxa"/>
            <w:tcBorders>
              <w:top w:val="single" w:sz="4" w:space="0" w:color="000000"/>
              <w:left w:val="nil"/>
              <w:bottom w:val="single" w:sz="4" w:space="0" w:color="000000"/>
              <w:right w:val="single" w:sz="4" w:space="0" w:color="000000"/>
            </w:tcBorders>
            <w:shd w:val="clear" w:color="auto" w:fill="F7CAAC"/>
          </w:tcPr>
          <w:p w14:paraId="68750112" w14:textId="77777777" w:rsidR="00365782" w:rsidRPr="00F81D35" w:rsidRDefault="00365782" w:rsidP="000D4327">
            <w:pPr>
              <w:spacing w:after="160"/>
              <w:ind w:left="0" w:firstLine="0"/>
              <w:jc w:val="left"/>
              <w:rPr>
                <w:szCs w:val="20"/>
              </w:rPr>
            </w:pPr>
          </w:p>
        </w:tc>
        <w:tc>
          <w:tcPr>
            <w:tcW w:w="6994" w:type="dxa"/>
            <w:gridSpan w:val="8"/>
            <w:tcBorders>
              <w:top w:val="single" w:sz="4" w:space="0" w:color="000000"/>
              <w:left w:val="single" w:sz="4" w:space="0" w:color="000000"/>
              <w:bottom w:val="single" w:sz="4" w:space="0" w:color="000000"/>
              <w:right w:val="single" w:sz="8" w:space="0" w:color="000000"/>
            </w:tcBorders>
            <w:shd w:val="clear" w:color="auto" w:fill="F7CAAC"/>
          </w:tcPr>
          <w:p w14:paraId="6BB70254" w14:textId="77777777" w:rsidR="00365782" w:rsidRPr="00F81D35" w:rsidRDefault="00365782" w:rsidP="000D4327">
            <w:pPr>
              <w:spacing w:after="0"/>
              <w:ind w:left="0" w:firstLine="0"/>
              <w:jc w:val="left"/>
              <w:rPr>
                <w:szCs w:val="20"/>
              </w:rPr>
            </w:pPr>
            <w:r w:rsidRPr="00F81D35">
              <w:rPr>
                <w:szCs w:val="20"/>
              </w:rPr>
              <w:t xml:space="preserve">Measure Type: Regulatory </w:t>
            </w:r>
          </w:p>
        </w:tc>
      </w:tr>
      <w:tr w:rsidR="00365782" w:rsidRPr="00F81D35" w14:paraId="2AAD6DA8" w14:textId="77777777" w:rsidTr="000D4327">
        <w:tblPrEx>
          <w:tblCellMar>
            <w:top w:w="12" w:type="dxa"/>
            <w:left w:w="108" w:type="dxa"/>
            <w:right w:w="61" w:type="dxa"/>
          </w:tblCellMar>
        </w:tblPrEx>
        <w:trPr>
          <w:trHeight w:val="310"/>
        </w:trPr>
        <w:tc>
          <w:tcPr>
            <w:tcW w:w="7465" w:type="dxa"/>
            <w:gridSpan w:val="4"/>
            <w:tcBorders>
              <w:top w:val="single" w:sz="4" w:space="0" w:color="000000"/>
              <w:left w:val="single" w:sz="4" w:space="0" w:color="000000"/>
              <w:bottom w:val="single" w:sz="4" w:space="0" w:color="000000"/>
              <w:right w:val="single" w:sz="4" w:space="0" w:color="000000"/>
            </w:tcBorders>
            <w:shd w:val="clear" w:color="auto" w:fill="F7CAAC"/>
          </w:tcPr>
          <w:p w14:paraId="68B524B3" w14:textId="77777777" w:rsidR="00365782" w:rsidRPr="00F81D35" w:rsidRDefault="00365782" w:rsidP="000D4327">
            <w:pPr>
              <w:spacing w:after="160"/>
              <w:ind w:left="0" w:firstLine="0"/>
              <w:jc w:val="left"/>
              <w:rPr>
                <w:szCs w:val="20"/>
              </w:rPr>
            </w:pPr>
            <w:r w:rsidRPr="00F81D35">
              <w:rPr>
                <w:szCs w:val="20"/>
              </w:rPr>
              <w:t xml:space="preserve">Regulations that need to be amended/adopted in order to implement the measure: </w:t>
            </w:r>
          </w:p>
        </w:tc>
        <w:tc>
          <w:tcPr>
            <w:tcW w:w="6994" w:type="dxa"/>
            <w:gridSpan w:val="8"/>
            <w:tcBorders>
              <w:top w:val="single" w:sz="4" w:space="0" w:color="000000"/>
              <w:left w:val="single" w:sz="4" w:space="0" w:color="000000"/>
              <w:bottom w:val="single" w:sz="4" w:space="0" w:color="000000"/>
              <w:right w:val="single" w:sz="8" w:space="0" w:color="000000"/>
            </w:tcBorders>
            <w:shd w:val="clear" w:color="auto" w:fill="F7CAAC"/>
          </w:tcPr>
          <w:p w14:paraId="084DC5E4" w14:textId="77777777" w:rsidR="00365782" w:rsidRPr="00F81D35" w:rsidRDefault="00365782" w:rsidP="000D4327">
            <w:pPr>
              <w:spacing w:after="0"/>
              <w:ind w:left="0" w:firstLine="0"/>
              <w:jc w:val="left"/>
              <w:rPr>
                <w:szCs w:val="20"/>
              </w:rPr>
            </w:pPr>
            <w:r w:rsidRPr="00F81D35">
              <w:rPr>
                <w:szCs w:val="20"/>
              </w:rPr>
              <w:t xml:space="preserve"> </w:t>
            </w:r>
          </w:p>
        </w:tc>
      </w:tr>
      <w:tr w:rsidR="00365782" w:rsidRPr="00F81D35" w14:paraId="0F5E35BD" w14:textId="77777777" w:rsidTr="000D4327">
        <w:tblPrEx>
          <w:tblCellMar>
            <w:top w:w="12" w:type="dxa"/>
            <w:left w:w="108" w:type="dxa"/>
            <w:right w:w="61" w:type="dxa"/>
          </w:tblCellMar>
        </w:tblPrEx>
        <w:trPr>
          <w:trHeight w:val="863"/>
        </w:trPr>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6DD206DA" w14:textId="77777777" w:rsidR="00365782" w:rsidRDefault="00365782" w:rsidP="000D4327">
            <w:pPr>
              <w:spacing w:after="0"/>
              <w:ind w:left="13" w:firstLine="0"/>
              <w:jc w:val="center"/>
              <w:rPr>
                <w:szCs w:val="20"/>
              </w:rPr>
            </w:pPr>
            <w:r w:rsidRPr="00F81D35">
              <w:rPr>
                <w:szCs w:val="20"/>
              </w:rPr>
              <w:t xml:space="preserve">Indicator (i) at the level of measure </w:t>
            </w:r>
          </w:p>
          <w:p w14:paraId="5A5497DA" w14:textId="3F21D0C8" w:rsidR="00C94117" w:rsidRPr="00F81D35" w:rsidRDefault="00C94117" w:rsidP="000D4327">
            <w:pPr>
              <w:spacing w:after="0"/>
              <w:ind w:left="13" w:firstLine="0"/>
              <w:jc w:val="center"/>
              <w:rPr>
                <w:szCs w:val="20"/>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Pr>
          <w:p w14:paraId="7A526D85" w14:textId="77777777" w:rsidR="00365782" w:rsidRPr="00F81D35" w:rsidRDefault="00365782" w:rsidP="000D4327">
            <w:pPr>
              <w:spacing w:after="0"/>
              <w:ind w:left="6" w:firstLine="0"/>
              <w:jc w:val="center"/>
              <w:rPr>
                <w:szCs w:val="20"/>
              </w:rPr>
            </w:pPr>
            <w:r w:rsidRPr="00F81D35">
              <w:rPr>
                <w:szCs w:val="20"/>
              </w:rPr>
              <w:t xml:space="preserve">Unit of Measure </w:t>
            </w:r>
          </w:p>
          <w:p w14:paraId="474073AA" w14:textId="77777777" w:rsidR="00365782" w:rsidRPr="00F81D35" w:rsidRDefault="00365782" w:rsidP="000D4327">
            <w:pPr>
              <w:spacing w:after="0"/>
              <w:ind w:left="56" w:firstLine="0"/>
              <w:jc w:val="center"/>
              <w:rPr>
                <w:szCs w:val="20"/>
              </w:rPr>
            </w:pPr>
            <w:r w:rsidRPr="00F81D35">
              <w:rPr>
                <w:szCs w:val="20"/>
              </w:rPr>
              <w:t xml:space="preserve"> </w:t>
            </w: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D9D9D9"/>
          </w:tcPr>
          <w:p w14:paraId="0EA20D6A" w14:textId="77777777" w:rsidR="00365782" w:rsidRPr="00F81D35" w:rsidRDefault="00365782" w:rsidP="000D4327">
            <w:pPr>
              <w:spacing w:after="0"/>
              <w:ind w:left="9" w:firstLine="0"/>
              <w:jc w:val="center"/>
              <w:rPr>
                <w:szCs w:val="20"/>
              </w:rPr>
            </w:pPr>
            <w:r w:rsidRPr="00F81D35">
              <w:rPr>
                <w:szCs w:val="20"/>
              </w:rPr>
              <w:t xml:space="preserve">Source of verification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79E94803" w14:textId="77777777" w:rsidR="00365782" w:rsidRDefault="00365782" w:rsidP="000D4327">
            <w:pPr>
              <w:spacing w:after="0"/>
              <w:ind w:left="53" w:right="13" w:firstLine="0"/>
              <w:jc w:val="center"/>
              <w:rPr>
                <w:szCs w:val="20"/>
              </w:rPr>
            </w:pPr>
            <w:r w:rsidRPr="00F81D35">
              <w:rPr>
                <w:szCs w:val="20"/>
              </w:rPr>
              <w:t>Home</w:t>
            </w:r>
          </w:p>
          <w:p w14:paraId="057C9740" w14:textId="77777777" w:rsidR="00365782" w:rsidRDefault="00365782" w:rsidP="000D4327">
            <w:pPr>
              <w:spacing w:after="0"/>
              <w:ind w:left="53" w:right="13" w:firstLine="0"/>
              <w:jc w:val="center"/>
              <w:rPr>
                <w:szCs w:val="20"/>
              </w:rPr>
            </w:pPr>
            <w:r w:rsidRPr="00F81D35">
              <w:rPr>
                <w:szCs w:val="20"/>
              </w:rPr>
              <w:t xml:space="preserve"> Value </w:t>
            </w:r>
          </w:p>
          <w:p w14:paraId="17C324FB" w14:textId="77777777" w:rsidR="00365782" w:rsidRPr="00F81D35" w:rsidRDefault="00365782" w:rsidP="000D4327">
            <w:pPr>
              <w:spacing w:after="0"/>
              <w:ind w:left="53" w:right="13" w:firstLine="0"/>
              <w:jc w:val="center"/>
              <w:rPr>
                <w:szCs w:val="20"/>
              </w:rPr>
            </w:pPr>
            <w:r w:rsidRPr="00F81D35">
              <w:rPr>
                <w:i/>
                <w:szCs w:val="20"/>
              </w:rPr>
              <w:t xml:space="preserve">Base year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D9D9D9"/>
          </w:tcPr>
          <w:p w14:paraId="346E6389" w14:textId="4BD4477D" w:rsidR="00365782" w:rsidRDefault="00365782" w:rsidP="000D4327">
            <w:pPr>
              <w:spacing w:after="0"/>
              <w:ind w:left="0" w:firstLine="0"/>
              <w:jc w:val="center"/>
              <w:rPr>
                <w:szCs w:val="20"/>
              </w:rPr>
            </w:pPr>
            <w:r w:rsidRPr="00F81D35">
              <w:rPr>
                <w:szCs w:val="20"/>
              </w:rPr>
              <w:t xml:space="preserve">Targeted </w:t>
            </w:r>
          </w:p>
          <w:p w14:paraId="09ED5B03" w14:textId="77777777" w:rsidR="00365782" w:rsidRDefault="00365782" w:rsidP="000D4327">
            <w:pPr>
              <w:spacing w:after="0"/>
              <w:ind w:left="0" w:firstLine="0"/>
              <w:jc w:val="center"/>
              <w:rPr>
                <w:szCs w:val="20"/>
              </w:rPr>
            </w:pPr>
            <w:r w:rsidRPr="00F81D35">
              <w:rPr>
                <w:szCs w:val="20"/>
              </w:rPr>
              <w:t xml:space="preserve">Value  </w:t>
            </w:r>
          </w:p>
          <w:p w14:paraId="71C92634" w14:textId="77777777" w:rsidR="00365782" w:rsidRPr="00F81D35" w:rsidRDefault="00365782" w:rsidP="000D4327">
            <w:pPr>
              <w:spacing w:after="0"/>
              <w:ind w:left="0" w:firstLine="0"/>
              <w:jc w:val="center"/>
              <w:rPr>
                <w:szCs w:val="20"/>
              </w:rPr>
            </w:pPr>
            <w:r w:rsidRPr="00F81D35">
              <w:rPr>
                <w:szCs w:val="20"/>
              </w:rPr>
              <w:t xml:space="preserve">(2026) </w:t>
            </w:r>
          </w:p>
        </w:tc>
        <w:tc>
          <w:tcPr>
            <w:tcW w:w="1559" w:type="dxa"/>
            <w:gridSpan w:val="2"/>
            <w:tcBorders>
              <w:top w:val="single" w:sz="4" w:space="0" w:color="000000"/>
              <w:left w:val="single" w:sz="4" w:space="0" w:color="000000"/>
              <w:bottom w:val="single" w:sz="4" w:space="0" w:color="000000"/>
              <w:right w:val="single" w:sz="8" w:space="0" w:color="000000"/>
            </w:tcBorders>
            <w:shd w:val="clear" w:color="auto" w:fill="D9D9D9"/>
          </w:tcPr>
          <w:p w14:paraId="4CCB87DC" w14:textId="5ED01F6C" w:rsidR="00365782" w:rsidRDefault="00365782" w:rsidP="000D4327">
            <w:pPr>
              <w:spacing w:after="0"/>
              <w:ind w:left="0" w:firstLine="0"/>
              <w:jc w:val="center"/>
              <w:rPr>
                <w:szCs w:val="20"/>
              </w:rPr>
            </w:pPr>
            <w:r w:rsidRPr="00F81D35">
              <w:rPr>
                <w:szCs w:val="20"/>
              </w:rPr>
              <w:t xml:space="preserve">Target value </w:t>
            </w:r>
          </w:p>
          <w:p w14:paraId="3727DD36" w14:textId="77777777" w:rsidR="00365782" w:rsidRPr="00F81D35" w:rsidRDefault="00365782" w:rsidP="000D4327">
            <w:pPr>
              <w:spacing w:after="0"/>
              <w:ind w:left="0" w:firstLine="0"/>
              <w:jc w:val="center"/>
              <w:rPr>
                <w:szCs w:val="20"/>
              </w:rPr>
            </w:pPr>
            <w:r w:rsidRPr="00F81D35">
              <w:rPr>
                <w:szCs w:val="20"/>
              </w:rPr>
              <w:t xml:space="preserve">(2027) </w:t>
            </w:r>
          </w:p>
        </w:tc>
      </w:tr>
      <w:tr w:rsidR="00365782" w:rsidRPr="00F81D35" w14:paraId="06B71CA3" w14:textId="77777777" w:rsidTr="000D4327">
        <w:tblPrEx>
          <w:tblCellMar>
            <w:top w:w="12" w:type="dxa"/>
            <w:left w:w="108" w:type="dxa"/>
            <w:right w:w="61" w:type="dxa"/>
          </w:tblCellMar>
        </w:tblPrEx>
        <w:trPr>
          <w:trHeight w:val="866"/>
        </w:trPr>
        <w:tc>
          <w:tcPr>
            <w:tcW w:w="4253" w:type="dxa"/>
            <w:tcBorders>
              <w:top w:val="single" w:sz="4" w:space="0" w:color="000000"/>
              <w:left w:val="single" w:sz="4" w:space="0" w:color="000000"/>
              <w:bottom w:val="single" w:sz="4" w:space="0" w:color="000000"/>
              <w:right w:val="single" w:sz="4" w:space="0" w:color="000000"/>
            </w:tcBorders>
          </w:tcPr>
          <w:p w14:paraId="2C405453" w14:textId="77777777" w:rsidR="00365782" w:rsidRPr="00EF3A5B" w:rsidRDefault="00365782" w:rsidP="00B91517">
            <w:pPr>
              <w:pStyle w:val="ListParagraph"/>
              <w:numPr>
                <w:ilvl w:val="2"/>
                <w:numId w:val="15"/>
              </w:numPr>
              <w:spacing w:after="13"/>
              <w:jc w:val="left"/>
              <w:rPr>
                <w:szCs w:val="20"/>
              </w:rPr>
            </w:pPr>
            <w:r w:rsidRPr="00EF3A5B">
              <w:rPr>
                <w:color w:val="181717"/>
                <w:szCs w:val="20"/>
              </w:rPr>
              <w:t xml:space="preserve">Number of public health programs targeting Roma men and women </w:t>
            </w:r>
          </w:p>
        </w:tc>
        <w:tc>
          <w:tcPr>
            <w:tcW w:w="1559" w:type="dxa"/>
            <w:gridSpan w:val="2"/>
            <w:tcBorders>
              <w:top w:val="single" w:sz="4" w:space="0" w:color="000000"/>
              <w:left w:val="single" w:sz="4" w:space="0" w:color="000000"/>
              <w:bottom w:val="single" w:sz="4" w:space="0" w:color="000000"/>
              <w:right w:val="single" w:sz="4" w:space="0" w:color="000000"/>
            </w:tcBorders>
          </w:tcPr>
          <w:p w14:paraId="3AEFC4A0" w14:textId="77777777" w:rsidR="00365782" w:rsidRPr="00F81D35" w:rsidRDefault="00365782" w:rsidP="000D4327">
            <w:pPr>
              <w:spacing w:after="0"/>
              <w:ind w:left="10" w:firstLine="0"/>
              <w:jc w:val="center"/>
              <w:rPr>
                <w:szCs w:val="20"/>
              </w:rPr>
            </w:pPr>
            <w:r w:rsidRPr="00F81D35">
              <w:rPr>
                <w:szCs w:val="20"/>
              </w:rPr>
              <w:t xml:space="preserve">Number  </w:t>
            </w:r>
          </w:p>
        </w:tc>
        <w:tc>
          <w:tcPr>
            <w:tcW w:w="4253" w:type="dxa"/>
            <w:gridSpan w:val="3"/>
            <w:tcBorders>
              <w:top w:val="single" w:sz="4" w:space="0" w:color="000000"/>
              <w:left w:val="single" w:sz="4" w:space="0" w:color="000000"/>
              <w:bottom w:val="single" w:sz="4" w:space="0" w:color="000000"/>
              <w:right w:val="single" w:sz="4" w:space="0" w:color="000000"/>
            </w:tcBorders>
          </w:tcPr>
          <w:p w14:paraId="5CE17033" w14:textId="0153F720" w:rsidR="00312FA8" w:rsidRDefault="00312FA8" w:rsidP="000D4327">
            <w:pPr>
              <w:spacing w:after="0"/>
              <w:ind w:left="650" w:right="596" w:firstLine="0"/>
              <w:jc w:val="center"/>
              <w:rPr>
                <w:szCs w:val="20"/>
                <w:lang w:val="sr-Cyrl-RS"/>
              </w:rPr>
            </w:pPr>
            <w:r>
              <w:rPr>
                <w:szCs w:val="20"/>
              </w:rPr>
              <w:t>I</w:t>
            </w:r>
            <w:r w:rsidR="00CD5B80">
              <w:rPr>
                <w:szCs w:val="20"/>
              </w:rPr>
              <w:t>IPU</w:t>
            </w:r>
          </w:p>
          <w:p w14:paraId="75521AF8" w14:textId="23A89C8A" w:rsidR="00365782" w:rsidRPr="00F81D35" w:rsidRDefault="00142DA5" w:rsidP="000D4327">
            <w:pPr>
              <w:spacing w:after="0"/>
              <w:ind w:left="650" w:right="596" w:firstLine="0"/>
              <w:jc w:val="center"/>
              <w:rPr>
                <w:szCs w:val="20"/>
              </w:rPr>
            </w:pPr>
            <w:r w:rsidRPr="001901A9">
              <w:rPr>
                <w:rFonts w:eastAsiaTheme="minorHAnsi"/>
                <w:color w:val="auto"/>
                <w:szCs w:val="20"/>
                <w:lang w:eastAsia="en-US"/>
              </w:rPr>
              <w:t>M</w:t>
            </w:r>
            <w:r>
              <w:rPr>
                <w:rFonts w:eastAsiaTheme="minorHAnsi"/>
                <w:color w:val="auto"/>
                <w:szCs w:val="20"/>
                <w:lang w:eastAsia="en-US"/>
              </w:rPr>
              <w:t>H</w:t>
            </w:r>
          </w:p>
        </w:tc>
        <w:tc>
          <w:tcPr>
            <w:tcW w:w="1417" w:type="dxa"/>
            <w:tcBorders>
              <w:top w:val="single" w:sz="4" w:space="0" w:color="000000"/>
              <w:left w:val="single" w:sz="4" w:space="0" w:color="000000"/>
              <w:bottom w:val="single" w:sz="4" w:space="0" w:color="000000"/>
              <w:right w:val="single" w:sz="4" w:space="0" w:color="000000"/>
            </w:tcBorders>
          </w:tcPr>
          <w:p w14:paraId="16A82B5D" w14:textId="4B806810" w:rsidR="00365782" w:rsidRPr="00E63039" w:rsidRDefault="00E63039" w:rsidP="000D4327">
            <w:pPr>
              <w:spacing w:after="0"/>
              <w:ind w:left="8" w:firstLine="0"/>
              <w:jc w:val="center"/>
              <w:rPr>
                <w:szCs w:val="20"/>
                <w:lang w:val="sr-Cyrl-RS"/>
              </w:rPr>
            </w:pPr>
            <w:r>
              <w:rPr>
                <w:szCs w:val="20"/>
              </w:rPr>
              <w:t>2</w:t>
            </w:r>
          </w:p>
          <w:p w14:paraId="69E18837" w14:textId="152658CA" w:rsidR="00E63039" w:rsidRPr="00F81D35" w:rsidRDefault="00E63039" w:rsidP="000D4327">
            <w:pPr>
              <w:spacing w:after="0"/>
              <w:ind w:left="8" w:firstLine="0"/>
              <w:jc w:val="center"/>
              <w:rPr>
                <w:szCs w:val="20"/>
              </w:rPr>
            </w:pPr>
            <w:r>
              <w:rPr>
                <w:szCs w:val="20"/>
              </w:rPr>
              <w:t>(2025)</w:t>
            </w:r>
          </w:p>
        </w:tc>
        <w:tc>
          <w:tcPr>
            <w:tcW w:w="1418" w:type="dxa"/>
            <w:gridSpan w:val="3"/>
            <w:tcBorders>
              <w:top w:val="single" w:sz="4" w:space="0" w:color="000000"/>
              <w:left w:val="single" w:sz="4" w:space="0" w:color="000000"/>
              <w:bottom w:val="single" w:sz="4" w:space="0" w:color="000000"/>
              <w:right w:val="single" w:sz="4" w:space="0" w:color="000000"/>
            </w:tcBorders>
          </w:tcPr>
          <w:p w14:paraId="0C338405" w14:textId="60023F12" w:rsidR="00365782" w:rsidRPr="00E63039" w:rsidRDefault="00E63039" w:rsidP="000D4327">
            <w:pPr>
              <w:spacing w:after="0"/>
              <w:ind w:left="11" w:firstLine="0"/>
              <w:jc w:val="center"/>
              <w:rPr>
                <w:szCs w:val="20"/>
                <w:lang w:val="sr-Cyrl-RS"/>
              </w:rPr>
            </w:pPr>
            <w:r>
              <w:rPr>
                <w:szCs w:val="20"/>
              </w:rPr>
              <w:t>2</w:t>
            </w:r>
          </w:p>
        </w:tc>
        <w:tc>
          <w:tcPr>
            <w:tcW w:w="1559" w:type="dxa"/>
            <w:gridSpan w:val="2"/>
            <w:tcBorders>
              <w:top w:val="single" w:sz="4" w:space="0" w:color="000000"/>
              <w:left w:val="single" w:sz="4" w:space="0" w:color="000000"/>
              <w:bottom w:val="single" w:sz="4" w:space="0" w:color="000000"/>
              <w:right w:val="single" w:sz="8" w:space="0" w:color="000000"/>
            </w:tcBorders>
          </w:tcPr>
          <w:p w14:paraId="2F5C65B8" w14:textId="4C5C308D" w:rsidR="00365782" w:rsidRPr="00E63039" w:rsidRDefault="00E63039" w:rsidP="000D4327">
            <w:pPr>
              <w:spacing w:after="0"/>
              <w:ind w:left="7" w:firstLine="0"/>
              <w:jc w:val="center"/>
              <w:rPr>
                <w:szCs w:val="20"/>
                <w:lang w:val="sr-Cyrl-RS"/>
              </w:rPr>
            </w:pPr>
            <w:r>
              <w:rPr>
                <w:szCs w:val="20"/>
              </w:rPr>
              <w:t>2</w:t>
            </w:r>
          </w:p>
        </w:tc>
      </w:tr>
      <w:tr w:rsidR="00365782" w:rsidRPr="00F81D35" w14:paraId="409B9C2C" w14:textId="77777777" w:rsidTr="000D4327">
        <w:tblPrEx>
          <w:tblCellMar>
            <w:top w:w="12" w:type="dxa"/>
            <w:left w:w="108" w:type="dxa"/>
            <w:right w:w="61" w:type="dxa"/>
          </w:tblCellMar>
        </w:tblPrEx>
        <w:trPr>
          <w:trHeight w:val="424"/>
        </w:trPr>
        <w:tc>
          <w:tcPr>
            <w:tcW w:w="4253" w:type="dxa"/>
            <w:vMerge w:val="restart"/>
            <w:tcBorders>
              <w:top w:val="single" w:sz="4" w:space="0" w:color="000000"/>
              <w:left w:val="single" w:sz="4" w:space="0" w:color="000000"/>
              <w:right w:val="single" w:sz="4" w:space="0" w:color="000000"/>
            </w:tcBorders>
            <w:shd w:val="clear" w:color="auto" w:fill="A8D08D"/>
          </w:tcPr>
          <w:p w14:paraId="39D2560F" w14:textId="77777777" w:rsidR="00365782" w:rsidRPr="00F81D35" w:rsidRDefault="00365782" w:rsidP="000D4327">
            <w:pPr>
              <w:spacing w:after="0"/>
              <w:ind w:left="0" w:firstLine="0"/>
              <w:jc w:val="left"/>
              <w:rPr>
                <w:szCs w:val="20"/>
              </w:rPr>
            </w:pPr>
            <w:r w:rsidRPr="00F81D35">
              <w:rPr>
                <w:szCs w:val="20"/>
              </w:rPr>
              <w:t xml:space="preserve">Source of funding measures </w:t>
            </w:r>
          </w:p>
          <w:p w14:paraId="553C43CE" w14:textId="77777777" w:rsidR="00365782" w:rsidRPr="00F81D35" w:rsidRDefault="00365782" w:rsidP="000D4327">
            <w:pPr>
              <w:spacing w:after="160"/>
              <w:ind w:left="0" w:firstLine="0"/>
              <w:jc w:val="left"/>
              <w:rPr>
                <w:szCs w:val="20"/>
              </w:rPr>
            </w:pPr>
            <w:r w:rsidRPr="00F81D35">
              <w:rPr>
                <w:szCs w:val="20"/>
              </w:rPr>
              <w:t xml:space="preserve"> </w:t>
            </w:r>
          </w:p>
        </w:tc>
        <w:tc>
          <w:tcPr>
            <w:tcW w:w="5812" w:type="dxa"/>
            <w:gridSpan w:val="5"/>
            <w:tcBorders>
              <w:top w:val="single" w:sz="4" w:space="0" w:color="000000"/>
              <w:left w:val="single" w:sz="4" w:space="0" w:color="000000"/>
              <w:bottom w:val="single" w:sz="4" w:space="0" w:color="000000"/>
              <w:right w:val="single" w:sz="4" w:space="0" w:color="000000"/>
            </w:tcBorders>
            <w:shd w:val="clear" w:color="auto" w:fill="A8D08D"/>
          </w:tcPr>
          <w:p w14:paraId="0402252F" w14:textId="77777777" w:rsidR="00365782" w:rsidRPr="00F81D35" w:rsidRDefault="00365782" w:rsidP="000D4327">
            <w:pPr>
              <w:spacing w:after="0"/>
              <w:ind w:left="0" w:firstLine="0"/>
              <w:jc w:val="left"/>
              <w:rPr>
                <w:szCs w:val="20"/>
              </w:rPr>
            </w:pPr>
            <w:r w:rsidRPr="00F81D35">
              <w:rPr>
                <w:szCs w:val="20"/>
              </w:rPr>
              <w:t xml:space="preserve">Connection to the program budget </w:t>
            </w:r>
          </w:p>
          <w:p w14:paraId="61592C67" w14:textId="77777777" w:rsidR="00365782" w:rsidRPr="00F81D35" w:rsidRDefault="00365782" w:rsidP="000D4327">
            <w:pPr>
              <w:spacing w:after="0"/>
              <w:ind w:left="0" w:firstLine="0"/>
              <w:jc w:val="left"/>
              <w:rPr>
                <w:szCs w:val="20"/>
              </w:rPr>
            </w:pPr>
            <w:r w:rsidRPr="00F81D35">
              <w:rPr>
                <w:szCs w:val="20"/>
              </w:rPr>
              <w:t xml:space="preserve"> </w:t>
            </w:r>
          </w:p>
        </w:tc>
        <w:tc>
          <w:tcPr>
            <w:tcW w:w="4394" w:type="dxa"/>
            <w:gridSpan w:val="6"/>
            <w:tcBorders>
              <w:top w:val="single" w:sz="4" w:space="0" w:color="000000"/>
              <w:left w:val="single" w:sz="4" w:space="0" w:color="000000"/>
              <w:bottom w:val="single" w:sz="4" w:space="0" w:color="000000"/>
              <w:right w:val="single" w:sz="8" w:space="0" w:color="000000"/>
            </w:tcBorders>
            <w:shd w:val="clear" w:color="auto" w:fill="A8D08D"/>
            <w:vAlign w:val="center"/>
          </w:tcPr>
          <w:p w14:paraId="35094B54" w14:textId="77777777" w:rsidR="00365782" w:rsidRPr="00F81D35" w:rsidRDefault="00365782" w:rsidP="000D4327">
            <w:pPr>
              <w:spacing w:after="0"/>
              <w:ind w:left="16" w:firstLine="0"/>
              <w:jc w:val="center"/>
              <w:rPr>
                <w:szCs w:val="20"/>
              </w:rPr>
            </w:pPr>
            <w:r w:rsidRPr="00F81D35">
              <w:rPr>
                <w:szCs w:val="20"/>
              </w:rPr>
              <w:t xml:space="preserve">Total estimated financial resources in $000 </w:t>
            </w:r>
          </w:p>
        </w:tc>
      </w:tr>
      <w:tr w:rsidR="00365782" w:rsidRPr="00F81D35" w14:paraId="66DB3833" w14:textId="77777777" w:rsidTr="000D4327">
        <w:tblPrEx>
          <w:tblCellMar>
            <w:top w:w="12" w:type="dxa"/>
            <w:left w:w="108" w:type="dxa"/>
            <w:right w:w="61" w:type="dxa"/>
          </w:tblCellMar>
        </w:tblPrEx>
        <w:trPr>
          <w:trHeight w:val="278"/>
        </w:trPr>
        <w:tc>
          <w:tcPr>
            <w:tcW w:w="4253" w:type="dxa"/>
            <w:vMerge/>
            <w:tcBorders>
              <w:left w:val="single" w:sz="4" w:space="0" w:color="000000"/>
              <w:bottom w:val="single" w:sz="4" w:space="0" w:color="000000"/>
              <w:right w:val="single" w:sz="4" w:space="0" w:color="000000"/>
            </w:tcBorders>
          </w:tcPr>
          <w:p w14:paraId="2CC328D7" w14:textId="77777777" w:rsidR="00365782" w:rsidRPr="00F81D35" w:rsidRDefault="00365782" w:rsidP="000D4327">
            <w:pPr>
              <w:spacing w:after="160"/>
              <w:ind w:left="0" w:firstLine="0"/>
              <w:jc w:val="left"/>
              <w:rPr>
                <w:szCs w:val="20"/>
              </w:rPr>
            </w:pPr>
          </w:p>
        </w:tc>
        <w:tc>
          <w:tcPr>
            <w:tcW w:w="5812" w:type="dxa"/>
            <w:gridSpan w:val="5"/>
            <w:tcBorders>
              <w:top w:val="single" w:sz="4" w:space="0" w:color="000000"/>
              <w:left w:val="single" w:sz="4" w:space="0" w:color="000000"/>
              <w:bottom w:val="single" w:sz="4" w:space="0" w:color="000000"/>
              <w:right w:val="single" w:sz="4" w:space="0" w:color="000000"/>
            </w:tcBorders>
            <w:shd w:val="clear" w:color="auto" w:fill="A8D08D"/>
          </w:tcPr>
          <w:p w14:paraId="56028650" w14:textId="77777777" w:rsidR="00365782" w:rsidRPr="00F81D35" w:rsidRDefault="00365782" w:rsidP="000D4327">
            <w:pPr>
              <w:spacing w:after="0"/>
              <w:ind w:left="0" w:firstLine="0"/>
              <w:jc w:val="left"/>
              <w:rPr>
                <w:szCs w:val="20"/>
              </w:rPr>
            </w:pPr>
            <w:r w:rsidRPr="00F81D35">
              <w:rPr>
                <w:szCs w:val="20"/>
              </w:rPr>
              <w:t xml:space="preserve"> </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8D08D"/>
          </w:tcPr>
          <w:p w14:paraId="39E78C78" w14:textId="77777777" w:rsidR="00365782" w:rsidRPr="00F81D35" w:rsidRDefault="00365782" w:rsidP="000D4327">
            <w:pPr>
              <w:ind w:left="0"/>
              <w:jc w:val="center"/>
              <w:rPr>
                <w:szCs w:val="20"/>
                <w:lang w:val="sr-Cyrl-RS"/>
              </w:rPr>
            </w:pPr>
            <w:r w:rsidRPr="00F81D35">
              <w:rPr>
                <w:szCs w:val="20"/>
              </w:rPr>
              <w:t>2026</w:t>
            </w:r>
          </w:p>
        </w:tc>
        <w:tc>
          <w:tcPr>
            <w:tcW w:w="2410" w:type="dxa"/>
            <w:gridSpan w:val="3"/>
            <w:tcBorders>
              <w:top w:val="single" w:sz="4" w:space="0" w:color="000000"/>
              <w:left w:val="single" w:sz="4" w:space="0" w:color="000000"/>
              <w:bottom w:val="single" w:sz="4" w:space="0" w:color="000000"/>
              <w:right w:val="single" w:sz="8" w:space="0" w:color="000000"/>
            </w:tcBorders>
            <w:shd w:val="clear" w:color="auto" w:fill="A8D08D"/>
          </w:tcPr>
          <w:p w14:paraId="0304B688" w14:textId="77777777" w:rsidR="00365782" w:rsidRPr="00F81D35" w:rsidRDefault="00365782" w:rsidP="000D4327">
            <w:pPr>
              <w:ind w:left="0"/>
              <w:jc w:val="center"/>
              <w:rPr>
                <w:szCs w:val="20"/>
                <w:lang w:val="sr-Cyrl-RS"/>
              </w:rPr>
            </w:pPr>
            <w:r w:rsidRPr="00F81D35">
              <w:rPr>
                <w:szCs w:val="20"/>
              </w:rPr>
              <w:t>2027</w:t>
            </w:r>
          </w:p>
        </w:tc>
      </w:tr>
      <w:tr w:rsidR="008B1219" w:rsidRPr="00F81D35" w14:paraId="13973D23" w14:textId="77777777" w:rsidTr="00C34C5F">
        <w:tblPrEx>
          <w:tblCellMar>
            <w:top w:w="12" w:type="dxa"/>
            <w:left w:w="108" w:type="dxa"/>
            <w:right w:w="61" w:type="dxa"/>
          </w:tblCellMar>
        </w:tblPrEx>
        <w:trPr>
          <w:trHeight w:val="452"/>
        </w:trPr>
        <w:tc>
          <w:tcPr>
            <w:tcW w:w="4253" w:type="dxa"/>
            <w:tcBorders>
              <w:top w:val="single" w:sz="4" w:space="0" w:color="000000"/>
              <w:left w:val="single" w:sz="4" w:space="0" w:color="000000"/>
              <w:bottom w:val="single" w:sz="4" w:space="0" w:color="000000"/>
              <w:right w:val="single" w:sz="4" w:space="0" w:color="000000"/>
            </w:tcBorders>
          </w:tcPr>
          <w:p w14:paraId="0307F099" w14:textId="77777777" w:rsidR="008B1219" w:rsidRPr="00F81D35" w:rsidRDefault="008B1219" w:rsidP="008B1219">
            <w:pPr>
              <w:spacing w:after="0"/>
              <w:ind w:left="0" w:firstLine="0"/>
              <w:jc w:val="left"/>
              <w:rPr>
                <w:szCs w:val="20"/>
              </w:rPr>
            </w:pPr>
            <w:r w:rsidRPr="00F81D35">
              <w:rPr>
                <w:szCs w:val="20"/>
                <w:u w:val="single" w:color="000000"/>
              </w:rPr>
              <w:t xml:space="preserve">Revenues from the budget </w:t>
            </w:r>
          </w:p>
        </w:tc>
        <w:tc>
          <w:tcPr>
            <w:tcW w:w="5812" w:type="dxa"/>
            <w:gridSpan w:val="5"/>
            <w:tcBorders>
              <w:top w:val="single" w:sz="4" w:space="0" w:color="000000"/>
              <w:left w:val="single" w:sz="4" w:space="0" w:color="000000"/>
              <w:bottom w:val="single" w:sz="4" w:space="0" w:color="auto"/>
              <w:right w:val="single" w:sz="4" w:space="0" w:color="000000"/>
            </w:tcBorders>
            <w:vAlign w:val="center"/>
          </w:tcPr>
          <w:p w14:paraId="62A5CF8F" w14:textId="76D0EE3B" w:rsidR="008B1219" w:rsidRPr="00F81D35" w:rsidRDefault="008B1219" w:rsidP="008B1219">
            <w:pPr>
              <w:spacing w:after="0"/>
              <w:ind w:left="0" w:firstLine="0"/>
              <w:jc w:val="left"/>
              <w:rPr>
                <w:szCs w:val="20"/>
              </w:rPr>
            </w:pPr>
            <w:r>
              <w:rPr>
                <w:szCs w:val="20"/>
              </w:rPr>
              <w:t>Chapter 27, Programme 1802, Programme Activity 0012</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0E1880B7" w14:textId="48504C96" w:rsidR="008B1219" w:rsidRPr="00F81D35" w:rsidRDefault="008B1219" w:rsidP="008B1219">
            <w:pPr>
              <w:spacing w:after="0"/>
              <w:ind w:left="0" w:right="47" w:firstLine="0"/>
              <w:jc w:val="right"/>
              <w:rPr>
                <w:szCs w:val="20"/>
              </w:rPr>
            </w:pPr>
            <w:r>
              <w:rPr>
                <w:szCs w:val="20"/>
              </w:rPr>
              <w:t>200</w:t>
            </w: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14:paraId="5D0E95D7" w14:textId="4B96F9C6" w:rsidR="008B1219" w:rsidRPr="00F81D35" w:rsidRDefault="008B1219" w:rsidP="008B1219">
            <w:pPr>
              <w:spacing w:after="0"/>
              <w:ind w:left="0" w:right="47" w:firstLine="0"/>
              <w:jc w:val="center"/>
              <w:rPr>
                <w:szCs w:val="20"/>
              </w:rPr>
            </w:pPr>
            <w:r>
              <w:rPr>
                <w:szCs w:val="20"/>
              </w:rPr>
              <w:t>/</w:t>
            </w:r>
          </w:p>
        </w:tc>
      </w:tr>
      <w:tr w:rsidR="008B1219" w:rsidRPr="00F81D35" w14:paraId="27AA5C32" w14:textId="77777777" w:rsidTr="00C34C5F">
        <w:tblPrEx>
          <w:tblCellMar>
            <w:top w:w="12" w:type="dxa"/>
            <w:left w:w="108" w:type="dxa"/>
            <w:right w:w="61" w:type="dxa"/>
          </w:tblCellMar>
        </w:tblPrEx>
        <w:trPr>
          <w:trHeight w:val="631"/>
        </w:trPr>
        <w:tc>
          <w:tcPr>
            <w:tcW w:w="4253" w:type="dxa"/>
            <w:tcBorders>
              <w:top w:val="single" w:sz="4" w:space="0" w:color="000000"/>
              <w:left w:val="single" w:sz="4" w:space="0" w:color="000000"/>
              <w:bottom w:val="single" w:sz="4" w:space="0" w:color="000000"/>
              <w:right w:val="single" w:sz="4" w:space="0" w:color="auto"/>
            </w:tcBorders>
          </w:tcPr>
          <w:p w14:paraId="2C112E00" w14:textId="77777777" w:rsidR="008B1219" w:rsidRPr="00F81D35" w:rsidRDefault="008B1219" w:rsidP="008B1219">
            <w:pPr>
              <w:spacing w:after="0"/>
              <w:ind w:left="0" w:firstLine="0"/>
              <w:jc w:val="left"/>
              <w:rPr>
                <w:szCs w:val="20"/>
              </w:rPr>
            </w:pPr>
            <w:r w:rsidRPr="00F81D35">
              <w:rPr>
                <w:szCs w:val="20"/>
                <w:u w:val="single" w:color="000000"/>
              </w:rPr>
              <w:t xml:space="preserve">The EU's financial assistance in € </w:t>
            </w:r>
          </w:p>
          <w:p w14:paraId="2A1E7803" w14:textId="77777777" w:rsidR="008B1219" w:rsidRPr="00F81D35" w:rsidRDefault="008B1219" w:rsidP="008B1219">
            <w:pPr>
              <w:spacing w:after="0"/>
              <w:ind w:left="0" w:firstLine="0"/>
              <w:jc w:val="left"/>
              <w:rPr>
                <w:szCs w:val="20"/>
              </w:rPr>
            </w:pPr>
            <w:r w:rsidRPr="00F81D35">
              <w:rPr>
                <w:szCs w:val="20"/>
              </w:rPr>
              <w:t xml:space="preserve"> </w:t>
            </w:r>
          </w:p>
          <w:p w14:paraId="6DEEE5E7" w14:textId="77777777" w:rsidR="008B1219" w:rsidRPr="00F81D35" w:rsidRDefault="008B1219" w:rsidP="008B1219">
            <w:pPr>
              <w:spacing w:after="0"/>
              <w:ind w:left="0" w:firstLine="0"/>
              <w:jc w:val="left"/>
              <w:rPr>
                <w:szCs w:val="20"/>
              </w:rPr>
            </w:pPr>
            <w:r w:rsidRPr="00F81D35">
              <w:rPr>
                <w:szCs w:val="20"/>
              </w:rPr>
              <w:t xml:space="preserve"> </w:t>
            </w:r>
          </w:p>
        </w:tc>
        <w:tc>
          <w:tcPr>
            <w:tcW w:w="5812" w:type="dxa"/>
            <w:gridSpan w:val="5"/>
            <w:tcBorders>
              <w:top w:val="single" w:sz="4" w:space="0" w:color="auto"/>
              <w:left w:val="single" w:sz="4" w:space="0" w:color="auto"/>
              <w:bottom w:val="single" w:sz="4" w:space="0" w:color="auto"/>
              <w:right w:val="single" w:sz="4" w:space="0" w:color="auto"/>
            </w:tcBorders>
            <w:vAlign w:val="center"/>
          </w:tcPr>
          <w:p w14:paraId="00F6AE75" w14:textId="79F8EE41" w:rsidR="008B1219" w:rsidRPr="00F81D35" w:rsidRDefault="008B1219" w:rsidP="008B1219">
            <w:pPr>
              <w:spacing w:after="160"/>
              <w:ind w:left="0" w:firstLine="0"/>
              <w:jc w:val="center"/>
              <w:rPr>
                <w:szCs w:val="20"/>
              </w:rPr>
            </w:pPr>
            <w:r>
              <w:rPr>
                <w:szCs w:val="20"/>
              </w:rPr>
              <w:t>/</w:t>
            </w:r>
          </w:p>
        </w:tc>
        <w:tc>
          <w:tcPr>
            <w:tcW w:w="1984" w:type="dxa"/>
            <w:gridSpan w:val="3"/>
            <w:tcBorders>
              <w:top w:val="single" w:sz="4" w:space="0" w:color="000000"/>
              <w:left w:val="single" w:sz="4" w:space="0" w:color="auto"/>
              <w:bottom w:val="single" w:sz="4" w:space="0" w:color="000000"/>
              <w:right w:val="single" w:sz="4" w:space="0" w:color="000000"/>
            </w:tcBorders>
            <w:vAlign w:val="center"/>
          </w:tcPr>
          <w:p w14:paraId="128F6266" w14:textId="5DD91ED6" w:rsidR="008B1219" w:rsidRPr="00F81D35" w:rsidRDefault="008B1219" w:rsidP="008B1219">
            <w:pPr>
              <w:spacing w:after="0"/>
              <w:ind w:left="0" w:right="47" w:firstLine="0"/>
              <w:jc w:val="center"/>
              <w:rPr>
                <w:szCs w:val="20"/>
              </w:rPr>
            </w:pPr>
            <w:r>
              <w:rPr>
                <w:szCs w:val="20"/>
              </w:rPr>
              <w:t>/</w:t>
            </w: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14:paraId="21BE96C2" w14:textId="6D80CEE2" w:rsidR="008B1219" w:rsidRPr="00F81D35" w:rsidRDefault="008B1219" w:rsidP="008B1219">
            <w:pPr>
              <w:spacing w:after="0"/>
              <w:ind w:left="0" w:right="47" w:firstLine="0"/>
              <w:jc w:val="center"/>
              <w:rPr>
                <w:szCs w:val="20"/>
              </w:rPr>
            </w:pPr>
            <w:r>
              <w:rPr>
                <w:szCs w:val="20"/>
              </w:rPr>
              <w:t>/</w:t>
            </w:r>
          </w:p>
        </w:tc>
      </w:tr>
    </w:tbl>
    <w:p w14:paraId="4D9F9F7A" w14:textId="77777777" w:rsidR="00365782" w:rsidRPr="00F81D35" w:rsidRDefault="00365782" w:rsidP="00365782">
      <w:pPr>
        <w:spacing w:after="0"/>
        <w:ind w:left="0" w:firstLine="0"/>
        <w:rPr>
          <w:szCs w:val="20"/>
        </w:rPr>
      </w:pPr>
      <w:r w:rsidRPr="00F81D35">
        <w:rPr>
          <w:szCs w:val="20"/>
        </w:rPr>
        <w:t xml:space="preserve"> </w:t>
      </w:r>
    </w:p>
    <w:tbl>
      <w:tblPr>
        <w:tblStyle w:val="TableGrid0"/>
        <w:tblW w:w="14458" w:type="dxa"/>
        <w:tblInd w:w="-147" w:type="dxa"/>
        <w:tblLayout w:type="fixed"/>
        <w:tblLook w:val="04A0" w:firstRow="1" w:lastRow="0" w:firstColumn="1" w:lastColumn="0" w:noHBand="0" w:noVBand="1"/>
      </w:tblPr>
      <w:tblGrid>
        <w:gridCol w:w="3261"/>
        <w:gridCol w:w="1417"/>
        <w:gridCol w:w="1559"/>
        <w:gridCol w:w="1276"/>
        <w:gridCol w:w="1701"/>
        <w:gridCol w:w="1842"/>
        <w:gridCol w:w="1701"/>
        <w:gridCol w:w="1701"/>
      </w:tblGrid>
      <w:tr w:rsidR="00365782" w:rsidRPr="00F81D35" w14:paraId="762BDF63" w14:textId="77777777" w:rsidTr="000D4327">
        <w:trPr>
          <w:trHeight w:val="451"/>
        </w:trPr>
        <w:tc>
          <w:tcPr>
            <w:tcW w:w="3261" w:type="dxa"/>
            <w:vMerge w:val="restart"/>
            <w:tcBorders>
              <w:top w:val="single" w:sz="4" w:space="0" w:color="auto"/>
              <w:left w:val="single" w:sz="4" w:space="0" w:color="auto"/>
              <w:bottom w:val="single" w:sz="4" w:space="0" w:color="auto"/>
            </w:tcBorders>
            <w:shd w:val="clear" w:color="auto" w:fill="FFF2CC" w:themeFill="accent4" w:themeFillTint="33"/>
          </w:tcPr>
          <w:p w14:paraId="7FB5DB14" w14:textId="77777777" w:rsidR="00365782" w:rsidRPr="00F81D35" w:rsidRDefault="00365782" w:rsidP="008169F1">
            <w:pPr>
              <w:spacing w:after="0"/>
              <w:rPr>
                <w:szCs w:val="20"/>
                <w:lang w:val="sr-Cyrl-RS"/>
              </w:rPr>
            </w:pPr>
            <w:r w:rsidRPr="00F81D35">
              <w:rPr>
                <w:szCs w:val="20"/>
              </w:rPr>
              <w:t>Name of the activity:</w:t>
            </w:r>
          </w:p>
        </w:tc>
        <w:tc>
          <w:tcPr>
            <w:tcW w:w="1417" w:type="dxa"/>
            <w:vMerge w:val="restart"/>
            <w:tcBorders>
              <w:top w:val="single" w:sz="4" w:space="0" w:color="auto"/>
              <w:bottom w:val="single" w:sz="4" w:space="0" w:color="auto"/>
            </w:tcBorders>
            <w:shd w:val="clear" w:color="auto" w:fill="FFF2CC" w:themeFill="accent4" w:themeFillTint="33"/>
          </w:tcPr>
          <w:p w14:paraId="7EA288FF" w14:textId="77777777" w:rsidR="00365782" w:rsidRPr="00F81D35" w:rsidRDefault="00365782" w:rsidP="008169F1">
            <w:pPr>
              <w:spacing w:after="0"/>
              <w:ind w:left="35"/>
              <w:jc w:val="center"/>
              <w:rPr>
                <w:szCs w:val="20"/>
              </w:rPr>
            </w:pPr>
            <w:r w:rsidRPr="00F81D35">
              <w:rPr>
                <w:szCs w:val="20"/>
                <w:lang w:eastAsia="zh-CN"/>
              </w:rPr>
              <w:t>The body that carries out the activity</w:t>
            </w:r>
          </w:p>
        </w:tc>
        <w:tc>
          <w:tcPr>
            <w:tcW w:w="1559" w:type="dxa"/>
            <w:vMerge w:val="restart"/>
            <w:tcBorders>
              <w:top w:val="single" w:sz="4" w:space="0" w:color="auto"/>
              <w:bottom w:val="single" w:sz="4" w:space="0" w:color="auto"/>
            </w:tcBorders>
            <w:shd w:val="clear" w:color="auto" w:fill="FFF2CC" w:themeFill="accent4" w:themeFillTint="33"/>
          </w:tcPr>
          <w:p w14:paraId="781E8EE3" w14:textId="10D77A21" w:rsidR="00365782" w:rsidRPr="00F81D35" w:rsidRDefault="008507B7" w:rsidP="008169F1">
            <w:pPr>
              <w:pStyle w:val="CommentText"/>
              <w:spacing w:after="0"/>
              <w:jc w:val="center"/>
              <w:rPr>
                <w:lang w:val="sr-Cyrl-RS"/>
              </w:rPr>
            </w:pPr>
            <w:r>
              <w:rPr>
                <w:rFonts w:ascii="Times New Roman" w:hAnsi="Times New Roman" w:cs="Times New Roman"/>
              </w:rPr>
              <w:t xml:space="preserve">Partner bodies in the </w:t>
            </w:r>
            <w:r>
              <w:rPr>
                <w:rFonts w:ascii="Times New Roman" w:hAnsi="Times New Roman" w:cs="Times New Roman"/>
              </w:rPr>
              <w:lastRenderedPageBreak/>
              <w:t>implementation of activities</w:t>
            </w:r>
          </w:p>
        </w:tc>
        <w:tc>
          <w:tcPr>
            <w:tcW w:w="1276" w:type="dxa"/>
            <w:vMerge w:val="restart"/>
            <w:tcBorders>
              <w:top w:val="single" w:sz="4" w:space="0" w:color="auto"/>
              <w:bottom w:val="single" w:sz="4" w:space="0" w:color="auto"/>
            </w:tcBorders>
            <w:shd w:val="clear" w:color="auto" w:fill="FFF2CC" w:themeFill="accent4" w:themeFillTint="33"/>
          </w:tcPr>
          <w:p w14:paraId="475C98CB" w14:textId="77777777" w:rsidR="00365782" w:rsidRPr="00F81D35" w:rsidRDefault="00365782" w:rsidP="008169F1">
            <w:pPr>
              <w:spacing w:after="0"/>
              <w:ind w:left="35" w:firstLine="0"/>
              <w:jc w:val="center"/>
              <w:rPr>
                <w:szCs w:val="20"/>
                <w:lang w:val="sr-Cyrl-RS" w:eastAsia="zh-CN"/>
              </w:rPr>
            </w:pPr>
            <w:r w:rsidRPr="00F81D35">
              <w:rPr>
                <w:szCs w:val="20"/>
                <w:lang w:eastAsia="zh-CN"/>
              </w:rPr>
              <w:lastRenderedPageBreak/>
              <w:t>Deadline for completion of activities</w:t>
            </w:r>
          </w:p>
        </w:tc>
        <w:tc>
          <w:tcPr>
            <w:tcW w:w="1701" w:type="dxa"/>
            <w:vMerge w:val="restart"/>
            <w:tcBorders>
              <w:top w:val="single" w:sz="4" w:space="0" w:color="auto"/>
              <w:bottom w:val="single" w:sz="4" w:space="0" w:color="auto"/>
            </w:tcBorders>
            <w:shd w:val="clear" w:color="auto" w:fill="FFF2CC" w:themeFill="accent4" w:themeFillTint="33"/>
          </w:tcPr>
          <w:p w14:paraId="465E872D" w14:textId="77777777" w:rsidR="00365782" w:rsidRPr="00F81D35" w:rsidRDefault="00365782" w:rsidP="008169F1">
            <w:pPr>
              <w:pStyle w:val="CommentText"/>
              <w:spacing w:after="0"/>
              <w:jc w:val="center"/>
              <w:rPr>
                <w:rFonts w:ascii="Times New Roman" w:hAnsi="Times New Roman" w:cs="Times New Roman"/>
                <w:lang w:val="sr-Cyrl-RS"/>
              </w:rPr>
            </w:pPr>
            <w:r w:rsidRPr="00F81D35">
              <w:rPr>
                <w:rFonts w:ascii="Times New Roman" w:hAnsi="Times New Roman" w:cs="Times New Roman"/>
              </w:rPr>
              <w:t>Source of Funding</w:t>
            </w:r>
          </w:p>
        </w:tc>
        <w:tc>
          <w:tcPr>
            <w:tcW w:w="1842" w:type="dxa"/>
            <w:vMerge w:val="restart"/>
            <w:tcBorders>
              <w:top w:val="single" w:sz="4" w:space="0" w:color="auto"/>
              <w:bottom w:val="single" w:sz="4" w:space="0" w:color="auto"/>
            </w:tcBorders>
            <w:shd w:val="clear" w:color="auto" w:fill="FFF2CC" w:themeFill="accent4" w:themeFillTint="33"/>
          </w:tcPr>
          <w:p w14:paraId="3374A49D" w14:textId="77777777" w:rsidR="00365782" w:rsidRPr="00F81D35" w:rsidRDefault="00000000" w:rsidP="008169F1">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751500785"/>
              </w:sdtPr>
              <w:sdtContent/>
            </w:sdt>
            <w:r w:rsidR="00365782" w:rsidRPr="00F81D35">
              <w:rPr>
                <w:rFonts w:ascii="Times New Roman" w:hAnsi="Times New Roman" w:cs="Times New Roman"/>
              </w:rPr>
              <w:t>Connection to the program budget</w:t>
            </w:r>
          </w:p>
          <w:p w14:paraId="1CDBD7A8" w14:textId="77777777" w:rsidR="00365782" w:rsidRPr="00F81D35" w:rsidRDefault="00365782" w:rsidP="008169F1">
            <w:pPr>
              <w:pStyle w:val="CommentText"/>
              <w:spacing w:after="0"/>
              <w:jc w:val="center"/>
              <w:rPr>
                <w:rFonts w:ascii="Times New Roman" w:hAnsi="Times New Roman" w:cs="Times New Roman"/>
                <w:lang w:val="sr-Cyrl-RS"/>
              </w:rPr>
            </w:pPr>
          </w:p>
        </w:tc>
        <w:tc>
          <w:tcPr>
            <w:tcW w:w="3402" w:type="dxa"/>
            <w:gridSpan w:val="2"/>
            <w:tcBorders>
              <w:top w:val="single" w:sz="4" w:space="0" w:color="auto"/>
              <w:bottom w:val="single" w:sz="4" w:space="0" w:color="auto"/>
            </w:tcBorders>
            <w:shd w:val="clear" w:color="auto" w:fill="FFF2CC" w:themeFill="accent4" w:themeFillTint="33"/>
          </w:tcPr>
          <w:p w14:paraId="38ECF97C" w14:textId="77777777" w:rsidR="00365782" w:rsidRPr="00F81D35" w:rsidRDefault="00365782" w:rsidP="008169F1">
            <w:pPr>
              <w:pStyle w:val="TableParagraph"/>
              <w:jc w:val="center"/>
              <w:rPr>
                <w:i/>
                <w:sz w:val="20"/>
                <w:szCs w:val="20"/>
                <w:lang w:val="sr-Cyrl-RS"/>
              </w:rPr>
            </w:pPr>
            <w:r w:rsidRPr="00F81D35">
              <w:rPr>
                <w:sz w:val="20"/>
                <w:szCs w:val="20"/>
              </w:rPr>
              <w:t>Total estimated financial resources by sources in 000 din</w:t>
            </w:r>
          </w:p>
        </w:tc>
      </w:tr>
      <w:tr w:rsidR="00365782" w:rsidRPr="00F81D35" w14:paraId="5F77CFD6" w14:textId="77777777" w:rsidTr="00AF205D">
        <w:trPr>
          <w:trHeight w:val="224"/>
        </w:trPr>
        <w:tc>
          <w:tcPr>
            <w:tcW w:w="3261" w:type="dxa"/>
            <w:vMerge/>
            <w:tcBorders>
              <w:top w:val="single" w:sz="4" w:space="0" w:color="auto"/>
              <w:left w:val="single" w:sz="4" w:space="0" w:color="auto"/>
            </w:tcBorders>
            <w:shd w:val="clear" w:color="auto" w:fill="FFF2CC" w:themeFill="accent4" w:themeFillTint="33"/>
          </w:tcPr>
          <w:p w14:paraId="0C25D4E6" w14:textId="77777777" w:rsidR="00365782" w:rsidRPr="00F81D35" w:rsidRDefault="00365782" w:rsidP="008169F1">
            <w:pPr>
              <w:spacing w:after="0"/>
              <w:rPr>
                <w:szCs w:val="20"/>
                <w:lang w:val="sr-Cyrl-RS"/>
              </w:rPr>
            </w:pPr>
          </w:p>
        </w:tc>
        <w:tc>
          <w:tcPr>
            <w:tcW w:w="1417" w:type="dxa"/>
            <w:vMerge/>
            <w:tcBorders>
              <w:top w:val="single" w:sz="4" w:space="0" w:color="auto"/>
            </w:tcBorders>
            <w:shd w:val="clear" w:color="auto" w:fill="FFF2CC" w:themeFill="accent4" w:themeFillTint="33"/>
          </w:tcPr>
          <w:p w14:paraId="22653FD1" w14:textId="77777777" w:rsidR="00365782" w:rsidRPr="00F81D35" w:rsidRDefault="00365782" w:rsidP="008169F1">
            <w:pPr>
              <w:spacing w:after="0"/>
              <w:rPr>
                <w:szCs w:val="20"/>
                <w:lang w:val="sr-Cyrl-RS"/>
              </w:rPr>
            </w:pPr>
          </w:p>
        </w:tc>
        <w:tc>
          <w:tcPr>
            <w:tcW w:w="1559" w:type="dxa"/>
            <w:vMerge/>
            <w:tcBorders>
              <w:top w:val="single" w:sz="4" w:space="0" w:color="auto"/>
            </w:tcBorders>
            <w:shd w:val="clear" w:color="auto" w:fill="FFF2CC" w:themeFill="accent4" w:themeFillTint="33"/>
          </w:tcPr>
          <w:p w14:paraId="214DFA9C" w14:textId="77777777" w:rsidR="00365782" w:rsidRPr="00F81D35" w:rsidRDefault="00365782" w:rsidP="008169F1">
            <w:pPr>
              <w:spacing w:after="0"/>
              <w:rPr>
                <w:szCs w:val="20"/>
                <w:lang w:val="sr-Cyrl-RS"/>
              </w:rPr>
            </w:pPr>
          </w:p>
        </w:tc>
        <w:tc>
          <w:tcPr>
            <w:tcW w:w="1276" w:type="dxa"/>
            <w:vMerge/>
            <w:tcBorders>
              <w:top w:val="single" w:sz="4" w:space="0" w:color="auto"/>
            </w:tcBorders>
            <w:shd w:val="clear" w:color="auto" w:fill="FFF2CC" w:themeFill="accent4" w:themeFillTint="33"/>
          </w:tcPr>
          <w:p w14:paraId="479409AA" w14:textId="77777777" w:rsidR="00365782" w:rsidRPr="00F81D35" w:rsidRDefault="00365782" w:rsidP="008169F1">
            <w:pPr>
              <w:spacing w:after="0"/>
              <w:jc w:val="center"/>
              <w:rPr>
                <w:szCs w:val="20"/>
                <w:lang w:val="sr-Cyrl-RS"/>
              </w:rPr>
            </w:pPr>
          </w:p>
        </w:tc>
        <w:tc>
          <w:tcPr>
            <w:tcW w:w="1701" w:type="dxa"/>
            <w:vMerge/>
            <w:tcBorders>
              <w:top w:val="single" w:sz="4" w:space="0" w:color="auto"/>
            </w:tcBorders>
            <w:shd w:val="clear" w:color="auto" w:fill="FFF2CC" w:themeFill="accent4" w:themeFillTint="33"/>
          </w:tcPr>
          <w:p w14:paraId="1543942E" w14:textId="77777777" w:rsidR="00365782" w:rsidRPr="00F81D35" w:rsidRDefault="00365782" w:rsidP="008169F1">
            <w:pPr>
              <w:pStyle w:val="CommentText"/>
              <w:spacing w:after="0"/>
              <w:jc w:val="center"/>
              <w:rPr>
                <w:rFonts w:ascii="Times New Roman" w:hAnsi="Times New Roman" w:cs="Times New Roman"/>
                <w:lang w:val="sr-Cyrl-RS"/>
              </w:rPr>
            </w:pPr>
          </w:p>
        </w:tc>
        <w:tc>
          <w:tcPr>
            <w:tcW w:w="1842" w:type="dxa"/>
            <w:vMerge/>
            <w:tcBorders>
              <w:top w:val="single" w:sz="4" w:space="0" w:color="auto"/>
            </w:tcBorders>
            <w:shd w:val="clear" w:color="auto" w:fill="FFF2CC" w:themeFill="accent4" w:themeFillTint="33"/>
          </w:tcPr>
          <w:p w14:paraId="5C985EE2" w14:textId="77777777" w:rsidR="00365782" w:rsidRPr="00F81D35" w:rsidRDefault="00365782" w:rsidP="008169F1">
            <w:pPr>
              <w:pStyle w:val="CommentText"/>
              <w:spacing w:after="0"/>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vAlign w:val="center"/>
          </w:tcPr>
          <w:p w14:paraId="5C7CEA74" w14:textId="77777777" w:rsidR="00365782" w:rsidRPr="00F81D35" w:rsidRDefault="00365782" w:rsidP="00AF205D">
            <w:pPr>
              <w:pStyle w:val="CommentText"/>
              <w:spacing w:after="0"/>
              <w:jc w:val="center"/>
              <w:rPr>
                <w:rFonts w:ascii="Times New Roman" w:hAnsi="Times New Roman" w:cs="Times New Roman"/>
                <w:lang w:val="sr-Latn-RS"/>
              </w:rPr>
            </w:pPr>
            <w:r w:rsidRPr="00F81D35">
              <w:rPr>
                <w:rFonts w:ascii="Times New Roman" w:hAnsi="Times New Roman" w:cs="Times New Roman"/>
              </w:rPr>
              <w:t>2026</w:t>
            </w:r>
          </w:p>
        </w:tc>
        <w:tc>
          <w:tcPr>
            <w:tcW w:w="1701" w:type="dxa"/>
            <w:tcBorders>
              <w:top w:val="single" w:sz="4" w:space="0" w:color="auto"/>
            </w:tcBorders>
            <w:shd w:val="clear" w:color="auto" w:fill="FFF2CC" w:themeFill="accent4" w:themeFillTint="33"/>
            <w:vAlign w:val="center"/>
          </w:tcPr>
          <w:p w14:paraId="3F3B42A0" w14:textId="77777777" w:rsidR="00365782" w:rsidRPr="00F81D35" w:rsidRDefault="00365782" w:rsidP="00AF205D">
            <w:pPr>
              <w:pStyle w:val="CommentText"/>
              <w:spacing w:after="0"/>
              <w:jc w:val="center"/>
              <w:rPr>
                <w:rFonts w:ascii="Times New Roman" w:hAnsi="Times New Roman" w:cs="Times New Roman"/>
                <w:lang w:val="sr-Latn-RS"/>
              </w:rPr>
            </w:pPr>
            <w:r w:rsidRPr="00F81D35">
              <w:rPr>
                <w:rFonts w:ascii="Times New Roman" w:hAnsi="Times New Roman" w:cs="Times New Roman"/>
              </w:rPr>
              <w:t>2027</w:t>
            </w:r>
          </w:p>
        </w:tc>
      </w:tr>
      <w:tr w:rsidR="00353520" w:rsidRPr="00F81D35" w14:paraId="62D65C62" w14:textId="77777777" w:rsidTr="0058130C">
        <w:trPr>
          <w:trHeight w:val="329"/>
        </w:trPr>
        <w:tc>
          <w:tcPr>
            <w:tcW w:w="3261" w:type="dxa"/>
            <w:tcBorders>
              <w:left w:val="single" w:sz="4" w:space="0" w:color="auto"/>
            </w:tcBorders>
          </w:tcPr>
          <w:p w14:paraId="126D2B2C" w14:textId="77777777" w:rsidR="00353520" w:rsidRPr="00EF3A5B" w:rsidRDefault="00353520" w:rsidP="00353520">
            <w:pPr>
              <w:pStyle w:val="ListParagraph"/>
              <w:numPr>
                <w:ilvl w:val="2"/>
                <w:numId w:val="16"/>
              </w:numPr>
              <w:ind w:left="456" w:hanging="548"/>
              <w:jc w:val="left"/>
              <w:rPr>
                <w:szCs w:val="20"/>
                <w:lang w:val="sr-Cyrl-RS"/>
              </w:rPr>
            </w:pPr>
            <w:r w:rsidRPr="00EF3A5B">
              <w:rPr>
                <w:szCs w:val="20"/>
              </w:rPr>
              <w:t xml:space="preserve">Conducting assessments of local needs and capacities in terms of available public health programs </w:t>
            </w:r>
          </w:p>
        </w:tc>
        <w:tc>
          <w:tcPr>
            <w:tcW w:w="1417" w:type="dxa"/>
          </w:tcPr>
          <w:p w14:paraId="011DF614" w14:textId="4B94902F" w:rsidR="00353520" w:rsidRPr="007415B1" w:rsidRDefault="00142DA5" w:rsidP="00353520">
            <w:pPr>
              <w:pStyle w:val="TableParagraph"/>
              <w:jc w:val="center"/>
              <w:rPr>
                <w:sz w:val="20"/>
                <w:szCs w:val="20"/>
                <w:lang w:val="sr-Cyrl-RS"/>
              </w:rPr>
            </w:pPr>
            <w:r w:rsidRPr="001901A9">
              <w:rPr>
                <w:rFonts w:eastAsiaTheme="minorHAnsi"/>
                <w:szCs w:val="20"/>
              </w:rPr>
              <w:t>M</w:t>
            </w:r>
            <w:r>
              <w:rPr>
                <w:rFonts w:eastAsiaTheme="minorHAnsi"/>
                <w:szCs w:val="20"/>
              </w:rPr>
              <w:t>H</w:t>
            </w:r>
          </w:p>
        </w:tc>
        <w:tc>
          <w:tcPr>
            <w:tcW w:w="1559" w:type="dxa"/>
          </w:tcPr>
          <w:p w14:paraId="75760E7E" w14:textId="77777777" w:rsidR="00353520" w:rsidRPr="007415B1" w:rsidRDefault="00353520" w:rsidP="00353520">
            <w:pPr>
              <w:pStyle w:val="TableParagraph"/>
              <w:jc w:val="center"/>
              <w:rPr>
                <w:sz w:val="20"/>
                <w:szCs w:val="20"/>
                <w:lang w:val="sr-Cyrl-RS"/>
              </w:rPr>
            </w:pPr>
            <w:r w:rsidRPr="007415B1">
              <w:rPr>
                <w:sz w:val="20"/>
                <w:szCs w:val="20"/>
              </w:rPr>
              <w:t>LGUs</w:t>
            </w:r>
          </w:p>
          <w:p w14:paraId="4D16DE93" w14:textId="77777777" w:rsidR="00353520" w:rsidRPr="007415B1" w:rsidRDefault="00353520" w:rsidP="00353520">
            <w:pPr>
              <w:pStyle w:val="TableParagraph"/>
              <w:jc w:val="center"/>
              <w:rPr>
                <w:sz w:val="20"/>
                <w:szCs w:val="20"/>
                <w:lang w:val="sr-Cyrl-RS"/>
              </w:rPr>
            </w:pPr>
            <w:r w:rsidRPr="007415B1">
              <w:rPr>
                <w:sz w:val="20"/>
                <w:szCs w:val="20"/>
              </w:rPr>
              <w:t>SKTM</w:t>
            </w:r>
          </w:p>
          <w:p w14:paraId="01659AE0" w14:textId="0D8A696C" w:rsidR="00353520" w:rsidRPr="007415B1" w:rsidRDefault="00353520" w:rsidP="00353520">
            <w:pPr>
              <w:pStyle w:val="TableParagraph"/>
              <w:jc w:val="center"/>
              <w:rPr>
                <w:sz w:val="20"/>
                <w:szCs w:val="20"/>
                <w:lang w:val="sr-Cyrl-RS"/>
              </w:rPr>
            </w:pPr>
            <w:r w:rsidRPr="007415B1">
              <w:rPr>
                <w:sz w:val="20"/>
                <w:szCs w:val="20"/>
              </w:rPr>
              <w:t>I</w:t>
            </w:r>
            <w:r w:rsidR="00CD5B80">
              <w:rPr>
                <w:sz w:val="20"/>
                <w:szCs w:val="20"/>
              </w:rPr>
              <w:t>IPU</w:t>
            </w:r>
            <w:r w:rsidRPr="007415B1">
              <w:rPr>
                <w:sz w:val="20"/>
                <w:szCs w:val="20"/>
              </w:rPr>
              <w:t>/</w:t>
            </w:r>
            <w:r w:rsidR="00CD5B80">
              <w:rPr>
                <w:sz w:val="20"/>
                <w:szCs w:val="20"/>
              </w:rPr>
              <w:t>IPU</w:t>
            </w:r>
          </w:p>
          <w:p w14:paraId="31F34550" w14:textId="77777777" w:rsidR="00353520" w:rsidRPr="007415B1" w:rsidRDefault="00353520" w:rsidP="00353520">
            <w:pPr>
              <w:pStyle w:val="TableParagraph"/>
              <w:jc w:val="center"/>
              <w:rPr>
                <w:sz w:val="20"/>
                <w:szCs w:val="20"/>
                <w:lang w:val="sr-Cyrl-RS"/>
              </w:rPr>
            </w:pPr>
            <w:r w:rsidRPr="007415B1">
              <w:rPr>
                <w:sz w:val="20"/>
                <w:szCs w:val="20"/>
              </w:rPr>
              <w:t>Donors</w:t>
            </w:r>
          </w:p>
        </w:tc>
        <w:tc>
          <w:tcPr>
            <w:tcW w:w="1276" w:type="dxa"/>
          </w:tcPr>
          <w:p w14:paraId="5CB6E1E8" w14:textId="1875F2E0" w:rsidR="00353520" w:rsidRPr="00E63039" w:rsidRDefault="00353520" w:rsidP="00353520">
            <w:pPr>
              <w:pStyle w:val="TableParagraph"/>
              <w:jc w:val="center"/>
              <w:rPr>
                <w:sz w:val="20"/>
                <w:szCs w:val="20"/>
                <w:lang w:val="sr-Cyrl-RS"/>
              </w:rPr>
            </w:pPr>
            <w:r w:rsidRPr="00E63039">
              <w:rPr>
                <w:sz w:val="20"/>
                <w:szCs w:val="20"/>
              </w:rPr>
              <w:t>4th quarter 2027</w:t>
            </w:r>
          </w:p>
        </w:tc>
        <w:tc>
          <w:tcPr>
            <w:tcW w:w="1701" w:type="dxa"/>
            <w:vAlign w:val="center"/>
          </w:tcPr>
          <w:p w14:paraId="6F05706F" w14:textId="663D5B70" w:rsidR="00353520" w:rsidRPr="00F81D35" w:rsidRDefault="00353520" w:rsidP="0058130C">
            <w:pPr>
              <w:pStyle w:val="TableParagraph"/>
              <w:rPr>
                <w:i/>
                <w:sz w:val="20"/>
                <w:szCs w:val="20"/>
                <w:lang w:val="sr-Cyrl-RS"/>
              </w:rPr>
            </w:pPr>
            <w:r>
              <w:rPr>
                <w:i/>
                <w:sz w:val="20"/>
                <w:szCs w:val="20"/>
              </w:rPr>
              <w:t>The activity is financed through cooperation with UNICEF, without affecting the budget of the Republic of Srpska</w:t>
            </w:r>
          </w:p>
        </w:tc>
        <w:tc>
          <w:tcPr>
            <w:tcW w:w="1842" w:type="dxa"/>
            <w:vAlign w:val="center"/>
          </w:tcPr>
          <w:p w14:paraId="3EB7511A" w14:textId="5AE9BB31" w:rsidR="00353520" w:rsidRPr="00F81D35" w:rsidRDefault="00353520" w:rsidP="00353520">
            <w:pPr>
              <w:pStyle w:val="TableParagraph"/>
              <w:jc w:val="center"/>
              <w:rPr>
                <w:i/>
                <w:sz w:val="20"/>
                <w:szCs w:val="20"/>
                <w:lang w:val="sr-Cyrl-RS"/>
              </w:rPr>
            </w:pPr>
            <w:r w:rsidRPr="00356B30">
              <w:rPr>
                <w:iCs/>
                <w:sz w:val="20"/>
                <w:szCs w:val="20"/>
              </w:rPr>
              <w:t>/</w:t>
            </w:r>
          </w:p>
        </w:tc>
        <w:tc>
          <w:tcPr>
            <w:tcW w:w="1701" w:type="dxa"/>
            <w:vAlign w:val="center"/>
          </w:tcPr>
          <w:p w14:paraId="19AF392D" w14:textId="53BF2908" w:rsidR="00353520" w:rsidRPr="00F81D35" w:rsidRDefault="00353520" w:rsidP="00353520">
            <w:pPr>
              <w:pStyle w:val="TableParagraph"/>
              <w:jc w:val="center"/>
              <w:rPr>
                <w:sz w:val="20"/>
                <w:szCs w:val="20"/>
                <w:lang w:val="sr-Cyrl-RS"/>
              </w:rPr>
            </w:pPr>
            <w:r w:rsidRPr="00356B30">
              <w:rPr>
                <w:iCs/>
                <w:sz w:val="20"/>
                <w:szCs w:val="20"/>
              </w:rPr>
              <w:t>/</w:t>
            </w:r>
          </w:p>
        </w:tc>
        <w:tc>
          <w:tcPr>
            <w:tcW w:w="1701" w:type="dxa"/>
            <w:vAlign w:val="center"/>
          </w:tcPr>
          <w:p w14:paraId="723127F2" w14:textId="6795F6C3" w:rsidR="00353520" w:rsidRPr="00F81D35" w:rsidRDefault="00353520" w:rsidP="00353520">
            <w:pPr>
              <w:pStyle w:val="TableParagraph"/>
              <w:jc w:val="center"/>
              <w:rPr>
                <w:sz w:val="20"/>
                <w:szCs w:val="20"/>
                <w:lang w:val="sr-Cyrl-RS"/>
              </w:rPr>
            </w:pPr>
            <w:r w:rsidRPr="00356B30">
              <w:rPr>
                <w:iCs/>
                <w:sz w:val="20"/>
                <w:szCs w:val="20"/>
              </w:rPr>
              <w:t>/</w:t>
            </w:r>
          </w:p>
        </w:tc>
      </w:tr>
      <w:tr w:rsidR="00353520" w:rsidRPr="00F81D35" w14:paraId="2E8F4C02" w14:textId="77777777" w:rsidTr="009C6A57">
        <w:trPr>
          <w:trHeight w:val="329"/>
        </w:trPr>
        <w:tc>
          <w:tcPr>
            <w:tcW w:w="3261" w:type="dxa"/>
            <w:tcBorders>
              <w:left w:val="single" w:sz="4" w:space="0" w:color="auto"/>
            </w:tcBorders>
          </w:tcPr>
          <w:p w14:paraId="54A303FA" w14:textId="77777777" w:rsidR="00353520" w:rsidRPr="00F81D35" w:rsidRDefault="00353520" w:rsidP="00353520">
            <w:pPr>
              <w:pStyle w:val="ListParagraph"/>
              <w:numPr>
                <w:ilvl w:val="2"/>
                <w:numId w:val="16"/>
              </w:numPr>
              <w:ind w:left="456" w:hanging="548"/>
              <w:jc w:val="left"/>
              <w:rPr>
                <w:szCs w:val="20"/>
                <w:lang w:val="sr-Cyrl-RS"/>
              </w:rPr>
            </w:pPr>
            <w:r w:rsidRPr="00F81D35">
              <w:rPr>
                <w:szCs w:val="20"/>
              </w:rPr>
              <w:t>Development and implementation of public health programs that include Roma health issues developed according to the needs within the public health plans at the level of local self-government units</w:t>
            </w:r>
          </w:p>
        </w:tc>
        <w:tc>
          <w:tcPr>
            <w:tcW w:w="1417" w:type="dxa"/>
          </w:tcPr>
          <w:p w14:paraId="0CDC68A3" w14:textId="5DAF2A3A" w:rsidR="00353520" w:rsidRPr="00F81D35" w:rsidRDefault="00142DA5" w:rsidP="00353520">
            <w:pPr>
              <w:ind w:left="0"/>
              <w:jc w:val="center"/>
              <w:rPr>
                <w:szCs w:val="20"/>
                <w:lang w:val="sr-Cyrl-RS"/>
              </w:rPr>
            </w:pPr>
            <w:r w:rsidRPr="001901A9">
              <w:rPr>
                <w:rFonts w:eastAsiaTheme="minorHAnsi"/>
                <w:color w:val="auto"/>
                <w:szCs w:val="20"/>
                <w:lang w:eastAsia="en-US"/>
              </w:rPr>
              <w:t>M</w:t>
            </w:r>
            <w:r>
              <w:rPr>
                <w:rFonts w:eastAsiaTheme="minorHAnsi"/>
                <w:color w:val="auto"/>
                <w:szCs w:val="20"/>
                <w:lang w:eastAsia="en-US"/>
              </w:rPr>
              <w:t>H</w:t>
            </w:r>
          </w:p>
        </w:tc>
        <w:tc>
          <w:tcPr>
            <w:tcW w:w="1559" w:type="dxa"/>
          </w:tcPr>
          <w:p w14:paraId="7EA6EE62" w14:textId="77777777" w:rsidR="00353520" w:rsidRPr="007415B1" w:rsidRDefault="00353520" w:rsidP="00353520">
            <w:pPr>
              <w:pStyle w:val="TableParagraph"/>
              <w:jc w:val="center"/>
              <w:rPr>
                <w:sz w:val="20"/>
                <w:szCs w:val="20"/>
                <w:lang w:val="sr-Cyrl-RS"/>
              </w:rPr>
            </w:pPr>
            <w:r w:rsidRPr="007415B1">
              <w:rPr>
                <w:sz w:val="20"/>
                <w:szCs w:val="20"/>
              </w:rPr>
              <w:t>RFZO</w:t>
            </w:r>
          </w:p>
        </w:tc>
        <w:tc>
          <w:tcPr>
            <w:tcW w:w="1276" w:type="dxa"/>
          </w:tcPr>
          <w:p w14:paraId="65141624" w14:textId="2A4D8F03" w:rsidR="00353520" w:rsidRPr="00F81D35" w:rsidRDefault="00353520" w:rsidP="00353520">
            <w:pPr>
              <w:ind w:left="0"/>
              <w:jc w:val="center"/>
              <w:rPr>
                <w:szCs w:val="20"/>
                <w:lang w:val="sr-Cyrl-RS"/>
              </w:rPr>
            </w:pPr>
            <w:r w:rsidRPr="00E63039">
              <w:rPr>
                <w:szCs w:val="20"/>
              </w:rPr>
              <w:t>4th quarter 2027</w:t>
            </w:r>
          </w:p>
        </w:tc>
        <w:tc>
          <w:tcPr>
            <w:tcW w:w="1701" w:type="dxa"/>
            <w:vAlign w:val="center"/>
          </w:tcPr>
          <w:p w14:paraId="4EA25CB0" w14:textId="7F289564" w:rsidR="00353520" w:rsidRPr="00F81D35" w:rsidRDefault="00353520" w:rsidP="009C6A57">
            <w:pPr>
              <w:ind w:left="0"/>
              <w:jc w:val="left"/>
              <w:rPr>
                <w:szCs w:val="20"/>
                <w:lang w:val="sr-Cyrl-RS"/>
              </w:rPr>
            </w:pPr>
            <w:r>
              <w:rPr>
                <w:i/>
                <w:szCs w:val="20"/>
              </w:rPr>
              <w:t>The activity is financed through cooperation with UNICEF, without affecting the budget of the Republic of Srpska</w:t>
            </w:r>
          </w:p>
        </w:tc>
        <w:tc>
          <w:tcPr>
            <w:tcW w:w="1842" w:type="dxa"/>
            <w:vAlign w:val="center"/>
          </w:tcPr>
          <w:p w14:paraId="45CA9E35" w14:textId="52F81583" w:rsidR="00353520" w:rsidRPr="00F81D35" w:rsidRDefault="00353520" w:rsidP="009C6A57">
            <w:pPr>
              <w:ind w:left="0"/>
              <w:jc w:val="center"/>
              <w:rPr>
                <w:szCs w:val="20"/>
                <w:lang w:val="sr-Cyrl-RS"/>
              </w:rPr>
            </w:pPr>
            <w:r w:rsidRPr="00356B30">
              <w:rPr>
                <w:iCs/>
                <w:szCs w:val="20"/>
              </w:rPr>
              <w:t>/</w:t>
            </w:r>
          </w:p>
        </w:tc>
        <w:tc>
          <w:tcPr>
            <w:tcW w:w="1701" w:type="dxa"/>
            <w:vAlign w:val="center"/>
          </w:tcPr>
          <w:p w14:paraId="09244208" w14:textId="125E29EB" w:rsidR="00353520" w:rsidRPr="00F81D35" w:rsidRDefault="00353520" w:rsidP="00AF205D">
            <w:pPr>
              <w:ind w:left="50"/>
              <w:jc w:val="center"/>
              <w:rPr>
                <w:szCs w:val="20"/>
                <w:lang w:val="sr-Cyrl-RS"/>
              </w:rPr>
            </w:pPr>
            <w:r w:rsidRPr="00356B30">
              <w:rPr>
                <w:iCs/>
                <w:szCs w:val="20"/>
              </w:rPr>
              <w:t>/</w:t>
            </w:r>
          </w:p>
        </w:tc>
        <w:tc>
          <w:tcPr>
            <w:tcW w:w="1701" w:type="dxa"/>
            <w:vAlign w:val="center"/>
          </w:tcPr>
          <w:p w14:paraId="4F05DA2A" w14:textId="417AE25B" w:rsidR="00353520" w:rsidRPr="00F81D35" w:rsidRDefault="00353520" w:rsidP="00AF205D">
            <w:pPr>
              <w:ind w:left="60"/>
              <w:jc w:val="center"/>
              <w:rPr>
                <w:szCs w:val="20"/>
                <w:lang w:val="sr-Cyrl-RS"/>
              </w:rPr>
            </w:pPr>
            <w:r w:rsidRPr="00356B30">
              <w:rPr>
                <w:iCs/>
                <w:szCs w:val="20"/>
              </w:rPr>
              <w:t>/</w:t>
            </w:r>
          </w:p>
        </w:tc>
      </w:tr>
      <w:tr w:rsidR="00353520" w:rsidRPr="00F81D35" w14:paraId="7BFD17BD" w14:textId="77777777" w:rsidTr="009C6A57">
        <w:trPr>
          <w:trHeight w:val="329"/>
        </w:trPr>
        <w:tc>
          <w:tcPr>
            <w:tcW w:w="3261" w:type="dxa"/>
            <w:tcBorders>
              <w:left w:val="single" w:sz="4" w:space="0" w:color="auto"/>
            </w:tcBorders>
          </w:tcPr>
          <w:p w14:paraId="4A63BEE5" w14:textId="77777777" w:rsidR="00353520" w:rsidRPr="00F81D35" w:rsidRDefault="00353520" w:rsidP="00353520">
            <w:pPr>
              <w:pStyle w:val="ListParagraph"/>
              <w:numPr>
                <w:ilvl w:val="2"/>
                <w:numId w:val="16"/>
              </w:numPr>
              <w:ind w:left="456" w:hanging="548"/>
              <w:jc w:val="left"/>
              <w:rPr>
                <w:szCs w:val="20"/>
                <w:lang w:val="sr-Cyrl-RS"/>
              </w:rPr>
            </w:pPr>
            <w:r w:rsidRPr="00F81D35">
              <w:rPr>
                <w:szCs w:val="20"/>
              </w:rPr>
              <w:t>To organize the vaccination of children of Roma nationality according to the vaccination calendar of the Republic of Srpska</w:t>
            </w:r>
          </w:p>
        </w:tc>
        <w:tc>
          <w:tcPr>
            <w:tcW w:w="1417" w:type="dxa"/>
          </w:tcPr>
          <w:p w14:paraId="6F9F2CAF" w14:textId="5D1400C7" w:rsidR="00353520" w:rsidRPr="00F81D35" w:rsidRDefault="00142DA5" w:rsidP="00353520">
            <w:pPr>
              <w:ind w:left="33"/>
              <w:jc w:val="center"/>
              <w:rPr>
                <w:szCs w:val="20"/>
                <w:lang w:val="sr-Cyrl-RS"/>
              </w:rPr>
            </w:pPr>
            <w:r w:rsidRPr="001901A9">
              <w:rPr>
                <w:rFonts w:eastAsiaTheme="minorHAnsi"/>
                <w:color w:val="auto"/>
                <w:szCs w:val="20"/>
                <w:lang w:eastAsia="en-US"/>
              </w:rPr>
              <w:t>M</w:t>
            </w:r>
            <w:r>
              <w:rPr>
                <w:rFonts w:eastAsiaTheme="minorHAnsi"/>
                <w:color w:val="auto"/>
                <w:szCs w:val="20"/>
                <w:lang w:eastAsia="en-US"/>
              </w:rPr>
              <w:t>H</w:t>
            </w:r>
          </w:p>
        </w:tc>
        <w:tc>
          <w:tcPr>
            <w:tcW w:w="1559" w:type="dxa"/>
          </w:tcPr>
          <w:p w14:paraId="48821914" w14:textId="2A52490E" w:rsidR="00353520" w:rsidRPr="007415B1" w:rsidRDefault="00142DA5" w:rsidP="00353520">
            <w:pPr>
              <w:pStyle w:val="TableParagraph"/>
              <w:jc w:val="center"/>
              <w:rPr>
                <w:sz w:val="20"/>
                <w:szCs w:val="20"/>
                <w:lang w:val="sr-Cyrl-RS"/>
              </w:rPr>
            </w:pPr>
            <w:r w:rsidRPr="001901A9">
              <w:rPr>
                <w:rFonts w:eastAsiaTheme="minorHAnsi"/>
                <w:szCs w:val="20"/>
              </w:rPr>
              <w:t>M</w:t>
            </w:r>
            <w:r>
              <w:rPr>
                <w:rFonts w:eastAsiaTheme="minorHAnsi"/>
                <w:szCs w:val="20"/>
              </w:rPr>
              <w:t>H</w:t>
            </w:r>
          </w:p>
          <w:p w14:paraId="4208F67F" w14:textId="77777777" w:rsidR="00353520" w:rsidRPr="007415B1" w:rsidRDefault="00353520" w:rsidP="00353520">
            <w:pPr>
              <w:pStyle w:val="TableParagraph"/>
              <w:jc w:val="center"/>
              <w:rPr>
                <w:sz w:val="20"/>
                <w:szCs w:val="20"/>
                <w:lang w:val="sr-Cyrl-RS"/>
              </w:rPr>
            </w:pPr>
            <w:r w:rsidRPr="007415B1">
              <w:rPr>
                <w:sz w:val="20"/>
                <w:szCs w:val="20"/>
              </w:rPr>
              <w:t>Health Center</w:t>
            </w:r>
          </w:p>
          <w:p w14:paraId="6CE544FE" w14:textId="77777777" w:rsidR="00353520" w:rsidRPr="007415B1" w:rsidRDefault="00353520" w:rsidP="00353520">
            <w:pPr>
              <w:pStyle w:val="TableParagraph"/>
              <w:jc w:val="center"/>
              <w:rPr>
                <w:sz w:val="20"/>
                <w:szCs w:val="20"/>
                <w:lang w:val="sr-Cyrl-RS"/>
              </w:rPr>
            </w:pPr>
            <w:r w:rsidRPr="007415B1">
              <w:rPr>
                <w:sz w:val="20"/>
                <w:szCs w:val="20"/>
              </w:rPr>
              <w:t>Health Mediators</w:t>
            </w:r>
          </w:p>
          <w:p w14:paraId="3294C2D4" w14:textId="77777777" w:rsidR="00353520" w:rsidRPr="007415B1" w:rsidRDefault="00353520" w:rsidP="00353520">
            <w:pPr>
              <w:pStyle w:val="TableParagraph"/>
              <w:jc w:val="center"/>
              <w:rPr>
                <w:sz w:val="20"/>
                <w:szCs w:val="20"/>
                <w:lang w:val="sr-Cyrl-RS"/>
              </w:rPr>
            </w:pPr>
            <w:r w:rsidRPr="007415B1">
              <w:rPr>
                <w:sz w:val="20"/>
                <w:szCs w:val="20"/>
              </w:rPr>
              <w:t xml:space="preserve">  Donors</w:t>
            </w:r>
          </w:p>
        </w:tc>
        <w:tc>
          <w:tcPr>
            <w:tcW w:w="1276" w:type="dxa"/>
          </w:tcPr>
          <w:p w14:paraId="100310EA" w14:textId="0C12AAAA" w:rsidR="00353520" w:rsidRPr="00F81D35" w:rsidRDefault="00353520" w:rsidP="00353520">
            <w:pPr>
              <w:ind w:left="36"/>
              <w:jc w:val="center"/>
              <w:rPr>
                <w:szCs w:val="20"/>
                <w:lang w:val="sr-Cyrl-RS"/>
              </w:rPr>
            </w:pPr>
            <w:r w:rsidRPr="00E63039">
              <w:rPr>
                <w:szCs w:val="20"/>
              </w:rPr>
              <w:t>4th quarter 2027</w:t>
            </w:r>
          </w:p>
        </w:tc>
        <w:tc>
          <w:tcPr>
            <w:tcW w:w="1701" w:type="dxa"/>
            <w:vAlign w:val="center"/>
          </w:tcPr>
          <w:p w14:paraId="60ACA8F0" w14:textId="224A8990" w:rsidR="00353520" w:rsidRPr="00F81D35" w:rsidRDefault="00353520" w:rsidP="009C6A57">
            <w:pPr>
              <w:ind w:left="0"/>
              <w:jc w:val="left"/>
              <w:rPr>
                <w:szCs w:val="20"/>
                <w:lang w:val="sr-Cyrl-RS"/>
              </w:rPr>
            </w:pPr>
            <w:r>
              <w:rPr>
                <w:i/>
                <w:szCs w:val="20"/>
              </w:rPr>
              <w:t>The activity is financed through cooperation with UNICEF, without affecting the budget of the Republic of Srpska</w:t>
            </w:r>
          </w:p>
        </w:tc>
        <w:tc>
          <w:tcPr>
            <w:tcW w:w="1842" w:type="dxa"/>
            <w:vAlign w:val="center"/>
          </w:tcPr>
          <w:p w14:paraId="5AD9E769" w14:textId="208C1E40" w:rsidR="00353520" w:rsidRPr="00F81D35" w:rsidRDefault="00353520" w:rsidP="009C6A57">
            <w:pPr>
              <w:ind w:left="0"/>
              <w:jc w:val="center"/>
              <w:rPr>
                <w:szCs w:val="20"/>
                <w:lang w:val="sr-Cyrl-RS"/>
              </w:rPr>
            </w:pPr>
            <w:r w:rsidRPr="00356B30">
              <w:rPr>
                <w:iCs/>
                <w:szCs w:val="20"/>
              </w:rPr>
              <w:t>/</w:t>
            </w:r>
          </w:p>
        </w:tc>
        <w:tc>
          <w:tcPr>
            <w:tcW w:w="1701" w:type="dxa"/>
            <w:vAlign w:val="center"/>
          </w:tcPr>
          <w:p w14:paraId="748F9A62" w14:textId="3A7134EC" w:rsidR="00353520" w:rsidRPr="00F81D35" w:rsidRDefault="00353520" w:rsidP="00AF205D">
            <w:pPr>
              <w:ind w:left="50"/>
              <w:jc w:val="center"/>
              <w:rPr>
                <w:szCs w:val="20"/>
                <w:lang w:val="sr-Cyrl-RS"/>
              </w:rPr>
            </w:pPr>
            <w:r w:rsidRPr="00356B30">
              <w:rPr>
                <w:iCs/>
                <w:szCs w:val="20"/>
              </w:rPr>
              <w:t>/</w:t>
            </w:r>
          </w:p>
        </w:tc>
        <w:tc>
          <w:tcPr>
            <w:tcW w:w="1701" w:type="dxa"/>
            <w:vAlign w:val="center"/>
          </w:tcPr>
          <w:p w14:paraId="44228961" w14:textId="24081A00" w:rsidR="00353520" w:rsidRPr="00F81D35" w:rsidRDefault="00353520" w:rsidP="00AF205D">
            <w:pPr>
              <w:ind w:left="60"/>
              <w:jc w:val="center"/>
              <w:rPr>
                <w:szCs w:val="20"/>
                <w:lang w:val="sr-Cyrl-RS"/>
              </w:rPr>
            </w:pPr>
            <w:r w:rsidRPr="00356B30">
              <w:rPr>
                <w:iCs/>
                <w:szCs w:val="20"/>
              </w:rPr>
              <w:t>/</w:t>
            </w:r>
          </w:p>
        </w:tc>
      </w:tr>
      <w:tr w:rsidR="00353520" w:rsidRPr="00F81D35" w14:paraId="474B409D" w14:textId="77777777" w:rsidTr="009C6A57">
        <w:trPr>
          <w:trHeight w:val="329"/>
        </w:trPr>
        <w:tc>
          <w:tcPr>
            <w:tcW w:w="3261" w:type="dxa"/>
            <w:tcBorders>
              <w:left w:val="single" w:sz="4" w:space="0" w:color="auto"/>
            </w:tcBorders>
          </w:tcPr>
          <w:p w14:paraId="3784B522" w14:textId="77777777" w:rsidR="00353520" w:rsidRPr="00F81D35" w:rsidRDefault="00353520" w:rsidP="00353520">
            <w:pPr>
              <w:pStyle w:val="ListParagraph"/>
              <w:numPr>
                <w:ilvl w:val="2"/>
                <w:numId w:val="16"/>
              </w:numPr>
              <w:ind w:left="456" w:hanging="548"/>
              <w:jc w:val="left"/>
              <w:rPr>
                <w:szCs w:val="20"/>
                <w:lang w:val="sr-Cyrl-RS"/>
              </w:rPr>
            </w:pPr>
            <w:r w:rsidRPr="00F81D35">
              <w:rPr>
                <w:szCs w:val="20"/>
              </w:rPr>
              <w:t>Organize campaigns aimed at increasing the coverage of mandatory immunization of Roma children in Roma substandard settlements</w:t>
            </w:r>
          </w:p>
        </w:tc>
        <w:tc>
          <w:tcPr>
            <w:tcW w:w="1417" w:type="dxa"/>
          </w:tcPr>
          <w:p w14:paraId="79259C69" w14:textId="189D55B0" w:rsidR="00353520" w:rsidRPr="00F81D35" w:rsidRDefault="00142DA5" w:rsidP="00353520">
            <w:pPr>
              <w:ind w:left="33"/>
              <w:jc w:val="center"/>
              <w:rPr>
                <w:szCs w:val="20"/>
                <w:lang w:val="sr-Cyrl-RS"/>
              </w:rPr>
            </w:pPr>
            <w:r w:rsidRPr="001901A9">
              <w:rPr>
                <w:rFonts w:eastAsiaTheme="minorHAnsi"/>
                <w:color w:val="auto"/>
                <w:szCs w:val="20"/>
                <w:lang w:eastAsia="en-US"/>
              </w:rPr>
              <w:t>M</w:t>
            </w:r>
            <w:r>
              <w:rPr>
                <w:rFonts w:eastAsiaTheme="minorHAnsi"/>
                <w:color w:val="auto"/>
                <w:szCs w:val="20"/>
                <w:lang w:eastAsia="en-US"/>
              </w:rPr>
              <w:t>H</w:t>
            </w:r>
          </w:p>
        </w:tc>
        <w:tc>
          <w:tcPr>
            <w:tcW w:w="1559" w:type="dxa"/>
          </w:tcPr>
          <w:p w14:paraId="32EE57CA" w14:textId="2BD0D387" w:rsidR="00353520" w:rsidRPr="00F81D35" w:rsidRDefault="00142DA5" w:rsidP="00353520">
            <w:pPr>
              <w:ind w:left="38"/>
              <w:jc w:val="center"/>
              <w:rPr>
                <w:szCs w:val="20"/>
                <w:lang w:val="sr-Cyrl-RS"/>
              </w:rPr>
            </w:pPr>
            <w:r w:rsidRPr="001901A9">
              <w:rPr>
                <w:rFonts w:eastAsiaTheme="minorHAnsi"/>
                <w:color w:val="auto"/>
                <w:szCs w:val="20"/>
                <w:lang w:eastAsia="en-US"/>
              </w:rPr>
              <w:t>M</w:t>
            </w:r>
            <w:r>
              <w:rPr>
                <w:rFonts w:eastAsiaTheme="minorHAnsi"/>
                <w:color w:val="auto"/>
                <w:szCs w:val="20"/>
                <w:lang w:eastAsia="en-US"/>
              </w:rPr>
              <w:t>H</w:t>
            </w:r>
          </w:p>
          <w:p w14:paraId="7CAAACBB" w14:textId="77777777" w:rsidR="00353520" w:rsidRPr="00F81D35" w:rsidRDefault="00353520" w:rsidP="00353520">
            <w:pPr>
              <w:ind w:left="38" w:hanging="38"/>
              <w:jc w:val="center"/>
              <w:rPr>
                <w:szCs w:val="20"/>
                <w:lang w:val="sr-Cyrl-RS"/>
              </w:rPr>
            </w:pPr>
            <w:r w:rsidRPr="00F81D35">
              <w:rPr>
                <w:szCs w:val="20"/>
              </w:rPr>
              <w:t>Health Center</w:t>
            </w:r>
          </w:p>
          <w:p w14:paraId="3AB185A8" w14:textId="77777777" w:rsidR="00353520" w:rsidRPr="00F81D35" w:rsidRDefault="00353520" w:rsidP="00353520">
            <w:pPr>
              <w:ind w:left="38" w:firstLine="0"/>
              <w:jc w:val="center"/>
              <w:rPr>
                <w:szCs w:val="20"/>
                <w:lang w:val="sr-Cyrl-RS"/>
              </w:rPr>
            </w:pPr>
            <w:r w:rsidRPr="00F81D35">
              <w:rPr>
                <w:szCs w:val="20"/>
              </w:rPr>
              <w:t>Health Mediators</w:t>
            </w:r>
          </w:p>
          <w:p w14:paraId="47616475" w14:textId="77777777" w:rsidR="00353520" w:rsidRPr="00F81D35" w:rsidRDefault="00353520" w:rsidP="00353520">
            <w:pPr>
              <w:ind w:left="38" w:firstLine="0"/>
              <w:jc w:val="center"/>
              <w:rPr>
                <w:szCs w:val="20"/>
                <w:lang w:val="sr-Cyrl-RS"/>
              </w:rPr>
            </w:pPr>
            <w:r w:rsidRPr="00F81D35">
              <w:rPr>
                <w:szCs w:val="20"/>
              </w:rPr>
              <w:t>LGUs</w:t>
            </w:r>
          </w:p>
          <w:p w14:paraId="7E57C1F4" w14:textId="77777777" w:rsidR="00353520" w:rsidRPr="00F81D35" w:rsidRDefault="00353520" w:rsidP="00353520">
            <w:pPr>
              <w:ind w:left="38" w:firstLine="0"/>
              <w:jc w:val="center"/>
              <w:rPr>
                <w:szCs w:val="20"/>
                <w:lang w:val="sr-Cyrl-RS"/>
              </w:rPr>
            </w:pPr>
            <w:r w:rsidRPr="00F81D35">
              <w:rPr>
                <w:szCs w:val="20"/>
              </w:rPr>
              <w:t>OCD</w:t>
            </w:r>
          </w:p>
          <w:p w14:paraId="07B8AB99" w14:textId="77777777" w:rsidR="00353520" w:rsidRPr="00F81D35" w:rsidRDefault="00353520" w:rsidP="00353520">
            <w:pPr>
              <w:ind w:left="38" w:firstLine="0"/>
              <w:jc w:val="center"/>
              <w:rPr>
                <w:szCs w:val="20"/>
                <w:lang w:val="sr-Cyrl-RS"/>
              </w:rPr>
            </w:pPr>
            <w:r w:rsidRPr="00F81D35">
              <w:rPr>
                <w:szCs w:val="20"/>
              </w:rPr>
              <w:t>Donors</w:t>
            </w:r>
          </w:p>
        </w:tc>
        <w:tc>
          <w:tcPr>
            <w:tcW w:w="1276" w:type="dxa"/>
          </w:tcPr>
          <w:p w14:paraId="529BCD18" w14:textId="4BE4CA50" w:rsidR="00353520" w:rsidRPr="00F81D35" w:rsidRDefault="00353520" w:rsidP="00353520">
            <w:pPr>
              <w:ind w:left="0"/>
              <w:jc w:val="center"/>
              <w:rPr>
                <w:szCs w:val="20"/>
                <w:lang w:val="sr-Cyrl-RS"/>
              </w:rPr>
            </w:pPr>
            <w:r w:rsidRPr="00E63039">
              <w:rPr>
                <w:szCs w:val="20"/>
              </w:rPr>
              <w:t>4th quarter 2027</w:t>
            </w:r>
          </w:p>
        </w:tc>
        <w:tc>
          <w:tcPr>
            <w:tcW w:w="1701" w:type="dxa"/>
            <w:vAlign w:val="center"/>
          </w:tcPr>
          <w:p w14:paraId="3E17FA9E" w14:textId="65DA4ACA" w:rsidR="00353520" w:rsidRPr="00F81D35" w:rsidRDefault="00353520" w:rsidP="009C6A57">
            <w:pPr>
              <w:ind w:left="0"/>
              <w:jc w:val="left"/>
              <w:rPr>
                <w:szCs w:val="20"/>
                <w:lang w:val="sr-Cyrl-RS"/>
              </w:rPr>
            </w:pPr>
            <w:r>
              <w:rPr>
                <w:i/>
                <w:szCs w:val="20"/>
              </w:rPr>
              <w:t>The activity is financed through cooperation with UNICEF, without affecting the budget of the Republic of Srpska</w:t>
            </w:r>
          </w:p>
        </w:tc>
        <w:tc>
          <w:tcPr>
            <w:tcW w:w="1842" w:type="dxa"/>
            <w:vAlign w:val="center"/>
          </w:tcPr>
          <w:p w14:paraId="38F664A1" w14:textId="02740A98" w:rsidR="00353520" w:rsidRPr="00F81D35" w:rsidRDefault="00353520" w:rsidP="009C6A57">
            <w:pPr>
              <w:ind w:left="0"/>
              <w:jc w:val="center"/>
              <w:rPr>
                <w:szCs w:val="20"/>
                <w:lang w:val="sr-Cyrl-RS"/>
              </w:rPr>
            </w:pPr>
            <w:r w:rsidRPr="00356B30">
              <w:rPr>
                <w:iCs/>
                <w:szCs w:val="20"/>
              </w:rPr>
              <w:t>/</w:t>
            </w:r>
          </w:p>
        </w:tc>
        <w:tc>
          <w:tcPr>
            <w:tcW w:w="1701" w:type="dxa"/>
            <w:vAlign w:val="center"/>
          </w:tcPr>
          <w:p w14:paraId="5F7F372C" w14:textId="38C70937" w:rsidR="00353520" w:rsidRPr="00F81D35" w:rsidRDefault="00353520" w:rsidP="00AF205D">
            <w:pPr>
              <w:ind w:left="50"/>
              <w:jc w:val="center"/>
              <w:rPr>
                <w:szCs w:val="20"/>
                <w:lang w:val="sr-Cyrl-RS"/>
              </w:rPr>
            </w:pPr>
            <w:r w:rsidRPr="00356B30">
              <w:rPr>
                <w:iCs/>
                <w:szCs w:val="20"/>
              </w:rPr>
              <w:t>/</w:t>
            </w:r>
          </w:p>
        </w:tc>
        <w:tc>
          <w:tcPr>
            <w:tcW w:w="1701" w:type="dxa"/>
            <w:vAlign w:val="center"/>
          </w:tcPr>
          <w:p w14:paraId="2E748627" w14:textId="46B94BF6" w:rsidR="00353520" w:rsidRPr="00F81D35" w:rsidRDefault="00353520" w:rsidP="00AF205D">
            <w:pPr>
              <w:ind w:left="60"/>
              <w:jc w:val="center"/>
              <w:rPr>
                <w:szCs w:val="20"/>
                <w:lang w:val="sr-Cyrl-RS"/>
              </w:rPr>
            </w:pPr>
            <w:r w:rsidRPr="00356B30">
              <w:rPr>
                <w:iCs/>
                <w:szCs w:val="20"/>
              </w:rPr>
              <w:t>/</w:t>
            </w:r>
          </w:p>
        </w:tc>
      </w:tr>
      <w:tr w:rsidR="00353520" w:rsidRPr="00F81D35" w14:paraId="3FFBCFD9" w14:textId="77777777" w:rsidTr="009C6A57">
        <w:trPr>
          <w:trHeight w:val="558"/>
        </w:trPr>
        <w:tc>
          <w:tcPr>
            <w:tcW w:w="3261" w:type="dxa"/>
            <w:tcBorders>
              <w:left w:val="single" w:sz="4" w:space="0" w:color="auto"/>
            </w:tcBorders>
          </w:tcPr>
          <w:p w14:paraId="2CFA9496" w14:textId="77777777" w:rsidR="00353520" w:rsidRPr="00F81D35" w:rsidRDefault="00353520" w:rsidP="00353520">
            <w:pPr>
              <w:pStyle w:val="ListParagraph"/>
              <w:numPr>
                <w:ilvl w:val="2"/>
                <w:numId w:val="16"/>
              </w:numPr>
              <w:ind w:left="456" w:hanging="548"/>
              <w:jc w:val="left"/>
              <w:rPr>
                <w:szCs w:val="20"/>
                <w:lang w:val="sr-Cyrl-RS"/>
              </w:rPr>
            </w:pPr>
            <w:r w:rsidRPr="00F81D35">
              <w:rPr>
                <w:szCs w:val="20"/>
              </w:rPr>
              <w:t xml:space="preserve">Information campaign of the Ministry of Health on preventive measures of health </w:t>
            </w:r>
            <w:r w:rsidRPr="00F81D35">
              <w:rPr>
                <w:szCs w:val="20"/>
              </w:rPr>
              <w:lastRenderedPageBreak/>
              <w:t>care towards members of the Roma national minority</w:t>
            </w:r>
          </w:p>
        </w:tc>
        <w:tc>
          <w:tcPr>
            <w:tcW w:w="1417" w:type="dxa"/>
          </w:tcPr>
          <w:p w14:paraId="24231842" w14:textId="59DA18F8" w:rsidR="00353520" w:rsidRPr="00F81D35" w:rsidRDefault="00142DA5" w:rsidP="00353520">
            <w:pPr>
              <w:ind w:left="31"/>
              <w:jc w:val="center"/>
              <w:rPr>
                <w:szCs w:val="20"/>
                <w:lang w:val="sr-Cyrl-RS"/>
              </w:rPr>
            </w:pPr>
            <w:r w:rsidRPr="001901A9">
              <w:rPr>
                <w:rFonts w:eastAsiaTheme="minorHAnsi"/>
                <w:color w:val="auto"/>
                <w:szCs w:val="20"/>
                <w:lang w:eastAsia="en-US"/>
              </w:rPr>
              <w:lastRenderedPageBreak/>
              <w:t>M</w:t>
            </w:r>
            <w:r>
              <w:rPr>
                <w:rFonts w:eastAsiaTheme="minorHAnsi"/>
                <w:color w:val="auto"/>
                <w:szCs w:val="20"/>
                <w:lang w:eastAsia="en-US"/>
              </w:rPr>
              <w:t>H</w:t>
            </w:r>
          </w:p>
        </w:tc>
        <w:tc>
          <w:tcPr>
            <w:tcW w:w="1559" w:type="dxa"/>
          </w:tcPr>
          <w:p w14:paraId="716666AD" w14:textId="423BC9AD" w:rsidR="00353520" w:rsidRPr="00F81D35" w:rsidRDefault="00353520" w:rsidP="00353520">
            <w:pPr>
              <w:ind w:left="38" w:firstLine="0"/>
              <w:jc w:val="center"/>
              <w:rPr>
                <w:szCs w:val="20"/>
                <w:lang w:val="sr-Cyrl-RS"/>
              </w:rPr>
            </w:pPr>
            <w:r w:rsidRPr="00F81D35">
              <w:rPr>
                <w:szCs w:val="20"/>
              </w:rPr>
              <w:t xml:space="preserve">   </w:t>
            </w:r>
            <w:r w:rsidR="00405E7E" w:rsidRPr="00F81D35">
              <w:rPr>
                <w:szCs w:val="20"/>
              </w:rPr>
              <w:t>M</w:t>
            </w:r>
            <w:r w:rsidR="00405E7E">
              <w:rPr>
                <w:szCs w:val="20"/>
              </w:rPr>
              <w:t>HMRSD</w:t>
            </w:r>
          </w:p>
          <w:p w14:paraId="007DFEBA" w14:textId="77777777" w:rsidR="00353520" w:rsidRPr="00F81D35" w:rsidRDefault="00353520" w:rsidP="00353520">
            <w:pPr>
              <w:ind w:left="38" w:firstLine="0"/>
              <w:jc w:val="center"/>
              <w:rPr>
                <w:szCs w:val="20"/>
                <w:lang w:val="sr-Cyrl-RS"/>
              </w:rPr>
            </w:pPr>
            <w:r w:rsidRPr="00F81D35">
              <w:rPr>
                <w:szCs w:val="20"/>
              </w:rPr>
              <w:t>Health Mediators</w:t>
            </w:r>
          </w:p>
          <w:p w14:paraId="7CA1CD0E" w14:textId="77777777" w:rsidR="00353520" w:rsidRPr="00F81D35" w:rsidRDefault="00353520" w:rsidP="00353520">
            <w:pPr>
              <w:ind w:left="38" w:firstLine="0"/>
              <w:jc w:val="center"/>
              <w:rPr>
                <w:szCs w:val="20"/>
                <w:lang w:val="sr-Cyrl-RS"/>
              </w:rPr>
            </w:pPr>
            <w:r w:rsidRPr="00F81D35">
              <w:rPr>
                <w:szCs w:val="20"/>
              </w:rPr>
              <w:t xml:space="preserve">       OCD</w:t>
            </w:r>
          </w:p>
          <w:p w14:paraId="1DD4647A" w14:textId="40B095AF" w:rsidR="00353520" w:rsidRPr="00F81D35" w:rsidRDefault="00353520" w:rsidP="00353520">
            <w:pPr>
              <w:ind w:left="38" w:firstLine="0"/>
              <w:jc w:val="center"/>
              <w:rPr>
                <w:szCs w:val="20"/>
                <w:lang w:val="sr-Cyrl-RS"/>
              </w:rPr>
            </w:pPr>
            <w:r w:rsidRPr="00F81D35">
              <w:rPr>
                <w:szCs w:val="20"/>
              </w:rPr>
              <w:lastRenderedPageBreak/>
              <w:t xml:space="preserve">   Donors</w:t>
            </w:r>
          </w:p>
        </w:tc>
        <w:tc>
          <w:tcPr>
            <w:tcW w:w="1276" w:type="dxa"/>
          </w:tcPr>
          <w:p w14:paraId="781F6DC4" w14:textId="5D0774F7" w:rsidR="00353520" w:rsidRPr="00F81D35" w:rsidRDefault="00353520" w:rsidP="00353520">
            <w:pPr>
              <w:ind w:left="36"/>
              <w:jc w:val="center"/>
              <w:rPr>
                <w:szCs w:val="20"/>
                <w:lang w:val="sr-Cyrl-RS"/>
              </w:rPr>
            </w:pPr>
            <w:r w:rsidRPr="00E63039">
              <w:rPr>
                <w:szCs w:val="20"/>
              </w:rPr>
              <w:lastRenderedPageBreak/>
              <w:t>4th quarter 2027</w:t>
            </w:r>
          </w:p>
        </w:tc>
        <w:tc>
          <w:tcPr>
            <w:tcW w:w="1701" w:type="dxa"/>
            <w:vAlign w:val="center"/>
          </w:tcPr>
          <w:p w14:paraId="68C2E30C" w14:textId="4DA40A10" w:rsidR="00353520" w:rsidRPr="00F81D35" w:rsidRDefault="00353520" w:rsidP="009C6A57">
            <w:pPr>
              <w:ind w:left="0"/>
              <w:jc w:val="left"/>
              <w:rPr>
                <w:szCs w:val="20"/>
                <w:lang w:val="sr-Cyrl-RS"/>
              </w:rPr>
            </w:pPr>
            <w:r>
              <w:rPr>
                <w:i/>
                <w:szCs w:val="20"/>
              </w:rPr>
              <w:t xml:space="preserve">The activity is financed through cooperation with UNICEF, without </w:t>
            </w:r>
            <w:r>
              <w:rPr>
                <w:i/>
                <w:szCs w:val="20"/>
              </w:rPr>
              <w:lastRenderedPageBreak/>
              <w:t>affecting the budget of the Republic of Srpska</w:t>
            </w:r>
          </w:p>
        </w:tc>
        <w:tc>
          <w:tcPr>
            <w:tcW w:w="1842" w:type="dxa"/>
            <w:vAlign w:val="center"/>
          </w:tcPr>
          <w:p w14:paraId="178D4477" w14:textId="2922DEA8" w:rsidR="00353520" w:rsidRPr="00F81D35" w:rsidRDefault="00353520" w:rsidP="009C6A57">
            <w:pPr>
              <w:ind w:left="0"/>
              <w:jc w:val="center"/>
              <w:rPr>
                <w:szCs w:val="20"/>
                <w:lang w:val="sr-Cyrl-RS"/>
              </w:rPr>
            </w:pPr>
            <w:r w:rsidRPr="00356B30">
              <w:rPr>
                <w:iCs/>
                <w:szCs w:val="20"/>
              </w:rPr>
              <w:lastRenderedPageBreak/>
              <w:t>/</w:t>
            </w:r>
          </w:p>
        </w:tc>
        <w:tc>
          <w:tcPr>
            <w:tcW w:w="1701" w:type="dxa"/>
            <w:vAlign w:val="center"/>
          </w:tcPr>
          <w:p w14:paraId="21883B6F" w14:textId="39C49A83" w:rsidR="00353520" w:rsidRPr="00F81D35" w:rsidRDefault="00353520" w:rsidP="00AF205D">
            <w:pPr>
              <w:ind w:left="50"/>
              <w:jc w:val="center"/>
              <w:rPr>
                <w:szCs w:val="20"/>
                <w:lang w:val="sr-Cyrl-RS"/>
              </w:rPr>
            </w:pPr>
            <w:r w:rsidRPr="00356B30">
              <w:rPr>
                <w:iCs/>
                <w:szCs w:val="20"/>
              </w:rPr>
              <w:t>/</w:t>
            </w:r>
          </w:p>
        </w:tc>
        <w:tc>
          <w:tcPr>
            <w:tcW w:w="1701" w:type="dxa"/>
            <w:vAlign w:val="center"/>
          </w:tcPr>
          <w:p w14:paraId="025CDFA1" w14:textId="4668785E" w:rsidR="00353520" w:rsidRPr="00F81D35" w:rsidRDefault="00353520" w:rsidP="00AF205D">
            <w:pPr>
              <w:ind w:left="60"/>
              <w:jc w:val="center"/>
              <w:rPr>
                <w:szCs w:val="20"/>
                <w:lang w:val="sr-Cyrl-RS"/>
              </w:rPr>
            </w:pPr>
            <w:r w:rsidRPr="00356B30">
              <w:rPr>
                <w:iCs/>
                <w:szCs w:val="20"/>
              </w:rPr>
              <w:t>/</w:t>
            </w:r>
          </w:p>
        </w:tc>
      </w:tr>
      <w:tr w:rsidR="00D51763" w:rsidRPr="00F81D35" w14:paraId="12B07BCF" w14:textId="77777777" w:rsidTr="00D51763">
        <w:trPr>
          <w:trHeight w:val="329"/>
        </w:trPr>
        <w:tc>
          <w:tcPr>
            <w:tcW w:w="3261" w:type="dxa"/>
          </w:tcPr>
          <w:p w14:paraId="3A617FB1" w14:textId="1F7A4C42" w:rsidR="00D51763" w:rsidRPr="00795267" w:rsidRDefault="00D51763" w:rsidP="00D51763">
            <w:pPr>
              <w:pStyle w:val="ListParagraph"/>
              <w:numPr>
                <w:ilvl w:val="2"/>
                <w:numId w:val="16"/>
              </w:numPr>
              <w:ind w:left="456" w:hanging="548"/>
              <w:jc w:val="left"/>
              <w:rPr>
                <w:color w:val="auto"/>
                <w:szCs w:val="20"/>
                <w:lang w:val="sr-Cyrl-RS"/>
              </w:rPr>
            </w:pPr>
            <w:r w:rsidRPr="00795267">
              <w:rPr>
                <w:color w:val="auto"/>
                <w:szCs w:val="20"/>
              </w:rPr>
              <w:t>Analysis of the need to amend bylaws on the coverage of Roma men and women (readmission, homeless, unresolved identity documents) with health care</w:t>
            </w:r>
          </w:p>
        </w:tc>
        <w:tc>
          <w:tcPr>
            <w:tcW w:w="1417" w:type="dxa"/>
          </w:tcPr>
          <w:p w14:paraId="496C7B32" w14:textId="62A57BC4" w:rsidR="00D51763" w:rsidRPr="00F81D35" w:rsidRDefault="00142DA5" w:rsidP="00D51763">
            <w:pPr>
              <w:ind w:left="31"/>
              <w:jc w:val="center"/>
              <w:rPr>
                <w:szCs w:val="20"/>
                <w:lang w:val="sr-Cyrl-RS"/>
              </w:rPr>
            </w:pPr>
            <w:r w:rsidRPr="001901A9">
              <w:rPr>
                <w:rFonts w:eastAsiaTheme="minorHAnsi"/>
                <w:color w:val="auto"/>
                <w:szCs w:val="20"/>
                <w:lang w:eastAsia="en-US"/>
              </w:rPr>
              <w:t>M</w:t>
            </w:r>
            <w:r>
              <w:rPr>
                <w:rFonts w:eastAsiaTheme="minorHAnsi"/>
                <w:color w:val="auto"/>
                <w:szCs w:val="20"/>
                <w:lang w:eastAsia="en-US"/>
              </w:rPr>
              <w:t>H</w:t>
            </w:r>
          </w:p>
        </w:tc>
        <w:tc>
          <w:tcPr>
            <w:tcW w:w="1559" w:type="dxa"/>
          </w:tcPr>
          <w:p w14:paraId="517C9F92" w14:textId="77777777" w:rsidR="00EA61A3" w:rsidRDefault="00EA61A3" w:rsidP="00D51763">
            <w:pPr>
              <w:ind w:left="38"/>
              <w:jc w:val="center"/>
              <w:rPr>
                <w:szCs w:val="20"/>
              </w:rPr>
            </w:pPr>
            <w:r>
              <w:rPr>
                <w:szCs w:val="20"/>
              </w:rPr>
              <w:t>CRM</w:t>
            </w:r>
          </w:p>
          <w:p w14:paraId="24CDB5EF" w14:textId="277E9EA1" w:rsidR="00D51763" w:rsidRPr="00760603" w:rsidRDefault="00863F45" w:rsidP="00D51763">
            <w:pPr>
              <w:ind w:left="38"/>
              <w:jc w:val="center"/>
              <w:rPr>
                <w:szCs w:val="20"/>
              </w:rPr>
            </w:pPr>
            <w:r w:rsidRPr="001901A9">
              <w:rPr>
                <w:rFonts w:eastAsiaTheme="minorHAnsi"/>
                <w:color w:val="auto"/>
                <w:szCs w:val="20"/>
                <w:lang w:eastAsia="en-US"/>
              </w:rPr>
              <w:t>M</w:t>
            </w:r>
            <w:r>
              <w:rPr>
                <w:rFonts w:eastAsiaTheme="minorHAnsi"/>
                <w:color w:val="auto"/>
                <w:szCs w:val="20"/>
                <w:lang w:eastAsia="en-US"/>
              </w:rPr>
              <w:t>PALSG</w:t>
            </w:r>
          </w:p>
          <w:p w14:paraId="02C95B55" w14:textId="28014156" w:rsidR="00D51763" w:rsidRPr="00760603" w:rsidRDefault="00142DA5" w:rsidP="00D51763">
            <w:pPr>
              <w:ind w:left="38"/>
              <w:jc w:val="center"/>
              <w:rPr>
                <w:szCs w:val="20"/>
              </w:rPr>
            </w:pPr>
            <w:r w:rsidRPr="001901A9">
              <w:rPr>
                <w:rFonts w:eastAsiaTheme="minorHAnsi"/>
                <w:color w:val="auto"/>
                <w:szCs w:val="20"/>
                <w:lang w:eastAsia="en-US"/>
              </w:rPr>
              <w:t>M</w:t>
            </w:r>
            <w:r>
              <w:rPr>
                <w:rFonts w:eastAsiaTheme="minorHAnsi"/>
                <w:color w:val="auto"/>
                <w:szCs w:val="20"/>
                <w:lang w:eastAsia="en-US"/>
              </w:rPr>
              <w:t>H</w:t>
            </w:r>
          </w:p>
          <w:p w14:paraId="61BF1B75" w14:textId="4C27C390" w:rsidR="00D51763" w:rsidRPr="00760603" w:rsidRDefault="00074847" w:rsidP="00D51763">
            <w:pPr>
              <w:ind w:left="38"/>
              <w:jc w:val="center"/>
              <w:rPr>
                <w:szCs w:val="20"/>
              </w:rPr>
            </w:pPr>
            <w:r w:rsidRPr="001901A9">
              <w:rPr>
                <w:rFonts w:eastAsiaTheme="minorHAnsi"/>
                <w:color w:val="auto"/>
                <w:szCs w:val="20"/>
                <w:lang w:eastAsia="en-US"/>
              </w:rPr>
              <w:t>M</w:t>
            </w:r>
            <w:r>
              <w:rPr>
                <w:rFonts w:eastAsiaTheme="minorHAnsi"/>
                <w:color w:val="auto"/>
                <w:szCs w:val="20"/>
                <w:lang w:eastAsia="en-US"/>
              </w:rPr>
              <w:t>LEVSA</w:t>
            </w:r>
          </w:p>
        </w:tc>
        <w:tc>
          <w:tcPr>
            <w:tcW w:w="1276" w:type="dxa"/>
          </w:tcPr>
          <w:p w14:paraId="7B8D3FBA" w14:textId="4A90E8C0" w:rsidR="00D51763" w:rsidRPr="00F81D35" w:rsidRDefault="00D51763" w:rsidP="00D51763">
            <w:pPr>
              <w:ind w:left="0"/>
              <w:jc w:val="center"/>
              <w:rPr>
                <w:szCs w:val="20"/>
                <w:lang w:val="sr-Cyrl-RS"/>
              </w:rPr>
            </w:pPr>
            <w:r w:rsidRPr="00E63039">
              <w:rPr>
                <w:szCs w:val="20"/>
              </w:rPr>
              <w:t>4th quarter 2026</w:t>
            </w:r>
          </w:p>
        </w:tc>
        <w:tc>
          <w:tcPr>
            <w:tcW w:w="1701" w:type="dxa"/>
            <w:vAlign w:val="center"/>
          </w:tcPr>
          <w:p w14:paraId="0BB1F0CB" w14:textId="77777777" w:rsidR="00D51763" w:rsidRPr="0058130C" w:rsidRDefault="00D51763" w:rsidP="00D51763">
            <w:pPr>
              <w:pStyle w:val="BodyAAA"/>
              <w:rPr>
                <w:rFonts w:ascii="Times New Roman" w:hAnsi="Times New Roman" w:cs="Times New Roman"/>
                <w:color w:val="auto"/>
                <w:sz w:val="20"/>
                <w:szCs w:val="20"/>
                <w:lang w:val="sr-Cyrl-RS"/>
              </w:rPr>
            </w:pPr>
            <w:r w:rsidRPr="0058130C">
              <w:rPr>
                <w:rFonts w:ascii="Times New Roman" w:hAnsi="Times New Roman" w:cs="Times New Roman"/>
                <w:color w:val="auto"/>
                <w:sz w:val="20"/>
                <w:szCs w:val="20"/>
              </w:rPr>
              <w:t>Budget of the Republic of Serbia, Section 27 – LC</w:t>
            </w:r>
          </w:p>
          <w:p w14:paraId="446F63D4" w14:textId="77777777" w:rsidR="00D51763" w:rsidRDefault="00D51763" w:rsidP="00D51763">
            <w:pPr>
              <w:pStyle w:val="BodyAAA"/>
              <w:rPr>
                <w:rFonts w:ascii="Times New Roman" w:hAnsi="Times New Roman" w:cs="Times New Roman"/>
                <w:sz w:val="20"/>
                <w:szCs w:val="20"/>
                <w:lang w:val="sr-Cyrl-RS"/>
              </w:rPr>
            </w:pPr>
            <w:r w:rsidRPr="0058130C">
              <w:rPr>
                <w:rFonts w:ascii="Times New Roman" w:hAnsi="Times New Roman" w:cs="Times New Roman"/>
                <w:sz w:val="20"/>
                <w:szCs w:val="20"/>
              </w:rPr>
              <w:t>Source 01</w:t>
            </w:r>
          </w:p>
          <w:p w14:paraId="00558BD2" w14:textId="77777777" w:rsidR="00D51763" w:rsidRDefault="00D51763" w:rsidP="00D51763">
            <w:pPr>
              <w:pStyle w:val="BodyAAA"/>
              <w:rPr>
                <w:rFonts w:ascii="Times New Roman" w:hAnsi="Times New Roman" w:cs="Times New Roman"/>
                <w:sz w:val="20"/>
                <w:szCs w:val="20"/>
                <w:lang w:val="sr-Cyrl-RS"/>
              </w:rPr>
            </w:pPr>
            <w:r>
              <w:rPr>
                <w:rFonts w:ascii="Times New Roman" w:hAnsi="Times New Roman" w:cs="Times New Roman"/>
                <w:sz w:val="20"/>
                <w:szCs w:val="20"/>
              </w:rPr>
              <w:t>Program 1801 PA 0001</w:t>
            </w:r>
          </w:p>
          <w:p w14:paraId="74D2B5CF" w14:textId="6CE1958F" w:rsidR="00D51763" w:rsidRPr="0058130C" w:rsidRDefault="00D51763" w:rsidP="00D51763">
            <w:pPr>
              <w:pStyle w:val="BodyAAA"/>
              <w:rPr>
                <w:rFonts w:ascii="Times New Roman" w:hAnsi="Times New Roman" w:cs="Times New Roman"/>
                <w:color w:val="auto"/>
                <w:sz w:val="20"/>
                <w:szCs w:val="20"/>
                <w:lang w:val="sr-Cyrl-RS"/>
              </w:rPr>
            </w:pPr>
            <w:r>
              <w:rPr>
                <w:rFonts w:ascii="Times New Roman" w:hAnsi="Times New Roman" w:cs="Times New Roman"/>
                <w:sz w:val="20"/>
                <w:szCs w:val="20"/>
              </w:rPr>
              <w:t>411 , 412</w:t>
            </w:r>
          </w:p>
        </w:tc>
        <w:tc>
          <w:tcPr>
            <w:tcW w:w="1842" w:type="dxa"/>
            <w:vAlign w:val="center"/>
          </w:tcPr>
          <w:p w14:paraId="5295AE20" w14:textId="247AF1D2" w:rsidR="00D51763" w:rsidRPr="00F81D35" w:rsidRDefault="00D51763" w:rsidP="00D51763">
            <w:pPr>
              <w:ind w:left="0"/>
              <w:jc w:val="center"/>
              <w:rPr>
                <w:szCs w:val="20"/>
                <w:lang w:val="sr-Cyrl-RS"/>
              </w:rPr>
            </w:pPr>
            <w:r w:rsidRPr="00356B30">
              <w:rPr>
                <w:iCs/>
                <w:szCs w:val="20"/>
              </w:rPr>
              <w:t>/</w:t>
            </w:r>
          </w:p>
        </w:tc>
        <w:tc>
          <w:tcPr>
            <w:tcW w:w="1701" w:type="dxa"/>
            <w:vAlign w:val="center"/>
          </w:tcPr>
          <w:p w14:paraId="5345D911" w14:textId="458F6960" w:rsidR="00D51763" w:rsidRPr="00F81D35" w:rsidRDefault="00D51763" w:rsidP="00D51763">
            <w:pPr>
              <w:ind w:left="50"/>
              <w:jc w:val="center"/>
              <w:rPr>
                <w:szCs w:val="20"/>
                <w:lang w:val="sr-Cyrl-RS"/>
              </w:rPr>
            </w:pPr>
            <w:r w:rsidRPr="00356B30">
              <w:rPr>
                <w:iCs/>
                <w:szCs w:val="20"/>
              </w:rPr>
              <w:t>/</w:t>
            </w:r>
          </w:p>
        </w:tc>
        <w:tc>
          <w:tcPr>
            <w:tcW w:w="1701" w:type="dxa"/>
            <w:vAlign w:val="center"/>
          </w:tcPr>
          <w:p w14:paraId="39A53A0B" w14:textId="557ACAFC" w:rsidR="00D51763" w:rsidRPr="00F81D35" w:rsidRDefault="00D51763" w:rsidP="00D51763">
            <w:pPr>
              <w:ind w:left="60"/>
              <w:jc w:val="center"/>
              <w:rPr>
                <w:szCs w:val="20"/>
                <w:lang w:val="sr-Cyrl-RS"/>
              </w:rPr>
            </w:pPr>
            <w:r w:rsidRPr="00356B30">
              <w:rPr>
                <w:iCs/>
                <w:szCs w:val="20"/>
              </w:rPr>
              <w:t>/</w:t>
            </w:r>
          </w:p>
        </w:tc>
      </w:tr>
      <w:tr w:rsidR="00303540" w:rsidRPr="00F81D35" w14:paraId="4131C666" w14:textId="77777777" w:rsidTr="009C6A57">
        <w:trPr>
          <w:trHeight w:val="329"/>
        </w:trPr>
        <w:tc>
          <w:tcPr>
            <w:tcW w:w="3261" w:type="dxa"/>
          </w:tcPr>
          <w:p w14:paraId="178A7670" w14:textId="5706432D" w:rsidR="00303540" w:rsidRPr="00795267" w:rsidRDefault="00303540" w:rsidP="00353520">
            <w:pPr>
              <w:pStyle w:val="ListParagraph"/>
              <w:numPr>
                <w:ilvl w:val="2"/>
                <w:numId w:val="16"/>
              </w:numPr>
              <w:ind w:left="456" w:hanging="548"/>
              <w:jc w:val="left"/>
              <w:rPr>
                <w:color w:val="auto"/>
                <w:szCs w:val="20"/>
                <w:lang w:val="sr-Cyrl-RS"/>
              </w:rPr>
            </w:pPr>
            <w:r w:rsidRPr="00795267">
              <w:rPr>
                <w:color w:val="auto"/>
                <w:szCs w:val="20"/>
              </w:rPr>
              <w:t>Amendment of bylaws on the coverage of Roma men and women (readmission, homeless, unresolved identity documents) with health care</w:t>
            </w:r>
          </w:p>
        </w:tc>
        <w:tc>
          <w:tcPr>
            <w:tcW w:w="1417" w:type="dxa"/>
          </w:tcPr>
          <w:p w14:paraId="35EE700B" w14:textId="15E7690E" w:rsidR="00303540" w:rsidRPr="00F81D35" w:rsidRDefault="00142DA5" w:rsidP="00353520">
            <w:pPr>
              <w:ind w:left="31"/>
              <w:jc w:val="center"/>
              <w:rPr>
                <w:szCs w:val="20"/>
                <w:lang w:val="sr-Cyrl-RS"/>
              </w:rPr>
            </w:pPr>
            <w:r w:rsidRPr="001901A9">
              <w:rPr>
                <w:rFonts w:eastAsiaTheme="minorHAnsi"/>
                <w:color w:val="auto"/>
                <w:szCs w:val="20"/>
                <w:lang w:eastAsia="en-US"/>
              </w:rPr>
              <w:t>M</w:t>
            </w:r>
            <w:r>
              <w:rPr>
                <w:rFonts w:eastAsiaTheme="minorHAnsi"/>
                <w:color w:val="auto"/>
                <w:szCs w:val="20"/>
                <w:lang w:eastAsia="en-US"/>
              </w:rPr>
              <w:t>H</w:t>
            </w:r>
          </w:p>
        </w:tc>
        <w:tc>
          <w:tcPr>
            <w:tcW w:w="1559" w:type="dxa"/>
          </w:tcPr>
          <w:p w14:paraId="449BA082" w14:textId="69FEA878" w:rsidR="00303540" w:rsidRDefault="00EA61A3" w:rsidP="00353520">
            <w:pPr>
              <w:ind w:left="38"/>
              <w:jc w:val="center"/>
              <w:rPr>
                <w:szCs w:val="20"/>
              </w:rPr>
            </w:pPr>
            <w:r>
              <w:rPr>
                <w:szCs w:val="20"/>
              </w:rPr>
              <w:t>CRM</w:t>
            </w:r>
          </w:p>
          <w:p w14:paraId="33E80153" w14:textId="50337089" w:rsidR="00303540" w:rsidRPr="00760603" w:rsidRDefault="00863F45" w:rsidP="00353520">
            <w:pPr>
              <w:ind w:left="38"/>
              <w:jc w:val="center"/>
              <w:rPr>
                <w:szCs w:val="20"/>
              </w:rPr>
            </w:pPr>
            <w:r w:rsidRPr="001901A9">
              <w:rPr>
                <w:rFonts w:eastAsiaTheme="minorHAnsi"/>
                <w:color w:val="auto"/>
                <w:szCs w:val="20"/>
                <w:lang w:eastAsia="en-US"/>
              </w:rPr>
              <w:t>M</w:t>
            </w:r>
            <w:r>
              <w:rPr>
                <w:rFonts w:eastAsiaTheme="minorHAnsi"/>
                <w:color w:val="auto"/>
                <w:szCs w:val="20"/>
                <w:lang w:eastAsia="en-US"/>
              </w:rPr>
              <w:t>PALSG</w:t>
            </w:r>
          </w:p>
          <w:p w14:paraId="0AC50734" w14:textId="02AAE261" w:rsidR="00303540" w:rsidRPr="00760603" w:rsidRDefault="00142DA5" w:rsidP="00353520">
            <w:pPr>
              <w:ind w:left="38"/>
              <w:jc w:val="center"/>
              <w:rPr>
                <w:szCs w:val="20"/>
              </w:rPr>
            </w:pPr>
            <w:r w:rsidRPr="001901A9">
              <w:rPr>
                <w:rFonts w:eastAsiaTheme="minorHAnsi"/>
                <w:color w:val="auto"/>
                <w:szCs w:val="20"/>
                <w:lang w:eastAsia="en-US"/>
              </w:rPr>
              <w:t>M</w:t>
            </w:r>
            <w:r>
              <w:rPr>
                <w:rFonts w:eastAsiaTheme="minorHAnsi"/>
                <w:color w:val="auto"/>
                <w:szCs w:val="20"/>
                <w:lang w:eastAsia="en-US"/>
              </w:rPr>
              <w:t>H</w:t>
            </w:r>
          </w:p>
          <w:p w14:paraId="174D292B" w14:textId="374B4D01" w:rsidR="00303540" w:rsidRPr="00760603" w:rsidRDefault="00074847" w:rsidP="00353520">
            <w:pPr>
              <w:ind w:left="38"/>
              <w:jc w:val="center"/>
              <w:rPr>
                <w:szCs w:val="20"/>
              </w:rPr>
            </w:pPr>
            <w:r w:rsidRPr="001901A9">
              <w:rPr>
                <w:rFonts w:eastAsiaTheme="minorHAnsi"/>
                <w:color w:val="auto"/>
                <w:szCs w:val="20"/>
                <w:lang w:eastAsia="en-US"/>
              </w:rPr>
              <w:t>M</w:t>
            </w:r>
            <w:r>
              <w:rPr>
                <w:rFonts w:eastAsiaTheme="minorHAnsi"/>
                <w:color w:val="auto"/>
                <w:szCs w:val="20"/>
                <w:lang w:eastAsia="en-US"/>
              </w:rPr>
              <w:t>LEVSA</w:t>
            </w:r>
          </w:p>
        </w:tc>
        <w:tc>
          <w:tcPr>
            <w:tcW w:w="1276" w:type="dxa"/>
          </w:tcPr>
          <w:p w14:paraId="063121EE" w14:textId="6E88AC90" w:rsidR="00303540" w:rsidRPr="00F81D35" w:rsidRDefault="00303540" w:rsidP="00353520">
            <w:pPr>
              <w:ind w:left="37"/>
              <w:jc w:val="center"/>
              <w:rPr>
                <w:szCs w:val="20"/>
                <w:lang w:val="sr-Cyrl-RS"/>
              </w:rPr>
            </w:pPr>
            <w:r w:rsidRPr="00E63039">
              <w:rPr>
                <w:szCs w:val="20"/>
              </w:rPr>
              <w:t>4th quarter 2027</w:t>
            </w:r>
          </w:p>
        </w:tc>
        <w:tc>
          <w:tcPr>
            <w:tcW w:w="1701" w:type="dxa"/>
            <w:vAlign w:val="center"/>
          </w:tcPr>
          <w:p w14:paraId="66A99C29" w14:textId="77777777" w:rsidR="00303540" w:rsidRPr="0058130C" w:rsidRDefault="00303540" w:rsidP="00303540">
            <w:pPr>
              <w:pStyle w:val="BodyAAA"/>
              <w:rPr>
                <w:rFonts w:ascii="Times New Roman" w:hAnsi="Times New Roman" w:cs="Times New Roman"/>
                <w:color w:val="auto"/>
                <w:sz w:val="20"/>
                <w:szCs w:val="20"/>
                <w:lang w:val="sr-Cyrl-RS"/>
              </w:rPr>
            </w:pPr>
            <w:r w:rsidRPr="0058130C">
              <w:rPr>
                <w:rFonts w:ascii="Times New Roman" w:hAnsi="Times New Roman" w:cs="Times New Roman"/>
                <w:color w:val="auto"/>
                <w:sz w:val="20"/>
                <w:szCs w:val="20"/>
              </w:rPr>
              <w:t>Budget of the Republic of Serbia, Section 27 – LC</w:t>
            </w:r>
          </w:p>
          <w:p w14:paraId="16319186" w14:textId="77777777" w:rsidR="00303540" w:rsidRDefault="00303540" w:rsidP="00303540">
            <w:pPr>
              <w:pStyle w:val="BodyAAA"/>
              <w:rPr>
                <w:rFonts w:ascii="Times New Roman" w:hAnsi="Times New Roman" w:cs="Times New Roman"/>
                <w:sz w:val="20"/>
                <w:szCs w:val="20"/>
                <w:lang w:val="sr-Cyrl-RS"/>
              </w:rPr>
            </w:pPr>
            <w:r w:rsidRPr="0058130C">
              <w:rPr>
                <w:rFonts w:ascii="Times New Roman" w:hAnsi="Times New Roman" w:cs="Times New Roman"/>
                <w:sz w:val="20"/>
                <w:szCs w:val="20"/>
              </w:rPr>
              <w:t>Source 01</w:t>
            </w:r>
          </w:p>
          <w:p w14:paraId="37A0C7DC" w14:textId="77777777" w:rsidR="00303540" w:rsidRDefault="00303540" w:rsidP="00303540">
            <w:pPr>
              <w:pStyle w:val="BodyAAA"/>
              <w:rPr>
                <w:rFonts w:ascii="Times New Roman" w:hAnsi="Times New Roman" w:cs="Times New Roman"/>
                <w:sz w:val="20"/>
                <w:szCs w:val="20"/>
                <w:lang w:val="sr-Cyrl-RS"/>
              </w:rPr>
            </w:pPr>
            <w:r>
              <w:rPr>
                <w:rFonts w:ascii="Times New Roman" w:hAnsi="Times New Roman" w:cs="Times New Roman"/>
                <w:sz w:val="20"/>
                <w:szCs w:val="20"/>
              </w:rPr>
              <w:t>Program 1801 PA 0001</w:t>
            </w:r>
          </w:p>
          <w:p w14:paraId="25EF49A1" w14:textId="1EC6F613" w:rsidR="00303540" w:rsidRPr="00F81D35" w:rsidRDefault="00303540" w:rsidP="00303540">
            <w:pPr>
              <w:pStyle w:val="BodyAAA"/>
              <w:rPr>
                <w:rFonts w:ascii="Times New Roman" w:hAnsi="Times New Roman" w:cs="Times New Roman"/>
                <w:color w:val="auto"/>
                <w:sz w:val="20"/>
                <w:szCs w:val="20"/>
                <w:lang w:val="sr-Cyrl-RS"/>
              </w:rPr>
            </w:pPr>
            <w:r>
              <w:rPr>
                <w:rFonts w:ascii="Times New Roman" w:hAnsi="Times New Roman" w:cs="Times New Roman"/>
                <w:sz w:val="20"/>
                <w:szCs w:val="20"/>
              </w:rPr>
              <w:t>411 , 412</w:t>
            </w:r>
          </w:p>
        </w:tc>
        <w:tc>
          <w:tcPr>
            <w:tcW w:w="1842" w:type="dxa"/>
            <w:vAlign w:val="center"/>
          </w:tcPr>
          <w:p w14:paraId="67E878BB" w14:textId="18EAAE8B" w:rsidR="00303540" w:rsidRPr="00F81D35" w:rsidRDefault="00303540" w:rsidP="009C6A57">
            <w:pPr>
              <w:ind w:left="0"/>
              <w:jc w:val="center"/>
              <w:rPr>
                <w:szCs w:val="20"/>
                <w:lang w:val="sr-Cyrl-RS"/>
              </w:rPr>
            </w:pPr>
            <w:r>
              <w:rPr>
                <w:szCs w:val="20"/>
              </w:rPr>
              <w:t>/</w:t>
            </w:r>
          </w:p>
        </w:tc>
        <w:tc>
          <w:tcPr>
            <w:tcW w:w="1701" w:type="dxa"/>
            <w:vAlign w:val="center"/>
          </w:tcPr>
          <w:p w14:paraId="5C6C9691" w14:textId="7E36B833" w:rsidR="00303540" w:rsidRPr="00F81D35" w:rsidRDefault="00303540" w:rsidP="00AF205D">
            <w:pPr>
              <w:ind w:left="50"/>
              <w:jc w:val="center"/>
              <w:rPr>
                <w:szCs w:val="20"/>
                <w:lang w:val="sr-Cyrl-RS"/>
              </w:rPr>
            </w:pPr>
            <w:r>
              <w:rPr>
                <w:szCs w:val="20"/>
              </w:rPr>
              <w:t>/</w:t>
            </w:r>
          </w:p>
        </w:tc>
        <w:tc>
          <w:tcPr>
            <w:tcW w:w="1701" w:type="dxa"/>
            <w:vAlign w:val="center"/>
          </w:tcPr>
          <w:p w14:paraId="4CD92373" w14:textId="14457517" w:rsidR="00303540" w:rsidRPr="00F81D35" w:rsidRDefault="00303540" w:rsidP="00AF205D">
            <w:pPr>
              <w:ind w:left="60"/>
              <w:jc w:val="center"/>
              <w:rPr>
                <w:szCs w:val="20"/>
                <w:lang w:val="sr-Cyrl-RS"/>
              </w:rPr>
            </w:pPr>
            <w:r>
              <w:rPr>
                <w:szCs w:val="20"/>
              </w:rPr>
              <w:t>/</w:t>
            </w:r>
          </w:p>
        </w:tc>
      </w:tr>
    </w:tbl>
    <w:p w14:paraId="4CB43DBB" w14:textId="6231B443" w:rsidR="00941E0D" w:rsidRDefault="00941E0D" w:rsidP="00365782">
      <w:pPr>
        <w:spacing w:after="0"/>
        <w:ind w:left="0" w:firstLine="0"/>
        <w:rPr>
          <w:szCs w:val="20"/>
        </w:rPr>
      </w:pPr>
    </w:p>
    <w:tbl>
      <w:tblPr>
        <w:tblStyle w:val="TableGrid"/>
        <w:tblW w:w="14459" w:type="dxa"/>
        <w:tblInd w:w="-147" w:type="dxa"/>
        <w:tblCellMar>
          <w:top w:w="12" w:type="dxa"/>
          <w:left w:w="107" w:type="dxa"/>
          <w:right w:w="19" w:type="dxa"/>
        </w:tblCellMar>
        <w:tblLook w:val="04A0" w:firstRow="1" w:lastRow="0" w:firstColumn="1" w:lastColumn="0" w:noHBand="0" w:noVBand="1"/>
      </w:tblPr>
      <w:tblGrid>
        <w:gridCol w:w="4403"/>
        <w:gridCol w:w="1126"/>
        <w:gridCol w:w="709"/>
        <w:gridCol w:w="3827"/>
        <w:gridCol w:w="1559"/>
        <w:gridCol w:w="709"/>
        <w:gridCol w:w="709"/>
        <w:gridCol w:w="1417"/>
      </w:tblGrid>
      <w:tr w:rsidR="00365782" w:rsidRPr="00F81D35" w14:paraId="02F6BA0C" w14:textId="77777777" w:rsidTr="000D4327">
        <w:trPr>
          <w:trHeight w:val="216"/>
        </w:trPr>
        <w:tc>
          <w:tcPr>
            <w:tcW w:w="14459" w:type="dxa"/>
            <w:gridSpan w:val="8"/>
            <w:tcBorders>
              <w:top w:val="single" w:sz="4" w:space="0" w:color="000000"/>
              <w:left w:val="single" w:sz="4" w:space="0" w:color="000000"/>
              <w:bottom w:val="single" w:sz="4" w:space="0" w:color="000000"/>
              <w:right w:val="single" w:sz="8" w:space="0" w:color="000000"/>
            </w:tcBorders>
            <w:shd w:val="clear" w:color="auto" w:fill="F7CAAC"/>
          </w:tcPr>
          <w:p w14:paraId="6FEA1A10" w14:textId="77777777" w:rsidR="00365782" w:rsidRPr="00F81D35" w:rsidRDefault="00365782" w:rsidP="000D4327">
            <w:pPr>
              <w:spacing w:after="0"/>
              <w:ind w:left="0" w:firstLine="0"/>
              <w:jc w:val="left"/>
              <w:rPr>
                <w:szCs w:val="20"/>
              </w:rPr>
            </w:pPr>
            <w:r w:rsidRPr="00F81D35">
              <w:rPr>
                <w:b/>
                <w:szCs w:val="20"/>
              </w:rPr>
              <w:t xml:space="preserve">Measure 5.2. Development and implementation of informational and educational programs intended for Roma men and women, the majority population and those engaged in the health system. </w:t>
            </w:r>
          </w:p>
        </w:tc>
      </w:tr>
      <w:tr w:rsidR="00365782" w:rsidRPr="00F81D35" w14:paraId="59D333B4" w14:textId="77777777" w:rsidTr="000D4327">
        <w:trPr>
          <w:trHeight w:val="311"/>
        </w:trPr>
        <w:tc>
          <w:tcPr>
            <w:tcW w:w="14459" w:type="dxa"/>
            <w:gridSpan w:val="8"/>
            <w:tcBorders>
              <w:top w:val="single" w:sz="4" w:space="0" w:color="000000"/>
              <w:left w:val="single" w:sz="4" w:space="0" w:color="000000"/>
              <w:bottom w:val="single" w:sz="4" w:space="0" w:color="000000"/>
              <w:right w:val="single" w:sz="8" w:space="0" w:color="000000"/>
            </w:tcBorders>
            <w:shd w:val="clear" w:color="auto" w:fill="F7CAAC"/>
          </w:tcPr>
          <w:p w14:paraId="4E4C2278" w14:textId="77777777" w:rsidR="00365782" w:rsidRPr="00F81D35" w:rsidRDefault="00365782" w:rsidP="000D4327">
            <w:pPr>
              <w:spacing w:after="0"/>
              <w:ind w:left="0" w:firstLine="0"/>
              <w:jc w:val="left"/>
              <w:rPr>
                <w:szCs w:val="20"/>
              </w:rPr>
            </w:pPr>
            <w:r w:rsidRPr="00F81D35">
              <w:rPr>
                <w:color w:val="222222"/>
                <w:szCs w:val="20"/>
              </w:rPr>
              <w:t xml:space="preserve">Responsible for implementation: Ministry of Health </w:t>
            </w:r>
          </w:p>
        </w:tc>
      </w:tr>
      <w:tr w:rsidR="00365782" w:rsidRPr="00F81D35" w14:paraId="5B47B8C2" w14:textId="77777777" w:rsidTr="000D4327">
        <w:trPr>
          <w:trHeight w:val="310"/>
        </w:trPr>
        <w:tc>
          <w:tcPr>
            <w:tcW w:w="6238" w:type="dxa"/>
            <w:gridSpan w:val="3"/>
            <w:tcBorders>
              <w:top w:val="single" w:sz="4" w:space="0" w:color="000000"/>
              <w:left w:val="single" w:sz="4" w:space="0" w:color="000000"/>
              <w:bottom w:val="single" w:sz="4" w:space="0" w:color="000000"/>
              <w:right w:val="single" w:sz="4" w:space="0" w:color="000000"/>
            </w:tcBorders>
            <w:shd w:val="clear" w:color="auto" w:fill="F7CAAC"/>
          </w:tcPr>
          <w:p w14:paraId="167376A1" w14:textId="63CD59C5" w:rsidR="00365782" w:rsidRPr="00F10EED" w:rsidRDefault="00365782" w:rsidP="000D4327">
            <w:pPr>
              <w:spacing w:after="0"/>
              <w:ind w:left="0" w:firstLine="0"/>
              <w:jc w:val="left"/>
              <w:rPr>
                <w:szCs w:val="20"/>
                <w:lang w:val="sr-Cyrl-RS"/>
              </w:rPr>
            </w:pPr>
            <w:r w:rsidRPr="00F81D35">
              <w:rPr>
                <w:szCs w:val="20"/>
              </w:rPr>
              <w:t>Implementation period: 2026-2027</w:t>
            </w:r>
          </w:p>
        </w:tc>
        <w:tc>
          <w:tcPr>
            <w:tcW w:w="8221" w:type="dxa"/>
            <w:gridSpan w:val="5"/>
            <w:tcBorders>
              <w:top w:val="single" w:sz="4" w:space="0" w:color="000000"/>
              <w:left w:val="single" w:sz="4" w:space="0" w:color="000000"/>
              <w:bottom w:val="single" w:sz="4" w:space="0" w:color="000000"/>
              <w:right w:val="single" w:sz="8" w:space="0" w:color="000000"/>
            </w:tcBorders>
            <w:shd w:val="clear" w:color="auto" w:fill="F7CAAC"/>
          </w:tcPr>
          <w:p w14:paraId="669ACA17" w14:textId="77777777" w:rsidR="00365782" w:rsidRPr="00F81D35" w:rsidRDefault="00365782" w:rsidP="000D4327">
            <w:pPr>
              <w:spacing w:after="0"/>
              <w:ind w:left="1" w:firstLine="0"/>
              <w:jc w:val="left"/>
              <w:rPr>
                <w:szCs w:val="20"/>
              </w:rPr>
            </w:pPr>
            <w:r w:rsidRPr="00F81D35">
              <w:rPr>
                <w:szCs w:val="20"/>
              </w:rPr>
              <w:t xml:space="preserve">Type of measure: Informative and educational </w:t>
            </w:r>
          </w:p>
        </w:tc>
      </w:tr>
      <w:tr w:rsidR="00365782" w:rsidRPr="00F81D35" w14:paraId="5AE8DF2A" w14:textId="77777777" w:rsidTr="000D4327">
        <w:trPr>
          <w:trHeight w:val="310"/>
        </w:trPr>
        <w:tc>
          <w:tcPr>
            <w:tcW w:w="6238" w:type="dxa"/>
            <w:gridSpan w:val="3"/>
            <w:tcBorders>
              <w:top w:val="single" w:sz="4" w:space="0" w:color="000000"/>
              <w:left w:val="single" w:sz="4" w:space="0" w:color="000000"/>
              <w:bottom w:val="single" w:sz="4" w:space="0" w:color="000000"/>
              <w:right w:val="single" w:sz="4" w:space="0" w:color="000000"/>
            </w:tcBorders>
            <w:shd w:val="clear" w:color="auto" w:fill="F7CAAC"/>
          </w:tcPr>
          <w:p w14:paraId="6987D399" w14:textId="77777777" w:rsidR="00365782" w:rsidRPr="00F81D35" w:rsidRDefault="00365782" w:rsidP="000D4327">
            <w:pPr>
              <w:spacing w:after="0"/>
              <w:ind w:left="0" w:firstLine="0"/>
              <w:jc w:val="left"/>
              <w:rPr>
                <w:szCs w:val="20"/>
              </w:rPr>
            </w:pPr>
            <w:r w:rsidRPr="00F81D35">
              <w:rPr>
                <w:szCs w:val="20"/>
              </w:rPr>
              <w:t xml:space="preserve">Regulations that need to be amended/adopted in order to implement the measure: </w:t>
            </w:r>
          </w:p>
        </w:tc>
        <w:tc>
          <w:tcPr>
            <w:tcW w:w="8221" w:type="dxa"/>
            <w:gridSpan w:val="5"/>
            <w:tcBorders>
              <w:top w:val="single" w:sz="4" w:space="0" w:color="000000"/>
              <w:left w:val="single" w:sz="4" w:space="0" w:color="000000"/>
              <w:bottom w:val="single" w:sz="4" w:space="0" w:color="000000"/>
              <w:right w:val="single" w:sz="8" w:space="0" w:color="000000"/>
            </w:tcBorders>
            <w:shd w:val="clear" w:color="auto" w:fill="F7CAAC"/>
          </w:tcPr>
          <w:p w14:paraId="1ACD8EB8" w14:textId="77777777" w:rsidR="00365782" w:rsidRPr="00F81D35" w:rsidRDefault="00365782" w:rsidP="000D4327">
            <w:pPr>
              <w:spacing w:after="0"/>
              <w:ind w:left="1" w:firstLine="0"/>
              <w:jc w:val="left"/>
              <w:rPr>
                <w:szCs w:val="20"/>
              </w:rPr>
            </w:pPr>
            <w:r w:rsidRPr="00F81D35">
              <w:rPr>
                <w:szCs w:val="20"/>
              </w:rPr>
              <w:t xml:space="preserve"> </w:t>
            </w:r>
          </w:p>
        </w:tc>
      </w:tr>
      <w:tr w:rsidR="00365782" w:rsidRPr="00F81D35" w14:paraId="0947C37B" w14:textId="77777777" w:rsidTr="000D4327">
        <w:trPr>
          <w:trHeight w:val="964"/>
        </w:trPr>
        <w:tc>
          <w:tcPr>
            <w:tcW w:w="4403" w:type="dxa"/>
            <w:tcBorders>
              <w:top w:val="single" w:sz="4" w:space="0" w:color="000000"/>
              <w:left w:val="single" w:sz="4" w:space="0" w:color="000000"/>
              <w:bottom w:val="single" w:sz="4" w:space="0" w:color="000000"/>
              <w:right w:val="single" w:sz="4" w:space="0" w:color="000000"/>
            </w:tcBorders>
            <w:shd w:val="clear" w:color="auto" w:fill="D9D9D9"/>
          </w:tcPr>
          <w:p w14:paraId="5B868BEC" w14:textId="77777777" w:rsidR="00365782" w:rsidRDefault="00365782" w:rsidP="000D4327">
            <w:pPr>
              <w:spacing w:after="0"/>
              <w:ind w:left="0" w:right="17" w:firstLine="0"/>
              <w:jc w:val="center"/>
              <w:rPr>
                <w:szCs w:val="20"/>
              </w:rPr>
            </w:pPr>
            <w:r w:rsidRPr="00F81D35">
              <w:rPr>
                <w:szCs w:val="20"/>
              </w:rPr>
              <w:t xml:space="preserve">Indicator (i) at the level of measure </w:t>
            </w:r>
          </w:p>
          <w:p w14:paraId="32C6428C" w14:textId="3CC0393C" w:rsidR="00C94117" w:rsidRPr="00F81D35" w:rsidRDefault="00C94117" w:rsidP="000D4327">
            <w:pPr>
              <w:spacing w:after="0"/>
              <w:ind w:left="0" w:right="17" w:firstLine="0"/>
              <w:jc w:val="center"/>
              <w:rPr>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D9D9D9"/>
          </w:tcPr>
          <w:p w14:paraId="7AF3CB19" w14:textId="77777777" w:rsidR="00365782" w:rsidRPr="00F81D35" w:rsidRDefault="00365782" w:rsidP="000D4327">
            <w:pPr>
              <w:spacing w:after="0"/>
              <w:ind w:left="0" w:right="20" w:firstLine="0"/>
              <w:jc w:val="center"/>
              <w:rPr>
                <w:szCs w:val="20"/>
              </w:rPr>
            </w:pPr>
            <w:r w:rsidRPr="00F81D35">
              <w:rPr>
                <w:szCs w:val="20"/>
              </w:rPr>
              <w:t xml:space="preserve">Unit of Measure </w:t>
            </w:r>
          </w:p>
          <w:p w14:paraId="75C380E7" w14:textId="77777777" w:rsidR="00365782" w:rsidRPr="00F81D35" w:rsidRDefault="00365782" w:rsidP="000D4327">
            <w:pPr>
              <w:spacing w:after="0"/>
              <w:ind w:left="25" w:firstLine="0"/>
              <w:jc w:val="center"/>
              <w:rPr>
                <w:szCs w:val="20"/>
              </w:rPr>
            </w:pPr>
            <w:r w:rsidRPr="00F81D35">
              <w:rPr>
                <w:szCs w:val="20"/>
              </w:rPr>
              <w:t xml:space="preserve"> </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83523D0" w14:textId="77777777" w:rsidR="00365782" w:rsidRPr="00F81D35" w:rsidRDefault="00365782" w:rsidP="000D4327">
            <w:pPr>
              <w:spacing w:after="0"/>
              <w:ind w:left="0" w:right="20" w:firstLine="0"/>
              <w:jc w:val="center"/>
              <w:rPr>
                <w:szCs w:val="20"/>
              </w:rPr>
            </w:pPr>
            <w:r w:rsidRPr="00F81D35">
              <w:rPr>
                <w:szCs w:val="20"/>
              </w:rPr>
              <w:t xml:space="preserve">Source of verification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59ABD32E" w14:textId="77777777" w:rsidR="00365782" w:rsidRDefault="00365782" w:rsidP="000D4327">
            <w:pPr>
              <w:spacing w:after="0"/>
              <w:ind w:left="0" w:firstLine="0"/>
              <w:jc w:val="center"/>
              <w:rPr>
                <w:szCs w:val="20"/>
              </w:rPr>
            </w:pPr>
            <w:r w:rsidRPr="00F81D35">
              <w:rPr>
                <w:szCs w:val="20"/>
              </w:rPr>
              <w:t xml:space="preserve">Home </w:t>
            </w:r>
          </w:p>
          <w:p w14:paraId="2FD165C7" w14:textId="77777777" w:rsidR="00365782" w:rsidRDefault="00365782" w:rsidP="000D4327">
            <w:pPr>
              <w:spacing w:after="0"/>
              <w:ind w:left="0" w:firstLine="0"/>
              <w:jc w:val="center"/>
              <w:rPr>
                <w:szCs w:val="20"/>
              </w:rPr>
            </w:pPr>
            <w:r w:rsidRPr="00F81D35">
              <w:rPr>
                <w:szCs w:val="20"/>
              </w:rPr>
              <w:t xml:space="preserve">Value </w:t>
            </w:r>
          </w:p>
          <w:p w14:paraId="0F3A4383" w14:textId="35607D5A" w:rsidR="00365782" w:rsidRPr="00F81D35" w:rsidRDefault="00365782" w:rsidP="007B6F18">
            <w:pPr>
              <w:spacing w:after="0"/>
              <w:ind w:left="0" w:firstLine="0"/>
              <w:jc w:val="center"/>
              <w:rPr>
                <w:szCs w:val="20"/>
              </w:rPr>
            </w:pPr>
            <w:r w:rsidRPr="00F81D35">
              <w:rPr>
                <w:szCs w:val="20"/>
              </w:rPr>
              <w:t xml:space="preserve"> ( </w:t>
            </w:r>
            <w:r w:rsidRPr="00F81D35">
              <w:rPr>
                <w:i/>
                <w:szCs w:val="20"/>
              </w:rPr>
              <w:t xml:space="preserve">  base year)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93C9F41" w14:textId="6BA35646" w:rsidR="00365782" w:rsidRDefault="00365782" w:rsidP="000D4327">
            <w:pPr>
              <w:spacing w:after="0"/>
              <w:ind w:left="0" w:right="69" w:firstLine="0"/>
              <w:jc w:val="center"/>
              <w:rPr>
                <w:szCs w:val="20"/>
              </w:rPr>
            </w:pPr>
            <w:r w:rsidRPr="00F81D35">
              <w:rPr>
                <w:szCs w:val="20"/>
              </w:rPr>
              <w:t xml:space="preserve"> Targeted</w:t>
            </w:r>
          </w:p>
          <w:p w14:paraId="35B64FF7" w14:textId="77777777" w:rsidR="00365782" w:rsidRDefault="00365782" w:rsidP="000D4327">
            <w:pPr>
              <w:spacing w:after="0"/>
              <w:ind w:left="0" w:firstLine="0"/>
              <w:jc w:val="center"/>
              <w:rPr>
                <w:szCs w:val="20"/>
              </w:rPr>
            </w:pPr>
            <w:r w:rsidRPr="00F81D35">
              <w:rPr>
                <w:szCs w:val="20"/>
              </w:rPr>
              <w:t xml:space="preserve"> Value </w:t>
            </w:r>
          </w:p>
          <w:p w14:paraId="2E2677EB" w14:textId="77777777" w:rsidR="00365782" w:rsidRPr="00F81D35" w:rsidRDefault="00365782" w:rsidP="000D4327">
            <w:pPr>
              <w:spacing w:after="0"/>
              <w:ind w:left="0" w:firstLine="0"/>
              <w:jc w:val="center"/>
              <w:rPr>
                <w:szCs w:val="20"/>
              </w:rPr>
            </w:pPr>
            <w:r w:rsidRPr="00F81D35">
              <w:rPr>
                <w:szCs w:val="20"/>
              </w:rPr>
              <w:t xml:space="preserve"> (2026) </w:t>
            </w:r>
          </w:p>
        </w:tc>
        <w:tc>
          <w:tcPr>
            <w:tcW w:w="1417" w:type="dxa"/>
            <w:tcBorders>
              <w:top w:val="single" w:sz="4" w:space="0" w:color="000000"/>
              <w:left w:val="single" w:sz="4" w:space="0" w:color="000000"/>
              <w:bottom w:val="single" w:sz="4" w:space="0" w:color="000000"/>
              <w:right w:val="single" w:sz="8" w:space="0" w:color="000000"/>
            </w:tcBorders>
            <w:shd w:val="clear" w:color="auto" w:fill="D9D9D9"/>
          </w:tcPr>
          <w:p w14:paraId="14D34D43" w14:textId="31A926B4" w:rsidR="00365782" w:rsidRPr="00F81D35" w:rsidRDefault="00365782" w:rsidP="000D4327">
            <w:pPr>
              <w:spacing w:after="0"/>
              <w:ind w:left="0" w:firstLine="0"/>
              <w:jc w:val="center"/>
              <w:rPr>
                <w:szCs w:val="20"/>
              </w:rPr>
            </w:pPr>
            <w:r w:rsidRPr="00F81D35">
              <w:rPr>
                <w:szCs w:val="20"/>
              </w:rPr>
              <w:t xml:space="preserve">Target (2027) </w:t>
            </w:r>
          </w:p>
        </w:tc>
      </w:tr>
      <w:tr w:rsidR="00365782" w:rsidRPr="00F81D35" w14:paraId="2D15D38E" w14:textId="77777777" w:rsidTr="000D4327">
        <w:trPr>
          <w:trHeight w:val="877"/>
        </w:trPr>
        <w:tc>
          <w:tcPr>
            <w:tcW w:w="4403" w:type="dxa"/>
            <w:tcBorders>
              <w:top w:val="single" w:sz="4" w:space="0" w:color="000000"/>
              <w:left w:val="single" w:sz="4" w:space="0" w:color="000000"/>
              <w:bottom w:val="single" w:sz="4" w:space="0" w:color="000000"/>
              <w:right w:val="single" w:sz="4" w:space="0" w:color="000000"/>
            </w:tcBorders>
          </w:tcPr>
          <w:p w14:paraId="21230BBE" w14:textId="77777777" w:rsidR="00365782" w:rsidRPr="00F81D35" w:rsidRDefault="00365782" w:rsidP="000D4327">
            <w:pPr>
              <w:spacing w:after="0"/>
              <w:ind w:left="720" w:hanging="720"/>
              <w:jc w:val="left"/>
              <w:rPr>
                <w:szCs w:val="20"/>
              </w:rPr>
            </w:pPr>
            <w:r w:rsidRPr="00F81D35">
              <w:rPr>
                <w:color w:val="181717"/>
                <w:szCs w:val="20"/>
              </w:rPr>
              <w:t xml:space="preserve">5.2.1. </w:t>
            </w:r>
            <w:r w:rsidRPr="00F81D35">
              <w:rPr>
                <w:rFonts w:ascii="Arial" w:eastAsia="Arial" w:hAnsi="Arial" w:cs="Arial"/>
                <w:color w:val="181717"/>
                <w:szCs w:val="20"/>
              </w:rPr>
              <w:tab/>
            </w:r>
            <w:r w:rsidRPr="00F81D35">
              <w:rPr>
                <w:color w:val="181717"/>
                <w:szCs w:val="20"/>
              </w:rPr>
              <w:t>Number of informative and educational programs</w:t>
            </w:r>
          </w:p>
        </w:tc>
        <w:tc>
          <w:tcPr>
            <w:tcW w:w="1126" w:type="dxa"/>
            <w:tcBorders>
              <w:top w:val="single" w:sz="4" w:space="0" w:color="000000"/>
              <w:left w:val="single" w:sz="4" w:space="0" w:color="000000"/>
              <w:bottom w:val="single" w:sz="4" w:space="0" w:color="000000"/>
              <w:right w:val="single" w:sz="4" w:space="0" w:color="000000"/>
            </w:tcBorders>
          </w:tcPr>
          <w:p w14:paraId="58864B7E" w14:textId="77777777" w:rsidR="00365782" w:rsidRPr="00F81D35" w:rsidRDefault="00365782" w:rsidP="000D4327">
            <w:pPr>
              <w:spacing w:after="0"/>
              <w:ind w:left="0" w:right="16" w:firstLine="0"/>
              <w:jc w:val="center"/>
              <w:rPr>
                <w:szCs w:val="20"/>
              </w:rPr>
            </w:pPr>
            <w:r w:rsidRPr="00F81D35">
              <w:rPr>
                <w:szCs w:val="20"/>
              </w:rPr>
              <w:t xml:space="preserve">Number </w:t>
            </w:r>
          </w:p>
        </w:tc>
        <w:tc>
          <w:tcPr>
            <w:tcW w:w="4536" w:type="dxa"/>
            <w:gridSpan w:val="2"/>
            <w:tcBorders>
              <w:top w:val="single" w:sz="4" w:space="0" w:color="000000"/>
              <w:left w:val="single" w:sz="4" w:space="0" w:color="000000"/>
              <w:bottom w:val="single" w:sz="4" w:space="0" w:color="000000"/>
              <w:right w:val="single" w:sz="4" w:space="0" w:color="000000"/>
            </w:tcBorders>
          </w:tcPr>
          <w:p w14:paraId="330B07F3" w14:textId="5CAA2B49" w:rsidR="00365782" w:rsidRPr="005E49C7" w:rsidRDefault="00142DA5" w:rsidP="00312FA8">
            <w:pPr>
              <w:spacing w:after="0"/>
              <w:ind w:left="0" w:right="21" w:firstLine="0"/>
              <w:jc w:val="center"/>
              <w:rPr>
                <w:szCs w:val="20"/>
                <w:lang w:val="sr-Cyrl-RS"/>
              </w:rPr>
            </w:pPr>
            <w:r w:rsidRPr="001901A9">
              <w:rPr>
                <w:rFonts w:eastAsiaTheme="minorHAnsi"/>
                <w:color w:val="auto"/>
                <w:szCs w:val="20"/>
                <w:lang w:eastAsia="en-US"/>
              </w:rPr>
              <w:t>M</w:t>
            </w:r>
            <w:r>
              <w:rPr>
                <w:rFonts w:eastAsiaTheme="minorHAnsi"/>
                <w:color w:val="auto"/>
                <w:szCs w:val="20"/>
                <w:lang w:eastAsia="en-US"/>
              </w:rPr>
              <w:t>H</w:t>
            </w:r>
          </w:p>
        </w:tc>
        <w:tc>
          <w:tcPr>
            <w:tcW w:w="1559" w:type="dxa"/>
            <w:tcBorders>
              <w:top w:val="single" w:sz="4" w:space="0" w:color="000000"/>
              <w:left w:val="single" w:sz="4" w:space="0" w:color="000000"/>
              <w:bottom w:val="single" w:sz="4" w:space="0" w:color="000000"/>
              <w:right w:val="single" w:sz="4" w:space="0" w:color="000000"/>
            </w:tcBorders>
          </w:tcPr>
          <w:p w14:paraId="493CD3B0" w14:textId="2638F0FB" w:rsidR="00365782" w:rsidRPr="005E49C7" w:rsidRDefault="005E49C7" w:rsidP="000D4327">
            <w:pPr>
              <w:spacing w:after="0"/>
              <w:ind w:left="0" w:right="22" w:firstLine="0"/>
              <w:jc w:val="center"/>
              <w:rPr>
                <w:szCs w:val="20"/>
                <w:lang w:val="sr-Cyrl-RS"/>
              </w:rPr>
            </w:pPr>
            <w:r>
              <w:rPr>
                <w:szCs w:val="20"/>
              </w:rPr>
              <w:t>1</w:t>
            </w:r>
          </w:p>
        </w:tc>
        <w:tc>
          <w:tcPr>
            <w:tcW w:w="1418" w:type="dxa"/>
            <w:gridSpan w:val="2"/>
            <w:tcBorders>
              <w:top w:val="single" w:sz="4" w:space="0" w:color="000000"/>
              <w:left w:val="single" w:sz="4" w:space="0" w:color="000000"/>
              <w:bottom w:val="single" w:sz="4" w:space="0" w:color="000000"/>
              <w:right w:val="single" w:sz="4" w:space="0" w:color="000000"/>
            </w:tcBorders>
          </w:tcPr>
          <w:p w14:paraId="3D91DBAF" w14:textId="7181939D" w:rsidR="00365782" w:rsidRPr="005E49C7" w:rsidRDefault="005E49C7" w:rsidP="000D4327">
            <w:pPr>
              <w:spacing w:after="0"/>
              <w:ind w:left="0" w:right="16" w:firstLine="0"/>
              <w:jc w:val="center"/>
              <w:rPr>
                <w:szCs w:val="20"/>
                <w:lang w:val="sr-Cyrl-RS"/>
              </w:rPr>
            </w:pPr>
            <w:r>
              <w:rPr>
                <w:szCs w:val="20"/>
              </w:rPr>
              <w:t>1</w:t>
            </w:r>
          </w:p>
        </w:tc>
        <w:tc>
          <w:tcPr>
            <w:tcW w:w="1417" w:type="dxa"/>
            <w:tcBorders>
              <w:top w:val="single" w:sz="4" w:space="0" w:color="000000"/>
              <w:left w:val="single" w:sz="4" w:space="0" w:color="000000"/>
              <w:bottom w:val="single" w:sz="4" w:space="0" w:color="000000"/>
              <w:right w:val="single" w:sz="8" w:space="0" w:color="000000"/>
            </w:tcBorders>
          </w:tcPr>
          <w:p w14:paraId="1FA58CC3" w14:textId="1308E45A" w:rsidR="00365782" w:rsidRPr="005E49C7" w:rsidRDefault="005E49C7" w:rsidP="000D4327">
            <w:pPr>
              <w:spacing w:after="0"/>
              <w:ind w:left="0" w:right="25" w:firstLine="0"/>
              <w:jc w:val="center"/>
              <w:rPr>
                <w:szCs w:val="20"/>
                <w:lang w:val="sr-Cyrl-RS"/>
              </w:rPr>
            </w:pPr>
            <w:r>
              <w:rPr>
                <w:szCs w:val="20"/>
              </w:rPr>
              <w:t>1</w:t>
            </w:r>
          </w:p>
        </w:tc>
      </w:tr>
      <w:tr w:rsidR="00365782" w:rsidRPr="00F81D35" w14:paraId="5E7FD31B" w14:textId="77777777" w:rsidTr="000D4327">
        <w:trPr>
          <w:trHeight w:val="278"/>
        </w:trPr>
        <w:tc>
          <w:tcPr>
            <w:tcW w:w="4403" w:type="dxa"/>
            <w:vMerge w:val="restart"/>
            <w:tcBorders>
              <w:top w:val="single" w:sz="4" w:space="0" w:color="000000"/>
              <w:left w:val="single" w:sz="4" w:space="0" w:color="000000"/>
              <w:right w:val="single" w:sz="4" w:space="0" w:color="000000"/>
            </w:tcBorders>
            <w:shd w:val="clear" w:color="auto" w:fill="A8D08D"/>
          </w:tcPr>
          <w:p w14:paraId="3961C9B3" w14:textId="77777777" w:rsidR="00365782" w:rsidRPr="00F81D35" w:rsidRDefault="00365782" w:rsidP="000D4327">
            <w:pPr>
              <w:spacing w:after="0"/>
              <w:ind w:left="0" w:firstLine="0"/>
              <w:jc w:val="left"/>
              <w:rPr>
                <w:szCs w:val="20"/>
              </w:rPr>
            </w:pPr>
            <w:r w:rsidRPr="00F81D35">
              <w:rPr>
                <w:szCs w:val="20"/>
              </w:rPr>
              <w:t xml:space="preserve">Source of funding measures </w:t>
            </w:r>
          </w:p>
          <w:p w14:paraId="7783AD11" w14:textId="77777777" w:rsidR="00365782" w:rsidRPr="00F81D35" w:rsidRDefault="00365782" w:rsidP="000D4327">
            <w:pPr>
              <w:spacing w:after="160"/>
              <w:ind w:left="0" w:firstLine="0"/>
              <w:jc w:val="left"/>
              <w:rPr>
                <w:szCs w:val="20"/>
              </w:rPr>
            </w:pPr>
            <w:r w:rsidRPr="00F81D35">
              <w:rPr>
                <w:szCs w:val="20"/>
              </w:rPr>
              <w:lastRenderedPageBreak/>
              <w:t xml:space="preserve"> </w:t>
            </w:r>
          </w:p>
        </w:tc>
        <w:tc>
          <w:tcPr>
            <w:tcW w:w="5662" w:type="dxa"/>
            <w:gridSpan w:val="3"/>
            <w:vMerge w:val="restart"/>
            <w:tcBorders>
              <w:top w:val="single" w:sz="4" w:space="0" w:color="000000"/>
              <w:left w:val="single" w:sz="4" w:space="0" w:color="000000"/>
              <w:bottom w:val="single" w:sz="4" w:space="0" w:color="000000"/>
              <w:right w:val="single" w:sz="4" w:space="0" w:color="000000"/>
            </w:tcBorders>
            <w:shd w:val="clear" w:color="auto" w:fill="A8D08D"/>
          </w:tcPr>
          <w:p w14:paraId="11936B9A" w14:textId="77777777" w:rsidR="00365782" w:rsidRPr="00F81D35" w:rsidRDefault="00365782" w:rsidP="000D4327">
            <w:pPr>
              <w:spacing w:after="0"/>
              <w:ind w:left="1" w:firstLine="0"/>
              <w:jc w:val="left"/>
              <w:rPr>
                <w:szCs w:val="20"/>
              </w:rPr>
            </w:pPr>
            <w:r w:rsidRPr="00F81D35">
              <w:rPr>
                <w:szCs w:val="20"/>
              </w:rPr>
              <w:lastRenderedPageBreak/>
              <w:t xml:space="preserve">Connection to the program budget </w:t>
            </w:r>
          </w:p>
          <w:p w14:paraId="5F93A153" w14:textId="77777777" w:rsidR="00365782" w:rsidRPr="00F81D35" w:rsidRDefault="00365782" w:rsidP="000D4327">
            <w:pPr>
              <w:spacing w:after="0"/>
              <w:ind w:left="1" w:firstLine="0"/>
              <w:jc w:val="left"/>
              <w:rPr>
                <w:szCs w:val="20"/>
              </w:rPr>
            </w:pPr>
            <w:r w:rsidRPr="00F81D35">
              <w:rPr>
                <w:szCs w:val="20"/>
              </w:rPr>
              <w:t xml:space="preserve"> </w:t>
            </w:r>
          </w:p>
        </w:tc>
        <w:tc>
          <w:tcPr>
            <w:tcW w:w="4394" w:type="dxa"/>
            <w:gridSpan w:val="4"/>
            <w:tcBorders>
              <w:top w:val="single" w:sz="4" w:space="0" w:color="000000"/>
              <w:left w:val="single" w:sz="4" w:space="0" w:color="000000"/>
              <w:bottom w:val="single" w:sz="4" w:space="0" w:color="000000"/>
              <w:right w:val="single" w:sz="8" w:space="0" w:color="000000"/>
            </w:tcBorders>
            <w:shd w:val="clear" w:color="auto" w:fill="A8D08D"/>
          </w:tcPr>
          <w:p w14:paraId="3DA0D7B3" w14:textId="77777777" w:rsidR="00365782" w:rsidRPr="00F81D35" w:rsidRDefault="00365782" w:rsidP="000D4327">
            <w:pPr>
              <w:spacing w:after="0"/>
              <w:ind w:left="0" w:right="85" w:firstLine="0"/>
              <w:jc w:val="center"/>
              <w:rPr>
                <w:szCs w:val="20"/>
              </w:rPr>
            </w:pPr>
            <w:r w:rsidRPr="00F81D35">
              <w:rPr>
                <w:szCs w:val="20"/>
              </w:rPr>
              <w:t xml:space="preserve">Total estimated financial resources in $000 </w:t>
            </w:r>
          </w:p>
        </w:tc>
      </w:tr>
      <w:tr w:rsidR="00365782" w:rsidRPr="00F81D35" w14:paraId="5343F93C" w14:textId="77777777" w:rsidTr="002A667D">
        <w:trPr>
          <w:trHeight w:val="278"/>
        </w:trPr>
        <w:tc>
          <w:tcPr>
            <w:tcW w:w="4403" w:type="dxa"/>
            <w:vMerge/>
            <w:tcBorders>
              <w:left w:val="single" w:sz="4" w:space="0" w:color="000000"/>
              <w:bottom w:val="single" w:sz="4" w:space="0" w:color="000000"/>
              <w:right w:val="single" w:sz="4" w:space="0" w:color="000000"/>
            </w:tcBorders>
          </w:tcPr>
          <w:p w14:paraId="68D28DEB" w14:textId="77777777" w:rsidR="00365782" w:rsidRPr="00F81D35" w:rsidRDefault="00365782" w:rsidP="000D4327">
            <w:pPr>
              <w:spacing w:after="160"/>
              <w:ind w:left="0" w:firstLine="0"/>
              <w:jc w:val="left"/>
              <w:rPr>
                <w:szCs w:val="20"/>
              </w:rPr>
            </w:pPr>
          </w:p>
        </w:tc>
        <w:tc>
          <w:tcPr>
            <w:tcW w:w="5662" w:type="dxa"/>
            <w:gridSpan w:val="3"/>
            <w:vMerge/>
            <w:tcBorders>
              <w:top w:val="nil"/>
              <w:left w:val="single" w:sz="4" w:space="0" w:color="000000"/>
              <w:bottom w:val="single" w:sz="4" w:space="0" w:color="000000"/>
              <w:right w:val="single" w:sz="4" w:space="0" w:color="000000"/>
            </w:tcBorders>
          </w:tcPr>
          <w:p w14:paraId="709B6BC6" w14:textId="77777777" w:rsidR="00365782" w:rsidRPr="00F81D35" w:rsidRDefault="00365782" w:rsidP="000D4327">
            <w:pPr>
              <w:spacing w:after="160"/>
              <w:ind w:left="0" w:firstLine="0"/>
              <w:jc w:val="left"/>
              <w:rPr>
                <w:szCs w:val="2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8D08D"/>
            <w:vAlign w:val="center"/>
          </w:tcPr>
          <w:p w14:paraId="1582915B" w14:textId="77777777" w:rsidR="00365782" w:rsidRPr="00F81D35" w:rsidRDefault="00365782" w:rsidP="002A667D">
            <w:pPr>
              <w:ind w:left="0"/>
              <w:jc w:val="center"/>
              <w:rPr>
                <w:szCs w:val="20"/>
                <w:lang w:val="sr-Cyrl-RS"/>
              </w:rPr>
            </w:pPr>
            <w:r w:rsidRPr="00F81D35">
              <w:rPr>
                <w:szCs w:val="20"/>
              </w:rPr>
              <w:t>2026</w:t>
            </w:r>
          </w:p>
        </w:tc>
        <w:tc>
          <w:tcPr>
            <w:tcW w:w="2126" w:type="dxa"/>
            <w:gridSpan w:val="2"/>
            <w:tcBorders>
              <w:top w:val="single" w:sz="4" w:space="0" w:color="000000"/>
              <w:left w:val="single" w:sz="4" w:space="0" w:color="000000"/>
              <w:bottom w:val="single" w:sz="4" w:space="0" w:color="000000"/>
              <w:right w:val="single" w:sz="8" w:space="0" w:color="000000"/>
            </w:tcBorders>
            <w:shd w:val="clear" w:color="auto" w:fill="A8D08D"/>
            <w:vAlign w:val="center"/>
          </w:tcPr>
          <w:p w14:paraId="4D0EFE70" w14:textId="77777777" w:rsidR="00365782" w:rsidRPr="00F81D35" w:rsidRDefault="00365782" w:rsidP="002A667D">
            <w:pPr>
              <w:ind w:left="0"/>
              <w:jc w:val="center"/>
              <w:rPr>
                <w:szCs w:val="20"/>
                <w:lang w:val="sr-Cyrl-RS"/>
              </w:rPr>
            </w:pPr>
            <w:r w:rsidRPr="00F81D35">
              <w:rPr>
                <w:szCs w:val="20"/>
              </w:rPr>
              <w:t>2027</w:t>
            </w:r>
          </w:p>
        </w:tc>
      </w:tr>
      <w:tr w:rsidR="0030573A" w:rsidRPr="00F81D35" w14:paraId="686B8B54" w14:textId="77777777" w:rsidTr="0030573A">
        <w:trPr>
          <w:trHeight w:val="38"/>
        </w:trPr>
        <w:tc>
          <w:tcPr>
            <w:tcW w:w="4403" w:type="dxa"/>
            <w:tcBorders>
              <w:top w:val="single" w:sz="4" w:space="0" w:color="000000"/>
              <w:left w:val="single" w:sz="4" w:space="0" w:color="000000"/>
              <w:bottom w:val="single" w:sz="4" w:space="0" w:color="000000"/>
              <w:right w:val="single" w:sz="4" w:space="0" w:color="000000"/>
            </w:tcBorders>
          </w:tcPr>
          <w:p w14:paraId="71BD57DF" w14:textId="77777777" w:rsidR="0030573A" w:rsidRPr="00F81D35" w:rsidRDefault="0030573A" w:rsidP="0030573A">
            <w:pPr>
              <w:spacing w:after="0"/>
              <w:ind w:left="0" w:firstLine="0"/>
              <w:jc w:val="left"/>
              <w:rPr>
                <w:szCs w:val="20"/>
              </w:rPr>
            </w:pPr>
            <w:r w:rsidRPr="00F81D35">
              <w:rPr>
                <w:szCs w:val="20"/>
                <w:u w:val="single" w:color="000000"/>
              </w:rPr>
              <w:t xml:space="preserve">Revenues from the budget  </w:t>
            </w:r>
          </w:p>
          <w:p w14:paraId="5EE91B74" w14:textId="77777777" w:rsidR="0030573A" w:rsidRPr="00F81D35" w:rsidRDefault="0030573A" w:rsidP="0030573A">
            <w:pPr>
              <w:spacing w:after="160"/>
              <w:ind w:left="0" w:firstLine="0"/>
              <w:jc w:val="left"/>
              <w:rPr>
                <w:szCs w:val="20"/>
              </w:rPr>
            </w:pPr>
          </w:p>
        </w:tc>
        <w:tc>
          <w:tcPr>
            <w:tcW w:w="5662" w:type="dxa"/>
            <w:gridSpan w:val="3"/>
            <w:tcBorders>
              <w:top w:val="single" w:sz="4" w:space="0" w:color="000000"/>
              <w:left w:val="single" w:sz="4" w:space="0" w:color="000000"/>
              <w:bottom w:val="single" w:sz="4" w:space="0" w:color="000000"/>
              <w:right w:val="single" w:sz="4" w:space="0" w:color="000000"/>
            </w:tcBorders>
            <w:vAlign w:val="center"/>
          </w:tcPr>
          <w:p w14:paraId="2FCF1133" w14:textId="1A37C18C" w:rsidR="0030573A" w:rsidRPr="00F81D35" w:rsidRDefault="0030573A" w:rsidP="0030573A">
            <w:pPr>
              <w:spacing w:after="0"/>
              <w:ind w:left="1" w:firstLine="0"/>
              <w:jc w:val="left"/>
              <w:rPr>
                <w:szCs w:val="20"/>
              </w:rPr>
            </w:pPr>
            <w:r>
              <w:rPr>
                <w:szCs w:val="20"/>
              </w:rPr>
              <w:t>Section 27, Programme 1802, Programme Activity 0010</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35D3A61F" w14:textId="6808EAA7" w:rsidR="0030573A" w:rsidRPr="00F81D35" w:rsidRDefault="0030573A" w:rsidP="0030573A">
            <w:pPr>
              <w:spacing w:after="0"/>
              <w:ind w:left="2" w:firstLine="0"/>
              <w:jc w:val="right"/>
              <w:rPr>
                <w:szCs w:val="20"/>
              </w:rPr>
            </w:pPr>
            <w:r>
              <w:rPr>
                <w:szCs w:val="20"/>
              </w:rPr>
              <w:t>49.000</w:t>
            </w:r>
          </w:p>
        </w:tc>
        <w:tc>
          <w:tcPr>
            <w:tcW w:w="2126" w:type="dxa"/>
            <w:gridSpan w:val="2"/>
            <w:tcBorders>
              <w:top w:val="single" w:sz="4" w:space="0" w:color="000000"/>
              <w:left w:val="single" w:sz="4" w:space="0" w:color="000000"/>
              <w:bottom w:val="single" w:sz="4" w:space="0" w:color="000000"/>
              <w:right w:val="single" w:sz="8" w:space="0" w:color="000000"/>
            </w:tcBorders>
            <w:vAlign w:val="center"/>
          </w:tcPr>
          <w:p w14:paraId="1398CFE0" w14:textId="391EFDDB" w:rsidR="0030573A" w:rsidRPr="00F81D35" w:rsidRDefault="0030573A" w:rsidP="0030573A">
            <w:pPr>
              <w:spacing w:after="0"/>
              <w:ind w:left="0" w:firstLine="0"/>
              <w:jc w:val="right"/>
              <w:rPr>
                <w:szCs w:val="20"/>
              </w:rPr>
            </w:pPr>
            <w:r>
              <w:rPr>
                <w:szCs w:val="20"/>
              </w:rPr>
              <w:t>64.000</w:t>
            </w:r>
          </w:p>
        </w:tc>
      </w:tr>
      <w:tr w:rsidR="0030573A" w:rsidRPr="00F81D35" w14:paraId="2044D752" w14:textId="77777777" w:rsidTr="0030573A">
        <w:trPr>
          <w:trHeight w:val="634"/>
        </w:trPr>
        <w:tc>
          <w:tcPr>
            <w:tcW w:w="4403" w:type="dxa"/>
            <w:tcBorders>
              <w:top w:val="single" w:sz="4" w:space="0" w:color="000000"/>
              <w:left w:val="single" w:sz="4" w:space="0" w:color="000000"/>
              <w:bottom w:val="single" w:sz="4" w:space="0" w:color="000000"/>
              <w:right w:val="single" w:sz="4" w:space="0" w:color="000000"/>
            </w:tcBorders>
          </w:tcPr>
          <w:p w14:paraId="56DB249C" w14:textId="4E008C21" w:rsidR="0030573A" w:rsidRPr="00F81D35" w:rsidRDefault="0030573A" w:rsidP="0030573A">
            <w:pPr>
              <w:spacing w:after="0"/>
              <w:ind w:left="0" w:firstLine="0"/>
              <w:jc w:val="left"/>
              <w:rPr>
                <w:szCs w:val="20"/>
              </w:rPr>
            </w:pPr>
            <w:r w:rsidRPr="00F81D35">
              <w:rPr>
                <w:szCs w:val="20"/>
                <w:u w:val="single" w:color="000000"/>
              </w:rPr>
              <w:t xml:space="preserve">The EU's financial assistance in € </w:t>
            </w:r>
          </w:p>
          <w:p w14:paraId="30185794" w14:textId="77777777" w:rsidR="0030573A" w:rsidRPr="00F81D35" w:rsidRDefault="0030573A" w:rsidP="0030573A">
            <w:pPr>
              <w:spacing w:after="160"/>
              <w:ind w:left="0" w:firstLine="0"/>
              <w:jc w:val="left"/>
              <w:rPr>
                <w:szCs w:val="20"/>
              </w:rPr>
            </w:pPr>
            <w:r w:rsidRPr="00F81D35">
              <w:rPr>
                <w:szCs w:val="20"/>
              </w:rPr>
              <w:t xml:space="preserve"> </w:t>
            </w:r>
          </w:p>
        </w:tc>
        <w:tc>
          <w:tcPr>
            <w:tcW w:w="5662" w:type="dxa"/>
            <w:gridSpan w:val="3"/>
            <w:tcBorders>
              <w:top w:val="single" w:sz="4" w:space="0" w:color="000000"/>
              <w:left w:val="single" w:sz="4" w:space="0" w:color="000000"/>
              <w:bottom w:val="single" w:sz="4" w:space="0" w:color="000000"/>
              <w:right w:val="single" w:sz="4" w:space="0" w:color="000000"/>
            </w:tcBorders>
            <w:vAlign w:val="center"/>
          </w:tcPr>
          <w:p w14:paraId="30E4A514" w14:textId="3FB15909" w:rsidR="0030573A" w:rsidRPr="00F81D35" w:rsidRDefault="0030573A" w:rsidP="0030573A">
            <w:pPr>
              <w:spacing w:after="0"/>
              <w:ind w:left="1" w:firstLine="0"/>
              <w:jc w:val="center"/>
              <w:rPr>
                <w:szCs w:val="20"/>
              </w:rPr>
            </w:pPr>
            <w:r>
              <w:rPr>
                <w:szCs w:val="20"/>
              </w:rPr>
              <w:t>/</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4E9DC1B6" w14:textId="11B1924D" w:rsidR="0030573A" w:rsidRPr="00F81D35" w:rsidRDefault="0030573A" w:rsidP="0030573A">
            <w:pPr>
              <w:spacing w:after="0"/>
              <w:ind w:left="0" w:right="87" w:firstLine="0"/>
              <w:jc w:val="center"/>
              <w:rPr>
                <w:szCs w:val="20"/>
              </w:rPr>
            </w:pPr>
            <w:r>
              <w:rPr>
                <w:szCs w:val="20"/>
              </w:rPr>
              <w:t>/</w:t>
            </w:r>
          </w:p>
        </w:tc>
        <w:tc>
          <w:tcPr>
            <w:tcW w:w="2126" w:type="dxa"/>
            <w:gridSpan w:val="2"/>
            <w:tcBorders>
              <w:top w:val="single" w:sz="4" w:space="0" w:color="000000"/>
              <w:left w:val="single" w:sz="4" w:space="0" w:color="000000"/>
              <w:bottom w:val="single" w:sz="4" w:space="0" w:color="000000"/>
              <w:right w:val="single" w:sz="8" w:space="0" w:color="000000"/>
            </w:tcBorders>
            <w:vAlign w:val="center"/>
          </w:tcPr>
          <w:p w14:paraId="151D4DF8" w14:textId="64465A41" w:rsidR="0030573A" w:rsidRPr="00F81D35" w:rsidRDefault="0030573A" w:rsidP="0030573A">
            <w:pPr>
              <w:spacing w:after="0"/>
              <w:ind w:left="0" w:right="86" w:firstLine="0"/>
              <w:jc w:val="center"/>
              <w:rPr>
                <w:szCs w:val="20"/>
              </w:rPr>
            </w:pPr>
            <w:r>
              <w:rPr>
                <w:szCs w:val="20"/>
              </w:rPr>
              <w:t>/</w:t>
            </w:r>
          </w:p>
        </w:tc>
      </w:tr>
    </w:tbl>
    <w:p w14:paraId="0C052F6C" w14:textId="77777777" w:rsidR="00365782" w:rsidRPr="00F81D35" w:rsidRDefault="00365782" w:rsidP="00365782">
      <w:pPr>
        <w:spacing w:after="0"/>
        <w:ind w:left="0" w:firstLine="0"/>
        <w:rPr>
          <w:szCs w:val="20"/>
        </w:rPr>
      </w:pPr>
    </w:p>
    <w:tbl>
      <w:tblPr>
        <w:tblStyle w:val="TableGrid0"/>
        <w:tblW w:w="14494" w:type="dxa"/>
        <w:tblInd w:w="-147" w:type="dxa"/>
        <w:tblLayout w:type="fixed"/>
        <w:tblLook w:val="04A0" w:firstRow="1" w:lastRow="0" w:firstColumn="1" w:lastColumn="0" w:noHBand="0" w:noVBand="1"/>
      </w:tblPr>
      <w:tblGrid>
        <w:gridCol w:w="3970"/>
        <w:gridCol w:w="1276"/>
        <w:gridCol w:w="1417"/>
        <w:gridCol w:w="1560"/>
        <w:gridCol w:w="1559"/>
        <w:gridCol w:w="1310"/>
        <w:gridCol w:w="1701"/>
        <w:gridCol w:w="1701"/>
      </w:tblGrid>
      <w:tr w:rsidR="00365782" w:rsidRPr="00F81D35" w14:paraId="761D399F" w14:textId="77777777" w:rsidTr="00B22318">
        <w:trPr>
          <w:trHeight w:val="451"/>
        </w:trPr>
        <w:tc>
          <w:tcPr>
            <w:tcW w:w="3970" w:type="dxa"/>
            <w:vMerge w:val="restart"/>
            <w:tcBorders>
              <w:top w:val="single" w:sz="4" w:space="0" w:color="auto"/>
              <w:left w:val="single" w:sz="4" w:space="0" w:color="auto"/>
              <w:bottom w:val="single" w:sz="4" w:space="0" w:color="auto"/>
            </w:tcBorders>
            <w:shd w:val="clear" w:color="auto" w:fill="FFF2CC" w:themeFill="accent4" w:themeFillTint="33"/>
          </w:tcPr>
          <w:p w14:paraId="3DF8F26A" w14:textId="77777777" w:rsidR="00365782" w:rsidRPr="00F81D35" w:rsidRDefault="00365782" w:rsidP="008169F1">
            <w:pPr>
              <w:spacing w:after="0"/>
              <w:rPr>
                <w:szCs w:val="20"/>
                <w:lang w:val="sr-Cyrl-RS"/>
              </w:rPr>
            </w:pPr>
            <w:r w:rsidRPr="00F81D35">
              <w:rPr>
                <w:szCs w:val="20"/>
              </w:rPr>
              <w:t>Name of the activity:</w:t>
            </w:r>
          </w:p>
        </w:tc>
        <w:tc>
          <w:tcPr>
            <w:tcW w:w="1276" w:type="dxa"/>
            <w:vMerge w:val="restart"/>
            <w:tcBorders>
              <w:top w:val="single" w:sz="4" w:space="0" w:color="auto"/>
              <w:bottom w:val="single" w:sz="4" w:space="0" w:color="auto"/>
            </w:tcBorders>
            <w:shd w:val="clear" w:color="auto" w:fill="FFF2CC" w:themeFill="accent4" w:themeFillTint="33"/>
          </w:tcPr>
          <w:p w14:paraId="12789E7C" w14:textId="77777777" w:rsidR="00365782" w:rsidRPr="00F81D35" w:rsidRDefault="00365782" w:rsidP="008169F1">
            <w:pPr>
              <w:spacing w:after="0"/>
              <w:ind w:left="35"/>
              <w:jc w:val="center"/>
              <w:rPr>
                <w:szCs w:val="20"/>
              </w:rPr>
            </w:pPr>
            <w:r w:rsidRPr="00F81D35">
              <w:rPr>
                <w:szCs w:val="20"/>
                <w:lang w:eastAsia="zh-CN"/>
              </w:rPr>
              <w:t>The body that carries out the activity</w:t>
            </w:r>
          </w:p>
        </w:tc>
        <w:tc>
          <w:tcPr>
            <w:tcW w:w="1417" w:type="dxa"/>
            <w:vMerge w:val="restart"/>
            <w:tcBorders>
              <w:top w:val="single" w:sz="4" w:space="0" w:color="auto"/>
              <w:bottom w:val="single" w:sz="4" w:space="0" w:color="auto"/>
            </w:tcBorders>
            <w:shd w:val="clear" w:color="auto" w:fill="FFF2CC" w:themeFill="accent4" w:themeFillTint="33"/>
          </w:tcPr>
          <w:p w14:paraId="07E46F3D" w14:textId="36299F99" w:rsidR="00365782" w:rsidRPr="00F81D35" w:rsidRDefault="008507B7" w:rsidP="008169F1">
            <w:pPr>
              <w:pStyle w:val="CommentText"/>
              <w:spacing w:after="0"/>
              <w:jc w:val="center"/>
              <w:rPr>
                <w:lang w:val="sr-Cyrl-RS"/>
              </w:rPr>
            </w:pPr>
            <w:r>
              <w:rPr>
                <w:rFonts w:ascii="Times New Roman" w:hAnsi="Times New Roman" w:cs="Times New Roman"/>
              </w:rPr>
              <w:t>Partner bodies in the implementation of activities</w:t>
            </w:r>
          </w:p>
        </w:tc>
        <w:tc>
          <w:tcPr>
            <w:tcW w:w="1560" w:type="dxa"/>
            <w:vMerge w:val="restart"/>
            <w:tcBorders>
              <w:top w:val="single" w:sz="4" w:space="0" w:color="auto"/>
              <w:bottom w:val="single" w:sz="4" w:space="0" w:color="auto"/>
            </w:tcBorders>
            <w:shd w:val="clear" w:color="auto" w:fill="FFF2CC" w:themeFill="accent4" w:themeFillTint="33"/>
          </w:tcPr>
          <w:p w14:paraId="618C1E0C" w14:textId="77777777" w:rsidR="00365782" w:rsidRPr="00F81D35" w:rsidRDefault="00365782" w:rsidP="008169F1">
            <w:pPr>
              <w:spacing w:after="0"/>
              <w:ind w:left="35" w:firstLine="0"/>
              <w:jc w:val="center"/>
              <w:rPr>
                <w:szCs w:val="20"/>
                <w:lang w:val="sr-Cyrl-RS" w:eastAsia="zh-CN"/>
              </w:rPr>
            </w:pPr>
            <w:r w:rsidRPr="00F81D35">
              <w:rPr>
                <w:szCs w:val="20"/>
                <w:lang w:eastAsia="zh-CN"/>
              </w:rPr>
              <w:t>Deadline for completion of activities</w:t>
            </w:r>
          </w:p>
        </w:tc>
        <w:tc>
          <w:tcPr>
            <w:tcW w:w="1559" w:type="dxa"/>
            <w:vMerge w:val="restart"/>
            <w:tcBorders>
              <w:top w:val="single" w:sz="4" w:space="0" w:color="auto"/>
              <w:bottom w:val="single" w:sz="4" w:space="0" w:color="auto"/>
            </w:tcBorders>
            <w:shd w:val="clear" w:color="auto" w:fill="FFF2CC" w:themeFill="accent4" w:themeFillTint="33"/>
          </w:tcPr>
          <w:p w14:paraId="5769969D" w14:textId="77777777" w:rsidR="00365782" w:rsidRPr="00F81D35" w:rsidRDefault="00365782" w:rsidP="008169F1">
            <w:pPr>
              <w:pStyle w:val="CommentText"/>
              <w:spacing w:after="0"/>
              <w:jc w:val="center"/>
              <w:rPr>
                <w:rFonts w:ascii="Times New Roman" w:hAnsi="Times New Roman" w:cs="Times New Roman"/>
                <w:lang w:val="sr-Cyrl-RS"/>
              </w:rPr>
            </w:pPr>
            <w:r w:rsidRPr="00F81D35">
              <w:rPr>
                <w:rFonts w:ascii="Times New Roman" w:hAnsi="Times New Roman" w:cs="Times New Roman"/>
              </w:rPr>
              <w:t>Source of Funding</w:t>
            </w:r>
          </w:p>
        </w:tc>
        <w:tc>
          <w:tcPr>
            <w:tcW w:w="1310" w:type="dxa"/>
            <w:vMerge w:val="restart"/>
            <w:tcBorders>
              <w:top w:val="single" w:sz="4" w:space="0" w:color="auto"/>
              <w:bottom w:val="single" w:sz="4" w:space="0" w:color="auto"/>
            </w:tcBorders>
            <w:shd w:val="clear" w:color="auto" w:fill="FFF2CC" w:themeFill="accent4" w:themeFillTint="33"/>
          </w:tcPr>
          <w:p w14:paraId="08C3E03A" w14:textId="77777777" w:rsidR="00365782" w:rsidRPr="00F81D35" w:rsidRDefault="00000000" w:rsidP="008169F1">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1254559708"/>
              </w:sdtPr>
              <w:sdtContent/>
            </w:sdt>
            <w:r w:rsidR="00365782" w:rsidRPr="00F81D35">
              <w:rPr>
                <w:rFonts w:ascii="Times New Roman" w:hAnsi="Times New Roman" w:cs="Times New Roman"/>
              </w:rPr>
              <w:t>Connection to the program budget</w:t>
            </w:r>
          </w:p>
          <w:p w14:paraId="5D7DC6B8" w14:textId="77777777" w:rsidR="00365782" w:rsidRPr="00F81D35" w:rsidRDefault="00365782" w:rsidP="008169F1">
            <w:pPr>
              <w:pStyle w:val="CommentText"/>
              <w:spacing w:after="0"/>
              <w:jc w:val="center"/>
              <w:rPr>
                <w:rFonts w:ascii="Times New Roman" w:hAnsi="Times New Roman" w:cs="Times New Roman"/>
                <w:lang w:val="sr-Cyrl-RS"/>
              </w:rPr>
            </w:pPr>
          </w:p>
        </w:tc>
        <w:tc>
          <w:tcPr>
            <w:tcW w:w="3402" w:type="dxa"/>
            <w:gridSpan w:val="2"/>
            <w:tcBorders>
              <w:top w:val="single" w:sz="4" w:space="0" w:color="auto"/>
              <w:bottom w:val="single" w:sz="4" w:space="0" w:color="auto"/>
            </w:tcBorders>
            <w:shd w:val="clear" w:color="auto" w:fill="FFF2CC" w:themeFill="accent4" w:themeFillTint="33"/>
          </w:tcPr>
          <w:p w14:paraId="3D3D5CC8" w14:textId="77777777" w:rsidR="00365782" w:rsidRPr="00F81D35" w:rsidRDefault="00365782" w:rsidP="008169F1">
            <w:pPr>
              <w:pStyle w:val="TableParagraph"/>
              <w:jc w:val="center"/>
              <w:rPr>
                <w:i/>
                <w:sz w:val="20"/>
                <w:szCs w:val="20"/>
                <w:lang w:val="sr-Cyrl-RS"/>
              </w:rPr>
            </w:pPr>
            <w:r w:rsidRPr="00F81D35">
              <w:rPr>
                <w:sz w:val="20"/>
                <w:szCs w:val="20"/>
              </w:rPr>
              <w:t>Total estimated financial resources by sources in 000 din</w:t>
            </w:r>
          </w:p>
        </w:tc>
      </w:tr>
      <w:tr w:rsidR="00365782" w:rsidRPr="00F81D35" w14:paraId="3D7702B6" w14:textId="77777777" w:rsidTr="002F06A4">
        <w:trPr>
          <w:trHeight w:val="224"/>
        </w:trPr>
        <w:tc>
          <w:tcPr>
            <w:tcW w:w="3970" w:type="dxa"/>
            <w:vMerge/>
            <w:tcBorders>
              <w:top w:val="single" w:sz="4" w:space="0" w:color="auto"/>
              <w:left w:val="single" w:sz="4" w:space="0" w:color="auto"/>
            </w:tcBorders>
            <w:shd w:val="clear" w:color="auto" w:fill="FFF2CC" w:themeFill="accent4" w:themeFillTint="33"/>
          </w:tcPr>
          <w:p w14:paraId="5A388837" w14:textId="77777777" w:rsidR="00365782" w:rsidRPr="00F81D35" w:rsidRDefault="00365782" w:rsidP="008169F1">
            <w:pPr>
              <w:spacing w:after="0"/>
              <w:rPr>
                <w:szCs w:val="20"/>
                <w:lang w:val="sr-Cyrl-RS"/>
              </w:rPr>
            </w:pPr>
          </w:p>
        </w:tc>
        <w:tc>
          <w:tcPr>
            <w:tcW w:w="1276" w:type="dxa"/>
            <w:vMerge/>
            <w:tcBorders>
              <w:top w:val="single" w:sz="4" w:space="0" w:color="auto"/>
            </w:tcBorders>
            <w:shd w:val="clear" w:color="auto" w:fill="FFF2CC" w:themeFill="accent4" w:themeFillTint="33"/>
          </w:tcPr>
          <w:p w14:paraId="45CE7EC5" w14:textId="77777777" w:rsidR="00365782" w:rsidRPr="00F81D35" w:rsidRDefault="00365782" w:rsidP="008169F1">
            <w:pPr>
              <w:spacing w:after="0"/>
              <w:rPr>
                <w:szCs w:val="20"/>
                <w:lang w:val="sr-Cyrl-RS"/>
              </w:rPr>
            </w:pPr>
          </w:p>
        </w:tc>
        <w:tc>
          <w:tcPr>
            <w:tcW w:w="1417" w:type="dxa"/>
            <w:vMerge/>
            <w:tcBorders>
              <w:top w:val="single" w:sz="4" w:space="0" w:color="auto"/>
            </w:tcBorders>
            <w:shd w:val="clear" w:color="auto" w:fill="FFF2CC" w:themeFill="accent4" w:themeFillTint="33"/>
          </w:tcPr>
          <w:p w14:paraId="1DE22EC6" w14:textId="77777777" w:rsidR="00365782" w:rsidRPr="00F81D35" w:rsidRDefault="00365782" w:rsidP="008169F1">
            <w:pPr>
              <w:spacing w:after="0"/>
              <w:rPr>
                <w:szCs w:val="20"/>
                <w:lang w:val="sr-Cyrl-RS"/>
              </w:rPr>
            </w:pPr>
          </w:p>
        </w:tc>
        <w:tc>
          <w:tcPr>
            <w:tcW w:w="1560" w:type="dxa"/>
            <w:vMerge/>
            <w:tcBorders>
              <w:top w:val="single" w:sz="4" w:space="0" w:color="auto"/>
            </w:tcBorders>
            <w:shd w:val="clear" w:color="auto" w:fill="FFF2CC" w:themeFill="accent4" w:themeFillTint="33"/>
          </w:tcPr>
          <w:p w14:paraId="0929284B" w14:textId="77777777" w:rsidR="00365782" w:rsidRPr="00F81D35" w:rsidRDefault="00365782" w:rsidP="008169F1">
            <w:pPr>
              <w:spacing w:after="0"/>
              <w:jc w:val="center"/>
              <w:rPr>
                <w:szCs w:val="20"/>
                <w:lang w:val="sr-Cyrl-RS"/>
              </w:rPr>
            </w:pPr>
          </w:p>
        </w:tc>
        <w:tc>
          <w:tcPr>
            <w:tcW w:w="1559" w:type="dxa"/>
            <w:vMerge/>
            <w:tcBorders>
              <w:top w:val="single" w:sz="4" w:space="0" w:color="auto"/>
            </w:tcBorders>
            <w:shd w:val="clear" w:color="auto" w:fill="FFF2CC" w:themeFill="accent4" w:themeFillTint="33"/>
          </w:tcPr>
          <w:p w14:paraId="0AFB67DE" w14:textId="77777777" w:rsidR="00365782" w:rsidRPr="00F81D35" w:rsidRDefault="00365782" w:rsidP="008169F1">
            <w:pPr>
              <w:pStyle w:val="CommentText"/>
              <w:spacing w:after="0"/>
              <w:jc w:val="center"/>
              <w:rPr>
                <w:rFonts w:ascii="Times New Roman" w:hAnsi="Times New Roman" w:cs="Times New Roman"/>
                <w:lang w:val="sr-Cyrl-RS"/>
              </w:rPr>
            </w:pPr>
          </w:p>
        </w:tc>
        <w:tc>
          <w:tcPr>
            <w:tcW w:w="1310" w:type="dxa"/>
            <w:vMerge/>
            <w:tcBorders>
              <w:top w:val="single" w:sz="4" w:space="0" w:color="auto"/>
            </w:tcBorders>
            <w:shd w:val="clear" w:color="auto" w:fill="FFF2CC" w:themeFill="accent4" w:themeFillTint="33"/>
          </w:tcPr>
          <w:p w14:paraId="69CC5FFA" w14:textId="77777777" w:rsidR="00365782" w:rsidRPr="00F81D35" w:rsidRDefault="00365782" w:rsidP="008169F1">
            <w:pPr>
              <w:pStyle w:val="CommentText"/>
              <w:spacing w:after="0"/>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vAlign w:val="center"/>
          </w:tcPr>
          <w:p w14:paraId="608AD9BA" w14:textId="77777777" w:rsidR="00365782" w:rsidRPr="00F81D35" w:rsidRDefault="00365782" w:rsidP="002F06A4">
            <w:pPr>
              <w:pStyle w:val="CommentText"/>
              <w:spacing w:after="0"/>
              <w:jc w:val="center"/>
              <w:rPr>
                <w:rFonts w:ascii="Times New Roman" w:hAnsi="Times New Roman" w:cs="Times New Roman"/>
                <w:lang w:val="sr-Latn-RS"/>
              </w:rPr>
            </w:pPr>
            <w:r w:rsidRPr="00F81D35">
              <w:rPr>
                <w:rFonts w:ascii="Times New Roman" w:hAnsi="Times New Roman" w:cs="Times New Roman"/>
              </w:rPr>
              <w:t>2026</w:t>
            </w:r>
          </w:p>
        </w:tc>
        <w:tc>
          <w:tcPr>
            <w:tcW w:w="1701" w:type="dxa"/>
            <w:tcBorders>
              <w:top w:val="single" w:sz="4" w:space="0" w:color="auto"/>
            </w:tcBorders>
            <w:shd w:val="clear" w:color="auto" w:fill="FFF2CC" w:themeFill="accent4" w:themeFillTint="33"/>
            <w:vAlign w:val="center"/>
          </w:tcPr>
          <w:p w14:paraId="49CFA197" w14:textId="77777777" w:rsidR="00365782" w:rsidRPr="00F81D35" w:rsidRDefault="00365782" w:rsidP="002F06A4">
            <w:pPr>
              <w:pStyle w:val="CommentText"/>
              <w:spacing w:after="0"/>
              <w:jc w:val="center"/>
              <w:rPr>
                <w:rFonts w:ascii="Times New Roman" w:hAnsi="Times New Roman" w:cs="Times New Roman"/>
                <w:lang w:val="sr-Latn-RS"/>
              </w:rPr>
            </w:pPr>
            <w:r w:rsidRPr="00F81D35">
              <w:rPr>
                <w:rFonts w:ascii="Times New Roman" w:hAnsi="Times New Roman" w:cs="Times New Roman"/>
              </w:rPr>
              <w:t>2027</w:t>
            </w:r>
          </w:p>
        </w:tc>
      </w:tr>
      <w:tr w:rsidR="00303540" w:rsidRPr="00F81D35" w14:paraId="5859CC1D" w14:textId="77777777" w:rsidTr="00195060">
        <w:trPr>
          <w:trHeight w:val="329"/>
        </w:trPr>
        <w:tc>
          <w:tcPr>
            <w:tcW w:w="3970" w:type="dxa"/>
            <w:tcBorders>
              <w:left w:val="single" w:sz="4" w:space="0" w:color="auto"/>
            </w:tcBorders>
          </w:tcPr>
          <w:p w14:paraId="19AFC654" w14:textId="4AF2A0D1" w:rsidR="00303540" w:rsidRPr="00BF2E97" w:rsidRDefault="00303540" w:rsidP="00303540">
            <w:pPr>
              <w:pStyle w:val="ListParagraph"/>
              <w:numPr>
                <w:ilvl w:val="2"/>
                <w:numId w:val="26"/>
              </w:numPr>
              <w:jc w:val="left"/>
              <w:rPr>
                <w:szCs w:val="20"/>
                <w:lang w:val="sr-Cyrl-RS"/>
              </w:rPr>
            </w:pPr>
            <w:r w:rsidRPr="00BF2E97">
              <w:rPr>
                <w:szCs w:val="20"/>
              </w:rPr>
              <w:t>Organizing public health campaigns to ensure that the issue of the position of Roma is included and resolved in all general information and educational programs for the whole society and for special groups.</w:t>
            </w:r>
          </w:p>
        </w:tc>
        <w:tc>
          <w:tcPr>
            <w:tcW w:w="1276" w:type="dxa"/>
          </w:tcPr>
          <w:p w14:paraId="07583F90" w14:textId="73FBB5BF" w:rsidR="00303540" w:rsidRPr="00F81D35" w:rsidRDefault="00142DA5" w:rsidP="00303540">
            <w:pPr>
              <w:pStyle w:val="TableParagraph"/>
              <w:jc w:val="center"/>
              <w:rPr>
                <w:iCs/>
                <w:sz w:val="20"/>
                <w:szCs w:val="20"/>
                <w:lang w:val="sr-Cyrl-RS"/>
              </w:rPr>
            </w:pPr>
            <w:r w:rsidRPr="001901A9">
              <w:rPr>
                <w:rFonts w:eastAsiaTheme="minorHAnsi"/>
                <w:szCs w:val="20"/>
              </w:rPr>
              <w:t>M</w:t>
            </w:r>
            <w:r>
              <w:rPr>
                <w:rFonts w:eastAsiaTheme="minorHAnsi"/>
                <w:szCs w:val="20"/>
              </w:rPr>
              <w:t>H</w:t>
            </w:r>
          </w:p>
        </w:tc>
        <w:tc>
          <w:tcPr>
            <w:tcW w:w="1417" w:type="dxa"/>
          </w:tcPr>
          <w:p w14:paraId="5F8B2FE2" w14:textId="0BA20A84" w:rsidR="00303540" w:rsidRPr="00F81D35" w:rsidRDefault="00A722DF" w:rsidP="00303540">
            <w:pPr>
              <w:pStyle w:val="TableParagraph"/>
              <w:jc w:val="center"/>
              <w:rPr>
                <w:iCs/>
                <w:sz w:val="20"/>
                <w:szCs w:val="20"/>
                <w:lang w:val="sr-Cyrl-RS"/>
              </w:rPr>
            </w:pPr>
            <w:r>
              <w:rPr>
                <w:iCs/>
                <w:sz w:val="20"/>
                <w:szCs w:val="20"/>
              </w:rPr>
              <w:t>HC</w:t>
            </w:r>
          </w:p>
          <w:p w14:paraId="79B8D042" w14:textId="77777777" w:rsidR="00303540" w:rsidRPr="00F81D35" w:rsidRDefault="00303540" w:rsidP="00303540">
            <w:pPr>
              <w:pStyle w:val="TableParagraph"/>
              <w:jc w:val="center"/>
              <w:rPr>
                <w:iCs/>
                <w:sz w:val="20"/>
                <w:szCs w:val="20"/>
                <w:lang w:val="sr-Cyrl-RS"/>
              </w:rPr>
            </w:pPr>
            <w:r w:rsidRPr="00F81D35">
              <w:rPr>
                <w:iCs/>
                <w:sz w:val="20"/>
                <w:szCs w:val="20"/>
              </w:rPr>
              <w:t>Health Mediators</w:t>
            </w:r>
          </w:p>
        </w:tc>
        <w:tc>
          <w:tcPr>
            <w:tcW w:w="1560" w:type="dxa"/>
          </w:tcPr>
          <w:p w14:paraId="2E670380" w14:textId="77777777" w:rsidR="00303540" w:rsidRDefault="00303540" w:rsidP="00303540">
            <w:pPr>
              <w:pStyle w:val="TableParagraph"/>
              <w:jc w:val="center"/>
              <w:rPr>
                <w:sz w:val="20"/>
                <w:szCs w:val="20"/>
                <w:lang w:val="sr-Cyrl-RS"/>
              </w:rPr>
            </w:pPr>
            <w:r w:rsidRPr="00E63039">
              <w:rPr>
                <w:sz w:val="20"/>
                <w:szCs w:val="20"/>
              </w:rPr>
              <w:t xml:space="preserve">Q4 </w:t>
            </w:r>
          </w:p>
          <w:p w14:paraId="421A680A" w14:textId="060CA6C8" w:rsidR="00303540" w:rsidRPr="00F81D35" w:rsidRDefault="00303540" w:rsidP="00303540">
            <w:pPr>
              <w:pStyle w:val="TableParagraph"/>
              <w:jc w:val="center"/>
              <w:rPr>
                <w:i/>
                <w:sz w:val="20"/>
                <w:szCs w:val="20"/>
                <w:lang w:val="sr-Cyrl-RS"/>
              </w:rPr>
            </w:pPr>
            <w:r w:rsidRPr="00E63039">
              <w:rPr>
                <w:sz w:val="20"/>
                <w:szCs w:val="20"/>
              </w:rPr>
              <w:t>2027.</w:t>
            </w:r>
          </w:p>
        </w:tc>
        <w:tc>
          <w:tcPr>
            <w:tcW w:w="1559" w:type="dxa"/>
            <w:vAlign w:val="center"/>
          </w:tcPr>
          <w:p w14:paraId="3677269A" w14:textId="77777777" w:rsidR="00303540" w:rsidRPr="0058130C" w:rsidRDefault="00303540" w:rsidP="00303540">
            <w:pPr>
              <w:pStyle w:val="BodyAAA"/>
              <w:rPr>
                <w:rFonts w:ascii="Times New Roman" w:hAnsi="Times New Roman" w:cs="Times New Roman"/>
                <w:color w:val="auto"/>
                <w:sz w:val="20"/>
                <w:szCs w:val="20"/>
                <w:lang w:val="sr-Cyrl-RS"/>
              </w:rPr>
            </w:pPr>
            <w:r w:rsidRPr="0058130C">
              <w:rPr>
                <w:rFonts w:ascii="Times New Roman" w:hAnsi="Times New Roman" w:cs="Times New Roman"/>
                <w:color w:val="auto"/>
                <w:sz w:val="20"/>
                <w:szCs w:val="20"/>
              </w:rPr>
              <w:t>Budget of the Republic of Serbia, Section 27 – LC</w:t>
            </w:r>
          </w:p>
          <w:p w14:paraId="1410C381" w14:textId="77777777" w:rsidR="00303540" w:rsidRDefault="00303540" w:rsidP="00303540">
            <w:pPr>
              <w:pStyle w:val="BodyAAA"/>
              <w:rPr>
                <w:rFonts w:ascii="Times New Roman" w:hAnsi="Times New Roman" w:cs="Times New Roman"/>
                <w:sz w:val="20"/>
                <w:szCs w:val="20"/>
                <w:lang w:val="sr-Cyrl-RS"/>
              </w:rPr>
            </w:pPr>
            <w:r w:rsidRPr="0058130C">
              <w:rPr>
                <w:rFonts w:ascii="Times New Roman" w:hAnsi="Times New Roman" w:cs="Times New Roman"/>
                <w:sz w:val="20"/>
                <w:szCs w:val="20"/>
              </w:rPr>
              <w:t>Source 01</w:t>
            </w:r>
          </w:p>
          <w:p w14:paraId="6228F25E" w14:textId="77777777" w:rsidR="00303540" w:rsidRDefault="00303540" w:rsidP="00303540">
            <w:pPr>
              <w:pStyle w:val="BodyAAA"/>
              <w:rPr>
                <w:rFonts w:ascii="Times New Roman" w:hAnsi="Times New Roman" w:cs="Times New Roman"/>
                <w:sz w:val="20"/>
                <w:szCs w:val="20"/>
                <w:lang w:val="sr-Cyrl-RS"/>
              </w:rPr>
            </w:pPr>
            <w:r>
              <w:rPr>
                <w:rFonts w:ascii="Times New Roman" w:hAnsi="Times New Roman" w:cs="Times New Roman"/>
                <w:sz w:val="20"/>
                <w:szCs w:val="20"/>
              </w:rPr>
              <w:t>Program 1801 PA 0001</w:t>
            </w:r>
          </w:p>
          <w:p w14:paraId="0A162F6A" w14:textId="57E6FD6D" w:rsidR="00303540" w:rsidRPr="00F81D35" w:rsidRDefault="00303540" w:rsidP="00303540">
            <w:pPr>
              <w:pStyle w:val="TableParagraph"/>
              <w:rPr>
                <w:i/>
                <w:sz w:val="20"/>
                <w:szCs w:val="20"/>
                <w:lang w:val="sr-Cyrl-RS"/>
              </w:rPr>
            </w:pPr>
            <w:r>
              <w:rPr>
                <w:sz w:val="20"/>
                <w:szCs w:val="20"/>
              </w:rPr>
              <w:t>411 , 412</w:t>
            </w:r>
          </w:p>
        </w:tc>
        <w:tc>
          <w:tcPr>
            <w:tcW w:w="1310" w:type="dxa"/>
            <w:vAlign w:val="center"/>
          </w:tcPr>
          <w:p w14:paraId="10259894" w14:textId="116F06E6" w:rsidR="00303540" w:rsidRPr="00F81D35" w:rsidRDefault="00303540" w:rsidP="00303540">
            <w:pPr>
              <w:pStyle w:val="TableParagraph"/>
              <w:jc w:val="center"/>
              <w:rPr>
                <w:i/>
                <w:sz w:val="20"/>
                <w:szCs w:val="20"/>
                <w:lang w:val="sr-Cyrl-RS"/>
              </w:rPr>
            </w:pPr>
            <w:r w:rsidRPr="008207C0">
              <w:rPr>
                <w:iCs/>
                <w:sz w:val="20"/>
                <w:szCs w:val="20"/>
              </w:rPr>
              <w:t>/</w:t>
            </w:r>
          </w:p>
        </w:tc>
        <w:tc>
          <w:tcPr>
            <w:tcW w:w="1701" w:type="dxa"/>
            <w:vAlign w:val="center"/>
          </w:tcPr>
          <w:p w14:paraId="0D5B198B" w14:textId="6B68731A" w:rsidR="00303540" w:rsidRPr="00F81D35" w:rsidRDefault="00303540" w:rsidP="00303540">
            <w:pPr>
              <w:pStyle w:val="TableParagraph"/>
              <w:jc w:val="center"/>
              <w:rPr>
                <w:sz w:val="20"/>
                <w:szCs w:val="20"/>
                <w:lang w:val="sr-Cyrl-RS"/>
              </w:rPr>
            </w:pPr>
            <w:r w:rsidRPr="008207C0">
              <w:rPr>
                <w:iCs/>
                <w:sz w:val="20"/>
                <w:szCs w:val="20"/>
              </w:rPr>
              <w:t>/</w:t>
            </w:r>
          </w:p>
        </w:tc>
        <w:tc>
          <w:tcPr>
            <w:tcW w:w="1701" w:type="dxa"/>
            <w:vAlign w:val="center"/>
          </w:tcPr>
          <w:p w14:paraId="7AEFB0AD" w14:textId="2114AC93" w:rsidR="00303540" w:rsidRPr="00F81D35" w:rsidRDefault="00303540" w:rsidP="00303540">
            <w:pPr>
              <w:pStyle w:val="TableParagraph"/>
              <w:jc w:val="center"/>
              <w:rPr>
                <w:sz w:val="20"/>
                <w:szCs w:val="20"/>
                <w:lang w:val="sr-Cyrl-RS"/>
              </w:rPr>
            </w:pPr>
            <w:r w:rsidRPr="008207C0">
              <w:rPr>
                <w:iCs/>
                <w:sz w:val="20"/>
                <w:szCs w:val="20"/>
              </w:rPr>
              <w:t>/</w:t>
            </w:r>
          </w:p>
        </w:tc>
      </w:tr>
      <w:tr w:rsidR="00303540" w:rsidRPr="00F81D35" w14:paraId="44D36D17" w14:textId="77777777" w:rsidTr="00F641C9">
        <w:trPr>
          <w:trHeight w:val="329"/>
        </w:trPr>
        <w:tc>
          <w:tcPr>
            <w:tcW w:w="3970" w:type="dxa"/>
            <w:tcBorders>
              <w:left w:val="single" w:sz="4" w:space="0" w:color="auto"/>
            </w:tcBorders>
          </w:tcPr>
          <w:p w14:paraId="07F86AB3" w14:textId="1EDBB475" w:rsidR="00303540" w:rsidRPr="00BF2E97" w:rsidRDefault="00303540" w:rsidP="00303540">
            <w:pPr>
              <w:pStyle w:val="ListParagraph"/>
              <w:numPr>
                <w:ilvl w:val="2"/>
                <w:numId w:val="26"/>
              </w:numPr>
              <w:jc w:val="left"/>
              <w:rPr>
                <w:szCs w:val="20"/>
                <w:lang w:val="sr-Cyrl-RS"/>
              </w:rPr>
            </w:pPr>
            <w:r w:rsidRPr="00BF2E97">
              <w:rPr>
                <w:szCs w:val="20"/>
              </w:rPr>
              <w:t>Organizing a minimum of 100 preventive examinations per month for Roma men and women of all ages (babies, young people, the elderly)</w:t>
            </w:r>
          </w:p>
        </w:tc>
        <w:tc>
          <w:tcPr>
            <w:tcW w:w="1276" w:type="dxa"/>
          </w:tcPr>
          <w:p w14:paraId="602219A9" w14:textId="13A33AB2" w:rsidR="00303540" w:rsidRPr="007415B1" w:rsidRDefault="00142DA5" w:rsidP="00303540">
            <w:pPr>
              <w:pStyle w:val="TableParagraph"/>
              <w:jc w:val="center"/>
              <w:rPr>
                <w:iCs/>
                <w:sz w:val="20"/>
                <w:szCs w:val="20"/>
                <w:lang w:val="sr-Cyrl-RS"/>
              </w:rPr>
            </w:pPr>
            <w:r w:rsidRPr="001901A9">
              <w:rPr>
                <w:rFonts w:eastAsiaTheme="minorHAnsi"/>
                <w:szCs w:val="20"/>
              </w:rPr>
              <w:t>M</w:t>
            </w:r>
            <w:r>
              <w:rPr>
                <w:rFonts w:eastAsiaTheme="minorHAnsi"/>
                <w:szCs w:val="20"/>
              </w:rPr>
              <w:t>H</w:t>
            </w:r>
          </w:p>
        </w:tc>
        <w:tc>
          <w:tcPr>
            <w:tcW w:w="1417" w:type="dxa"/>
          </w:tcPr>
          <w:p w14:paraId="173F50EC" w14:textId="1C7C7774" w:rsidR="00303540" w:rsidRPr="00F81D35" w:rsidRDefault="00A722DF" w:rsidP="00303540">
            <w:pPr>
              <w:pStyle w:val="TableParagraph"/>
              <w:jc w:val="center"/>
              <w:rPr>
                <w:iCs/>
                <w:sz w:val="20"/>
                <w:szCs w:val="20"/>
                <w:lang w:val="sr-Cyrl-RS"/>
              </w:rPr>
            </w:pPr>
            <w:r>
              <w:rPr>
                <w:iCs/>
                <w:sz w:val="20"/>
                <w:szCs w:val="20"/>
              </w:rPr>
              <w:t>HC</w:t>
            </w:r>
            <w:r w:rsidR="00303540" w:rsidRPr="00F81D35">
              <w:rPr>
                <w:iCs/>
                <w:sz w:val="20"/>
                <w:szCs w:val="20"/>
              </w:rPr>
              <w:t xml:space="preserve"> </w:t>
            </w:r>
          </w:p>
          <w:p w14:paraId="7310301E" w14:textId="77777777" w:rsidR="00303540" w:rsidRPr="00F81D35" w:rsidRDefault="00303540" w:rsidP="00303540">
            <w:pPr>
              <w:pStyle w:val="TableParagraph"/>
              <w:jc w:val="center"/>
              <w:rPr>
                <w:iCs/>
                <w:sz w:val="20"/>
                <w:szCs w:val="20"/>
                <w:lang w:val="sr-Cyrl-RS"/>
              </w:rPr>
            </w:pPr>
            <w:r w:rsidRPr="00F81D35">
              <w:rPr>
                <w:iCs/>
                <w:sz w:val="20"/>
                <w:szCs w:val="20"/>
              </w:rPr>
              <w:t>Patronage service</w:t>
            </w:r>
          </w:p>
          <w:p w14:paraId="2409CE97" w14:textId="1B56AB1A" w:rsidR="00303540" w:rsidRPr="007415B1" w:rsidRDefault="00303540" w:rsidP="00303540">
            <w:pPr>
              <w:pStyle w:val="TableParagraph"/>
              <w:jc w:val="center"/>
              <w:rPr>
                <w:iCs/>
                <w:sz w:val="20"/>
                <w:szCs w:val="20"/>
                <w:lang w:val="sr-Cyrl-RS"/>
              </w:rPr>
            </w:pPr>
            <w:r w:rsidRPr="007415B1">
              <w:rPr>
                <w:iCs/>
                <w:sz w:val="20"/>
                <w:szCs w:val="20"/>
              </w:rPr>
              <w:t>Health Mediators</w:t>
            </w:r>
          </w:p>
        </w:tc>
        <w:tc>
          <w:tcPr>
            <w:tcW w:w="1560" w:type="dxa"/>
          </w:tcPr>
          <w:p w14:paraId="6D19BFE6" w14:textId="77777777" w:rsidR="00303540" w:rsidRDefault="00303540" w:rsidP="00303540">
            <w:pPr>
              <w:ind w:left="0"/>
              <w:jc w:val="center"/>
              <w:rPr>
                <w:szCs w:val="20"/>
                <w:lang w:val="sr-Cyrl-RS"/>
              </w:rPr>
            </w:pPr>
            <w:r w:rsidRPr="00E63039">
              <w:rPr>
                <w:szCs w:val="20"/>
              </w:rPr>
              <w:t>Q4</w:t>
            </w:r>
          </w:p>
          <w:p w14:paraId="274749E1" w14:textId="40FE0BDC" w:rsidR="00303540" w:rsidRPr="00F81D35" w:rsidRDefault="00303540" w:rsidP="00303540">
            <w:pPr>
              <w:ind w:left="0"/>
              <w:jc w:val="center"/>
              <w:rPr>
                <w:szCs w:val="20"/>
                <w:lang w:val="sr-Cyrl-RS"/>
              </w:rPr>
            </w:pPr>
            <w:r w:rsidRPr="00E63039">
              <w:rPr>
                <w:szCs w:val="20"/>
              </w:rPr>
              <w:t xml:space="preserve"> 2027.</w:t>
            </w:r>
          </w:p>
        </w:tc>
        <w:tc>
          <w:tcPr>
            <w:tcW w:w="1559" w:type="dxa"/>
            <w:vAlign w:val="center"/>
          </w:tcPr>
          <w:p w14:paraId="4C42818C" w14:textId="77777777" w:rsidR="00303540" w:rsidRPr="0058130C" w:rsidRDefault="00303540" w:rsidP="00303540">
            <w:pPr>
              <w:pStyle w:val="BodyAAA"/>
              <w:rPr>
                <w:rFonts w:ascii="Times New Roman" w:hAnsi="Times New Roman" w:cs="Times New Roman"/>
                <w:color w:val="auto"/>
                <w:sz w:val="20"/>
                <w:szCs w:val="20"/>
                <w:lang w:val="sr-Cyrl-RS"/>
              </w:rPr>
            </w:pPr>
            <w:r w:rsidRPr="0058130C">
              <w:rPr>
                <w:rFonts w:ascii="Times New Roman" w:hAnsi="Times New Roman" w:cs="Times New Roman"/>
                <w:color w:val="auto"/>
                <w:sz w:val="20"/>
                <w:szCs w:val="20"/>
              </w:rPr>
              <w:t>Budget of the Republic of Serbia, Section 27 – LC</w:t>
            </w:r>
          </w:p>
          <w:p w14:paraId="2E70B17A" w14:textId="77777777" w:rsidR="00303540" w:rsidRDefault="00303540" w:rsidP="00303540">
            <w:pPr>
              <w:pStyle w:val="BodyAAA"/>
              <w:rPr>
                <w:rFonts w:ascii="Times New Roman" w:hAnsi="Times New Roman" w:cs="Times New Roman"/>
                <w:sz w:val="20"/>
                <w:szCs w:val="20"/>
                <w:lang w:val="sr-Cyrl-RS"/>
              </w:rPr>
            </w:pPr>
            <w:r w:rsidRPr="0058130C">
              <w:rPr>
                <w:rFonts w:ascii="Times New Roman" w:hAnsi="Times New Roman" w:cs="Times New Roman"/>
                <w:sz w:val="20"/>
                <w:szCs w:val="20"/>
              </w:rPr>
              <w:t>Source 01</w:t>
            </w:r>
          </w:p>
          <w:p w14:paraId="34555217" w14:textId="77777777" w:rsidR="00303540" w:rsidRDefault="00303540" w:rsidP="00303540">
            <w:pPr>
              <w:pStyle w:val="BodyAAA"/>
              <w:rPr>
                <w:rFonts w:ascii="Times New Roman" w:hAnsi="Times New Roman" w:cs="Times New Roman"/>
                <w:sz w:val="20"/>
                <w:szCs w:val="20"/>
                <w:lang w:val="sr-Cyrl-RS"/>
              </w:rPr>
            </w:pPr>
            <w:r>
              <w:rPr>
                <w:rFonts w:ascii="Times New Roman" w:hAnsi="Times New Roman" w:cs="Times New Roman"/>
                <w:sz w:val="20"/>
                <w:szCs w:val="20"/>
              </w:rPr>
              <w:t>Program 1801 PA 0001</w:t>
            </w:r>
          </w:p>
          <w:p w14:paraId="74E9FA1A" w14:textId="483AFBBF" w:rsidR="00303540" w:rsidRPr="00F81D35" w:rsidRDefault="00303540" w:rsidP="00303540">
            <w:pPr>
              <w:ind w:left="90"/>
              <w:jc w:val="left"/>
              <w:rPr>
                <w:szCs w:val="20"/>
                <w:lang w:val="sr-Cyrl-RS"/>
              </w:rPr>
            </w:pPr>
            <w:r>
              <w:rPr>
                <w:szCs w:val="20"/>
              </w:rPr>
              <w:t>411 , 412</w:t>
            </w:r>
          </w:p>
        </w:tc>
        <w:tc>
          <w:tcPr>
            <w:tcW w:w="1310" w:type="dxa"/>
            <w:vAlign w:val="center"/>
          </w:tcPr>
          <w:p w14:paraId="4F2CAE95" w14:textId="321FFF10" w:rsidR="00303540" w:rsidRPr="00F81D35" w:rsidRDefault="00303540" w:rsidP="00303540">
            <w:pPr>
              <w:ind w:left="60"/>
              <w:jc w:val="center"/>
              <w:rPr>
                <w:szCs w:val="20"/>
                <w:lang w:val="sr-Cyrl-RS"/>
              </w:rPr>
            </w:pPr>
            <w:r w:rsidRPr="008207C0">
              <w:rPr>
                <w:iCs/>
                <w:szCs w:val="20"/>
              </w:rPr>
              <w:t>/</w:t>
            </w:r>
          </w:p>
        </w:tc>
        <w:tc>
          <w:tcPr>
            <w:tcW w:w="1701" w:type="dxa"/>
            <w:vAlign w:val="center"/>
          </w:tcPr>
          <w:p w14:paraId="00325CC7" w14:textId="1088CE6D" w:rsidR="00303540" w:rsidRPr="00F81D35" w:rsidRDefault="00303540" w:rsidP="00303540">
            <w:pPr>
              <w:ind w:left="10"/>
              <w:jc w:val="center"/>
              <w:rPr>
                <w:szCs w:val="20"/>
                <w:lang w:val="sr-Cyrl-RS"/>
              </w:rPr>
            </w:pPr>
            <w:r w:rsidRPr="008207C0">
              <w:rPr>
                <w:iCs/>
                <w:szCs w:val="20"/>
              </w:rPr>
              <w:t>/</w:t>
            </w:r>
          </w:p>
        </w:tc>
        <w:tc>
          <w:tcPr>
            <w:tcW w:w="1701" w:type="dxa"/>
            <w:vAlign w:val="center"/>
          </w:tcPr>
          <w:p w14:paraId="271DFF2F" w14:textId="6B63D541" w:rsidR="00303540" w:rsidRPr="00F81D35" w:rsidRDefault="00303540" w:rsidP="00303540">
            <w:pPr>
              <w:ind w:left="20"/>
              <w:jc w:val="center"/>
              <w:rPr>
                <w:szCs w:val="20"/>
                <w:lang w:val="sr-Cyrl-RS"/>
              </w:rPr>
            </w:pPr>
            <w:r w:rsidRPr="008207C0">
              <w:rPr>
                <w:iCs/>
                <w:szCs w:val="20"/>
              </w:rPr>
              <w:t>/</w:t>
            </w:r>
          </w:p>
        </w:tc>
      </w:tr>
      <w:tr w:rsidR="00EA402C" w:rsidRPr="00F81D35" w14:paraId="1C7AC583" w14:textId="77777777" w:rsidTr="00EA402C">
        <w:trPr>
          <w:trHeight w:val="329"/>
        </w:trPr>
        <w:tc>
          <w:tcPr>
            <w:tcW w:w="3970" w:type="dxa"/>
            <w:tcBorders>
              <w:left w:val="single" w:sz="4" w:space="0" w:color="auto"/>
            </w:tcBorders>
          </w:tcPr>
          <w:p w14:paraId="7E0CEA5C" w14:textId="77777777" w:rsidR="00EA402C" w:rsidRPr="00F81D35" w:rsidRDefault="00EA402C" w:rsidP="00EA402C">
            <w:pPr>
              <w:pStyle w:val="ListParagraph"/>
              <w:numPr>
                <w:ilvl w:val="2"/>
                <w:numId w:val="26"/>
              </w:numPr>
              <w:jc w:val="left"/>
              <w:rPr>
                <w:szCs w:val="20"/>
                <w:lang w:val="sr-Cyrl-RS"/>
              </w:rPr>
            </w:pPr>
            <w:r w:rsidRPr="00F81D35">
              <w:rPr>
                <w:szCs w:val="20"/>
              </w:rPr>
              <w:t>Preparation and implementation of competitions in the field of public health for CSOs</w:t>
            </w:r>
          </w:p>
        </w:tc>
        <w:tc>
          <w:tcPr>
            <w:tcW w:w="1276" w:type="dxa"/>
          </w:tcPr>
          <w:p w14:paraId="5087D7E9" w14:textId="064F6196" w:rsidR="00EA402C" w:rsidRPr="007415B1" w:rsidRDefault="00142DA5" w:rsidP="00EA402C">
            <w:pPr>
              <w:pStyle w:val="TableParagraph"/>
              <w:jc w:val="center"/>
              <w:rPr>
                <w:iCs/>
                <w:sz w:val="20"/>
                <w:szCs w:val="20"/>
                <w:lang w:val="sr-Cyrl-RS"/>
              </w:rPr>
            </w:pPr>
            <w:r w:rsidRPr="001901A9">
              <w:rPr>
                <w:rFonts w:eastAsiaTheme="minorHAnsi"/>
                <w:szCs w:val="20"/>
              </w:rPr>
              <w:t>M</w:t>
            </w:r>
            <w:r>
              <w:rPr>
                <w:rFonts w:eastAsiaTheme="minorHAnsi"/>
                <w:szCs w:val="20"/>
              </w:rPr>
              <w:t>H</w:t>
            </w:r>
          </w:p>
        </w:tc>
        <w:tc>
          <w:tcPr>
            <w:tcW w:w="1417" w:type="dxa"/>
          </w:tcPr>
          <w:p w14:paraId="0672F5AB" w14:textId="77777777" w:rsidR="00EA402C" w:rsidRPr="007415B1" w:rsidRDefault="00EA402C" w:rsidP="00EA402C">
            <w:pPr>
              <w:pStyle w:val="TableParagraph"/>
              <w:jc w:val="center"/>
              <w:rPr>
                <w:iCs/>
                <w:sz w:val="20"/>
                <w:szCs w:val="20"/>
                <w:lang w:val="sr-Cyrl-RS"/>
              </w:rPr>
            </w:pPr>
            <w:r w:rsidRPr="007415B1">
              <w:rPr>
                <w:iCs/>
                <w:sz w:val="20"/>
                <w:szCs w:val="20"/>
              </w:rPr>
              <w:t>OCD</w:t>
            </w:r>
          </w:p>
        </w:tc>
        <w:tc>
          <w:tcPr>
            <w:tcW w:w="1560" w:type="dxa"/>
          </w:tcPr>
          <w:p w14:paraId="32D35BA8" w14:textId="77777777" w:rsidR="00EA402C" w:rsidRDefault="00EA402C" w:rsidP="00EA402C">
            <w:pPr>
              <w:ind w:left="36"/>
              <w:jc w:val="center"/>
              <w:rPr>
                <w:szCs w:val="20"/>
                <w:lang w:val="sr-Cyrl-RS"/>
              </w:rPr>
            </w:pPr>
            <w:r w:rsidRPr="00E63039">
              <w:rPr>
                <w:szCs w:val="20"/>
              </w:rPr>
              <w:t>Q4</w:t>
            </w:r>
          </w:p>
          <w:p w14:paraId="03474371" w14:textId="0FE3D79D" w:rsidR="00EA402C" w:rsidRPr="00F81D35" w:rsidRDefault="00EA402C" w:rsidP="00EA402C">
            <w:pPr>
              <w:ind w:left="36"/>
              <w:jc w:val="center"/>
              <w:rPr>
                <w:szCs w:val="20"/>
                <w:lang w:val="sr-Cyrl-RS"/>
              </w:rPr>
            </w:pPr>
            <w:r w:rsidRPr="00E63039">
              <w:rPr>
                <w:szCs w:val="20"/>
              </w:rPr>
              <w:t xml:space="preserve"> 2027.</w:t>
            </w:r>
          </w:p>
        </w:tc>
        <w:tc>
          <w:tcPr>
            <w:tcW w:w="1559" w:type="dxa"/>
            <w:vAlign w:val="center"/>
          </w:tcPr>
          <w:p w14:paraId="51C8C1E3" w14:textId="5C636EAE" w:rsidR="00EA402C" w:rsidRDefault="00EA402C" w:rsidP="00EA402C">
            <w:pPr>
              <w:ind w:left="90"/>
              <w:jc w:val="left"/>
              <w:rPr>
                <w:color w:val="auto"/>
                <w:szCs w:val="20"/>
                <w:lang w:val="sr-Cyrl-RS"/>
              </w:rPr>
            </w:pPr>
            <w:r>
              <w:rPr>
                <w:color w:val="auto"/>
                <w:szCs w:val="20"/>
              </w:rPr>
              <w:t>Budget of the Republic of Serbia, Section 27 – LC</w:t>
            </w:r>
          </w:p>
          <w:p w14:paraId="5FF300DE" w14:textId="6D99E525" w:rsidR="0058130C" w:rsidRPr="00F81D35" w:rsidRDefault="0058130C" w:rsidP="00EA402C">
            <w:pPr>
              <w:ind w:left="90"/>
              <w:jc w:val="left"/>
              <w:rPr>
                <w:szCs w:val="20"/>
                <w:lang w:val="sr-Cyrl-RS"/>
              </w:rPr>
            </w:pPr>
            <w:r w:rsidRPr="00AC62AD">
              <w:rPr>
                <w:szCs w:val="20"/>
              </w:rPr>
              <w:t>Source 01</w:t>
            </w:r>
          </w:p>
        </w:tc>
        <w:tc>
          <w:tcPr>
            <w:tcW w:w="1310" w:type="dxa"/>
            <w:vAlign w:val="center"/>
          </w:tcPr>
          <w:p w14:paraId="5FB23CE7" w14:textId="77777777" w:rsidR="00F641C9" w:rsidRDefault="00EA402C" w:rsidP="00F641C9">
            <w:pPr>
              <w:ind w:left="60"/>
              <w:jc w:val="right"/>
              <w:rPr>
                <w:szCs w:val="20"/>
              </w:rPr>
            </w:pPr>
            <w:r>
              <w:rPr>
                <w:szCs w:val="20"/>
              </w:rPr>
              <w:t xml:space="preserve">Program 1802, </w:t>
            </w:r>
          </w:p>
          <w:p w14:paraId="0875350C" w14:textId="546FCA57" w:rsidR="00EA402C" w:rsidRPr="00F81D35" w:rsidRDefault="00EA402C" w:rsidP="00F641C9">
            <w:pPr>
              <w:ind w:left="60"/>
              <w:jc w:val="right"/>
              <w:rPr>
                <w:szCs w:val="20"/>
                <w:lang w:val="sr-Cyrl-RS"/>
              </w:rPr>
            </w:pPr>
            <w:r>
              <w:rPr>
                <w:szCs w:val="20"/>
              </w:rPr>
              <w:t xml:space="preserve">PA 0010 </w:t>
            </w:r>
          </w:p>
        </w:tc>
        <w:tc>
          <w:tcPr>
            <w:tcW w:w="1701" w:type="dxa"/>
            <w:vAlign w:val="center"/>
          </w:tcPr>
          <w:p w14:paraId="1380C329" w14:textId="0606445C" w:rsidR="00EA402C" w:rsidRPr="00F81D35" w:rsidRDefault="00EA402C" w:rsidP="00F641C9">
            <w:pPr>
              <w:ind w:left="10"/>
              <w:jc w:val="right"/>
              <w:rPr>
                <w:szCs w:val="20"/>
                <w:lang w:val="sr-Cyrl-RS"/>
              </w:rPr>
            </w:pPr>
            <w:r>
              <w:rPr>
                <w:szCs w:val="20"/>
              </w:rPr>
              <w:t>14.000</w:t>
            </w:r>
          </w:p>
        </w:tc>
        <w:tc>
          <w:tcPr>
            <w:tcW w:w="1701" w:type="dxa"/>
            <w:vAlign w:val="center"/>
          </w:tcPr>
          <w:p w14:paraId="4DCBBF68" w14:textId="397926A2" w:rsidR="00EA402C" w:rsidRPr="00F81D35" w:rsidRDefault="00EA402C" w:rsidP="00F641C9">
            <w:pPr>
              <w:ind w:left="20"/>
              <w:jc w:val="right"/>
              <w:rPr>
                <w:szCs w:val="20"/>
                <w:lang w:val="sr-Cyrl-RS"/>
              </w:rPr>
            </w:pPr>
            <w:r>
              <w:rPr>
                <w:szCs w:val="20"/>
              </w:rPr>
              <w:t>14.000</w:t>
            </w:r>
          </w:p>
        </w:tc>
      </w:tr>
      <w:tr w:rsidR="00EA402C" w:rsidRPr="00F81D35" w14:paraId="12D76363" w14:textId="77777777" w:rsidTr="00EA402C">
        <w:trPr>
          <w:trHeight w:val="329"/>
        </w:trPr>
        <w:tc>
          <w:tcPr>
            <w:tcW w:w="3970" w:type="dxa"/>
            <w:tcBorders>
              <w:left w:val="single" w:sz="4" w:space="0" w:color="auto"/>
            </w:tcBorders>
          </w:tcPr>
          <w:p w14:paraId="2CF7E611" w14:textId="77777777" w:rsidR="00EA402C" w:rsidRPr="00F81D35" w:rsidRDefault="00EA402C" w:rsidP="00EA402C">
            <w:pPr>
              <w:pStyle w:val="ListParagraph"/>
              <w:numPr>
                <w:ilvl w:val="2"/>
                <w:numId w:val="26"/>
              </w:numPr>
              <w:jc w:val="left"/>
              <w:rPr>
                <w:szCs w:val="20"/>
                <w:lang w:val="sr-Cyrl-RS"/>
              </w:rPr>
            </w:pPr>
            <w:r w:rsidRPr="00F81D35">
              <w:rPr>
                <w:szCs w:val="20"/>
              </w:rPr>
              <w:t>Organization of health, informational and educational workshops in settlements in a safe environment</w:t>
            </w:r>
          </w:p>
        </w:tc>
        <w:tc>
          <w:tcPr>
            <w:tcW w:w="1276" w:type="dxa"/>
          </w:tcPr>
          <w:p w14:paraId="3D41EBD9" w14:textId="1E2CF70B" w:rsidR="00EA402C" w:rsidRPr="00F81D35" w:rsidRDefault="00142DA5" w:rsidP="00EA402C">
            <w:pPr>
              <w:ind w:left="0"/>
              <w:jc w:val="center"/>
              <w:rPr>
                <w:szCs w:val="20"/>
                <w:lang w:val="sr-Cyrl-RS"/>
              </w:rPr>
            </w:pPr>
            <w:r w:rsidRPr="001901A9">
              <w:rPr>
                <w:rFonts w:eastAsiaTheme="minorHAnsi"/>
                <w:color w:val="auto"/>
                <w:szCs w:val="20"/>
                <w:lang w:eastAsia="en-US"/>
              </w:rPr>
              <w:t>M</w:t>
            </w:r>
            <w:r>
              <w:rPr>
                <w:rFonts w:eastAsiaTheme="minorHAnsi"/>
                <w:color w:val="auto"/>
                <w:szCs w:val="20"/>
                <w:lang w:eastAsia="en-US"/>
              </w:rPr>
              <w:t>H</w:t>
            </w:r>
          </w:p>
        </w:tc>
        <w:tc>
          <w:tcPr>
            <w:tcW w:w="1417" w:type="dxa"/>
          </w:tcPr>
          <w:p w14:paraId="2501BD39" w14:textId="5C74072A" w:rsidR="00EA402C" w:rsidRPr="00F81D35" w:rsidRDefault="00A722DF" w:rsidP="00EA402C">
            <w:pPr>
              <w:pStyle w:val="TableParagraph"/>
              <w:jc w:val="center"/>
              <w:rPr>
                <w:iCs/>
                <w:sz w:val="20"/>
                <w:szCs w:val="20"/>
                <w:lang w:val="sr-Cyrl-RS"/>
              </w:rPr>
            </w:pPr>
            <w:r>
              <w:rPr>
                <w:iCs/>
                <w:sz w:val="20"/>
                <w:szCs w:val="20"/>
              </w:rPr>
              <w:t>HC</w:t>
            </w:r>
          </w:p>
          <w:p w14:paraId="4EC501EE" w14:textId="77777777" w:rsidR="00EA402C" w:rsidRPr="00F81D35" w:rsidRDefault="00EA402C" w:rsidP="00EA402C">
            <w:pPr>
              <w:ind w:left="0"/>
              <w:jc w:val="center"/>
              <w:rPr>
                <w:szCs w:val="20"/>
                <w:lang w:val="sr-Cyrl-RS"/>
              </w:rPr>
            </w:pPr>
            <w:r w:rsidRPr="00F81D35">
              <w:rPr>
                <w:iCs/>
                <w:szCs w:val="20"/>
              </w:rPr>
              <w:t>Health Mediators</w:t>
            </w:r>
          </w:p>
        </w:tc>
        <w:tc>
          <w:tcPr>
            <w:tcW w:w="1560" w:type="dxa"/>
          </w:tcPr>
          <w:p w14:paraId="722F52C3" w14:textId="77777777" w:rsidR="00EA402C" w:rsidRDefault="00EA402C" w:rsidP="00EA402C">
            <w:pPr>
              <w:ind w:left="0"/>
              <w:jc w:val="center"/>
              <w:rPr>
                <w:szCs w:val="20"/>
                <w:lang w:val="sr-Cyrl-RS"/>
              </w:rPr>
            </w:pPr>
            <w:r w:rsidRPr="00E63039">
              <w:rPr>
                <w:szCs w:val="20"/>
              </w:rPr>
              <w:t xml:space="preserve">Q4 </w:t>
            </w:r>
          </w:p>
          <w:p w14:paraId="76E7F993" w14:textId="717009A7" w:rsidR="00EA402C" w:rsidRPr="00F81D35" w:rsidRDefault="00EA402C" w:rsidP="00EA402C">
            <w:pPr>
              <w:ind w:left="0"/>
              <w:jc w:val="center"/>
              <w:rPr>
                <w:szCs w:val="20"/>
                <w:lang w:val="sr-Cyrl-RS"/>
              </w:rPr>
            </w:pPr>
            <w:r w:rsidRPr="00E63039">
              <w:rPr>
                <w:szCs w:val="20"/>
              </w:rPr>
              <w:t>2027.</w:t>
            </w:r>
          </w:p>
        </w:tc>
        <w:tc>
          <w:tcPr>
            <w:tcW w:w="1559" w:type="dxa"/>
            <w:vAlign w:val="center"/>
          </w:tcPr>
          <w:p w14:paraId="37AF002C" w14:textId="3B95496D" w:rsidR="00EA402C" w:rsidRDefault="00EA402C" w:rsidP="00EA402C">
            <w:pPr>
              <w:ind w:left="90"/>
              <w:jc w:val="left"/>
              <w:rPr>
                <w:color w:val="auto"/>
                <w:szCs w:val="20"/>
                <w:lang w:val="sr-Cyrl-RS"/>
              </w:rPr>
            </w:pPr>
            <w:r>
              <w:rPr>
                <w:color w:val="auto"/>
                <w:szCs w:val="20"/>
              </w:rPr>
              <w:t>Budget of the Republic of Serbia, Section 27 – LC</w:t>
            </w:r>
          </w:p>
          <w:p w14:paraId="3C5E6EBE" w14:textId="692EA5D3" w:rsidR="0058130C" w:rsidRPr="00F81D35" w:rsidRDefault="0058130C" w:rsidP="00EA402C">
            <w:pPr>
              <w:ind w:left="90"/>
              <w:jc w:val="left"/>
              <w:rPr>
                <w:szCs w:val="20"/>
                <w:lang w:val="sr-Cyrl-RS"/>
              </w:rPr>
            </w:pPr>
            <w:r w:rsidRPr="00AC62AD">
              <w:rPr>
                <w:szCs w:val="20"/>
              </w:rPr>
              <w:lastRenderedPageBreak/>
              <w:t>Source 01</w:t>
            </w:r>
          </w:p>
        </w:tc>
        <w:tc>
          <w:tcPr>
            <w:tcW w:w="1310" w:type="dxa"/>
            <w:vAlign w:val="center"/>
          </w:tcPr>
          <w:p w14:paraId="6073F08A" w14:textId="77777777" w:rsidR="002F06A4" w:rsidRDefault="00EA402C" w:rsidP="00F641C9">
            <w:pPr>
              <w:ind w:left="60"/>
              <w:jc w:val="right"/>
              <w:rPr>
                <w:szCs w:val="20"/>
              </w:rPr>
            </w:pPr>
            <w:r>
              <w:rPr>
                <w:szCs w:val="20"/>
              </w:rPr>
              <w:lastRenderedPageBreak/>
              <w:t xml:space="preserve">Program 1802, </w:t>
            </w:r>
          </w:p>
          <w:p w14:paraId="0DCB500F" w14:textId="6A768908" w:rsidR="00EA402C" w:rsidRPr="00F81D35" w:rsidRDefault="00EA402C" w:rsidP="00F641C9">
            <w:pPr>
              <w:ind w:left="60"/>
              <w:jc w:val="right"/>
              <w:rPr>
                <w:szCs w:val="20"/>
                <w:lang w:val="sr-Cyrl-RS"/>
              </w:rPr>
            </w:pPr>
            <w:r>
              <w:rPr>
                <w:szCs w:val="20"/>
              </w:rPr>
              <w:t>PA 0010</w:t>
            </w:r>
          </w:p>
        </w:tc>
        <w:tc>
          <w:tcPr>
            <w:tcW w:w="1701" w:type="dxa"/>
            <w:vAlign w:val="center"/>
          </w:tcPr>
          <w:p w14:paraId="4BCB0B8B" w14:textId="7579F44F" w:rsidR="00EA402C" w:rsidRPr="00F81D35" w:rsidRDefault="00EA402C" w:rsidP="00F641C9">
            <w:pPr>
              <w:ind w:left="10"/>
              <w:jc w:val="right"/>
              <w:rPr>
                <w:szCs w:val="20"/>
                <w:lang w:val="sr-Cyrl-RS"/>
              </w:rPr>
            </w:pPr>
            <w:r>
              <w:rPr>
                <w:szCs w:val="20"/>
              </w:rPr>
              <w:t>35.000</w:t>
            </w:r>
          </w:p>
        </w:tc>
        <w:tc>
          <w:tcPr>
            <w:tcW w:w="1701" w:type="dxa"/>
            <w:vAlign w:val="center"/>
          </w:tcPr>
          <w:p w14:paraId="4786A0E6" w14:textId="745A6257" w:rsidR="00EA402C" w:rsidRPr="00A64974" w:rsidRDefault="00A64974" w:rsidP="00F641C9">
            <w:pPr>
              <w:ind w:left="20"/>
              <w:jc w:val="right"/>
              <w:rPr>
                <w:szCs w:val="20"/>
                <w:lang w:val="sr-Latn-RS"/>
              </w:rPr>
            </w:pPr>
            <w:r w:rsidRPr="00112EB8">
              <w:rPr>
                <w:color w:val="auto"/>
                <w:szCs w:val="20"/>
              </w:rPr>
              <w:t>35.000</w:t>
            </w:r>
          </w:p>
        </w:tc>
      </w:tr>
    </w:tbl>
    <w:p w14:paraId="23501BA6" w14:textId="77777777" w:rsidR="009937BA" w:rsidRDefault="009937BA" w:rsidP="00365782">
      <w:pPr>
        <w:spacing w:after="0"/>
        <w:ind w:left="0" w:firstLine="0"/>
        <w:rPr>
          <w:szCs w:val="20"/>
        </w:rPr>
      </w:pPr>
    </w:p>
    <w:tbl>
      <w:tblPr>
        <w:tblStyle w:val="TableGrid"/>
        <w:tblW w:w="14459" w:type="dxa"/>
        <w:tblInd w:w="-147" w:type="dxa"/>
        <w:tblCellMar>
          <w:top w:w="12" w:type="dxa"/>
          <w:left w:w="107" w:type="dxa"/>
          <w:right w:w="63" w:type="dxa"/>
        </w:tblCellMar>
        <w:tblLook w:val="04A0" w:firstRow="1" w:lastRow="0" w:firstColumn="1" w:lastColumn="0" w:noHBand="0" w:noVBand="1"/>
      </w:tblPr>
      <w:tblGrid>
        <w:gridCol w:w="4820"/>
        <w:gridCol w:w="1701"/>
        <w:gridCol w:w="3686"/>
        <w:gridCol w:w="1559"/>
        <w:gridCol w:w="709"/>
        <w:gridCol w:w="701"/>
        <w:gridCol w:w="1283"/>
      </w:tblGrid>
      <w:tr w:rsidR="00365782" w:rsidRPr="00F81D35" w14:paraId="3943607A" w14:textId="77777777" w:rsidTr="000D4327">
        <w:trPr>
          <w:trHeight w:val="275"/>
        </w:trPr>
        <w:tc>
          <w:tcPr>
            <w:tcW w:w="14459" w:type="dxa"/>
            <w:gridSpan w:val="7"/>
            <w:tcBorders>
              <w:top w:val="single" w:sz="4" w:space="0" w:color="000000"/>
              <w:left w:val="single" w:sz="4" w:space="0" w:color="000000"/>
              <w:bottom w:val="single" w:sz="4" w:space="0" w:color="000000"/>
              <w:right w:val="single" w:sz="4" w:space="0" w:color="000000"/>
            </w:tcBorders>
            <w:shd w:val="clear" w:color="auto" w:fill="F7CAAC"/>
          </w:tcPr>
          <w:p w14:paraId="49C5831A" w14:textId="77777777" w:rsidR="00365782" w:rsidRPr="009E03E9" w:rsidRDefault="00365782" w:rsidP="000D4327">
            <w:pPr>
              <w:spacing w:after="0"/>
              <w:ind w:left="0" w:firstLine="0"/>
              <w:jc w:val="left"/>
              <w:rPr>
                <w:szCs w:val="20"/>
              </w:rPr>
            </w:pPr>
            <w:r w:rsidRPr="009E03E9">
              <w:rPr>
                <w:b/>
                <w:szCs w:val="20"/>
              </w:rPr>
              <w:t xml:space="preserve">Measure 5.3. Resolving the employment status of mediators, as well as increasing the number of Roma employees in the health system. </w:t>
            </w:r>
          </w:p>
        </w:tc>
      </w:tr>
      <w:tr w:rsidR="00365782" w:rsidRPr="00F81D35" w14:paraId="65467252" w14:textId="77777777" w:rsidTr="000D4327">
        <w:trPr>
          <w:trHeight w:val="311"/>
        </w:trPr>
        <w:tc>
          <w:tcPr>
            <w:tcW w:w="14459" w:type="dxa"/>
            <w:gridSpan w:val="7"/>
            <w:tcBorders>
              <w:top w:val="single" w:sz="4" w:space="0" w:color="000000"/>
              <w:left w:val="single" w:sz="4" w:space="0" w:color="000000"/>
              <w:bottom w:val="single" w:sz="4" w:space="0" w:color="000000"/>
              <w:right w:val="single" w:sz="4" w:space="0" w:color="000000"/>
            </w:tcBorders>
            <w:shd w:val="clear" w:color="auto" w:fill="F7CAAC"/>
          </w:tcPr>
          <w:p w14:paraId="68D8EE9A" w14:textId="77777777" w:rsidR="00365782" w:rsidRPr="00F81D35" w:rsidRDefault="00365782" w:rsidP="000D4327">
            <w:pPr>
              <w:spacing w:after="0"/>
              <w:ind w:left="0" w:firstLine="0"/>
              <w:jc w:val="left"/>
              <w:rPr>
                <w:szCs w:val="20"/>
              </w:rPr>
            </w:pPr>
            <w:r w:rsidRPr="00F81D35">
              <w:rPr>
                <w:color w:val="222222"/>
                <w:szCs w:val="20"/>
              </w:rPr>
              <w:t xml:space="preserve">Responsible for implementation: Ministry of Health </w:t>
            </w:r>
          </w:p>
        </w:tc>
      </w:tr>
      <w:tr w:rsidR="00365782" w:rsidRPr="00F81D35" w14:paraId="7901FDDC" w14:textId="77777777" w:rsidTr="000D4327">
        <w:trPr>
          <w:trHeight w:val="311"/>
        </w:trPr>
        <w:tc>
          <w:tcPr>
            <w:tcW w:w="6521" w:type="dxa"/>
            <w:gridSpan w:val="2"/>
            <w:tcBorders>
              <w:top w:val="single" w:sz="4" w:space="0" w:color="000000"/>
              <w:left w:val="single" w:sz="4" w:space="0" w:color="000000"/>
              <w:bottom w:val="single" w:sz="4" w:space="0" w:color="000000"/>
              <w:right w:val="single" w:sz="4" w:space="0" w:color="000000"/>
            </w:tcBorders>
            <w:shd w:val="clear" w:color="auto" w:fill="F7CAAC"/>
          </w:tcPr>
          <w:p w14:paraId="5A9C8E9A" w14:textId="77777777" w:rsidR="00365782" w:rsidRPr="009E03E9" w:rsidRDefault="00365782" w:rsidP="000D4327">
            <w:pPr>
              <w:spacing w:after="0"/>
              <w:ind w:left="0" w:firstLine="0"/>
              <w:jc w:val="left"/>
              <w:rPr>
                <w:szCs w:val="20"/>
                <w:lang w:val="sr-Cyrl-RS"/>
              </w:rPr>
            </w:pPr>
            <w:r w:rsidRPr="00F81D35">
              <w:rPr>
                <w:szCs w:val="20"/>
              </w:rPr>
              <w:t>Implementation period: 2026-2027</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F7CAAC"/>
          </w:tcPr>
          <w:p w14:paraId="4317897B" w14:textId="77777777" w:rsidR="00365782" w:rsidRPr="00F81D35" w:rsidRDefault="00365782" w:rsidP="000D4327">
            <w:pPr>
              <w:spacing w:after="0"/>
              <w:ind w:left="1" w:firstLine="0"/>
              <w:jc w:val="left"/>
              <w:rPr>
                <w:szCs w:val="20"/>
              </w:rPr>
            </w:pPr>
            <w:r w:rsidRPr="00F81D35">
              <w:rPr>
                <w:szCs w:val="20"/>
              </w:rPr>
              <w:t xml:space="preserve">Measure Type: Regulatory  </w:t>
            </w:r>
          </w:p>
        </w:tc>
      </w:tr>
      <w:tr w:rsidR="00365782" w:rsidRPr="00F81D35" w14:paraId="09EF94B7" w14:textId="77777777" w:rsidTr="000D4327">
        <w:trPr>
          <w:trHeight w:val="310"/>
        </w:trPr>
        <w:tc>
          <w:tcPr>
            <w:tcW w:w="6521" w:type="dxa"/>
            <w:gridSpan w:val="2"/>
            <w:tcBorders>
              <w:top w:val="single" w:sz="4" w:space="0" w:color="000000"/>
              <w:left w:val="single" w:sz="4" w:space="0" w:color="000000"/>
              <w:bottom w:val="single" w:sz="4" w:space="0" w:color="000000"/>
              <w:right w:val="single" w:sz="4" w:space="0" w:color="000000"/>
            </w:tcBorders>
            <w:shd w:val="clear" w:color="auto" w:fill="F7CAAC"/>
          </w:tcPr>
          <w:p w14:paraId="5C74DA61" w14:textId="77777777" w:rsidR="00365782" w:rsidRPr="00F81D35" w:rsidRDefault="00365782" w:rsidP="000D4327">
            <w:pPr>
              <w:spacing w:after="0"/>
              <w:ind w:left="0" w:firstLine="0"/>
              <w:jc w:val="left"/>
              <w:rPr>
                <w:szCs w:val="20"/>
              </w:rPr>
            </w:pPr>
            <w:r w:rsidRPr="00F81D35">
              <w:rPr>
                <w:szCs w:val="20"/>
              </w:rPr>
              <w:t xml:space="preserve">Regulations that need to be amended/adopted in order to implement the measure: </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F7CAAC"/>
          </w:tcPr>
          <w:p w14:paraId="09EAA604" w14:textId="77777777" w:rsidR="00365782" w:rsidRPr="00F81D35" w:rsidRDefault="00365782" w:rsidP="000D4327">
            <w:pPr>
              <w:spacing w:after="0"/>
              <w:ind w:left="1" w:firstLine="0"/>
              <w:jc w:val="left"/>
              <w:rPr>
                <w:szCs w:val="20"/>
              </w:rPr>
            </w:pPr>
            <w:r w:rsidRPr="00F81D35">
              <w:rPr>
                <w:color w:val="FF0000"/>
                <w:szCs w:val="20"/>
              </w:rPr>
              <w:t xml:space="preserve"> </w:t>
            </w:r>
          </w:p>
        </w:tc>
      </w:tr>
      <w:tr w:rsidR="00365782" w:rsidRPr="00F81D35" w14:paraId="016EDFFD" w14:textId="77777777" w:rsidTr="0045373A">
        <w:trPr>
          <w:trHeight w:val="731"/>
        </w:trPr>
        <w:tc>
          <w:tcPr>
            <w:tcW w:w="4820" w:type="dxa"/>
            <w:tcBorders>
              <w:top w:val="single" w:sz="4" w:space="0" w:color="000000"/>
              <w:left w:val="single" w:sz="4" w:space="0" w:color="000000"/>
              <w:bottom w:val="single" w:sz="4" w:space="0" w:color="000000"/>
              <w:right w:val="single" w:sz="4" w:space="0" w:color="000000"/>
            </w:tcBorders>
            <w:shd w:val="clear" w:color="auto" w:fill="D9D9D9"/>
          </w:tcPr>
          <w:p w14:paraId="21EDA9BE" w14:textId="77777777" w:rsidR="00365782" w:rsidRDefault="00365782" w:rsidP="000D4327">
            <w:pPr>
              <w:spacing w:after="0"/>
              <w:ind w:left="0" w:right="44" w:firstLine="0"/>
              <w:jc w:val="center"/>
              <w:rPr>
                <w:szCs w:val="20"/>
              </w:rPr>
            </w:pPr>
            <w:r w:rsidRPr="00F81D35">
              <w:rPr>
                <w:szCs w:val="20"/>
              </w:rPr>
              <w:t xml:space="preserve">Indicator (i) at the level of measure </w:t>
            </w:r>
          </w:p>
          <w:p w14:paraId="4728D8DE" w14:textId="46E482B2" w:rsidR="00C94117" w:rsidRPr="00F81D35" w:rsidRDefault="00C94117" w:rsidP="000D4327">
            <w:pPr>
              <w:spacing w:after="0"/>
              <w:ind w:left="0" w:right="44" w:firstLine="0"/>
              <w:jc w:val="center"/>
              <w:rPr>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051492D2" w14:textId="77777777" w:rsidR="00365782" w:rsidRPr="00F81D35" w:rsidRDefault="00365782" w:rsidP="000D4327">
            <w:pPr>
              <w:spacing w:after="0"/>
              <w:ind w:left="0" w:right="47" w:firstLine="0"/>
              <w:jc w:val="center"/>
              <w:rPr>
                <w:szCs w:val="20"/>
              </w:rPr>
            </w:pPr>
            <w:r w:rsidRPr="00F81D35">
              <w:rPr>
                <w:szCs w:val="20"/>
              </w:rPr>
              <w:t xml:space="preserve">Unit of Measure </w:t>
            </w:r>
          </w:p>
          <w:p w14:paraId="0151316C" w14:textId="77777777" w:rsidR="00365782" w:rsidRPr="00F81D35" w:rsidRDefault="00365782" w:rsidP="000D4327">
            <w:pPr>
              <w:spacing w:after="0"/>
              <w:ind w:left="0" w:right="2" w:firstLine="0"/>
              <w:jc w:val="center"/>
              <w:rPr>
                <w:szCs w:val="20"/>
              </w:rPr>
            </w:pPr>
            <w:r w:rsidRPr="00F81D35">
              <w:rPr>
                <w:szCs w:val="20"/>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cPr>
          <w:p w14:paraId="22E1B961" w14:textId="77777777" w:rsidR="00365782" w:rsidRPr="00F81D35" w:rsidRDefault="00365782" w:rsidP="000D4327">
            <w:pPr>
              <w:spacing w:after="0"/>
              <w:ind w:left="0" w:right="44" w:firstLine="0"/>
              <w:jc w:val="center"/>
              <w:rPr>
                <w:szCs w:val="20"/>
              </w:rPr>
            </w:pPr>
            <w:r w:rsidRPr="00F81D35">
              <w:rPr>
                <w:szCs w:val="20"/>
              </w:rPr>
              <w:t xml:space="preserve">Source of verification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48917A1B" w14:textId="77777777" w:rsidR="00365782" w:rsidRDefault="00365782" w:rsidP="000D4327">
            <w:pPr>
              <w:spacing w:after="0"/>
              <w:ind w:left="0" w:firstLine="0"/>
              <w:jc w:val="center"/>
              <w:rPr>
                <w:szCs w:val="20"/>
              </w:rPr>
            </w:pPr>
            <w:r w:rsidRPr="00F81D35">
              <w:rPr>
                <w:szCs w:val="20"/>
              </w:rPr>
              <w:t xml:space="preserve">Home </w:t>
            </w:r>
          </w:p>
          <w:p w14:paraId="1006482C" w14:textId="77777777" w:rsidR="00365782" w:rsidRDefault="00365782" w:rsidP="000D4327">
            <w:pPr>
              <w:spacing w:after="0"/>
              <w:ind w:left="0" w:firstLine="0"/>
              <w:jc w:val="center"/>
              <w:rPr>
                <w:szCs w:val="20"/>
              </w:rPr>
            </w:pPr>
            <w:r w:rsidRPr="00F81D35">
              <w:rPr>
                <w:szCs w:val="20"/>
              </w:rPr>
              <w:t xml:space="preserve">Value </w:t>
            </w:r>
          </w:p>
          <w:p w14:paraId="2E190A62" w14:textId="51B5B545" w:rsidR="00B05B74" w:rsidRPr="00A24E66" w:rsidRDefault="00365782" w:rsidP="00B05B74">
            <w:pPr>
              <w:spacing w:after="0"/>
              <w:ind w:left="0" w:firstLine="0"/>
              <w:jc w:val="center"/>
              <w:rPr>
                <w:szCs w:val="20"/>
                <w:lang w:val="sr-Cyrl-RS"/>
              </w:rPr>
            </w:pPr>
            <w:r w:rsidRPr="00F81D35">
              <w:rPr>
                <w:szCs w:val="20"/>
              </w:rPr>
              <w:t xml:space="preserve"> ( </w:t>
            </w:r>
            <w:r w:rsidRPr="00F81D35">
              <w:rPr>
                <w:i/>
                <w:szCs w:val="20"/>
              </w:rPr>
              <w:t xml:space="preserve">  base year) </w:t>
            </w:r>
          </w:p>
          <w:p w14:paraId="5C0B806C" w14:textId="77777777" w:rsidR="00365782" w:rsidRPr="00F81D35" w:rsidRDefault="00365782" w:rsidP="000D4327">
            <w:pPr>
              <w:spacing w:after="0"/>
              <w:ind w:left="0" w:firstLine="0"/>
              <w:jc w:val="center"/>
              <w:rPr>
                <w:szCs w:val="20"/>
              </w:rPr>
            </w:pPr>
            <w:r w:rsidRPr="00F81D35">
              <w:rPr>
                <w:szCs w:val="20"/>
              </w:rPr>
              <w:t xml:space="preserve"> </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04A912A" w14:textId="3A01C2A3" w:rsidR="00365782" w:rsidRPr="00F81D35" w:rsidRDefault="00365782" w:rsidP="000D4327">
            <w:pPr>
              <w:spacing w:after="0"/>
              <w:ind w:left="0" w:firstLine="0"/>
              <w:jc w:val="center"/>
              <w:rPr>
                <w:szCs w:val="20"/>
              </w:rPr>
            </w:pPr>
            <w:r w:rsidRPr="00F81D35">
              <w:rPr>
                <w:szCs w:val="20"/>
              </w:rPr>
              <w:t xml:space="preserve">Target (2026) </w:t>
            </w:r>
          </w:p>
        </w:tc>
        <w:tc>
          <w:tcPr>
            <w:tcW w:w="1283" w:type="dxa"/>
            <w:tcBorders>
              <w:top w:val="single" w:sz="4" w:space="0" w:color="000000"/>
              <w:left w:val="single" w:sz="4" w:space="0" w:color="000000"/>
              <w:bottom w:val="single" w:sz="4" w:space="0" w:color="000000"/>
              <w:right w:val="single" w:sz="4" w:space="0" w:color="000000"/>
            </w:tcBorders>
            <w:shd w:val="clear" w:color="auto" w:fill="D9D9D9"/>
          </w:tcPr>
          <w:p w14:paraId="07AFE19C" w14:textId="164EC14B" w:rsidR="00365782" w:rsidRPr="00F81D35" w:rsidRDefault="00365782" w:rsidP="000D4327">
            <w:pPr>
              <w:spacing w:after="0"/>
              <w:ind w:left="0" w:firstLine="0"/>
              <w:jc w:val="center"/>
              <w:rPr>
                <w:szCs w:val="20"/>
              </w:rPr>
            </w:pPr>
            <w:r w:rsidRPr="00F81D35">
              <w:rPr>
                <w:szCs w:val="20"/>
              </w:rPr>
              <w:t xml:space="preserve">Target (2027) </w:t>
            </w:r>
          </w:p>
        </w:tc>
      </w:tr>
      <w:tr w:rsidR="00365782" w:rsidRPr="00F81D35" w14:paraId="197CC97D" w14:textId="77777777" w:rsidTr="0045373A">
        <w:trPr>
          <w:trHeight w:val="750"/>
        </w:trPr>
        <w:tc>
          <w:tcPr>
            <w:tcW w:w="4820" w:type="dxa"/>
            <w:tcBorders>
              <w:top w:val="single" w:sz="4" w:space="0" w:color="000000"/>
              <w:left w:val="single" w:sz="4" w:space="0" w:color="000000"/>
              <w:bottom w:val="single" w:sz="4" w:space="0" w:color="000000"/>
              <w:right w:val="single" w:sz="4" w:space="0" w:color="000000"/>
            </w:tcBorders>
          </w:tcPr>
          <w:p w14:paraId="159396DF" w14:textId="77777777" w:rsidR="00365782" w:rsidRPr="00F81D35" w:rsidRDefault="00365782" w:rsidP="000D4327">
            <w:pPr>
              <w:spacing w:after="0"/>
              <w:ind w:left="720" w:hanging="720"/>
              <w:jc w:val="left"/>
              <w:rPr>
                <w:szCs w:val="20"/>
              </w:rPr>
            </w:pPr>
            <w:r w:rsidRPr="00F81D35">
              <w:rPr>
                <w:color w:val="181717"/>
                <w:szCs w:val="20"/>
              </w:rPr>
              <w:t xml:space="preserve">5.3.1. </w:t>
            </w:r>
            <w:r w:rsidRPr="00F81D35">
              <w:rPr>
                <w:rFonts w:ascii="Arial" w:eastAsia="Arial" w:hAnsi="Arial" w:cs="Arial"/>
                <w:color w:val="181717"/>
                <w:szCs w:val="20"/>
              </w:rPr>
              <w:tab/>
            </w:r>
            <w:r w:rsidRPr="00F81D35">
              <w:rPr>
                <w:color w:val="181717"/>
                <w:szCs w:val="20"/>
              </w:rPr>
              <w:t xml:space="preserve">Number of employed health mediators with fully regulated employment status </w:t>
            </w:r>
          </w:p>
        </w:tc>
        <w:tc>
          <w:tcPr>
            <w:tcW w:w="1701" w:type="dxa"/>
            <w:tcBorders>
              <w:top w:val="single" w:sz="4" w:space="0" w:color="000000"/>
              <w:left w:val="single" w:sz="4" w:space="0" w:color="000000"/>
              <w:bottom w:val="single" w:sz="4" w:space="0" w:color="000000"/>
              <w:right w:val="single" w:sz="4" w:space="0" w:color="000000"/>
            </w:tcBorders>
          </w:tcPr>
          <w:p w14:paraId="5A0FB810" w14:textId="77777777" w:rsidR="00365782" w:rsidRPr="00F81D35" w:rsidRDefault="00365782" w:rsidP="000D4327">
            <w:pPr>
              <w:spacing w:after="0"/>
              <w:ind w:left="0" w:right="43" w:firstLine="0"/>
              <w:jc w:val="center"/>
              <w:rPr>
                <w:szCs w:val="20"/>
              </w:rPr>
            </w:pPr>
            <w:r w:rsidRPr="00F81D35">
              <w:rPr>
                <w:szCs w:val="20"/>
              </w:rPr>
              <w:t xml:space="preserve">Number </w:t>
            </w:r>
          </w:p>
        </w:tc>
        <w:tc>
          <w:tcPr>
            <w:tcW w:w="3686" w:type="dxa"/>
            <w:tcBorders>
              <w:top w:val="single" w:sz="4" w:space="0" w:color="000000"/>
              <w:left w:val="single" w:sz="4" w:space="0" w:color="000000"/>
              <w:bottom w:val="single" w:sz="4" w:space="0" w:color="000000"/>
              <w:right w:val="single" w:sz="4" w:space="0" w:color="000000"/>
            </w:tcBorders>
          </w:tcPr>
          <w:p w14:paraId="281514FE" w14:textId="77777777" w:rsidR="00365782" w:rsidRPr="00F81D35" w:rsidRDefault="00365782" w:rsidP="000D4327">
            <w:pPr>
              <w:spacing w:after="0"/>
              <w:ind w:left="0" w:right="45" w:firstLine="0"/>
              <w:jc w:val="center"/>
              <w:rPr>
                <w:szCs w:val="20"/>
              </w:rPr>
            </w:pPr>
            <w:r w:rsidRPr="00F81D35">
              <w:rPr>
                <w:szCs w:val="20"/>
              </w:rPr>
              <w:t xml:space="preserve">Ministry of Health </w:t>
            </w:r>
          </w:p>
        </w:tc>
        <w:tc>
          <w:tcPr>
            <w:tcW w:w="1559" w:type="dxa"/>
            <w:tcBorders>
              <w:top w:val="single" w:sz="4" w:space="0" w:color="000000"/>
              <w:left w:val="single" w:sz="4" w:space="0" w:color="000000"/>
              <w:bottom w:val="single" w:sz="4" w:space="0" w:color="000000"/>
              <w:right w:val="single" w:sz="4" w:space="0" w:color="000000"/>
            </w:tcBorders>
          </w:tcPr>
          <w:p w14:paraId="03D82DEA" w14:textId="77777777" w:rsidR="00365782" w:rsidRDefault="00365782" w:rsidP="000D4327">
            <w:pPr>
              <w:spacing w:after="0"/>
              <w:ind w:left="0" w:right="1" w:firstLine="0"/>
              <w:jc w:val="center"/>
              <w:rPr>
                <w:szCs w:val="20"/>
                <w:lang w:val="sr-Cyrl-RS"/>
              </w:rPr>
            </w:pPr>
            <w:r w:rsidRPr="00F81D35">
              <w:rPr>
                <w:szCs w:val="20"/>
              </w:rPr>
              <w:t>0</w:t>
            </w:r>
          </w:p>
          <w:p w14:paraId="4BD327E5" w14:textId="13227691" w:rsidR="00E16671" w:rsidRPr="00F81D35" w:rsidRDefault="00E16671" w:rsidP="00E16671">
            <w:pPr>
              <w:spacing w:after="0"/>
              <w:ind w:left="0" w:right="1" w:firstLine="0"/>
              <w:jc w:val="center"/>
              <w:rPr>
                <w:szCs w:val="20"/>
                <w:lang w:val="sr-Cyrl-RS"/>
              </w:rPr>
            </w:pPr>
            <w:r>
              <w:rPr>
                <w:szCs w:val="20"/>
              </w:rPr>
              <w:t>(2025)</w:t>
            </w:r>
          </w:p>
        </w:tc>
        <w:tc>
          <w:tcPr>
            <w:tcW w:w="1410" w:type="dxa"/>
            <w:gridSpan w:val="2"/>
            <w:tcBorders>
              <w:top w:val="single" w:sz="4" w:space="0" w:color="000000"/>
              <w:left w:val="single" w:sz="4" w:space="0" w:color="000000"/>
              <w:bottom w:val="single" w:sz="4" w:space="0" w:color="000000"/>
              <w:right w:val="single" w:sz="4" w:space="0" w:color="000000"/>
            </w:tcBorders>
          </w:tcPr>
          <w:p w14:paraId="7EAE4AF0" w14:textId="1108957D" w:rsidR="00365782" w:rsidRPr="00F81D35" w:rsidRDefault="001671FA" w:rsidP="000D4327">
            <w:pPr>
              <w:spacing w:after="0"/>
              <w:ind w:left="0" w:right="45" w:firstLine="0"/>
              <w:jc w:val="center"/>
              <w:rPr>
                <w:szCs w:val="20"/>
                <w:lang w:val="sr-Cyrl-RS"/>
              </w:rPr>
            </w:pPr>
            <w:r>
              <w:rPr>
                <w:szCs w:val="20"/>
              </w:rPr>
              <w:t>85</w:t>
            </w:r>
          </w:p>
        </w:tc>
        <w:tc>
          <w:tcPr>
            <w:tcW w:w="1283" w:type="dxa"/>
            <w:tcBorders>
              <w:top w:val="single" w:sz="4" w:space="0" w:color="000000"/>
              <w:left w:val="single" w:sz="4" w:space="0" w:color="000000"/>
              <w:bottom w:val="single" w:sz="4" w:space="0" w:color="000000"/>
              <w:right w:val="single" w:sz="4" w:space="0" w:color="000000"/>
            </w:tcBorders>
          </w:tcPr>
          <w:p w14:paraId="7F7DD5B7" w14:textId="4AE7DAB2" w:rsidR="00365782" w:rsidRPr="00F81D35" w:rsidRDefault="001671FA" w:rsidP="000D4327">
            <w:pPr>
              <w:spacing w:after="0"/>
              <w:ind w:left="0" w:right="42" w:firstLine="0"/>
              <w:jc w:val="center"/>
              <w:rPr>
                <w:szCs w:val="20"/>
                <w:lang w:val="sr-Cyrl-RS"/>
              </w:rPr>
            </w:pPr>
            <w:r>
              <w:rPr>
                <w:szCs w:val="20"/>
              </w:rPr>
              <w:t>85</w:t>
            </w:r>
          </w:p>
        </w:tc>
      </w:tr>
      <w:tr w:rsidR="00365782" w:rsidRPr="00F81D35" w14:paraId="6CA82FBA" w14:textId="77777777" w:rsidTr="0045373A">
        <w:trPr>
          <w:trHeight w:val="549"/>
        </w:trPr>
        <w:tc>
          <w:tcPr>
            <w:tcW w:w="4820" w:type="dxa"/>
            <w:tcBorders>
              <w:top w:val="single" w:sz="4" w:space="0" w:color="000000"/>
              <w:left w:val="single" w:sz="4" w:space="0" w:color="000000"/>
              <w:bottom w:val="single" w:sz="4" w:space="0" w:color="000000"/>
              <w:right w:val="single" w:sz="4" w:space="0" w:color="000000"/>
            </w:tcBorders>
          </w:tcPr>
          <w:p w14:paraId="634A8B90" w14:textId="77777777" w:rsidR="00365782" w:rsidRPr="00F81D35" w:rsidRDefault="00365782" w:rsidP="000D4327">
            <w:pPr>
              <w:spacing w:after="0"/>
              <w:ind w:left="720" w:hanging="720"/>
              <w:jc w:val="left"/>
              <w:rPr>
                <w:szCs w:val="20"/>
              </w:rPr>
            </w:pPr>
            <w:r w:rsidRPr="00F81D35">
              <w:rPr>
                <w:color w:val="181717"/>
                <w:szCs w:val="20"/>
              </w:rPr>
              <w:t xml:space="preserve">5.3.2. </w:t>
            </w:r>
            <w:r w:rsidRPr="00F81D35">
              <w:rPr>
                <w:rFonts w:ascii="Arial" w:eastAsia="Arial" w:hAnsi="Arial" w:cs="Arial"/>
                <w:color w:val="181717"/>
                <w:szCs w:val="20"/>
              </w:rPr>
              <w:tab/>
            </w:r>
            <w:r w:rsidRPr="00F81D35">
              <w:rPr>
                <w:color w:val="181717"/>
                <w:szCs w:val="20"/>
              </w:rPr>
              <w:t xml:space="preserve">Number of health mediators in local self-government units  </w:t>
            </w:r>
          </w:p>
        </w:tc>
        <w:tc>
          <w:tcPr>
            <w:tcW w:w="1701" w:type="dxa"/>
            <w:tcBorders>
              <w:top w:val="single" w:sz="4" w:space="0" w:color="000000"/>
              <w:left w:val="single" w:sz="4" w:space="0" w:color="000000"/>
              <w:bottom w:val="single" w:sz="4" w:space="0" w:color="000000"/>
              <w:right w:val="single" w:sz="4" w:space="0" w:color="000000"/>
            </w:tcBorders>
          </w:tcPr>
          <w:p w14:paraId="3DD8F445" w14:textId="77777777" w:rsidR="00365782" w:rsidRPr="00F81D35" w:rsidRDefault="00365782" w:rsidP="000D4327">
            <w:pPr>
              <w:spacing w:after="0"/>
              <w:ind w:left="0" w:right="43" w:firstLine="0"/>
              <w:jc w:val="center"/>
              <w:rPr>
                <w:szCs w:val="20"/>
              </w:rPr>
            </w:pPr>
            <w:r w:rsidRPr="00F81D35">
              <w:rPr>
                <w:szCs w:val="20"/>
              </w:rPr>
              <w:t xml:space="preserve">Number </w:t>
            </w:r>
          </w:p>
        </w:tc>
        <w:tc>
          <w:tcPr>
            <w:tcW w:w="3686" w:type="dxa"/>
            <w:tcBorders>
              <w:top w:val="single" w:sz="4" w:space="0" w:color="000000"/>
              <w:left w:val="single" w:sz="4" w:space="0" w:color="000000"/>
              <w:bottom w:val="single" w:sz="4" w:space="0" w:color="000000"/>
              <w:right w:val="single" w:sz="4" w:space="0" w:color="000000"/>
            </w:tcBorders>
          </w:tcPr>
          <w:p w14:paraId="471FD68E" w14:textId="77777777" w:rsidR="00365782" w:rsidRPr="00F81D35" w:rsidRDefault="00365782" w:rsidP="000D4327">
            <w:pPr>
              <w:spacing w:after="0"/>
              <w:ind w:left="0" w:right="45" w:firstLine="0"/>
              <w:jc w:val="center"/>
              <w:rPr>
                <w:szCs w:val="20"/>
              </w:rPr>
            </w:pPr>
            <w:r w:rsidRPr="00F81D35">
              <w:rPr>
                <w:szCs w:val="20"/>
              </w:rPr>
              <w:t xml:space="preserve">Ministry of Health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76D71C" w14:textId="5981F94C" w:rsidR="00365782" w:rsidRPr="0045373A" w:rsidRDefault="0045373A" w:rsidP="000D4327">
            <w:pPr>
              <w:spacing w:after="0"/>
              <w:ind w:left="0" w:right="44" w:firstLine="0"/>
              <w:jc w:val="center"/>
              <w:rPr>
                <w:color w:val="auto"/>
                <w:szCs w:val="20"/>
                <w:lang w:val="sr-Cyrl-RS"/>
              </w:rPr>
            </w:pPr>
            <w:r w:rsidRPr="0045373A">
              <w:rPr>
                <w:color w:val="auto"/>
                <w:szCs w:val="20"/>
              </w:rPr>
              <w:t>61</w:t>
            </w:r>
          </w:p>
          <w:p w14:paraId="092718A1" w14:textId="676808A7" w:rsidR="00365782" w:rsidRPr="00F81D35" w:rsidRDefault="00365782" w:rsidP="00E16671">
            <w:pPr>
              <w:spacing w:after="0"/>
              <w:ind w:left="0" w:right="44" w:firstLine="0"/>
              <w:jc w:val="center"/>
              <w:rPr>
                <w:szCs w:val="20"/>
                <w:highlight w:val="yellow"/>
                <w:lang w:val="sr-Cyrl-RS"/>
              </w:rPr>
            </w:pPr>
            <w:r w:rsidRPr="0045373A">
              <w:rPr>
                <w:color w:val="auto"/>
                <w:szCs w:val="20"/>
              </w:rPr>
              <w:t>(2025)</w:t>
            </w:r>
          </w:p>
        </w:tc>
        <w:tc>
          <w:tcPr>
            <w:tcW w:w="1410" w:type="dxa"/>
            <w:gridSpan w:val="2"/>
            <w:tcBorders>
              <w:top w:val="single" w:sz="4" w:space="0" w:color="000000"/>
              <w:left w:val="single" w:sz="4" w:space="0" w:color="000000"/>
              <w:bottom w:val="single" w:sz="4" w:space="0" w:color="000000"/>
              <w:right w:val="single" w:sz="4" w:space="0" w:color="000000"/>
            </w:tcBorders>
          </w:tcPr>
          <w:p w14:paraId="3BE88898" w14:textId="28FC05A8" w:rsidR="00365782" w:rsidRPr="003115E8" w:rsidRDefault="003115E8" w:rsidP="000D4327">
            <w:pPr>
              <w:spacing w:after="0"/>
              <w:ind w:left="3" w:firstLine="0"/>
              <w:jc w:val="center"/>
              <w:rPr>
                <w:szCs w:val="20"/>
                <w:lang w:val="sr-Cyrl-RS"/>
              </w:rPr>
            </w:pPr>
            <w:r w:rsidRPr="003115E8">
              <w:rPr>
                <w:szCs w:val="20"/>
              </w:rPr>
              <w:t>85</w:t>
            </w:r>
          </w:p>
        </w:tc>
        <w:tc>
          <w:tcPr>
            <w:tcW w:w="1283" w:type="dxa"/>
            <w:tcBorders>
              <w:top w:val="single" w:sz="4" w:space="0" w:color="000000"/>
              <w:left w:val="single" w:sz="4" w:space="0" w:color="000000"/>
              <w:bottom w:val="single" w:sz="4" w:space="0" w:color="000000"/>
              <w:right w:val="single" w:sz="4" w:space="0" w:color="000000"/>
            </w:tcBorders>
          </w:tcPr>
          <w:p w14:paraId="62CCFA38" w14:textId="324AA5D3" w:rsidR="00365782" w:rsidRPr="003115E8" w:rsidRDefault="003115E8" w:rsidP="000D4327">
            <w:pPr>
              <w:spacing w:after="0"/>
              <w:ind w:left="0" w:right="39" w:firstLine="0"/>
              <w:jc w:val="center"/>
              <w:rPr>
                <w:szCs w:val="20"/>
                <w:lang w:val="sr-Cyrl-RS"/>
              </w:rPr>
            </w:pPr>
            <w:r w:rsidRPr="003115E8">
              <w:rPr>
                <w:szCs w:val="20"/>
              </w:rPr>
              <w:t>85</w:t>
            </w:r>
          </w:p>
        </w:tc>
      </w:tr>
      <w:tr w:rsidR="00365782" w:rsidRPr="00F81D35" w14:paraId="218EA53C" w14:textId="77777777" w:rsidTr="0045373A">
        <w:trPr>
          <w:trHeight w:val="278"/>
        </w:trPr>
        <w:tc>
          <w:tcPr>
            <w:tcW w:w="48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B3BD64E" w14:textId="77777777" w:rsidR="00365782" w:rsidRPr="00F81D35" w:rsidRDefault="00365782" w:rsidP="000D4327">
            <w:pPr>
              <w:spacing w:after="0"/>
              <w:ind w:left="0" w:firstLine="0"/>
              <w:jc w:val="left"/>
              <w:rPr>
                <w:szCs w:val="20"/>
              </w:rPr>
            </w:pPr>
            <w:r w:rsidRPr="00F81D35">
              <w:rPr>
                <w:szCs w:val="20"/>
              </w:rPr>
              <w:t xml:space="preserve">Source of funding measures </w:t>
            </w:r>
          </w:p>
          <w:p w14:paraId="119918D3" w14:textId="77777777" w:rsidR="00365782" w:rsidRPr="00F81D35" w:rsidRDefault="00365782" w:rsidP="000D4327">
            <w:pPr>
              <w:spacing w:after="0"/>
              <w:ind w:left="0" w:firstLine="0"/>
              <w:jc w:val="left"/>
              <w:rPr>
                <w:szCs w:val="20"/>
              </w:rPr>
            </w:pPr>
            <w:r w:rsidRPr="00F81D35">
              <w:rPr>
                <w:szCs w:val="20"/>
              </w:rPr>
              <w:t xml:space="preserve"> </w:t>
            </w:r>
          </w:p>
        </w:tc>
        <w:tc>
          <w:tcPr>
            <w:tcW w:w="5387" w:type="dxa"/>
            <w:gridSpan w:val="2"/>
            <w:vMerge w:val="restart"/>
            <w:tcBorders>
              <w:top w:val="single" w:sz="4" w:space="0" w:color="000000"/>
              <w:left w:val="single" w:sz="4" w:space="0" w:color="000000"/>
              <w:bottom w:val="single" w:sz="4" w:space="0" w:color="000000"/>
              <w:right w:val="single" w:sz="4" w:space="0" w:color="000000"/>
            </w:tcBorders>
            <w:shd w:val="clear" w:color="auto" w:fill="A8D08D"/>
          </w:tcPr>
          <w:p w14:paraId="395A09C1" w14:textId="77777777" w:rsidR="00365782" w:rsidRPr="00F81D35" w:rsidRDefault="00365782" w:rsidP="000D4327">
            <w:pPr>
              <w:spacing w:after="0"/>
              <w:ind w:left="1" w:firstLine="0"/>
              <w:jc w:val="left"/>
              <w:rPr>
                <w:szCs w:val="20"/>
              </w:rPr>
            </w:pPr>
            <w:r w:rsidRPr="00F81D35">
              <w:rPr>
                <w:szCs w:val="20"/>
              </w:rPr>
              <w:t xml:space="preserve">Connection to the program budget </w:t>
            </w:r>
          </w:p>
          <w:p w14:paraId="4E35064E" w14:textId="77777777" w:rsidR="00365782" w:rsidRPr="00F81D35" w:rsidRDefault="00365782" w:rsidP="000D4327">
            <w:pPr>
              <w:spacing w:after="0"/>
              <w:ind w:left="1" w:firstLine="0"/>
              <w:jc w:val="left"/>
              <w:rPr>
                <w:szCs w:val="20"/>
              </w:rPr>
            </w:pPr>
            <w:r w:rsidRPr="00F81D35">
              <w:rPr>
                <w:szCs w:val="20"/>
              </w:rPr>
              <w:t xml:space="preserve"> </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8D08D"/>
          </w:tcPr>
          <w:p w14:paraId="633FCC54" w14:textId="77777777" w:rsidR="00365782" w:rsidRPr="00F81D35" w:rsidRDefault="00365782" w:rsidP="000D4327">
            <w:pPr>
              <w:spacing w:after="0"/>
              <w:ind w:left="0" w:right="47" w:firstLine="0"/>
              <w:jc w:val="center"/>
              <w:rPr>
                <w:szCs w:val="20"/>
              </w:rPr>
            </w:pPr>
            <w:r w:rsidRPr="00F81D35">
              <w:rPr>
                <w:szCs w:val="20"/>
              </w:rPr>
              <w:t xml:space="preserve">Total estimated financial resources in $000 </w:t>
            </w:r>
          </w:p>
        </w:tc>
      </w:tr>
      <w:tr w:rsidR="00365782" w:rsidRPr="00F81D35" w14:paraId="7128C7F3" w14:textId="77777777" w:rsidTr="001F77A5">
        <w:trPr>
          <w:trHeight w:val="278"/>
        </w:trPr>
        <w:tc>
          <w:tcPr>
            <w:tcW w:w="4820" w:type="dxa"/>
            <w:vMerge/>
            <w:tcBorders>
              <w:top w:val="nil"/>
              <w:left w:val="single" w:sz="4" w:space="0" w:color="000000"/>
              <w:bottom w:val="single" w:sz="4" w:space="0" w:color="000000"/>
              <w:right w:val="single" w:sz="4" w:space="0" w:color="000000"/>
            </w:tcBorders>
          </w:tcPr>
          <w:p w14:paraId="7865A5CB" w14:textId="77777777" w:rsidR="00365782" w:rsidRPr="00F81D35" w:rsidRDefault="00365782" w:rsidP="000D4327">
            <w:pPr>
              <w:spacing w:after="160"/>
              <w:ind w:left="0" w:firstLine="0"/>
              <w:jc w:val="left"/>
              <w:rPr>
                <w:szCs w:val="20"/>
              </w:rPr>
            </w:pPr>
          </w:p>
        </w:tc>
        <w:tc>
          <w:tcPr>
            <w:tcW w:w="5387" w:type="dxa"/>
            <w:gridSpan w:val="2"/>
            <w:vMerge/>
            <w:tcBorders>
              <w:top w:val="nil"/>
              <w:left w:val="single" w:sz="4" w:space="0" w:color="000000"/>
              <w:bottom w:val="single" w:sz="4" w:space="0" w:color="000000"/>
              <w:right w:val="single" w:sz="4" w:space="0" w:color="000000"/>
            </w:tcBorders>
          </w:tcPr>
          <w:p w14:paraId="6E964305" w14:textId="77777777" w:rsidR="00365782" w:rsidRPr="00F81D35" w:rsidRDefault="00365782" w:rsidP="000D4327">
            <w:pPr>
              <w:spacing w:after="160"/>
              <w:ind w:left="0" w:firstLine="0"/>
              <w:jc w:val="left"/>
              <w:rPr>
                <w:szCs w:val="2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8D08D"/>
            <w:vAlign w:val="center"/>
          </w:tcPr>
          <w:p w14:paraId="159614C6" w14:textId="77777777" w:rsidR="00365782" w:rsidRPr="00F81D35" w:rsidRDefault="00365782" w:rsidP="001F77A5">
            <w:pPr>
              <w:ind w:left="0"/>
              <w:jc w:val="center"/>
              <w:rPr>
                <w:szCs w:val="20"/>
                <w:lang w:val="sr-Cyrl-RS"/>
              </w:rPr>
            </w:pPr>
            <w:r w:rsidRPr="00F81D35">
              <w:rPr>
                <w:szCs w:val="20"/>
              </w:rPr>
              <w:t>2026</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8D08D"/>
            <w:vAlign w:val="center"/>
          </w:tcPr>
          <w:p w14:paraId="39A7B072" w14:textId="77777777" w:rsidR="00365782" w:rsidRPr="00F81D35" w:rsidRDefault="00365782" w:rsidP="001F77A5">
            <w:pPr>
              <w:ind w:left="0"/>
              <w:jc w:val="center"/>
              <w:rPr>
                <w:szCs w:val="20"/>
                <w:lang w:val="sr-Cyrl-RS"/>
              </w:rPr>
            </w:pPr>
            <w:r w:rsidRPr="00F81D35">
              <w:rPr>
                <w:szCs w:val="20"/>
              </w:rPr>
              <w:t>2027</w:t>
            </w:r>
          </w:p>
        </w:tc>
      </w:tr>
      <w:tr w:rsidR="001F77A5" w:rsidRPr="00F81D35" w14:paraId="37660CED" w14:textId="77777777" w:rsidTr="001F77A5">
        <w:trPr>
          <w:trHeight w:val="393"/>
        </w:trPr>
        <w:tc>
          <w:tcPr>
            <w:tcW w:w="4820" w:type="dxa"/>
            <w:tcBorders>
              <w:top w:val="single" w:sz="4" w:space="0" w:color="000000"/>
              <w:left w:val="single" w:sz="4" w:space="0" w:color="000000"/>
              <w:bottom w:val="single" w:sz="4" w:space="0" w:color="000000"/>
              <w:right w:val="single" w:sz="4" w:space="0" w:color="000000"/>
            </w:tcBorders>
          </w:tcPr>
          <w:p w14:paraId="448B9A81" w14:textId="77777777" w:rsidR="001F77A5" w:rsidRPr="00F81D35" w:rsidRDefault="001F77A5" w:rsidP="001F77A5">
            <w:pPr>
              <w:spacing w:after="0"/>
              <w:ind w:left="0" w:firstLine="0"/>
              <w:jc w:val="left"/>
              <w:rPr>
                <w:szCs w:val="20"/>
              </w:rPr>
            </w:pPr>
            <w:r w:rsidRPr="00F81D35">
              <w:rPr>
                <w:szCs w:val="20"/>
                <w:u w:val="single" w:color="000000"/>
              </w:rPr>
              <w:t xml:space="preserve">Revenues from the budget   </w:t>
            </w:r>
          </w:p>
          <w:p w14:paraId="3AB32FFD" w14:textId="77777777" w:rsidR="001F77A5" w:rsidRPr="00F81D35" w:rsidRDefault="001F77A5" w:rsidP="001F77A5">
            <w:pPr>
              <w:spacing w:after="0"/>
              <w:ind w:left="0" w:firstLine="0"/>
              <w:jc w:val="left"/>
              <w:rPr>
                <w:szCs w:val="20"/>
              </w:rPr>
            </w:pPr>
            <w:r w:rsidRPr="00F81D35">
              <w:rPr>
                <w:szCs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14:paraId="0744D0AF" w14:textId="3B3516DB" w:rsidR="001F77A5" w:rsidRPr="00F81D35" w:rsidRDefault="001F77A5" w:rsidP="001F77A5">
            <w:pPr>
              <w:spacing w:after="0"/>
              <w:ind w:left="1" w:firstLine="0"/>
              <w:jc w:val="center"/>
              <w:rPr>
                <w:szCs w:val="20"/>
              </w:rPr>
            </w:pPr>
            <w:r>
              <w:rPr>
                <w:szCs w:val="20"/>
              </w:rPr>
              <w:t>/</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76067FE5" w14:textId="7EBAAC77" w:rsidR="001F77A5" w:rsidRPr="00F81D35" w:rsidRDefault="001F77A5" w:rsidP="001F77A5">
            <w:pPr>
              <w:spacing w:after="0"/>
              <w:ind w:left="1" w:firstLine="0"/>
              <w:jc w:val="center"/>
              <w:rPr>
                <w:szCs w:val="20"/>
              </w:rPr>
            </w:pPr>
            <w:r>
              <w:rPr>
                <w:szCs w:val="20"/>
              </w:rPr>
              <w:t>/</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7265687A" w14:textId="5A775A6C" w:rsidR="001F77A5" w:rsidRPr="00F81D35" w:rsidRDefault="001F77A5" w:rsidP="001F77A5">
            <w:pPr>
              <w:spacing w:after="0"/>
              <w:ind w:left="1" w:right="30" w:firstLine="0"/>
              <w:jc w:val="center"/>
              <w:rPr>
                <w:szCs w:val="20"/>
              </w:rPr>
            </w:pPr>
            <w:r>
              <w:rPr>
                <w:szCs w:val="20"/>
              </w:rPr>
              <w:t>/</w:t>
            </w:r>
          </w:p>
        </w:tc>
      </w:tr>
      <w:tr w:rsidR="001F77A5" w:rsidRPr="00F81D35" w14:paraId="029E2AB8" w14:textId="77777777" w:rsidTr="002D4CC0">
        <w:trPr>
          <w:trHeight w:val="425"/>
        </w:trPr>
        <w:tc>
          <w:tcPr>
            <w:tcW w:w="4820" w:type="dxa"/>
            <w:tcBorders>
              <w:top w:val="single" w:sz="4" w:space="0" w:color="000000"/>
              <w:left w:val="single" w:sz="4" w:space="0" w:color="000000"/>
              <w:bottom w:val="single" w:sz="4" w:space="0" w:color="000000"/>
              <w:right w:val="single" w:sz="4" w:space="0" w:color="000000"/>
            </w:tcBorders>
          </w:tcPr>
          <w:p w14:paraId="610ABCA2" w14:textId="77777777" w:rsidR="001F77A5" w:rsidRPr="00F81D35" w:rsidRDefault="001F77A5" w:rsidP="001F77A5">
            <w:pPr>
              <w:spacing w:after="0"/>
              <w:ind w:left="0" w:firstLine="0"/>
              <w:jc w:val="left"/>
              <w:rPr>
                <w:szCs w:val="20"/>
              </w:rPr>
            </w:pPr>
            <w:r w:rsidRPr="00F81D35">
              <w:rPr>
                <w:szCs w:val="20"/>
                <w:u w:val="single" w:color="000000"/>
              </w:rPr>
              <w:t xml:space="preserve">The EU's financial assistance in € </w:t>
            </w:r>
          </w:p>
          <w:p w14:paraId="73F37933" w14:textId="77777777" w:rsidR="001F77A5" w:rsidRPr="00F81D35" w:rsidRDefault="001F77A5" w:rsidP="001F77A5">
            <w:pPr>
              <w:spacing w:after="0"/>
              <w:ind w:left="0" w:firstLine="0"/>
              <w:jc w:val="left"/>
              <w:rPr>
                <w:szCs w:val="20"/>
              </w:rPr>
            </w:pPr>
            <w:r w:rsidRPr="00F81D35">
              <w:rPr>
                <w:szCs w:val="20"/>
              </w:rPr>
              <w:t xml:space="preserve"> </w:t>
            </w:r>
          </w:p>
        </w:tc>
        <w:tc>
          <w:tcPr>
            <w:tcW w:w="5387" w:type="dxa"/>
            <w:gridSpan w:val="2"/>
            <w:tcBorders>
              <w:top w:val="nil"/>
              <w:left w:val="single" w:sz="4" w:space="0" w:color="000000"/>
              <w:bottom w:val="nil"/>
              <w:right w:val="single" w:sz="4" w:space="0" w:color="000000"/>
            </w:tcBorders>
            <w:vAlign w:val="center"/>
          </w:tcPr>
          <w:p w14:paraId="5E7D9E60" w14:textId="2FD4D18E" w:rsidR="001F77A5" w:rsidRPr="00F81D35" w:rsidRDefault="001F77A5" w:rsidP="001F77A5">
            <w:pPr>
              <w:spacing w:after="160"/>
              <w:ind w:left="0" w:firstLine="0"/>
              <w:jc w:val="center"/>
              <w:rPr>
                <w:szCs w:val="20"/>
              </w:rPr>
            </w:pPr>
            <w:r>
              <w:rPr>
                <w:szCs w:val="20"/>
              </w:rPr>
              <w:t>/</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1431A4AA" w14:textId="1277F2C8" w:rsidR="001F77A5" w:rsidRPr="00F81D35" w:rsidRDefault="001F77A5" w:rsidP="001F77A5">
            <w:pPr>
              <w:spacing w:after="0"/>
              <w:ind w:left="0" w:right="44" w:firstLine="0"/>
              <w:jc w:val="center"/>
              <w:rPr>
                <w:szCs w:val="20"/>
              </w:rPr>
            </w:pPr>
            <w:r>
              <w:rPr>
                <w:szCs w:val="20"/>
              </w:rPr>
              <w:t>/</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4F86D4CA" w14:textId="1EA98CFE" w:rsidR="001F77A5" w:rsidRPr="00F81D35" w:rsidRDefault="001F77A5" w:rsidP="001F77A5">
            <w:pPr>
              <w:spacing w:after="0"/>
              <w:ind w:left="0" w:right="44" w:firstLine="0"/>
              <w:jc w:val="center"/>
              <w:rPr>
                <w:szCs w:val="20"/>
              </w:rPr>
            </w:pPr>
            <w:r>
              <w:rPr>
                <w:szCs w:val="20"/>
              </w:rPr>
              <w:t>/</w:t>
            </w:r>
          </w:p>
        </w:tc>
      </w:tr>
      <w:tr w:rsidR="002D4CC0" w:rsidRPr="00F81D35" w14:paraId="6C807753" w14:textId="77777777" w:rsidTr="00824F68">
        <w:trPr>
          <w:trHeight w:val="425"/>
        </w:trPr>
        <w:tc>
          <w:tcPr>
            <w:tcW w:w="4820" w:type="dxa"/>
            <w:tcBorders>
              <w:top w:val="single" w:sz="4" w:space="0" w:color="000000"/>
              <w:left w:val="single" w:sz="4" w:space="0" w:color="000000"/>
              <w:bottom w:val="single" w:sz="4" w:space="0" w:color="000000"/>
              <w:right w:val="single" w:sz="4" w:space="0" w:color="auto"/>
            </w:tcBorders>
          </w:tcPr>
          <w:p w14:paraId="72A481CC" w14:textId="77777777" w:rsidR="002D4CC0" w:rsidRPr="00F81D35" w:rsidRDefault="002D4CC0" w:rsidP="00824F68">
            <w:pPr>
              <w:spacing w:after="0"/>
              <w:ind w:left="0" w:firstLine="0"/>
              <w:jc w:val="left"/>
              <w:rPr>
                <w:szCs w:val="20"/>
                <w:u w:val="single" w:color="000000"/>
              </w:rPr>
            </w:pPr>
            <w:r>
              <w:rPr>
                <w:szCs w:val="20"/>
                <w:u w:val="single" w:color="000000"/>
              </w:rPr>
              <w:t>Donor funds – 8.000,00 €</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2C147143" w14:textId="77777777" w:rsidR="002D4CC0" w:rsidRDefault="002D4CC0" w:rsidP="00824F68">
            <w:pPr>
              <w:spacing w:after="160"/>
              <w:ind w:left="0" w:firstLine="0"/>
              <w:jc w:val="center"/>
              <w:rPr>
                <w:szCs w:val="20"/>
                <w:lang w:val="sr-Cyrl-RS"/>
              </w:rPr>
            </w:pPr>
            <w:r>
              <w:rPr>
                <w:szCs w:val="20"/>
              </w:rPr>
              <w:t>/</w:t>
            </w:r>
          </w:p>
        </w:tc>
        <w:tc>
          <w:tcPr>
            <w:tcW w:w="2268" w:type="dxa"/>
            <w:gridSpan w:val="2"/>
            <w:tcBorders>
              <w:top w:val="single" w:sz="4" w:space="0" w:color="000000"/>
              <w:left w:val="single" w:sz="4" w:space="0" w:color="auto"/>
              <w:bottom w:val="single" w:sz="4" w:space="0" w:color="000000"/>
              <w:right w:val="single" w:sz="4" w:space="0" w:color="000000"/>
            </w:tcBorders>
            <w:vAlign w:val="center"/>
          </w:tcPr>
          <w:p w14:paraId="2749DE73" w14:textId="77777777" w:rsidR="002D4CC0" w:rsidRDefault="002D4CC0" w:rsidP="00824F68">
            <w:pPr>
              <w:spacing w:after="0"/>
              <w:ind w:left="0" w:right="44" w:firstLine="0"/>
              <w:jc w:val="right"/>
              <w:rPr>
                <w:szCs w:val="20"/>
                <w:lang w:val="sr-Cyrl-RS"/>
              </w:rPr>
            </w:pPr>
            <w:r>
              <w:rPr>
                <w:szCs w:val="20"/>
              </w:rPr>
              <w:t>960</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57E7A3B7" w14:textId="77777777" w:rsidR="002D4CC0" w:rsidRDefault="002D4CC0" w:rsidP="00824F68">
            <w:pPr>
              <w:spacing w:after="0"/>
              <w:ind w:left="0" w:right="44" w:firstLine="0"/>
              <w:jc w:val="center"/>
              <w:rPr>
                <w:szCs w:val="20"/>
                <w:lang w:val="sr-Cyrl-RS"/>
              </w:rPr>
            </w:pPr>
            <w:r>
              <w:rPr>
                <w:szCs w:val="20"/>
              </w:rPr>
              <w:t>/</w:t>
            </w:r>
          </w:p>
        </w:tc>
      </w:tr>
    </w:tbl>
    <w:p w14:paraId="1C07A6B3" w14:textId="50A5F3F0" w:rsidR="00365782" w:rsidRPr="00F81D35" w:rsidRDefault="00365782" w:rsidP="00365782">
      <w:pPr>
        <w:spacing w:after="0"/>
        <w:ind w:left="0" w:firstLine="0"/>
        <w:rPr>
          <w:szCs w:val="20"/>
        </w:rPr>
      </w:pPr>
      <w:r w:rsidRPr="00F81D35">
        <w:rPr>
          <w:szCs w:val="20"/>
        </w:rPr>
        <w:t xml:space="preserve">  </w:t>
      </w:r>
    </w:p>
    <w:tbl>
      <w:tblPr>
        <w:tblStyle w:val="TableGrid0"/>
        <w:tblW w:w="14459" w:type="dxa"/>
        <w:tblInd w:w="-147" w:type="dxa"/>
        <w:tblLayout w:type="fixed"/>
        <w:tblLook w:val="04A0" w:firstRow="1" w:lastRow="0" w:firstColumn="1" w:lastColumn="0" w:noHBand="0" w:noVBand="1"/>
      </w:tblPr>
      <w:tblGrid>
        <w:gridCol w:w="3686"/>
        <w:gridCol w:w="1276"/>
        <w:gridCol w:w="1417"/>
        <w:gridCol w:w="1276"/>
        <w:gridCol w:w="1559"/>
        <w:gridCol w:w="1594"/>
        <w:gridCol w:w="1701"/>
        <w:gridCol w:w="1950"/>
      </w:tblGrid>
      <w:tr w:rsidR="00365782" w:rsidRPr="00F81D35" w14:paraId="0B8512F1" w14:textId="77777777" w:rsidTr="009B5046">
        <w:trPr>
          <w:trHeight w:val="451"/>
        </w:trPr>
        <w:tc>
          <w:tcPr>
            <w:tcW w:w="3686" w:type="dxa"/>
            <w:vMerge w:val="restart"/>
            <w:tcBorders>
              <w:top w:val="single" w:sz="4" w:space="0" w:color="auto"/>
              <w:left w:val="single" w:sz="4" w:space="0" w:color="auto"/>
              <w:bottom w:val="single" w:sz="4" w:space="0" w:color="auto"/>
            </w:tcBorders>
            <w:shd w:val="clear" w:color="auto" w:fill="FFF2CC" w:themeFill="accent4" w:themeFillTint="33"/>
          </w:tcPr>
          <w:p w14:paraId="6C92DEFB" w14:textId="77777777" w:rsidR="00365782" w:rsidRPr="00F81D35" w:rsidRDefault="00365782" w:rsidP="008169F1">
            <w:pPr>
              <w:spacing w:after="0"/>
              <w:rPr>
                <w:szCs w:val="20"/>
                <w:lang w:val="sr-Cyrl-RS"/>
              </w:rPr>
            </w:pPr>
            <w:r w:rsidRPr="00F81D35">
              <w:rPr>
                <w:szCs w:val="20"/>
              </w:rPr>
              <w:t>Name of the activity:</w:t>
            </w:r>
          </w:p>
        </w:tc>
        <w:tc>
          <w:tcPr>
            <w:tcW w:w="1276" w:type="dxa"/>
            <w:vMerge w:val="restart"/>
            <w:tcBorders>
              <w:top w:val="single" w:sz="4" w:space="0" w:color="auto"/>
              <w:bottom w:val="single" w:sz="4" w:space="0" w:color="auto"/>
            </w:tcBorders>
            <w:shd w:val="clear" w:color="auto" w:fill="FFF2CC" w:themeFill="accent4" w:themeFillTint="33"/>
          </w:tcPr>
          <w:p w14:paraId="59813C74" w14:textId="77777777" w:rsidR="00365782" w:rsidRPr="00F81D35" w:rsidRDefault="00365782" w:rsidP="008169F1">
            <w:pPr>
              <w:spacing w:after="0"/>
              <w:ind w:left="35"/>
              <w:jc w:val="center"/>
              <w:rPr>
                <w:szCs w:val="20"/>
              </w:rPr>
            </w:pPr>
            <w:r w:rsidRPr="00F81D35">
              <w:rPr>
                <w:szCs w:val="20"/>
                <w:lang w:eastAsia="zh-CN"/>
              </w:rPr>
              <w:t>The body that carries out the activity</w:t>
            </w:r>
          </w:p>
        </w:tc>
        <w:tc>
          <w:tcPr>
            <w:tcW w:w="1417" w:type="dxa"/>
            <w:vMerge w:val="restart"/>
            <w:tcBorders>
              <w:top w:val="single" w:sz="4" w:space="0" w:color="auto"/>
              <w:bottom w:val="single" w:sz="4" w:space="0" w:color="auto"/>
            </w:tcBorders>
            <w:shd w:val="clear" w:color="auto" w:fill="FFF2CC" w:themeFill="accent4" w:themeFillTint="33"/>
          </w:tcPr>
          <w:p w14:paraId="68829986" w14:textId="229520B5" w:rsidR="00365782" w:rsidRPr="00F81D35" w:rsidRDefault="008507B7" w:rsidP="008169F1">
            <w:pPr>
              <w:pStyle w:val="CommentText"/>
              <w:spacing w:after="0"/>
              <w:jc w:val="center"/>
              <w:rPr>
                <w:lang w:val="sr-Cyrl-RS"/>
              </w:rPr>
            </w:pPr>
            <w:r>
              <w:rPr>
                <w:rFonts w:ascii="Times New Roman" w:hAnsi="Times New Roman" w:cs="Times New Roman"/>
              </w:rPr>
              <w:t>Partner bodies in the implementation of activities</w:t>
            </w:r>
          </w:p>
        </w:tc>
        <w:tc>
          <w:tcPr>
            <w:tcW w:w="1276" w:type="dxa"/>
            <w:vMerge w:val="restart"/>
            <w:tcBorders>
              <w:top w:val="single" w:sz="4" w:space="0" w:color="auto"/>
              <w:bottom w:val="single" w:sz="4" w:space="0" w:color="auto"/>
            </w:tcBorders>
            <w:shd w:val="clear" w:color="auto" w:fill="FFF2CC" w:themeFill="accent4" w:themeFillTint="33"/>
          </w:tcPr>
          <w:p w14:paraId="7548889C" w14:textId="77777777" w:rsidR="00365782" w:rsidRPr="00F81D35" w:rsidRDefault="00365782" w:rsidP="008169F1">
            <w:pPr>
              <w:spacing w:after="0"/>
              <w:ind w:left="35" w:firstLine="0"/>
              <w:jc w:val="center"/>
              <w:rPr>
                <w:szCs w:val="20"/>
                <w:lang w:val="sr-Cyrl-RS" w:eastAsia="zh-CN"/>
              </w:rPr>
            </w:pPr>
            <w:r w:rsidRPr="00F81D35">
              <w:rPr>
                <w:szCs w:val="20"/>
                <w:lang w:eastAsia="zh-CN"/>
              </w:rPr>
              <w:t>Deadline for completion of activities</w:t>
            </w:r>
          </w:p>
        </w:tc>
        <w:tc>
          <w:tcPr>
            <w:tcW w:w="1559" w:type="dxa"/>
            <w:vMerge w:val="restart"/>
            <w:tcBorders>
              <w:top w:val="single" w:sz="4" w:space="0" w:color="auto"/>
              <w:bottom w:val="single" w:sz="4" w:space="0" w:color="auto"/>
            </w:tcBorders>
            <w:shd w:val="clear" w:color="auto" w:fill="FFF2CC" w:themeFill="accent4" w:themeFillTint="33"/>
          </w:tcPr>
          <w:p w14:paraId="7AADCE31" w14:textId="77777777" w:rsidR="00365782" w:rsidRPr="00F81D35" w:rsidRDefault="00365782" w:rsidP="008169F1">
            <w:pPr>
              <w:pStyle w:val="CommentText"/>
              <w:spacing w:after="0"/>
              <w:jc w:val="center"/>
              <w:rPr>
                <w:rFonts w:ascii="Times New Roman" w:hAnsi="Times New Roman" w:cs="Times New Roman"/>
                <w:lang w:val="sr-Cyrl-RS"/>
              </w:rPr>
            </w:pPr>
            <w:r w:rsidRPr="00F81D35">
              <w:rPr>
                <w:rFonts w:ascii="Times New Roman" w:hAnsi="Times New Roman" w:cs="Times New Roman"/>
              </w:rPr>
              <w:t>Source of Funding</w:t>
            </w:r>
          </w:p>
        </w:tc>
        <w:tc>
          <w:tcPr>
            <w:tcW w:w="1594" w:type="dxa"/>
            <w:vMerge w:val="restart"/>
            <w:tcBorders>
              <w:top w:val="single" w:sz="4" w:space="0" w:color="auto"/>
              <w:bottom w:val="single" w:sz="4" w:space="0" w:color="auto"/>
            </w:tcBorders>
            <w:shd w:val="clear" w:color="auto" w:fill="FFF2CC" w:themeFill="accent4" w:themeFillTint="33"/>
          </w:tcPr>
          <w:p w14:paraId="78CC2203" w14:textId="77777777" w:rsidR="00365782" w:rsidRPr="00F81D35" w:rsidRDefault="00000000" w:rsidP="008169F1">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1044671138"/>
              </w:sdtPr>
              <w:sdtContent/>
            </w:sdt>
            <w:r w:rsidR="00365782" w:rsidRPr="00F81D35">
              <w:rPr>
                <w:rFonts w:ascii="Times New Roman" w:hAnsi="Times New Roman" w:cs="Times New Roman"/>
              </w:rPr>
              <w:t>Connection to the program budget</w:t>
            </w:r>
          </w:p>
          <w:p w14:paraId="4A41C2CD" w14:textId="77777777" w:rsidR="00365782" w:rsidRPr="00F81D35" w:rsidRDefault="00365782" w:rsidP="008169F1">
            <w:pPr>
              <w:pStyle w:val="CommentText"/>
              <w:spacing w:after="0"/>
              <w:jc w:val="center"/>
              <w:rPr>
                <w:rFonts w:ascii="Times New Roman" w:hAnsi="Times New Roman" w:cs="Times New Roman"/>
                <w:lang w:val="sr-Cyrl-RS"/>
              </w:rPr>
            </w:pPr>
          </w:p>
        </w:tc>
        <w:tc>
          <w:tcPr>
            <w:tcW w:w="3651" w:type="dxa"/>
            <w:gridSpan w:val="2"/>
            <w:tcBorders>
              <w:top w:val="single" w:sz="4" w:space="0" w:color="auto"/>
              <w:bottom w:val="single" w:sz="4" w:space="0" w:color="auto"/>
            </w:tcBorders>
            <w:shd w:val="clear" w:color="auto" w:fill="FFF2CC" w:themeFill="accent4" w:themeFillTint="33"/>
          </w:tcPr>
          <w:p w14:paraId="57DB1A19" w14:textId="77777777" w:rsidR="00365782" w:rsidRPr="00F81D35" w:rsidRDefault="00365782" w:rsidP="008169F1">
            <w:pPr>
              <w:pStyle w:val="TableParagraph"/>
              <w:jc w:val="center"/>
              <w:rPr>
                <w:i/>
                <w:sz w:val="20"/>
                <w:szCs w:val="20"/>
                <w:lang w:val="sr-Cyrl-RS"/>
              </w:rPr>
            </w:pPr>
            <w:r w:rsidRPr="00F81D35">
              <w:rPr>
                <w:sz w:val="20"/>
                <w:szCs w:val="20"/>
              </w:rPr>
              <w:t>Total estimated financial resources by sources in 000 din</w:t>
            </w:r>
          </w:p>
        </w:tc>
      </w:tr>
      <w:tr w:rsidR="00365782" w:rsidRPr="00F81D35" w14:paraId="4D9A6698" w14:textId="77777777" w:rsidTr="006C2BE1">
        <w:trPr>
          <w:trHeight w:val="224"/>
        </w:trPr>
        <w:tc>
          <w:tcPr>
            <w:tcW w:w="3686" w:type="dxa"/>
            <w:vMerge/>
            <w:tcBorders>
              <w:top w:val="single" w:sz="4" w:space="0" w:color="auto"/>
              <w:left w:val="single" w:sz="4" w:space="0" w:color="auto"/>
            </w:tcBorders>
            <w:shd w:val="clear" w:color="auto" w:fill="FFF2CC" w:themeFill="accent4" w:themeFillTint="33"/>
          </w:tcPr>
          <w:p w14:paraId="0B346392" w14:textId="77777777" w:rsidR="00365782" w:rsidRPr="00F81D35" w:rsidRDefault="00365782" w:rsidP="008169F1">
            <w:pPr>
              <w:spacing w:after="0"/>
              <w:rPr>
                <w:szCs w:val="20"/>
                <w:lang w:val="sr-Cyrl-RS"/>
              </w:rPr>
            </w:pPr>
          </w:p>
        </w:tc>
        <w:tc>
          <w:tcPr>
            <w:tcW w:w="1276" w:type="dxa"/>
            <w:vMerge/>
            <w:tcBorders>
              <w:top w:val="single" w:sz="4" w:space="0" w:color="auto"/>
            </w:tcBorders>
            <w:shd w:val="clear" w:color="auto" w:fill="FFF2CC" w:themeFill="accent4" w:themeFillTint="33"/>
          </w:tcPr>
          <w:p w14:paraId="73DC9E78" w14:textId="77777777" w:rsidR="00365782" w:rsidRPr="00F81D35" w:rsidRDefault="00365782" w:rsidP="008169F1">
            <w:pPr>
              <w:spacing w:after="0"/>
              <w:rPr>
                <w:szCs w:val="20"/>
                <w:lang w:val="sr-Cyrl-RS"/>
              </w:rPr>
            </w:pPr>
          </w:p>
        </w:tc>
        <w:tc>
          <w:tcPr>
            <w:tcW w:w="1417" w:type="dxa"/>
            <w:vMerge/>
            <w:tcBorders>
              <w:top w:val="single" w:sz="4" w:space="0" w:color="auto"/>
            </w:tcBorders>
            <w:shd w:val="clear" w:color="auto" w:fill="FFF2CC" w:themeFill="accent4" w:themeFillTint="33"/>
          </w:tcPr>
          <w:p w14:paraId="71B857E7" w14:textId="77777777" w:rsidR="00365782" w:rsidRPr="00F81D35" w:rsidRDefault="00365782" w:rsidP="008169F1">
            <w:pPr>
              <w:spacing w:after="0"/>
              <w:rPr>
                <w:szCs w:val="20"/>
                <w:lang w:val="sr-Cyrl-RS"/>
              </w:rPr>
            </w:pPr>
          </w:p>
        </w:tc>
        <w:tc>
          <w:tcPr>
            <w:tcW w:w="1276" w:type="dxa"/>
            <w:vMerge/>
            <w:tcBorders>
              <w:top w:val="single" w:sz="4" w:space="0" w:color="auto"/>
            </w:tcBorders>
            <w:shd w:val="clear" w:color="auto" w:fill="FFF2CC" w:themeFill="accent4" w:themeFillTint="33"/>
          </w:tcPr>
          <w:p w14:paraId="481131ED" w14:textId="77777777" w:rsidR="00365782" w:rsidRPr="00F81D35" w:rsidRDefault="00365782" w:rsidP="008169F1">
            <w:pPr>
              <w:spacing w:after="0"/>
              <w:jc w:val="center"/>
              <w:rPr>
                <w:szCs w:val="20"/>
                <w:lang w:val="sr-Cyrl-RS"/>
              </w:rPr>
            </w:pPr>
          </w:p>
        </w:tc>
        <w:tc>
          <w:tcPr>
            <w:tcW w:w="1559" w:type="dxa"/>
            <w:vMerge/>
            <w:tcBorders>
              <w:top w:val="single" w:sz="4" w:space="0" w:color="auto"/>
            </w:tcBorders>
            <w:shd w:val="clear" w:color="auto" w:fill="FFF2CC" w:themeFill="accent4" w:themeFillTint="33"/>
          </w:tcPr>
          <w:p w14:paraId="56B5386C" w14:textId="77777777" w:rsidR="00365782" w:rsidRPr="00F81D35" w:rsidRDefault="00365782" w:rsidP="008169F1">
            <w:pPr>
              <w:pStyle w:val="CommentText"/>
              <w:spacing w:after="0"/>
              <w:jc w:val="center"/>
              <w:rPr>
                <w:rFonts w:ascii="Times New Roman" w:hAnsi="Times New Roman" w:cs="Times New Roman"/>
                <w:lang w:val="sr-Cyrl-RS"/>
              </w:rPr>
            </w:pPr>
          </w:p>
        </w:tc>
        <w:tc>
          <w:tcPr>
            <w:tcW w:w="1594" w:type="dxa"/>
            <w:vMerge/>
            <w:tcBorders>
              <w:top w:val="single" w:sz="4" w:space="0" w:color="auto"/>
            </w:tcBorders>
            <w:shd w:val="clear" w:color="auto" w:fill="FFF2CC" w:themeFill="accent4" w:themeFillTint="33"/>
          </w:tcPr>
          <w:p w14:paraId="01427396" w14:textId="77777777" w:rsidR="00365782" w:rsidRPr="00F81D35" w:rsidRDefault="00365782" w:rsidP="008169F1">
            <w:pPr>
              <w:pStyle w:val="CommentText"/>
              <w:spacing w:after="0"/>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vAlign w:val="center"/>
          </w:tcPr>
          <w:p w14:paraId="6D58E7A1" w14:textId="77777777" w:rsidR="00365782" w:rsidRPr="00F81D35" w:rsidRDefault="00365782" w:rsidP="006C2BE1">
            <w:pPr>
              <w:pStyle w:val="CommentText"/>
              <w:spacing w:after="0"/>
              <w:jc w:val="center"/>
              <w:rPr>
                <w:rFonts w:ascii="Times New Roman" w:hAnsi="Times New Roman" w:cs="Times New Roman"/>
                <w:lang w:val="sr-Latn-RS"/>
              </w:rPr>
            </w:pPr>
            <w:r w:rsidRPr="00F81D35">
              <w:rPr>
                <w:rFonts w:ascii="Times New Roman" w:hAnsi="Times New Roman" w:cs="Times New Roman"/>
              </w:rPr>
              <w:t>2026</w:t>
            </w:r>
          </w:p>
        </w:tc>
        <w:tc>
          <w:tcPr>
            <w:tcW w:w="1950" w:type="dxa"/>
            <w:tcBorders>
              <w:top w:val="single" w:sz="4" w:space="0" w:color="auto"/>
            </w:tcBorders>
            <w:shd w:val="clear" w:color="auto" w:fill="FFF2CC" w:themeFill="accent4" w:themeFillTint="33"/>
            <w:vAlign w:val="center"/>
          </w:tcPr>
          <w:p w14:paraId="06BAF6CA" w14:textId="77777777" w:rsidR="00365782" w:rsidRPr="00F81D35" w:rsidRDefault="00365782" w:rsidP="006C2BE1">
            <w:pPr>
              <w:pStyle w:val="CommentText"/>
              <w:spacing w:after="0"/>
              <w:jc w:val="center"/>
              <w:rPr>
                <w:rFonts w:ascii="Times New Roman" w:hAnsi="Times New Roman" w:cs="Times New Roman"/>
                <w:lang w:val="sr-Latn-RS"/>
              </w:rPr>
            </w:pPr>
            <w:r w:rsidRPr="00F81D35">
              <w:rPr>
                <w:rFonts w:ascii="Times New Roman" w:hAnsi="Times New Roman" w:cs="Times New Roman"/>
              </w:rPr>
              <w:t>2027</w:t>
            </w:r>
          </w:p>
        </w:tc>
      </w:tr>
      <w:tr w:rsidR="004273CD" w:rsidRPr="00F81D35" w14:paraId="408729D9" w14:textId="77777777" w:rsidTr="002D4CC0">
        <w:trPr>
          <w:trHeight w:val="329"/>
        </w:trPr>
        <w:tc>
          <w:tcPr>
            <w:tcW w:w="3686" w:type="dxa"/>
            <w:tcBorders>
              <w:left w:val="single" w:sz="4" w:space="0" w:color="auto"/>
              <w:bottom w:val="single" w:sz="4" w:space="0" w:color="auto"/>
            </w:tcBorders>
          </w:tcPr>
          <w:p w14:paraId="375EAC70" w14:textId="77777777" w:rsidR="004273CD" w:rsidRPr="00F81D35" w:rsidRDefault="004273CD" w:rsidP="004273CD">
            <w:pPr>
              <w:pStyle w:val="ListParagraph"/>
              <w:numPr>
                <w:ilvl w:val="2"/>
                <w:numId w:val="17"/>
              </w:numPr>
              <w:spacing w:after="211" w:line="253" w:lineRule="auto"/>
              <w:ind w:right="55"/>
              <w:jc w:val="left"/>
              <w:rPr>
                <w:szCs w:val="20"/>
                <w:lang w:val="sr-Cyrl-RS"/>
              </w:rPr>
            </w:pPr>
            <w:r w:rsidRPr="009E03E9">
              <w:rPr>
                <w:szCs w:val="18"/>
              </w:rPr>
              <w:t xml:space="preserve">Conducting a needs analysis in order to improve access to health mediator services by users, and needs analysis of health mediators in order to ensure a </w:t>
            </w:r>
            <w:r w:rsidRPr="009E03E9">
              <w:rPr>
                <w:szCs w:val="18"/>
              </w:rPr>
              <w:lastRenderedPageBreak/>
              <w:t>better quality of services provided by health mediators</w:t>
            </w:r>
          </w:p>
        </w:tc>
        <w:tc>
          <w:tcPr>
            <w:tcW w:w="1276" w:type="dxa"/>
          </w:tcPr>
          <w:p w14:paraId="460A08A6" w14:textId="3F845CFD" w:rsidR="004273CD" w:rsidRPr="009E03E9" w:rsidRDefault="00142DA5" w:rsidP="004273CD">
            <w:pPr>
              <w:ind w:left="31"/>
              <w:jc w:val="center"/>
              <w:rPr>
                <w:szCs w:val="18"/>
                <w:lang w:val="sr-Latn-CS" w:eastAsia="sr-Latn-CS"/>
              </w:rPr>
            </w:pPr>
            <w:r w:rsidRPr="001901A9">
              <w:rPr>
                <w:rFonts w:eastAsiaTheme="minorHAnsi"/>
                <w:color w:val="auto"/>
                <w:szCs w:val="20"/>
                <w:lang w:eastAsia="en-US"/>
              </w:rPr>
              <w:lastRenderedPageBreak/>
              <w:t>M</w:t>
            </w:r>
            <w:r>
              <w:rPr>
                <w:rFonts w:eastAsiaTheme="minorHAnsi"/>
                <w:color w:val="auto"/>
                <w:szCs w:val="20"/>
                <w:lang w:eastAsia="en-US"/>
              </w:rPr>
              <w:t>H</w:t>
            </w:r>
          </w:p>
          <w:p w14:paraId="09FA987B" w14:textId="77777777" w:rsidR="004273CD" w:rsidRPr="009E03E9" w:rsidRDefault="004273CD" w:rsidP="004273CD">
            <w:pPr>
              <w:pStyle w:val="TableParagraph"/>
              <w:jc w:val="center"/>
              <w:rPr>
                <w:color w:val="000000"/>
                <w:sz w:val="20"/>
                <w:szCs w:val="18"/>
                <w:lang w:val="sr-Latn-CS" w:eastAsia="sr-Latn-CS"/>
              </w:rPr>
            </w:pPr>
          </w:p>
        </w:tc>
        <w:tc>
          <w:tcPr>
            <w:tcW w:w="1417" w:type="dxa"/>
          </w:tcPr>
          <w:p w14:paraId="6DB867CB" w14:textId="2470BFC1" w:rsidR="004273CD" w:rsidRPr="009E03E9" w:rsidRDefault="001E45BE" w:rsidP="004273CD">
            <w:pPr>
              <w:ind w:left="31"/>
              <w:jc w:val="center"/>
              <w:rPr>
                <w:szCs w:val="18"/>
                <w:lang w:val="sr-Latn-CS" w:eastAsia="sr-Latn-CS"/>
              </w:rPr>
            </w:pPr>
            <w:r>
              <w:rPr>
                <w:rFonts w:eastAsiaTheme="minorHAnsi"/>
                <w:color w:val="auto"/>
                <w:szCs w:val="20"/>
                <w:lang w:eastAsia="en-US"/>
              </w:rPr>
              <w:t>CBSIR</w:t>
            </w:r>
          </w:p>
          <w:p w14:paraId="5672D107" w14:textId="77777777" w:rsidR="004273CD" w:rsidRPr="009E03E9" w:rsidRDefault="004273CD" w:rsidP="004273CD">
            <w:pPr>
              <w:pStyle w:val="TableParagraph"/>
              <w:ind w:left="31"/>
              <w:jc w:val="center"/>
              <w:rPr>
                <w:color w:val="000000"/>
                <w:sz w:val="20"/>
                <w:szCs w:val="18"/>
                <w:lang w:val="sr-Latn-CS" w:eastAsia="sr-Latn-CS"/>
              </w:rPr>
            </w:pPr>
            <w:r w:rsidRPr="009E03E9">
              <w:rPr>
                <w:color w:val="000000"/>
                <w:sz w:val="20"/>
                <w:szCs w:val="18"/>
                <w:lang w:eastAsia="sr-Latn-CS"/>
              </w:rPr>
              <w:t>Implementation Partners</w:t>
            </w:r>
          </w:p>
        </w:tc>
        <w:tc>
          <w:tcPr>
            <w:tcW w:w="1276" w:type="dxa"/>
          </w:tcPr>
          <w:p w14:paraId="0DC9E42B" w14:textId="4E2F8485" w:rsidR="004273CD" w:rsidRPr="00064EBE" w:rsidRDefault="004273CD" w:rsidP="004273CD">
            <w:pPr>
              <w:pStyle w:val="TableParagraph"/>
              <w:jc w:val="center"/>
              <w:rPr>
                <w:sz w:val="20"/>
                <w:szCs w:val="20"/>
                <w:lang w:val="sr-Cyrl-RS"/>
              </w:rPr>
            </w:pPr>
            <w:r w:rsidRPr="00064EBE">
              <w:rPr>
                <w:sz w:val="20"/>
                <w:szCs w:val="20"/>
              </w:rPr>
              <w:t>4th quarter 2026</w:t>
            </w:r>
          </w:p>
        </w:tc>
        <w:tc>
          <w:tcPr>
            <w:tcW w:w="1559" w:type="dxa"/>
            <w:vAlign w:val="center"/>
          </w:tcPr>
          <w:p w14:paraId="15430B4F" w14:textId="185E2546" w:rsidR="004273CD" w:rsidRPr="00F81D35" w:rsidRDefault="004273CD" w:rsidP="004273CD">
            <w:pPr>
              <w:pStyle w:val="TableParagraph"/>
              <w:rPr>
                <w:i/>
                <w:sz w:val="20"/>
                <w:szCs w:val="20"/>
                <w:lang w:val="sr-Cyrl-RS"/>
              </w:rPr>
            </w:pPr>
            <w:r>
              <w:rPr>
                <w:iCs/>
                <w:sz w:val="20"/>
                <w:szCs w:val="20"/>
              </w:rPr>
              <w:t>Donation funds (UN)</w:t>
            </w:r>
          </w:p>
        </w:tc>
        <w:tc>
          <w:tcPr>
            <w:tcW w:w="1594" w:type="dxa"/>
            <w:vAlign w:val="center"/>
          </w:tcPr>
          <w:p w14:paraId="48158654" w14:textId="6EC8A4E6" w:rsidR="004273CD" w:rsidRPr="00F81D35" w:rsidRDefault="004273CD" w:rsidP="004273CD">
            <w:pPr>
              <w:pStyle w:val="TableParagraph"/>
              <w:jc w:val="center"/>
              <w:rPr>
                <w:i/>
                <w:sz w:val="20"/>
                <w:szCs w:val="20"/>
                <w:lang w:val="sr-Cyrl-RS"/>
              </w:rPr>
            </w:pPr>
            <w:r>
              <w:rPr>
                <w:iCs/>
                <w:sz w:val="20"/>
                <w:szCs w:val="20"/>
              </w:rPr>
              <w:t>/</w:t>
            </w:r>
          </w:p>
        </w:tc>
        <w:tc>
          <w:tcPr>
            <w:tcW w:w="1701" w:type="dxa"/>
            <w:vAlign w:val="center"/>
          </w:tcPr>
          <w:p w14:paraId="7CCF19EE" w14:textId="28CA2844" w:rsidR="004273CD" w:rsidRPr="002D4CC0" w:rsidRDefault="002D4CC0" w:rsidP="002D4CC0">
            <w:pPr>
              <w:pStyle w:val="TableParagraph"/>
              <w:jc w:val="right"/>
              <w:rPr>
                <w:sz w:val="20"/>
                <w:szCs w:val="20"/>
                <w:lang w:val="hu-HU"/>
              </w:rPr>
            </w:pPr>
            <w:r>
              <w:rPr>
                <w:iCs/>
                <w:sz w:val="20"/>
                <w:szCs w:val="20"/>
              </w:rPr>
              <w:t>960</w:t>
            </w:r>
          </w:p>
        </w:tc>
        <w:tc>
          <w:tcPr>
            <w:tcW w:w="1950" w:type="dxa"/>
            <w:vAlign w:val="center"/>
          </w:tcPr>
          <w:p w14:paraId="3022C25D" w14:textId="7FFC7FCE" w:rsidR="004273CD" w:rsidRPr="00F81D35" w:rsidRDefault="004273CD" w:rsidP="004273CD">
            <w:pPr>
              <w:pStyle w:val="TableParagraph"/>
              <w:jc w:val="center"/>
              <w:rPr>
                <w:sz w:val="20"/>
                <w:szCs w:val="20"/>
                <w:lang w:val="sr-Cyrl-RS"/>
              </w:rPr>
            </w:pPr>
            <w:r>
              <w:rPr>
                <w:iCs/>
                <w:sz w:val="20"/>
                <w:szCs w:val="20"/>
              </w:rPr>
              <w:t>/</w:t>
            </w:r>
          </w:p>
        </w:tc>
      </w:tr>
      <w:tr w:rsidR="00F7019F" w:rsidRPr="00F81D35" w14:paraId="70C69408" w14:textId="77777777" w:rsidTr="00283900">
        <w:trPr>
          <w:trHeight w:val="329"/>
        </w:trPr>
        <w:tc>
          <w:tcPr>
            <w:tcW w:w="3686" w:type="dxa"/>
            <w:tcBorders>
              <w:left w:val="single" w:sz="4" w:space="0" w:color="auto"/>
              <w:bottom w:val="single" w:sz="4" w:space="0" w:color="auto"/>
            </w:tcBorders>
          </w:tcPr>
          <w:p w14:paraId="1C5D4F4A" w14:textId="5853D739" w:rsidR="00F7019F" w:rsidRPr="005E4DEC" w:rsidRDefault="00A06F0E" w:rsidP="00F7019F">
            <w:pPr>
              <w:pStyle w:val="ListParagraph"/>
              <w:numPr>
                <w:ilvl w:val="2"/>
                <w:numId w:val="17"/>
              </w:numPr>
              <w:spacing w:after="211" w:line="253" w:lineRule="auto"/>
              <w:ind w:right="55"/>
              <w:jc w:val="left"/>
              <w:rPr>
                <w:szCs w:val="18"/>
                <w:lang w:val="ru-RU"/>
              </w:rPr>
            </w:pPr>
            <w:r>
              <w:rPr>
                <w:szCs w:val="18"/>
              </w:rPr>
              <w:t xml:space="preserve">Determining a sustainable model of institutionalization of health mediators based on a previously performed analysis that will include: </w:t>
            </w:r>
          </w:p>
          <w:p w14:paraId="16D67D64" w14:textId="65D52575" w:rsidR="00F7019F" w:rsidRPr="009E03E9" w:rsidRDefault="00F7019F" w:rsidP="00A06F0E">
            <w:pPr>
              <w:pStyle w:val="ListParagraph"/>
              <w:ind w:firstLine="0"/>
              <w:jc w:val="left"/>
              <w:rPr>
                <w:szCs w:val="18"/>
                <w:lang w:val="ru-RU"/>
              </w:rPr>
            </w:pPr>
            <w:r w:rsidRPr="005E4DEC">
              <w:rPr>
                <w:szCs w:val="18"/>
              </w:rPr>
              <w:t>- An institution compatible with their role</w:t>
            </w:r>
          </w:p>
        </w:tc>
        <w:tc>
          <w:tcPr>
            <w:tcW w:w="1276" w:type="dxa"/>
          </w:tcPr>
          <w:p w14:paraId="3D952851" w14:textId="3F95B3BC" w:rsidR="00F7019F" w:rsidRPr="009E03E9" w:rsidRDefault="00142DA5" w:rsidP="00F7019F">
            <w:pPr>
              <w:ind w:left="31"/>
              <w:jc w:val="center"/>
              <w:rPr>
                <w:szCs w:val="18"/>
                <w:lang w:val="sr-Latn-CS" w:eastAsia="sr-Latn-CS"/>
              </w:rPr>
            </w:pPr>
            <w:r w:rsidRPr="001901A9">
              <w:rPr>
                <w:rFonts w:eastAsiaTheme="minorHAnsi"/>
                <w:color w:val="auto"/>
                <w:szCs w:val="20"/>
                <w:lang w:eastAsia="en-US"/>
              </w:rPr>
              <w:t>M</w:t>
            </w:r>
            <w:r>
              <w:rPr>
                <w:rFonts w:eastAsiaTheme="minorHAnsi"/>
                <w:color w:val="auto"/>
                <w:szCs w:val="20"/>
                <w:lang w:eastAsia="en-US"/>
              </w:rPr>
              <w:t>H</w:t>
            </w:r>
          </w:p>
          <w:p w14:paraId="1E386DBD" w14:textId="77777777" w:rsidR="00F7019F" w:rsidRPr="009E03E9" w:rsidRDefault="00F7019F" w:rsidP="00F7019F">
            <w:pPr>
              <w:ind w:left="31"/>
              <w:jc w:val="center"/>
              <w:rPr>
                <w:szCs w:val="18"/>
                <w:lang w:val="sr-Latn-CS" w:eastAsia="sr-Latn-CS"/>
              </w:rPr>
            </w:pPr>
          </w:p>
        </w:tc>
        <w:tc>
          <w:tcPr>
            <w:tcW w:w="1417" w:type="dxa"/>
          </w:tcPr>
          <w:p w14:paraId="02B83113" w14:textId="54E5B162" w:rsidR="00F7019F" w:rsidRPr="00663323" w:rsidRDefault="00405E7E" w:rsidP="00F7019F">
            <w:pPr>
              <w:ind w:left="31"/>
              <w:jc w:val="center"/>
              <w:rPr>
                <w:szCs w:val="18"/>
                <w:lang w:val="sr-Cyrl-RS" w:eastAsia="sr-Latn-CS"/>
              </w:rPr>
            </w:pPr>
            <w:r w:rsidRPr="00F81D35">
              <w:rPr>
                <w:szCs w:val="20"/>
              </w:rPr>
              <w:t>M</w:t>
            </w:r>
            <w:r>
              <w:rPr>
                <w:szCs w:val="20"/>
              </w:rPr>
              <w:t>HMRSD</w:t>
            </w:r>
          </w:p>
          <w:p w14:paraId="75D6BBFB" w14:textId="0672F1F0" w:rsidR="00F7019F" w:rsidRPr="009E03E9" w:rsidRDefault="00F7019F" w:rsidP="00F7019F">
            <w:pPr>
              <w:ind w:left="31"/>
              <w:jc w:val="center"/>
              <w:rPr>
                <w:szCs w:val="18"/>
                <w:lang w:val="sr-Latn-CS" w:eastAsia="sr-Latn-CS"/>
              </w:rPr>
            </w:pPr>
            <w:r w:rsidRPr="009E03E9">
              <w:rPr>
                <w:szCs w:val="18"/>
                <w:lang w:eastAsia="sr-Latn-CS"/>
              </w:rPr>
              <w:t>MF</w:t>
            </w:r>
          </w:p>
          <w:p w14:paraId="49F68199" w14:textId="5A5953CE" w:rsidR="00F7019F" w:rsidRPr="009E03E9" w:rsidRDefault="00716786" w:rsidP="00F7019F">
            <w:pPr>
              <w:ind w:left="31"/>
              <w:jc w:val="center"/>
              <w:rPr>
                <w:szCs w:val="18"/>
                <w:lang w:val="sr-Latn-CS" w:eastAsia="sr-Latn-CS"/>
              </w:rPr>
            </w:pPr>
            <w:r w:rsidRPr="001901A9">
              <w:rPr>
                <w:rFonts w:eastAsiaTheme="minorHAnsi"/>
                <w:color w:val="auto"/>
                <w:szCs w:val="20"/>
                <w:lang w:eastAsia="en-US"/>
              </w:rPr>
              <w:t>M</w:t>
            </w:r>
            <w:r>
              <w:rPr>
                <w:rFonts w:eastAsiaTheme="minorHAnsi"/>
                <w:color w:val="auto"/>
                <w:szCs w:val="20"/>
                <w:lang w:eastAsia="en-US"/>
              </w:rPr>
              <w:t>E</w:t>
            </w:r>
          </w:p>
          <w:p w14:paraId="10D69656" w14:textId="77777777" w:rsidR="00F7019F" w:rsidRPr="009E03E9" w:rsidRDefault="00F7019F" w:rsidP="00F7019F">
            <w:pPr>
              <w:ind w:left="31"/>
              <w:jc w:val="center"/>
              <w:rPr>
                <w:szCs w:val="18"/>
                <w:lang w:val="sr-Latn-CS" w:eastAsia="sr-Latn-CS"/>
              </w:rPr>
            </w:pPr>
            <w:r w:rsidRPr="009E03E9">
              <w:rPr>
                <w:szCs w:val="18"/>
                <w:lang w:eastAsia="sr-Latn-CS"/>
              </w:rPr>
              <w:t>MRZS</w:t>
            </w:r>
          </w:p>
          <w:p w14:paraId="13522D39" w14:textId="3ED97C63" w:rsidR="00F7019F" w:rsidRPr="009E03E9" w:rsidRDefault="001E45BE" w:rsidP="00F7019F">
            <w:pPr>
              <w:ind w:left="31"/>
              <w:jc w:val="center"/>
              <w:rPr>
                <w:szCs w:val="18"/>
                <w:lang w:val="sr-Latn-CS" w:eastAsia="sr-Latn-CS"/>
              </w:rPr>
            </w:pPr>
            <w:r>
              <w:rPr>
                <w:rFonts w:eastAsiaTheme="minorHAnsi"/>
                <w:color w:val="auto"/>
                <w:szCs w:val="20"/>
                <w:lang w:eastAsia="en-US"/>
              </w:rPr>
              <w:t>CBSIR</w:t>
            </w:r>
          </w:p>
          <w:p w14:paraId="529D9E3A" w14:textId="77777777" w:rsidR="00F7019F" w:rsidRPr="009E03E9" w:rsidRDefault="00F7019F" w:rsidP="00F7019F">
            <w:pPr>
              <w:ind w:left="31"/>
              <w:jc w:val="center"/>
              <w:rPr>
                <w:szCs w:val="18"/>
                <w:lang w:val="sr-Latn-CS" w:eastAsia="sr-Latn-CS"/>
              </w:rPr>
            </w:pPr>
            <w:r w:rsidRPr="009E03E9">
              <w:rPr>
                <w:szCs w:val="18"/>
                <w:lang w:eastAsia="sr-Latn-CS"/>
              </w:rPr>
              <w:t>Implementation Partners</w:t>
            </w:r>
          </w:p>
          <w:p w14:paraId="03CBEB98" w14:textId="77777777" w:rsidR="00F7019F" w:rsidRPr="009E03E9" w:rsidRDefault="00F7019F" w:rsidP="00F7019F">
            <w:pPr>
              <w:ind w:left="31"/>
              <w:jc w:val="center"/>
              <w:rPr>
                <w:szCs w:val="18"/>
                <w:lang w:val="sr-Latn-CS" w:eastAsia="sr-Latn-CS"/>
              </w:rPr>
            </w:pPr>
          </w:p>
        </w:tc>
        <w:tc>
          <w:tcPr>
            <w:tcW w:w="1276" w:type="dxa"/>
          </w:tcPr>
          <w:p w14:paraId="4119D580" w14:textId="7A3EA53C" w:rsidR="00F7019F" w:rsidRPr="00F81D35" w:rsidRDefault="00F7019F" w:rsidP="00F7019F">
            <w:pPr>
              <w:ind w:left="31"/>
              <w:jc w:val="center"/>
              <w:rPr>
                <w:szCs w:val="20"/>
                <w:lang w:val="sr-Cyrl-RS"/>
              </w:rPr>
            </w:pPr>
            <w:r>
              <w:rPr>
                <w:szCs w:val="20"/>
              </w:rPr>
              <w:t>4th quarter 2027</w:t>
            </w:r>
          </w:p>
        </w:tc>
        <w:tc>
          <w:tcPr>
            <w:tcW w:w="1559" w:type="dxa"/>
            <w:vAlign w:val="center"/>
          </w:tcPr>
          <w:p w14:paraId="329961D0" w14:textId="77777777" w:rsidR="00F7019F" w:rsidRPr="0058130C" w:rsidRDefault="00F7019F" w:rsidP="00F7019F">
            <w:pPr>
              <w:pStyle w:val="BodyAAA"/>
              <w:rPr>
                <w:rFonts w:ascii="Times New Roman" w:hAnsi="Times New Roman" w:cs="Times New Roman"/>
                <w:color w:val="auto"/>
                <w:sz w:val="20"/>
                <w:szCs w:val="20"/>
                <w:lang w:val="sr-Cyrl-RS"/>
              </w:rPr>
            </w:pPr>
            <w:r w:rsidRPr="0058130C">
              <w:rPr>
                <w:rFonts w:ascii="Times New Roman" w:hAnsi="Times New Roman" w:cs="Times New Roman"/>
                <w:color w:val="auto"/>
                <w:sz w:val="20"/>
                <w:szCs w:val="20"/>
              </w:rPr>
              <w:t>Budget of the Republic of Serbia, Section 27 – LC</w:t>
            </w:r>
          </w:p>
          <w:p w14:paraId="414A2F25" w14:textId="77777777" w:rsidR="00F7019F" w:rsidRDefault="00F7019F" w:rsidP="00F7019F">
            <w:pPr>
              <w:pStyle w:val="BodyAAA"/>
              <w:rPr>
                <w:rFonts w:ascii="Times New Roman" w:hAnsi="Times New Roman" w:cs="Times New Roman"/>
                <w:sz w:val="20"/>
                <w:szCs w:val="20"/>
                <w:lang w:val="sr-Cyrl-RS"/>
              </w:rPr>
            </w:pPr>
            <w:r w:rsidRPr="0058130C">
              <w:rPr>
                <w:rFonts w:ascii="Times New Roman" w:hAnsi="Times New Roman" w:cs="Times New Roman"/>
                <w:sz w:val="20"/>
                <w:szCs w:val="20"/>
              </w:rPr>
              <w:t>Source 01</w:t>
            </w:r>
          </w:p>
          <w:p w14:paraId="55FF7C53" w14:textId="77777777" w:rsidR="00F7019F" w:rsidRDefault="00F7019F" w:rsidP="00F7019F">
            <w:pPr>
              <w:pStyle w:val="BodyAAA"/>
              <w:rPr>
                <w:rFonts w:ascii="Times New Roman" w:hAnsi="Times New Roman" w:cs="Times New Roman"/>
                <w:sz w:val="20"/>
                <w:szCs w:val="20"/>
                <w:lang w:val="sr-Cyrl-RS"/>
              </w:rPr>
            </w:pPr>
            <w:r>
              <w:rPr>
                <w:rFonts w:ascii="Times New Roman" w:hAnsi="Times New Roman" w:cs="Times New Roman"/>
                <w:sz w:val="20"/>
                <w:szCs w:val="20"/>
              </w:rPr>
              <w:t>Program 1801 PA 0001</w:t>
            </w:r>
          </w:p>
          <w:p w14:paraId="17205A95" w14:textId="45516CD8" w:rsidR="00F7019F" w:rsidRPr="00F81D35" w:rsidRDefault="00F7019F" w:rsidP="00F7019F">
            <w:pPr>
              <w:ind w:left="0"/>
              <w:jc w:val="left"/>
              <w:rPr>
                <w:szCs w:val="20"/>
                <w:lang w:val="sr-Cyrl-RS"/>
              </w:rPr>
            </w:pPr>
            <w:r>
              <w:rPr>
                <w:szCs w:val="20"/>
              </w:rPr>
              <w:t>411 , 412</w:t>
            </w:r>
          </w:p>
        </w:tc>
        <w:tc>
          <w:tcPr>
            <w:tcW w:w="1594" w:type="dxa"/>
            <w:vAlign w:val="center"/>
          </w:tcPr>
          <w:p w14:paraId="4F3FB9C1" w14:textId="14BFECFD" w:rsidR="00F7019F" w:rsidRPr="00F81D35" w:rsidRDefault="00F7019F" w:rsidP="00F7019F">
            <w:pPr>
              <w:ind w:left="90"/>
              <w:jc w:val="center"/>
              <w:rPr>
                <w:szCs w:val="20"/>
                <w:lang w:val="sr-Cyrl-RS"/>
              </w:rPr>
            </w:pPr>
            <w:r>
              <w:rPr>
                <w:iCs/>
                <w:szCs w:val="20"/>
              </w:rPr>
              <w:t>/</w:t>
            </w:r>
          </w:p>
        </w:tc>
        <w:tc>
          <w:tcPr>
            <w:tcW w:w="1701" w:type="dxa"/>
            <w:vAlign w:val="center"/>
          </w:tcPr>
          <w:p w14:paraId="5AC600B8" w14:textId="21F34FCC" w:rsidR="00F7019F" w:rsidRPr="00F81D35" w:rsidRDefault="00F7019F" w:rsidP="00F7019F">
            <w:pPr>
              <w:ind w:left="30"/>
              <w:jc w:val="center"/>
              <w:rPr>
                <w:szCs w:val="20"/>
                <w:lang w:val="sr-Cyrl-RS"/>
              </w:rPr>
            </w:pPr>
            <w:r>
              <w:rPr>
                <w:iCs/>
                <w:szCs w:val="20"/>
              </w:rPr>
              <w:t>/</w:t>
            </w:r>
          </w:p>
        </w:tc>
        <w:tc>
          <w:tcPr>
            <w:tcW w:w="1950" w:type="dxa"/>
            <w:vAlign w:val="center"/>
          </w:tcPr>
          <w:p w14:paraId="79168A5A" w14:textId="0E490D32" w:rsidR="00F7019F" w:rsidRPr="00F81D35" w:rsidRDefault="00F7019F" w:rsidP="00F7019F">
            <w:pPr>
              <w:ind w:left="120"/>
              <w:jc w:val="center"/>
              <w:rPr>
                <w:szCs w:val="20"/>
                <w:lang w:val="sr-Cyrl-RS"/>
              </w:rPr>
            </w:pPr>
            <w:r>
              <w:rPr>
                <w:iCs/>
                <w:szCs w:val="20"/>
              </w:rPr>
              <w:t>/</w:t>
            </w:r>
          </w:p>
        </w:tc>
      </w:tr>
      <w:tr w:rsidR="00F7019F" w:rsidRPr="00F81D35" w14:paraId="0DD46A7A" w14:textId="77777777" w:rsidTr="00283900">
        <w:trPr>
          <w:trHeight w:val="329"/>
        </w:trPr>
        <w:tc>
          <w:tcPr>
            <w:tcW w:w="3686" w:type="dxa"/>
            <w:tcBorders>
              <w:left w:val="single" w:sz="4" w:space="0" w:color="auto"/>
            </w:tcBorders>
          </w:tcPr>
          <w:p w14:paraId="569B8EAB" w14:textId="784746E0" w:rsidR="00F7019F" w:rsidRPr="009E03E9" w:rsidRDefault="00F7019F" w:rsidP="00F7019F">
            <w:pPr>
              <w:pStyle w:val="ListParagraph"/>
              <w:numPr>
                <w:ilvl w:val="2"/>
                <w:numId w:val="17"/>
              </w:numPr>
              <w:spacing w:after="211" w:line="253" w:lineRule="auto"/>
              <w:ind w:right="55"/>
              <w:jc w:val="left"/>
              <w:rPr>
                <w:szCs w:val="18"/>
                <w:lang w:val="ru-RU"/>
              </w:rPr>
            </w:pPr>
            <w:r w:rsidRPr="005E4DEC">
              <w:rPr>
                <w:szCs w:val="18"/>
              </w:rPr>
              <w:t xml:space="preserve">Developing and implementing a continuous capacity-building program for health mediators </w:t>
            </w:r>
          </w:p>
        </w:tc>
        <w:tc>
          <w:tcPr>
            <w:tcW w:w="1276" w:type="dxa"/>
          </w:tcPr>
          <w:p w14:paraId="28BD0B51" w14:textId="0CF59BC1" w:rsidR="00F7019F" w:rsidRPr="009E03E9" w:rsidRDefault="00142DA5" w:rsidP="00F7019F">
            <w:pPr>
              <w:ind w:left="31"/>
              <w:jc w:val="center"/>
              <w:rPr>
                <w:szCs w:val="18"/>
                <w:lang w:val="sr-Latn-CS" w:eastAsia="sr-Latn-CS"/>
              </w:rPr>
            </w:pPr>
            <w:r w:rsidRPr="001901A9">
              <w:rPr>
                <w:rFonts w:eastAsiaTheme="minorHAnsi"/>
                <w:color w:val="auto"/>
                <w:szCs w:val="20"/>
                <w:lang w:eastAsia="en-US"/>
              </w:rPr>
              <w:t>M</w:t>
            </w:r>
            <w:r>
              <w:rPr>
                <w:rFonts w:eastAsiaTheme="minorHAnsi"/>
                <w:color w:val="auto"/>
                <w:szCs w:val="20"/>
                <w:lang w:eastAsia="en-US"/>
              </w:rPr>
              <w:t>H</w:t>
            </w:r>
          </w:p>
        </w:tc>
        <w:tc>
          <w:tcPr>
            <w:tcW w:w="1417" w:type="dxa"/>
          </w:tcPr>
          <w:p w14:paraId="7767EA0E" w14:textId="591CD4D2" w:rsidR="00F7019F" w:rsidRPr="009E03E9" w:rsidRDefault="00405E7E" w:rsidP="00F7019F">
            <w:pPr>
              <w:ind w:left="31"/>
              <w:jc w:val="center"/>
              <w:rPr>
                <w:szCs w:val="18"/>
                <w:lang w:val="sr-Latn-CS" w:eastAsia="sr-Latn-CS"/>
              </w:rPr>
            </w:pPr>
            <w:r w:rsidRPr="00F81D35">
              <w:rPr>
                <w:szCs w:val="20"/>
              </w:rPr>
              <w:t>M</w:t>
            </w:r>
            <w:r>
              <w:rPr>
                <w:szCs w:val="20"/>
              </w:rPr>
              <w:t>HMRSD</w:t>
            </w:r>
          </w:p>
          <w:p w14:paraId="0E62FA2F" w14:textId="77777777" w:rsidR="00A722DF" w:rsidRDefault="00A722DF" w:rsidP="00A722DF">
            <w:pPr>
              <w:ind w:left="31"/>
              <w:jc w:val="center"/>
              <w:rPr>
                <w:szCs w:val="18"/>
                <w:lang w:eastAsia="sr-Latn-CS"/>
              </w:rPr>
            </w:pPr>
            <w:r>
              <w:rPr>
                <w:szCs w:val="18"/>
                <w:lang w:eastAsia="sr-Latn-CS"/>
              </w:rPr>
              <w:t>HC</w:t>
            </w:r>
          </w:p>
          <w:p w14:paraId="399D4EE9" w14:textId="4FF8946D" w:rsidR="00F7019F" w:rsidRPr="009E03E9" w:rsidRDefault="00F7019F" w:rsidP="00A722DF">
            <w:pPr>
              <w:ind w:left="31"/>
              <w:jc w:val="center"/>
              <w:rPr>
                <w:szCs w:val="18"/>
                <w:lang w:val="sr-Latn-CS" w:eastAsia="sr-Latn-CS"/>
              </w:rPr>
            </w:pPr>
            <w:r w:rsidRPr="009E03E9">
              <w:rPr>
                <w:szCs w:val="18"/>
                <w:lang w:eastAsia="sr-Latn-CS"/>
              </w:rPr>
              <w:t>OCD</w:t>
            </w:r>
          </w:p>
        </w:tc>
        <w:tc>
          <w:tcPr>
            <w:tcW w:w="1276" w:type="dxa"/>
          </w:tcPr>
          <w:p w14:paraId="62E90786" w14:textId="7C9B631D" w:rsidR="00F7019F" w:rsidRPr="00F81D35" w:rsidRDefault="00F7019F" w:rsidP="00F7019F">
            <w:pPr>
              <w:ind w:left="31"/>
              <w:jc w:val="center"/>
              <w:rPr>
                <w:szCs w:val="20"/>
                <w:lang w:val="sr-Cyrl-RS"/>
              </w:rPr>
            </w:pPr>
            <w:r>
              <w:rPr>
                <w:szCs w:val="20"/>
              </w:rPr>
              <w:t>4th quarter 2027</w:t>
            </w:r>
          </w:p>
        </w:tc>
        <w:tc>
          <w:tcPr>
            <w:tcW w:w="1559" w:type="dxa"/>
            <w:vAlign w:val="center"/>
          </w:tcPr>
          <w:p w14:paraId="2235E15E" w14:textId="77777777" w:rsidR="00F7019F" w:rsidRPr="0058130C" w:rsidRDefault="00F7019F" w:rsidP="00F7019F">
            <w:pPr>
              <w:pStyle w:val="BodyAAA"/>
              <w:rPr>
                <w:rFonts w:ascii="Times New Roman" w:hAnsi="Times New Roman" w:cs="Times New Roman"/>
                <w:color w:val="auto"/>
                <w:sz w:val="20"/>
                <w:szCs w:val="20"/>
                <w:lang w:val="sr-Cyrl-RS"/>
              </w:rPr>
            </w:pPr>
            <w:r w:rsidRPr="0058130C">
              <w:rPr>
                <w:rFonts w:ascii="Times New Roman" w:hAnsi="Times New Roman" w:cs="Times New Roman"/>
                <w:color w:val="auto"/>
                <w:sz w:val="20"/>
                <w:szCs w:val="20"/>
              </w:rPr>
              <w:t>Budget of the Republic of Serbia, Section 27 – LC</w:t>
            </w:r>
          </w:p>
          <w:p w14:paraId="0813856E" w14:textId="77777777" w:rsidR="00F7019F" w:rsidRDefault="00F7019F" w:rsidP="00F7019F">
            <w:pPr>
              <w:pStyle w:val="BodyAAA"/>
              <w:rPr>
                <w:rFonts w:ascii="Times New Roman" w:hAnsi="Times New Roman" w:cs="Times New Roman"/>
                <w:sz w:val="20"/>
                <w:szCs w:val="20"/>
                <w:lang w:val="sr-Cyrl-RS"/>
              </w:rPr>
            </w:pPr>
            <w:r w:rsidRPr="0058130C">
              <w:rPr>
                <w:rFonts w:ascii="Times New Roman" w:hAnsi="Times New Roman" w:cs="Times New Roman"/>
                <w:sz w:val="20"/>
                <w:szCs w:val="20"/>
              </w:rPr>
              <w:t>Source 01</w:t>
            </w:r>
          </w:p>
          <w:p w14:paraId="6FF27BDD" w14:textId="77777777" w:rsidR="00F7019F" w:rsidRDefault="00F7019F" w:rsidP="00F7019F">
            <w:pPr>
              <w:pStyle w:val="BodyAAA"/>
              <w:rPr>
                <w:rFonts w:ascii="Times New Roman" w:hAnsi="Times New Roman" w:cs="Times New Roman"/>
                <w:sz w:val="20"/>
                <w:szCs w:val="20"/>
                <w:lang w:val="sr-Cyrl-RS"/>
              </w:rPr>
            </w:pPr>
            <w:r>
              <w:rPr>
                <w:rFonts w:ascii="Times New Roman" w:hAnsi="Times New Roman" w:cs="Times New Roman"/>
                <w:sz w:val="20"/>
                <w:szCs w:val="20"/>
              </w:rPr>
              <w:t>Program 1801 PA 0001</w:t>
            </w:r>
          </w:p>
          <w:p w14:paraId="20D29971" w14:textId="4486C240" w:rsidR="00F7019F" w:rsidRPr="00F81D35" w:rsidRDefault="00F7019F" w:rsidP="00F7019F">
            <w:pPr>
              <w:ind w:left="0"/>
              <w:jc w:val="left"/>
              <w:rPr>
                <w:szCs w:val="20"/>
                <w:lang w:val="sr-Cyrl-RS"/>
              </w:rPr>
            </w:pPr>
            <w:r>
              <w:rPr>
                <w:szCs w:val="20"/>
              </w:rPr>
              <w:t>411 , 412</w:t>
            </w:r>
          </w:p>
        </w:tc>
        <w:tc>
          <w:tcPr>
            <w:tcW w:w="1594" w:type="dxa"/>
            <w:vAlign w:val="center"/>
          </w:tcPr>
          <w:p w14:paraId="4A553DE5" w14:textId="238BE09A" w:rsidR="00F7019F" w:rsidRPr="00F81D35" w:rsidRDefault="00F7019F" w:rsidP="00F7019F">
            <w:pPr>
              <w:ind w:left="90"/>
              <w:jc w:val="center"/>
              <w:rPr>
                <w:szCs w:val="20"/>
                <w:lang w:val="sr-Cyrl-RS"/>
              </w:rPr>
            </w:pPr>
            <w:r>
              <w:rPr>
                <w:iCs/>
                <w:szCs w:val="20"/>
              </w:rPr>
              <w:t>/</w:t>
            </w:r>
          </w:p>
        </w:tc>
        <w:tc>
          <w:tcPr>
            <w:tcW w:w="1701" w:type="dxa"/>
            <w:vAlign w:val="center"/>
          </w:tcPr>
          <w:p w14:paraId="43345CB9" w14:textId="48343894" w:rsidR="00F7019F" w:rsidRPr="00F81D35" w:rsidRDefault="00F7019F" w:rsidP="00F7019F">
            <w:pPr>
              <w:ind w:left="30"/>
              <w:jc w:val="center"/>
              <w:rPr>
                <w:szCs w:val="20"/>
                <w:lang w:val="sr-Cyrl-RS"/>
              </w:rPr>
            </w:pPr>
            <w:r>
              <w:rPr>
                <w:iCs/>
                <w:szCs w:val="20"/>
              </w:rPr>
              <w:t>/</w:t>
            </w:r>
          </w:p>
        </w:tc>
        <w:tc>
          <w:tcPr>
            <w:tcW w:w="1950" w:type="dxa"/>
            <w:vAlign w:val="center"/>
          </w:tcPr>
          <w:p w14:paraId="4AD5F993" w14:textId="166B6E4B" w:rsidR="00F7019F" w:rsidRPr="00F81D35" w:rsidRDefault="00F7019F" w:rsidP="00F7019F">
            <w:pPr>
              <w:ind w:left="120"/>
              <w:jc w:val="center"/>
              <w:rPr>
                <w:szCs w:val="20"/>
                <w:lang w:val="sr-Cyrl-RS"/>
              </w:rPr>
            </w:pPr>
            <w:r>
              <w:rPr>
                <w:iCs/>
                <w:szCs w:val="20"/>
              </w:rPr>
              <w:t>/</w:t>
            </w:r>
          </w:p>
        </w:tc>
      </w:tr>
      <w:tr w:rsidR="00F7019F" w:rsidRPr="00F81D35" w14:paraId="1410E801" w14:textId="77777777" w:rsidTr="00283900">
        <w:trPr>
          <w:trHeight w:val="329"/>
        </w:trPr>
        <w:tc>
          <w:tcPr>
            <w:tcW w:w="3686" w:type="dxa"/>
            <w:tcBorders>
              <w:top w:val="single" w:sz="4" w:space="0" w:color="auto"/>
              <w:left w:val="single" w:sz="4" w:space="0" w:color="auto"/>
              <w:bottom w:val="single" w:sz="4" w:space="0" w:color="auto"/>
              <w:right w:val="single" w:sz="4" w:space="0" w:color="auto"/>
            </w:tcBorders>
          </w:tcPr>
          <w:p w14:paraId="29057747" w14:textId="69237B45" w:rsidR="00F7019F" w:rsidRPr="009E03E9" w:rsidRDefault="00F7019F" w:rsidP="00F7019F">
            <w:pPr>
              <w:pStyle w:val="ListParagraph"/>
              <w:numPr>
                <w:ilvl w:val="2"/>
                <w:numId w:val="17"/>
              </w:numPr>
              <w:spacing w:after="211" w:line="253" w:lineRule="auto"/>
              <w:ind w:right="55"/>
              <w:jc w:val="left"/>
              <w:rPr>
                <w:szCs w:val="18"/>
                <w:lang w:val="ru-RU"/>
              </w:rPr>
            </w:pPr>
            <w:r w:rsidRPr="005E4DEC">
              <w:rPr>
                <w:szCs w:val="18"/>
              </w:rPr>
              <w:t>Sending a directive to local self-government units to include Roma representatives in the work of local health councils (health mediator, and if they do not have one, then coordinator for Roma issues, pedagogical assistant and/or activist of civil society organizations)</w:t>
            </w:r>
          </w:p>
        </w:tc>
        <w:tc>
          <w:tcPr>
            <w:tcW w:w="1276" w:type="dxa"/>
            <w:tcBorders>
              <w:top w:val="single" w:sz="4" w:space="0" w:color="auto"/>
              <w:left w:val="single" w:sz="4" w:space="0" w:color="auto"/>
              <w:bottom w:val="single" w:sz="4" w:space="0" w:color="auto"/>
              <w:right w:val="single" w:sz="4" w:space="0" w:color="auto"/>
            </w:tcBorders>
          </w:tcPr>
          <w:p w14:paraId="51BDB808" w14:textId="4D86587E" w:rsidR="00F7019F" w:rsidRPr="009E03E9" w:rsidRDefault="00142DA5" w:rsidP="00F7019F">
            <w:pPr>
              <w:ind w:left="31"/>
              <w:jc w:val="center"/>
              <w:rPr>
                <w:szCs w:val="18"/>
                <w:lang w:val="sr-Latn-CS" w:eastAsia="sr-Latn-CS"/>
              </w:rPr>
            </w:pPr>
            <w:r w:rsidRPr="001901A9">
              <w:rPr>
                <w:rFonts w:eastAsiaTheme="minorHAnsi"/>
                <w:color w:val="auto"/>
                <w:szCs w:val="20"/>
                <w:lang w:eastAsia="en-US"/>
              </w:rPr>
              <w:t>M</w:t>
            </w:r>
            <w:r>
              <w:rPr>
                <w:rFonts w:eastAsiaTheme="minorHAnsi"/>
                <w:color w:val="auto"/>
                <w:szCs w:val="20"/>
                <w:lang w:eastAsia="en-US"/>
              </w:rPr>
              <w:t>H</w:t>
            </w:r>
          </w:p>
          <w:p w14:paraId="7649F18E" w14:textId="77777777" w:rsidR="00F7019F" w:rsidRPr="009E03E9" w:rsidRDefault="00F7019F" w:rsidP="00F7019F">
            <w:pPr>
              <w:ind w:left="31"/>
              <w:rPr>
                <w:szCs w:val="18"/>
                <w:lang w:val="sr-Latn-CS" w:eastAsia="sr-Latn-CS"/>
              </w:rPr>
            </w:pPr>
          </w:p>
        </w:tc>
        <w:tc>
          <w:tcPr>
            <w:tcW w:w="1417" w:type="dxa"/>
            <w:tcBorders>
              <w:top w:val="single" w:sz="4" w:space="0" w:color="auto"/>
              <w:left w:val="single" w:sz="4" w:space="0" w:color="auto"/>
              <w:bottom w:val="single" w:sz="4" w:space="0" w:color="auto"/>
              <w:right w:val="single" w:sz="4" w:space="0" w:color="auto"/>
            </w:tcBorders>
          </w:tcPr>
          <w:p w14:paraId="0DC4CEF2" w14:textId="2CDA8849" w:rsidR="00F7019F" w:rsidRPr="009E03E9" w:rsidRDefault="001E45BE" w:rsidP="00F7019F">
            <w:pPr>
              <w:ind w:left="31"/>
              <w:jc w:val="center"/>
              <w:rPr>
                <w:szCs w:val="18"/>
                <w:lang w:val="sr-Latn-CS" w:eastAsia="sr-Latn-CS"/>
              </w:rPr>
            </w:pPr>
            <w:r>
              <w:rPr>
                <w:rFonts w:eastAsiaTheme="minorHAnsi"/>
                <w:color w:val="auto"/>
                <w:szCs w:val="20"/>
                <w:lang w:eastAsia="en-US"/>
              </w:rPr>
              <w:t>CBSIR</w:t>
            </w:r>
          </w:p>
          <w:p w14:paraId="5243E537" w14:textId="77777777" w:rsidR="00F7019F" w:rsidRPr="009E03E9" w:rsidRDefault="00F7019F" w:rsidP="00F7019F">
            <w:pPr>
              <w:ind w:left="31"/>
              <w:jc w:val="center"/>
              <w:rPr>
                <w:szCs w:val="18"/>
                <w:lang w:val="sr-Latn-CS" w:eastAsia="sr-Latn-CS"/>
              </w:rPr>
            </w:pPr>
            <w:r w:rsidRPr="009E03E9">
              <w:rPr>
                <w:szCs w:val="18"/>
                <w:lang w:eastAsia="sr-Latn-CS"/>
              </w:rPr>
              <w:t>LGUs</w:t>
            </w:r>
          </w:p>
        </w:tc>
        <w:tc>
          <w:tcPr>
            <w:tcW w:w="1276" w:type="dxa"/>
          </w:tcPr>
          <w:p w14:paraId="11BD5DE1" w14:textId="7AB16150" w:rsidR="00F7019F" w:rsidRPr="00F81D35" w:rsidRDefault="00F7019F" w:rsidP="00F7019F">
            <w:pPr>
              <w:ind w:left="31"/>
              <w:jc w:val="center"/>
              <w:rPr>
                <w:szCs w:val="20"/>
                <w:lang w:val="sr-Cyrl-RS"/>
              </w:rPr>
            </w:pPr>
            <w:r>
              <w:rPr>
                <w:szCs w:val="20"/>
              </w:rPr>
              <w:t>4th quarter 2027</w:t>
            </w:r>
          </w:p>
        </w:tc>
        <w:tc>
          <w:tcPr>
            <w:tcW w:w="1559" w:type="dxa"/>
            <w:vAlign w:val="center"/>
          </w:tcPr>
          <w:p w14:paraId="4D65014A" w14:textId="77777777" w:rsidR="00F7019F" w:rsidRPr="0058130C" w:rsidRDefault="00F7019F" w:rsidP="00F7019F">
            <w:pPr>
              <w:pStyle w:val="BodyAAA"/>
              <w:rPr>
                <w:rFonts w:ascii="Times New Roman" w:hAnsi="Times New Roman" w:cs="Times New Roman"/>
                <w:color w:val="auto"/>
                <w:sz w:val="20"/>
                <w:szCs w:val="20"/>
                <w:lang w:val="sr-Cyrl-RS"/>
              </w:rPr>
            </w:pPr>
            <w:r w:rsidRPr="0058130C">
              <w:rPr>
                <w:rFonts w:ascii="Times New Roman" w:hAnsi="Times New Roman" w:cs="Times New Roman"/>
                <w:color w:val="auto"/>
                <w:sz w:val="20"/>
                <w:szCs w:val="20"/>
              </w:rPr>
              <w:t>Budget of the Republic of Serbia, Section 27 – LC</w:t>
            </w:r>
          </w:p>
          <w:p w14:paraId="36EF5285" w14:textId="77777777" w:rsidR="00F7019F" w:rsidRDefault="00F7019F" w:rsidP="00F7019F">
            <w:pPr>
              <w:pStyle w:val="BodyAAA"/>
              <w:rPr>
                <w:rFonts w:ascii="Times New Roman" w:hAnsi="Times New Roman" w:cs="Times New Roman"/>
                <w:sz w:val="20"/>
                <w:szCs w:val="20"/>
                <w:lang w:val="sr-Cyrl-RS"/>
              </w:rPr>
            </w:pPr>
            <w:r w:rsidRPr="0058130C">
              <w:rPr>
                <w:rFonts w:ascii="Times New Roman" w:hAnsi="Times New Roman" w:cs="Times New Roman"/>
                <w:sz w:val="20"/>
                <w:szCs w:val="20"/>
              </w:rPr>
              <w:t>Source 01</w:t>
            </w:r>
          </w:p>
          <w:p w14:paraId="163D8712" w14:textId="77777777" w:rsidR="00F7019F" w:rsidRDefault="00F7019F" w:rsidP="00F7019F">
            <w:pPr>
              <w:pStyle w:val="BodyAAA"/>
              <w:rPr>
                <w:rFonts w:ascii="Times New Roman" w:hAnsi="Times New Roman" w:cs="Times New Roman"/>
                <w:sz w:val="20"/>
                <w:szCs w:val="20"/>
                <w:lang w:val="sr-Cyrl-RS"/>
              </w:rPr>
            </w:pPr>
            <w:r>
              <w:rPr>
                <w:rFonts w:ascii="Times New Roman" w:hAnsi="Times New Roman" w:cs="Times New Roman"/>
                <w:sz w:val="20"/>
                <w:szCs w:val="20"/>
              </w:rPr>
              <w:t>Program 1801 PA 0001</w:t>
            </w:r>
          </w:p>
          <w:p w14:paraId="28C72D9F" w14:textId="51736D58" w:rsidR="00F7019F" w:rsidRPr="00F81D35" w:rsidRDefault="00F7019F" w:rsidP="00F7019F">
            <w:pPr>
              <w:ind w:left="30"/>
              <w:jc w:val="left"/>
              <w:rPr>
                <w:szCs w:val="20"/>
                <w:lang w:val="sr-Cyrl-RS"/>
              </w:rPr>
            </w:pPr>
            <w:r>
              <w:rPr>
                <w:szCs w:val="20"/>
              </w:rPr>
              <w:t>411 , 412</w:t>
            </w:r>
          </w:p>
        </w:tc>
        <w:tc>
          <w:tcPr>
            <w:tcW w:w="1594" w:type="dxa"/>
            <w:vAlign w:val="center"/>
          </w:tcPr>
          <w:p w14:paraId="7C2DFF08" w14:textId="3272F5A2" w:rsidR="00F7019F" w:rsidRPr="00F81D35" w:rsidRDefault="00F7019F" w:rsidP="00F7019F">
            <w:pPr>
              <w:ind w:left="90"/>
              <w:jc w:val="center"/>
              <w:rPr>
                <w:szCs w:val="20"/>
                <w:lang w:val="sr-Cyrl-RS"/>
              </w:rPr>
            </w:pPr>
            <w:r>
              <w:rPr>
                <w:iCs/>
                <w:szCs w:val="20"/>
              </w:rPr>
              <w:t>/</w:t>
            </w:r>
          </w:p>
        </w:tc>
        <w:tc>
          <w:tcPr>
            <w:tcW w:w="1701" w:type="dxa"/>
            <w:vAlign w:val="center"/>
          </w:tcPr>
          <w:p w14:paraId="0B9DC0AF" w14:textId="7F461F24" w:rsidR="00F7019F" w:rsidRPr="00F81D35" w:rsidRDefault="00F7019F" w:rsidP="00F7019F">
            <w:pPr>
              <w:ind w:left="30"/>
              <w:jc w:val="center"/>
              <w:rPr>
                <w:szCs w:val="20"/>
                <w:lang w:val="sr-Cyrl-RS"/>
              </w:rPr>
            </w:pPr>
            <w:r>
              <w:rPr>
                <w:iCs/>
                <w:szCs w:val="20"/>
              </w:rPr>
              <w:t>/</w:t>
            </w:r>
          </w:p>
        </w:tc>
        <w:tc>
          <w:tcPr>
            <w:tcW w:w="1950" w:type="dxa"/>
            <w:vAlign w:val="center"/>
          </w:tcPr>
          <w:p w14:paraId="3DF5A6E8" w14:textId="4025995F" w:rsidR="00F7019F" w:rsidRPr="00F81D35" w:rsidRDefault="00F7019F" w:rsidP="00F7019F">
            <w:pPr>
              <w:ind w:left="120"/>
              <w:jc w:val="center"/>
              <w:rPr>
                <w:szCs w:val="20"/>
                <w:lang w:val="sr-Cyrl-RS"/>
              </w:rPr>
            </w:pPr>
            <w:r>
              <w:rPr>
                <w:iCs/>
                <w:szCs w:val="20"/>
              </w:rPr>
              <w:t>/</w:t>
            </w:r>
          </w:p>
        </w:tc>
      </w:tr>
    </w:tbl>
    <w:p w14:paraId="3666715C" w14:textId="6BCB85FB" w:rsidR="009B5046" w:rsidRDefault="009B5046" w:rsidP="00365782">
      <w:pPr>
        <w:spacing w:after="0"/>
        <w:ind w:left="0" w:firstLine="0"/>
        <w:rPr>
          <w:szCs w:val="20"/>
          <w:lang w:val="sr-Cyrl-RS"/>
        </w:rPr>
      </w:pPr>
    </w:p>
    <w:tbl>
      <w:tblPr>
        <w:tblStyle w:val="TableGrid"/>
        <w:tblW w:w="14459" w:type="dxa"/>
        <w:tblInd w:w="-147" w:type="dxa"/>
        <w:tblCellMar>
          <w:top w:w="12" w:type="dxa"/>
          <w:right w:w="34" w:type="dxa"/>
        </w:tblCellMar>
        <w:tblLook w:val="04A0" w:firstRow="1" w:lastRow="0" w:firstColumn="1" w:lastColumn="0" w:noHBand="0" w:noVBand="1"/>
      </w:tblPr>
      <w:tblGrid>
        <w:gridCol w:w="4678"/>
        <w:gridCol w:w="1560"/>
        <w:gridCol w:w="739"/>
        <w:gridCol w:w="3371"/>
        <w:gridCol w:w="1418"/>
        <w:gridCol w:w="353"/>
        <w:gridCol w:w="923"/>
        <w:gridCol w:w="1417"/>
      </w:tblGrid>
      <w:tr w:rsidR="00365782" w:rsidRPr="00F81D35" w14:paraId="668AB802" w14:textId="77777777" w:rsidTr="00E10B31">
        <w:trPr>
          <w:trHeight w:val="216"/>
        </w:trPr>
        <w:tc>
          <w:tcPr>
            <w:tcW w:w="14459" w:type="dxa"/>
            <w:gridSpan w:val="8"/>
            <w:tcBorders>
              <w:top w:val="single" w:sz="4" w:space="0" w:color="000000"/>
              <w:left w:val="single" w:sz="4" w:space="0" w:color="000000"/>
              <w:bottom w:val="single" w:sz="4" w:space="0" w:color="000000"/>
              <w:right w:val="single" w:sz="4" w:space="0" w:color="000000"/>
            </w:tcBorders>
            <w:shd w:val="clear" w:color="auto" w:fill="F7CAAC"/>
          </w:tcPr>
          <w:p w14:paraId="14464326" w14:textId="77777777" w:rsidR="00365782" w:rsidRPr="00F81D35" w:rsidRDefault="00365782" w:rsidP="000D4327">
            <w:pPr>
              <w:spacing w:after="0"/>
              <w:ind w:left="0" w:firstLine="0"/>
              <w:jc w:val="left"/>
              <w:rPr>
                <w:szCs w:val="20"/>
              </w:rPr>
            </w:pPr>
            <w:r w:rsidRPr="00F81D35">
              <w:rPr>
                <w:b/>
                <w:szCs w:val="20"/>
              </w:rPr>
              <w:t xml:space="preserve">Measure 5.4. Make health system and health care services available to Roma men and women, without discrimination, in order to reduce health inequalities. </w:t>
            </w:r>
          </w:p>
        </w:tc>
      </w:tr>
      <w:tr w:rsidR="00365782" w:rsidRPr="00F81D35" w14:paraId="19CDF5A4" w14:textId="77777777" w:rsidTr="00E10B31">
        <w:trPr>
          <w:trHeight w:val="311"/>
        </w:trPr>
        <w:tc>
          <w:tcPr>
            <w:tcW w:w="14459" w:type="dxa"/>
            <w:gridSpan w:val="8"/>
            <w:tcBorders>
              <w:top w:val="single" w:sz="4" w:space="0" w:color="000000"/>
              <w:left w:val="single" w:sz="4" w:space="0" w:color="000000"/>
              <w:bottom w:val="single" w:sz="4" w:space="0" w:color="000000"/>
              <w:right w:val="single" w:sz="4" w:space="0" w:color="000000"/>
            </w:tcBorders>
            <w:shd w:val="clear" w:color="auto" w:fill="F7CAAC"/>
          </w:tcPr>
          <w:p w14:paraId="72C20F32" w14:textId="77777777" w:rsidR="00365782" w:rsidRPr="00F81D35" w:rsidRDefault="00365782" w:rsidP="000D4327">
            <w:pPr>
              <w:spacing w:after="0"/>
              <w:ind w:left="0" w:firstLine="0"/>
              <w:jc w:val="left"/>
              <w:rPr>
                <w:szCs w:val="20"/>
              </w:rPr>
            </w:pPr>
            <w:r w:rsidRPr="00F81D35">
              <w:rPr>
                <w:color w:val="222222"/>
                <w:szCs w:val="20"/>
              </w:rPr>
              <w:t xml:space="preserve">Responsible for implementation: Ministry of Health </w:t>
            </w:r>
          </w:p>
        </w:tc>
      </w:tr>
      <w:tr w:rsidR="00365782" w:rsidRPr="00F81D35" w14:paraId="503C3DFE" w14:textId="77777777" w:rsidTr="00E10B31">
        <w:trPr>
          <w:trHeight w:val="310"/>
        </w:trPr>
        <w:tc>
          <w:tcPr>
            <w:tcW w:w="6977" w:type="dxa"/>
            <w:gridSpan w:val="3"/>
            <w:tcBorders>
              <w:top w:val="single" w:sz="4" w:space="0" w:color="000000"/>
              <w:left w:val="single" w:sz="4" w:space="0" w:color="000000"/>
              <w:bottom w:val="single" w:sz="4" w:space="0" w:color="000000"/>
              <w:right w:val="single" w:sz="4" w:space="0" w:color="000000"/>
            </w:tcBorders>
            <w:shd w:val="clear" w:color="auto" w:fill="F7CAAC"/>
          </w:tcPr>
          <w:p w14:paraId="0D554D74" w14:textId="77777777" w:rsidR="00365782" w:rsidRPr="00F93997" w:rsidRDefault="00365782" w:rsidP="000D4327">
            <w:pPr>
              <w:spacing w:after="0"/>
              <w:ind w:left="0" w:firstLine="0"/>
              <w:jc w:val="left"/>
              <w:rPr>
                <w:szCs w:val="20"/>
                <w:lang w:val="sr-Cyrl-RS"/>
              </w:rPr>
            </w:pPr>
            <w:r w:rsidRPr="00F81D35">
              <w:rPr>
                <w:szCs w:val="20"/>
              </w:rPr>
              <w:t>Implementation period: 2026-2027</w:t>
            </w:r>
          </w:p>
        </w:tc>
        <w:tc>
          <w:tcPr>
            <w:tcW w:w="7482" w:type="dxa"/>
            <w:gridSpan w:val="5"/>
            <w:tcBorders>
              <w:top w:val="single" w:sz="4" w:space="0" w:color="000000"/>
              <w:left w:val="single" w:sz="4" w:space="0" w:color="000000"/>
              <w:bottom w:val="single" w:sz="4" w:space="0" w:color="000000"/>
              <w:right w:val="single" w:sz="4" w:space="0" w:color="000000"/>
            </w:tcBorders>
            <w:shd w:val="clear" w:color="auto" w:fill="F7CAAC"/>
          </w:tcPr>
          <w:p w14:paraId="1C890973" w14:textId="77777777" w:rsidR="00365782" w:rsidRPr="00F81D35" w:rsidRDefault="00365782" w:rsidP="000D4327">
            <w:pPr>
              <w:spacing w:after="0"/>
              <w:ind w:left="0" w:firstLine="0"/>
              <w:jc w:val="left"/>
              <w:rPr>
                <w:szCs w:val="20"/>
              </w:rPr>
            </w:pPr>
            <w:r w:rsidRPr="00F81D35">
              <w:rPr>
                <w:szCs w:val="20"/>
              </w:rPr>
              <w:t xml:space="preserve">Type of measure: Informative and educational </w:t>
            </w:r>
          </w:p>
        </w:tc>
      </w:tr>
      <w:tr w:rsidR="00365782" w:rsidRPr="00F81D35" w14:paraId="3A80C33B" w14:textId="77777777" w:rsidTr="00E10B31">
        <w:trPr>
          <w:trHeight w:val="310"/>
        </w:trPr>
        <w:tc>
          <w:tcPr>
            <w:tcW w:w="6977" w:type="dxa"/>
            <w:gridSpan w:val="3"/>
            <w:tcBorders>
              <w:top w:val="single" w:sz="4" w:space="0" w:color="000000"/>
              <w:left w:val="single" w:sz="4" w:space="0" w:color="000000"/>
              <w:bottom w:val="single" w:sz="4" w:space="0" w:color="000000"/>
              <w:right w:val="single" w:sz="4" w:space="0" w:color="000000"/>
            </w:tcBorders>
            <w:shd w:val="clear" w:color="auto" w:fill="F7CAAC"/>
          </w:tcPr>
          <w:p w14:paraId="32232279" w14:textId="77777777" w:rsidR="00365782" w:rsidRPr="00F81D35" w:rsidRDefault="00365782" w:rsidP="000D4327">
            <w:pPr>
              <w:spacing w:after="0"/>
              <w:ind w:left="0" w:firstLine="0"/>
              <w:jc w:val="left"/>
              <w:rPr>
                <w:szCs w:val="20"/>
              </w:rPr>
            </w:pPr>
            <w:r w:rsidRPr="00F81D35">
              <w:rPr>
                <w:szCs w:val="20"/>
              </w:rPr>
              <w:t xml:space="preserve">Regulations that need to be amended/adopted in order to implement the measure: </w:t>
            </w:r>
          </w:p>
        </w:tc>
        <w:tc>
          <w:tcPr>
            <w:tcW w:w="7482" w:type="dxa"/>
            <w:gridSpan w:val="5"/>
            <w:tcBorders>
              <w:top w:val="single" w:sz="4" w:space="0" w:color="000000"/>
              <w:left w:val="single" w:sz="4" w:space="0" w:color="000000"/>
              <w:bottom w:val="single" w:sz="4" w:space="0" w:color="000000"/>
              <w:right w:val="single" w:sz="4" w:space="0" w:color="000000"/>
            </w:tcBorders>
            <w:shd w:val="clear" w:color="auto" w:fill="F7CAAC"/>
          </w:tcPr>
          <w:p w14:paraId="08EE56B3" w14:textId="77777777" w:rsidR="00365782" w:rsidRPr="00F81D35" w:rsidRDefault="00365782" w:rsidP="000D4327">
            <w:pPr>
              <w:spacing w:after="0"/>
              <w:ind w:left="0" w:firstLine="0"/>
              <w:jc w:val="left"/>
              <w:rPr>
                <w:szCs w:val="20"/>
              </w:rPr>
            </w:pPr>
            <w:r w:rsidRPr="00F81D35">
              <w:rPr>
                <w:szCs w:val="20"/>
              </w:rPr>
              <w:t xml:space="preserve"> </w:t>
            </w:r>
          </w:p>
        </w:tc>
      </w:tr>
      <w:tr w:rsidR="00365782" w:rsidRPr="00F81D35" w14:paraId="3080EEFE" w14:textId="77777777" w:rsidTr="00E10B31">
        <w:trPr>
          <w:trHeight w:val="964"/>
        </w:trPr>
        <w:tc>
          <w:tcPr>
            <w:tcW w:w="4678" w:type="dxa"/>
            <w:tcBorders>
              <w:top w:val="single" w:sz="4" w:space="0" w:color="000000"/>
              <w:left w:val="single" w:sz="4" w:space="0" w:color="000000"/>
              <w:bottom w:val="single" w:sz="4" w:space="0" w:color="000000"/>
              <w:right w:val="single" w:sz="4" w:space="0" w:color="000000"/>
            </w:tcBorders>
            <w:shd w:val="clear" w:color="auto" w:fill="D9D9D9"/>
          </w:tcPr>
          <w:p w14:paraId="78CE7CBB" w14:textId="42F7EE29" w:rsidR="00365782" w:rsidRPr="00F81D35" w:rsidRDefault="00365782" w:rsidP="007B6F18">
            <w:pPr>
              <w:spacing w:after="0"/>
              <w:ind w:left="0" w:right="73" w:firstLine="0"/>
              <w:jc w:val="center"/>
              <w:rPr>
                <w:szCs w:val="20"/>
              </w:rPr>
            </w:pPr>
            <w:r w:rsidRPr="00F81D35">
              <w:rPr>
                <w:szCs w:val="20"/>
              </w:rPr>
              <w:lastRenderedPageBreak/>
              <w:t xml:space="preserve">Indicator (i) at the level of measure </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24940B05" w14:textId="77777777" w:rsidR="00365782" w:rsidRPr="00F81D35" w:rsidRDefault="00365782" w:rsidP="000D4327">
            <w:pPr>
              <w:spacing w:after="0"/>
              <w:ind w:left="0" w:right="77" w:firstLine="0"/>
              <w:jc w:val="center"/>
              <w:rPr>
                <w:szCs w:val="20"/>
              </w:rPr>
            </w:pPr>
            <w:r w:rsidRPr="00F81D35">
              <w:rPr>
                <w:szCs w:val="20"/>
              </w:rPr>
              <w:t xml:space="preserve">Unit of Measure </w:t>
            </w:r>
          </w:p>
          <w:p w14:paraId="5E7786AC" w14:textId="77777777" w:rsidR="00365782" w:rsidRPr="00F81D35" w:rsidRDefault="00365782" w:rsidP="000D4327">
            <w:pPr>
              <w:spacing w:after="0"/>
              <w:ind w:left="0" w:right="32" w:firstLine="0"/>
              <w:jc w:val="center"/>
              <w:rPr>
                <w:szCs w:val="20"/>
              </w:rPr>
            </w:pPr>
            <w:r w:rsidRPr="00F81D35">
              <w:rPr>
                <w:szCs w:val="20"/>
              </w:rPr>
              <w:t xml:space="preserve"> </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D9D9D9"/>
          </w:tcPr>
          <w:p w14:paraId="5523DE3D" w14:textId="77777777" w:rsidR="00365782" w:rsidRDefault="00365782" w:rsidP="000D4327">
            <w:pPr>
              <w:spacing w:after="0"/>
              <w:ind w:left="0" w:right="110" w:firstLine="0"/>
              <w:jc w:val="center"/>
              <w:rPr>
                <w:szCs w:val="20"/>
              </w:rPr>
            </w:pPr>
            <w:r w:rsidRPr="00F81D35">
              <w:rPr>
                <w:szCs w:val="20"/>
              </w:rPr>
              <w:t xml:space="preserve">Source of verification </w:t>
            </w:r>
          </w:p>
          <w:p w14:paraId="2A7655BE" w14:textId="71C7A604" w:rsidR="002B02BC" w:rsidRPr="00F81D35" w:rsidRDefault="002B02BC" w:rsidP="000D4327">
            <w:pPr>
              <w:spacing w:after="0"/>
              <w:ind w:left="0" w:right="110" w:firstLine="0"/>
              <w:jc w:val="center"/>
              <w:rPr>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18C42B06" w14:textId="77777777" w:rsidR="00365782" w:rsidRPr="00F81D35" w:rsidRDefault="00365782" w:rsidP="000D4327">
            <w:pPr>
              <w:spacing w:after="0"/>
              <w:ind w:left="157" w:hanging="139"/>
              <w:jc w:val="center"/>
              <w:rPr>
                <w:szCs w:val="20"/>
              </w:rPr>
            </w:pPr>
            <w:r w:rsidRPr="00F81D35">
              <w:rPr>
                <w:szCs w:val="20"/>
              </w:rPr>
              <w:t xml:space="preserve"> Initial value (  </w:t>
            </w:r>
            <w:r w:rsidRPr="00F81D35">
              <w:rPr>
                <w:i/>
                <w:szCs w:val="20"/>
              </w:rPr>
              <w:t xml:space="preserve"> base value)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Pr>
          <w:p w14:paraId="38B34638" w14:textId="3E56084A" w:rsidR="00365782" w:rsidRPr="00F81D35" w:rsidRDefault="00365782" w:rsidP="000D4327">
            <w:pPr>
              <w:spacing w:after="0"/>
              <w:ind w:left="0" w:right="69" w:firstLine="0"/>
              <w:jc w:val="center"/>
              <w:rPr>
                <w:szCs w:val="20"/>
              </w:rPr>
            </w:pPr>
            <w:r w:rsidRPr="00F81D35">
              <w:rPr>
                <w:szCs w:val="20"/>
              </w:rPr>
              <w:t>Target (2026)</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50999F4B" w14:textId="6BC71BB5" w:rsidR="00365782" w:rsidRPr="00F81D35" w:rsidRDefault="00365782" w:rsidP="000D4327">
            <w:pPr>
              <w:spacing w:after="0"/>
              <w:ind w:left="0" w:firstLine="0"/>
              <w:jc w:val="center"/>
              <w:rPr>
                <w:szCs w:val="20"/>
              </w:rPr>
            </w:pPr>
            <w:r w:rsidRPr="00F81D35">
              <w:rPr>
                <w:szCs w:val="20"/>
              </w:rPr>
              <w:t xml:space="preserve">Target (2027) </w:t>
            </w:r>
          </w:p>
        </w:tc>
      </w:tr>
      <w:tr w:rsidR="00FA273E" w:rsidRPr="00F81D35" w14:paraId="2FFAEDDB" w14:textId="77777777" w:rsidTr="00E10B31">
        <w:trPr>
          <w:trHeight w:val="877"/>
        </w:trPr>
        <w:tc>
          <w:tcPr>
            <w:tcW w:w="4678" w:type="dxa"/>
            <w:tcBorders>
              <w:top w:val="single" w:sz="4" w:space="0" w:color="000000"/>
              <w:left w:val="single" w:sz="4" w:space="0" w:color="000000"/>
              <w:bottom w:val="single" w:sz="4" w:space="0" w:color="000000"/>
              <w:right w:val="single" w:sz="4" w:space="0" w:color="000000"/>
            </w:tcBorders>
          </w:tcPr>
          <w:p w14:paraId="1284F83E" w14:textId="57D13341" w:rsidR="00FA273E" w:rsidRPr="00760603" w:rsidRDefault="00FA273E" w:rsidP="00AF15B7">
            <w:pPr>
              <w:pStyle w:val="ListParagraph"/>
              <w:numPr>
                <w:ilvl w:val="2"/>
                <w:numId w:val="43"/>
              </w:numPr>
              <w:spacing w:after="0" w:line="292" w:lineRule="auto"/>
              <w:jc w:val="left"/>
              <w:rPr>
                <w:color w:val="000000" w:themeColor="text1"/>
                <w:szCs w:val="20"/>
              </w:rPr>
            </w:pPr>
            <w:r w:rsidRPr="00760603">
              <w:rPr>
                <w:color w:val="000000" w:themeColor="text1"/>
                <w:szCs w:val="20"/>
              </w:rPr>
              <w:t xml:space="preserve">Percentage of Roma men and women who feel discriminated against in access to health services because of their membership in the Roma community </w:t>
            </w:r>
          </w:p>
          <w:p w14:paraId="5D5D4B95" w14:textId="503814DB" w:rsidR="00FA273E" w:rsidRPr="00760603" w:rsidRDefault="00FA273E" w:rsidP="00FA273E">
            <w:pPr>
              <w:spacing w:after="0"/>
              <w:ind w:left="0" w:firstLine="0"/>
              <w:jc w:val="left"/>
              <w:rPr>
                <w:color w:val="000000" w:themeColor="text1"/>
                <w:szCs w:val="20"/>
              </w:rPr>
            </w:pPr>
          </w:p>
        </w:tc>
        <w:tc>
          <w:tcPr>
            <w:tcW w:w="1560" w:type="dxa"/>
            <w:tcBorders>
              <w:top w:val="single" w:sz="4" w:space="0" w:color="000000"/>
              <w:left w:val="single" w:sz="4" w:space="0" w:color="000000"/>
              <w:bottom w:val="single" w:sz="4" w:space="0" w:color="000000"/>
              <w:right w:val="single" w:sz="4" w:space="0" w:color="000000"/>
            </w:tcBorders>
          </w:tcPr>
          <w:p w14:paraId="5F296DA4" w14:textId="7481A10E" w:rsidR="00FA273E" w:rsidRPr="00760603" w:rsidRDefault="00FA273E" w:rsidP="00FA273E">
            <w:pPr>
              <w:spacing w:after="0"/>
              <w:ind w:left="0" w:right="76" w:firstLine="0"/>
              <w:jc w:val="center"/>
              <w:rPr>
                <w:color w:val="000000" w:themeColor="text1"/>
                <w:szCs w:val="20"/>
              </w:rPr>
            </w:pPr>
            <w:r w:rsidRPr="00760603">
              <w:rPr>
                <w:color w:val="000000" w:themeColor="text1"/>
                <w:szCs w:val="20"/>
              </w:rPr>
              <w:t>Percentage</w:t>
            </w:r>
          </w:p>
        </w:tc>
        <w:tc>
          <w:tcPr>
            <w:tcW w:w="4110" w:type="dxa"/>
            <w:gridSpan w:val="2"/>
            <w:tcBorders>
              <w:top w:val="single" w:sz="4" w:space="0" w:color="000000"/>
              <w:left w:val="single" w:sz="4" w:space="0" w:color="000000"/>
              <w:bottom w:val="single" w:sz="4" w:space="0" w:color="000000"/>
              <w:right w:val="single" w:sz="4" w:space="0" w:color="000000"/>
            </w:tcBorders>
          </w:tcPr>
          <w:p w14:paraId="5360169A" w14:textId="791110A9" w:rsidR="00FA273E" w:rsidRPr="00760603" w:rsidRDefault="00FA273E" w:rsidP="00FA273E">
            <w:pPr>
              <w:spacing w:after="0"/>
              <w:ind w:left="0" w:right="110" w:firstLine="0"/>
              <w:jc w:val="center"/>
              <w:rPr>
                <w:color w:val="000000" w:themeColor="text1"/>
                <w:szCs w:val="20"/>
                <w:lang w:val="sr-Cyrl-RS"/>
              </w:rPr>
            </w:pPr>
            <w:r w:rsidRPr="00760603">
              <w:rPr>
                <w:color w:val="000000" w:themeColor="text1"/>
                <w:szCs w:val="20"/>
              </w:rPr>
              <w:t>European Agency for Fundamental Rights (FRA Roma Survey)</w:t>
            </w:r>
          </w:p>
        </w:tc>
        <w:tc>
          <w:tcPr>
            <w:tcW w:w="1418" w:type="dxa"/>
            <w:tcBorders>
              <w:top w:val="single" w:sz="4" w:space="0" w:color="000000"/>
              <w:left w:val="single" w:sz="4" w:space="0" w:color="000000"/>
              <w:bottom w:val="single" w:sz="4" w:space="0" w:color="000000"/>
              <w:right w:val="single" w:sz="4" w:space="0" w:color="000000"/>
            </w:tcBorders>
          </w:tcPr>
          <w:p w14:paraId="3D6CAF5D" w14:textId="39CB4394" w:rsidR="00FA273E" w:rsidRPr="00760603" w:rsidRDefault="00607C32" w:rsidP="00FA273E">
            <w:pPr>
              <w:spacing w:after="0"/>
              <w:ind w:left="0" w:right="41" w:firstLine="0"/>
              <w:jc w:val="center"/>
              <w:rPr>
                <w:i/>
                <w:color w:val="000000" w:themeColor="text1"/>
                <w:szCs w:val="20"/>
              </w:rPr>
            </w:pPr>
            <w:r w:rsidRPr="00760603">
              <w:rPr>
                <w:i/>
                <w:color w:val="000000" w:themeColor="text1"/>
                <w:szCs w:val="20"/>
              </w:rPr>
              <w:t>13</w:t>
            </w:r>
          </w:p>
          <w:p w14:paraId="284FEC9C" w14:textId="0D905FD9" w:rsidR="00FA273E" w:rsidRPr="00760603" w:rsidRDefault="00FA273E" w:rsidP="00FA273E">
            <w:pPr>
              <w:spacing w:after="0"/>
              <w:ind w:left="0" w:right="64" w:firstLine="0"/>
              <w:jc w:val="center"/>
              <w:rPr>
                <w:color w:val="000000" w:themeColor="text1"/>
                <w:szCs w:val="20"/>
              </w:rPr>
            </w:pPr>
            <w:r w:rsidRPr="00760603">
              <w:rPr>
                <w:i/>
                <w:color w:val="000000" w:themeColor="text1"/>
                <w:szCs w:val="20"/>
              </w:rPr>
              <w:t>(2024)</w:t>
            </w:r>
          </w:p>
        </w:tc>
        <w:tc>
          <w:tcPr>
            <w:tcW w:w="1276" w:type="dxa"/>
            <w:gridSpan w:val="2"/>
            <w:tcBorders>
              <w:top w:val="single" w:sz="4" w:space="0" w:color="000000"/>
              <w:left w:val="single" w:sz="4" w:space="0" w:color="000000"/>
              <w:bottom w:val="single" w:sz="4" w:space="0" w:color="000000"/>
              <w:right w:val="single" w:sz="4" w:space="0" w:color="000000"/>
            </w:tcBorders>
          </w:tcPr>
          <w:p w14:paraId="12A59F7E" w14:textId="14C5D6B6" w:rsidR="00FA273E" w:rsidRPr="00760603" w:rsidRDefault="00607C32" w:rsidP="00FA273E">
            <w:pPr>
              <w:spacing w:after="0"/>
              <w:ind w:left="0" w:right="26" w:firstLine="0"/>
              <w:jc w:val="center"/>
              <w:rPr>
                <w:color w:val="000000" w:themeColor="text1"/>
                <w:szCs w:val="20"/>
              </w:rPr>
            </w:pPr>
            <w:r w:rsidRPr="00760603">
              <w:rPr>
                <w:i/>
                <w:color w:val="000000" w:themeColor="text1"/>
                <w:szCs w:val="20"/>
              </w:rPr>
              <w:t>13</w:t>
            </w:r>
          </w:p>
        </w:tc>
        <w:tc>
          <w:tcPr>
            <w:tcW w:w="1417" w:type="dxa"/>
            <w:tcBorders>
              <w:top w:val="single" w:sz="4" w:space="0" w:color="000000"/>
              <w:left w:val="single" w:sz="4" w:space="0" w:color="000000"/>
              <w:bottom w:val="single" w:sz="4" w:space="0" w:color="000000"/>
              <w:right w:val="single" w:sz="4" w:space="0" w:color="000000"/>
            </w:tcBorders>
          </w:tcPr>
          <w:p w14:paraId="76E450C1" w14:textId="04CACAA1" w:rsidR="00FA273E" w:rsidRPr="00760603" w:rsidRDefault="00FA273E" w:rsidP="00607C32">
            <w:pPr>
              <w:spacing w:after="0"/>
              <w:ind w:left="0" w:right="73" w:firstLine="0"/>
              <w:jc w:val="center"/>
              <w:rPr>
                <w:color w:val="000000" w:themeColor="text1"/>
                <w:szCs w:val="20"/>
              </w:rPr>
            </w:pPr>
            <w:r w:rsidRPr="00760603">
              <w:rPr>
                <w:color w:val="000000" w:themeColor="text1"/>
                <w:szCs w:val="20"/>
              </w:rPr>
              <w:t>10</w:t>
            </w:r>
          </w:p>
        </w:tc>
      </w:tr>
      <w:tr w:rsidR="00FA273E" w:rsidRPr="00F81D35" w14:paraId="1AEF2576" w14:textId="77777777" w:rsidTr="00E10B31">
        <w:trPr>
          <w:trHeight w:val="1095"/>
        </w:trPr>
        <w:tc>
          <w:tcPr>
            <w:tcW w:w="4678" w:type="dxa"/>
            <w:tcBorders>
              <w:top w:val="single" w:sz="4" w:space="0" w:color="000000"/>
              <w:left w:val="single" w:sz="4" w:space="0" w:color="000000"/>
              <w:bottom w:val="single" w:sz="4" w:space="0" w:color="000000"/>
              <w:right w:val="single" w:sz="4" w:space="0" w:color="000000"/>
            </w:tcBorders>
          </w:tcPr>
          <w:p w14:paraId="4883BA35" w14:textId="77777777" w:rsidR="00FA273E" w:rsidRPr="00FA273E" w:rsidRDefault="00FA273E" w:rsidP="00AF15B7">
            <w:pPr>
              <w:pStyle w:val="ListParagraph"/>
              <w:numPr>
                <w:ilvl w:val="2"/>
                <w:numId w:val="43"/>
              </w:numPr>
              <w:spacing w:after="0" w:line="292" w:lineRule="auto"/>
              <w:jc w:val="left"/>
              <w:rPr>
                <w:color w:val="auto"/>
                <w:szCs w:val="20"/>
              </w:rPr>
            </w:pPr>
            <w:r w:rsidRPr="00FA273E">
              <w:rPr>
                <w:color w:val="auto"/>
                <w:szCs w:val="20"/>
              </w:rPr>
              <w:t xml:space="preserve">Coverage of Roma women during the first trimester of pregnancy by modern health care </w:t>
            </w:r>
          </w:p>
        </w:tc>
        <w:tc>
          <w:tcPr>
            <w:tcW w:w="1560" w:type="dxa"/>
            <w:tcBorders>
              <w:top w:val="single" w:sz="4" w:space="0" w:color="000000"/>
              <w:left w:val="single" w:sz="4" w:space="0" w:color="000000"/>
              <w:bottom w:val="single" w:sz="4" w:space="0" w:color="000000"/>
              <w:right w:val="single" w:sz="4" w:space="0" w:color="000000"/>
            </w:tcBorders>
          </w:tcPr>
          <w:p w14:paraId="008B6052" w14:textId="77777777" w:rsidR="00FA273E" w:rsidRPr="00F81D35" w:rsidRDefault="00FA273E" w:rsidP="00FA273E">
            <w:pPr>
              <w:spacing w:after="0"/>
              <w:ind w:left="0" w:right="76" w:firstLine="0"/>
              <w:jc w:val="center"/>
              <w:rPr>
                <w:szCs w:val="20"/>
              </w:rPr>
            </w:pPr>
            <w:r w:rsidRPr="00F81D35">
              <w:rPr>
                <w:szCs w:val="20"/>
              </w:rPr>
              <w:t xml:space="preserve">Percentage </w:t>
            </w:r>
          </w:p>
        </w:tc>
        <w:tc>
          <w:tcPr>
            <w:tcW w:w="4110" w:type="dxa"/>
            <w:gridSpan w:val="2"/>
            <w:tcBorders>
              <w:top w:val="single" w:sz="4" w:space="0" w:color="000000"/>
              <w:left w:val="single" w:sz="4" w:space="0" w:color="000000"/>
              <w:bottom w:val="single" w:sz="4" w:space="0" w:color="000000"/>
              <w:right w:val="single" w:sz="4" w:space="0" w:color="000000"/>
            </w:tcBorders>
          </w:tcPr>
          <w:p w14:paraId="7DFACDD3" w14:textId="01E8B0D1" w:rsidR="00FA273E" w:rsidRPr="00F81D35" w:rsidRDefault="00FA273E" w:rsidP="00FA273E">
            <w:pPr>
              <w:spacing w:after="0"/>
              <w:ind w:left="0" w:right="109" w:firstLine="0"/>
              <w:jc w:val="center"/>
              <w:rPr>
                <w:color w:val="FF0000"/>
                <w:szCs w:val="20"/>
              </w:rPr>
            </w:pPr>
            <w:r w:rsidRPr="00EB78DA">
              <w:rPr>
                <w:szCs w:val="20"/>
              </w:rPr>
              <w:t xml:space="preserve">MICS : Serbia Survey of Multiple Indicators of the Position of Women and Children / Serbia – Roma Settlements Survey of Multiple Indicators of the Position of Women and Children UNICEF and </w:t>
            </w:r>
            <w:r w:rsidR="00376629">
              <w:rPr>
                <w:rFonts w:eastAsiaTheme="minorHAnsi"/>
                <w:color w:val="auto"/>
                <w:szCs w:val="20"/>
                <w:lang w:eastAsia="en-US"/>
              </w:rPr>
              <w:t>SORS</w:t>
            </w:r>
          </w:p>
        </w:tc>
        <w:tc>
          <w:tcPr>
            <w:tcW w:w="1418" w:type="dxa"/>
            <w:tcBorders>
              <w:top w:val="single" w:sz="4" w:space="0" w:color="000000"/>
              <w:left w:val="single" w:sz="4" w:space="0" w:color="000000"/>
              <w:bottom w:val="single" w:sz="4" w:space="0" w:color="000000"/>
              <w:right w:val="single" w:sz="4" w:space="0" w:color="000000"/>
            </w:tcBorders>
          </w:tcPr>
          <w:p w14:paraId="44D69925" w14:textId="77777777" w:rsidR="00FA273E" w:rsidRDefault="00FA273E" w:rsidP="00FA273E">
            <w:pPr>
              <w:spacing w:after="0"/>
              <w:ind w:left="0" w:right="64" w:firstLine="0"/>
              <w:jc w:val="center"/>
              <w:rPr>
                <w:szCs w:val="20"/>
                <w:lang w:val="sr-Cyrl-RS"/>
              </w:rPr>
            </w:pPr>
            <w:r>
              <w:rPr>
                <w:szCs w:val="20"/>
              </w:rPr>
              <w:t>84</w:t>
            </w:r>
          </w:p>
          <w:p w14:paraId="19B72605" w14:textId="394BE2C9" w:rsidR="00FA273E" w:rsidRPr="001825B1" w:rsidRDefault="00FA273E" w:rsidP="00FA273E">
            <w:pPr>
              <w:spacing w:after="0"/>
              <w:ind w:left="0" w:right="64" w:firstLine="0"/>
              <w:jc w:val="center"/>
              <w:rPr>
                <w:szCs w:val="20"/>
                <w:lang w:val="sr-Cyrl-RS"/>
              </w:rPr>
            </w:pPr>
            <w:r>
              <w:rPr>
                <w:szCs w:val="20"/>
              </w:rPr>
              <w:t>(2019)</w:t>
            </w:r>
          </w:p>
        </w:tc>
        <w:tc>
          <w:tcPr>
            <w:tcW w:w="1276" w:type="dxa"/>
            <w:gridSpan w:val="2"/>
            <w:tcBorders>
              <w:top w:val="single" w:sz="4" w:space="0" w:color="000000"/>
              <w:left w:val="single" w:sz="4" w:space="0" w:color="000000"/>
              <w:bottom w:val="single" w:sz="4" w:space="0" w:color="000000"/>
              <w:right w:val="single" w:sz="4" w:space="0" w:color="000000"/>
            </w:tcBorders>
          </w:tcPr>
          <w:p w14:paraId="223A5154" w14:textId="63F737B4" w:rsidR="00FA273E" w:rsidRDefault="00FA273E" w:rsidP="00FA273E">
            <w:pPr>
              <w:spacing w:after="0"/>
              <w:ind w:left="0" w:right="28" w:firstLine="0"/>
              <w:jc w:val="center"/>
              <w:rPr>
                <w:szCs w:val="20"/>
                <w:lang w:val="sr-Cyrl-RS"/>
              </w:rPr>
            </w:pPr>
            <w:r w:rsidRPr="00F81D35">
              <w:rPr>
                <w:szCs w:val="20"/>
              </w:rPr>
              <w:t xml:space="preserve"> 90</w:t>
            </w:r>
          </w:p>
          <w:p w14:paraId="324ED03E" w14:textId="4F94A20B" w:rsidR="00FA273E" w:rsidRPr="00F81D35" w:rsidRDefault="00FA273E" w:rsidP="00FA273E">
            <w:pPr>
              <w:spacing w:after="0"/>
              <w:ind w:left="0" w:right="26" w:firstLine="0"/>
              <w:jc w:val="center"/>
              <w:rPr>
                <w:szCs w:val="20"/>
              </w:rPr>
            </w:pPr>
          </w:p>
        </w:tc>
        <w:tc>
          <w:tcPr>
            <w:tcW w:w="1417" w:type="dxa"/>
            <w:tcBorders>
              <w:top w:val="single" w:sz="4" w:space="0" w:color="000000"/>
              <w:left w:val="single" w:sz="4" w:space="0" w:color="000000"/>
              <w:bottom w:val="single" w:sz="4" w:space="0" w:color="000000"/>
              <w:right w:val="single" w:sz="4" w:space="0" w:color="000000"/>
            </w:tcBorders>
          </w:tcPr>
          <w:p w14:paraId="53B67AFD" w14:textId="77777777" w:rsidR="00FA273E" w:rsidRDefault="00FA273E" w:rsidP="00FA273E">
            <w:pPr>
              <w:spacing w:after="0"/>
              <w:ind w:left="0" w:right="28" w:firstLine="0"/>
              <w:jc w:val="center"/>
              <w:rPr>
                <w:szCs w:val="20"/>
                <w:lang w:val="sr-Cyrl-RS"/>
              </w:rPr>
            </w:pPr>
            <w:r>
              <w:rPr>
                <w:szCs w:val="20"/>
              </w:rPr>
              <w:t>90</w:t>
            </w:r>
          </w:p>
          <w:p w14:paraId="1497B45E" w14:textId="77777777" w:rsidR="00FA273E" w:rsidRPr="00F81D35" w:rsidRDefault="00FA273E" w:rsidP="00FA273E">
            <w:pPr>
              <w:spacing w:after="0"/>
              <w:ind w:left="0" w:right="28" w:firstLine="0"/>
              <w:jc w:val="center"/>
              <w:rPr>
                <w:szCs w:val="20"/>
              </w:rPr>
            </w:pPr>
          </w:p>
        </w:tc>
      </w:tr>
      <w:tr w:rsidR="00FA273E" w:rsidRPr="00F81D35" w14:paraId="10A03E92" w14:textId="77777777" w:rsidTr="00E10B31">
        <w:trPr>
          <w:trHeight w:val="592"/>
        </w:trPr>
        <w:tc>
          <w:tcPr>
            <w:tcW w:w="4678" w:type="dxa"/>
            <w:tcBorders>
              <w:top w:val="single" w:sz="4" w:space="0" w:color="000000"/>
              <w:left w:val="single" w:sz="4" w:space="0" w:color="000000"/>
              <w:bottom w:val="single" w:sz="4" w:space="0" w:color="000000"/>
              <w:right w:val="single" w:sz="4" w:space="0" w:color="000000"/>
            </w:tcBorders>
          </w:tcPr>
          <w:p w14:paraId="637CD2E4" w14:textId="77777777" w:rsidR="00FA273E" w:rsidRPr="00FA273E" w:rsidRDefault="00FA273E" w:rsidP="00AF15B7">
            <w:pPr>
              <w:pStyle w:val="ListParagraph"/>
              <w:numPr>
                <w:ilvl w:val="2"/>
                <w:numId w:val="43"/>
              </w:numPr>
              <w:spacing w:after="0" w:line="292" w:lineRule="auto"/>
              <w:jc w:val="left"/>
              <w:rPr>
                <w:color w:val="auto"/>
                <w:szCs w:val="20"/>
              </w:rPr>
            </w:pPr>
            <w:r w:rsidRPr="00FA273E">
              <w:rPr>
                <w:color w:val="auto"/>
                <w:szCs w:val="20"/>
              </w:rPr>
              <w:t xml:space="preserve">Vaccination coverage of Roma children aged 24-35 months. </w:t>
            </w:r>
          </w:p>
        </w:tc>
        <w:tc>
          <w:tcPr>
            <w:tcW w:w="1560" w:type="dxa"/>
            <w:tcBorders>
              <w:top w:val="single" w:sz="4" w:space="0" w:color="000000"/>
              <w:left w:val="single" w:sz="4" w:space="0" w:color="000000"/>
              <w:bottom w:val="single" w:sz="4" w:space="0" w:color="000000"/>
              <w:right w:val="single" w:sz="4" w:space="0" w:color="000000"/>
            </w:tcBorders>
          </w:tcPr>
          <w:p w14:paraId="46B3696B" w14:textId="77777777" w:rsidR="00FA273E" w:rsidRPr="00F81D35" w:rsidRDefault="00FA273E" w:rsidP="00FA273E">
            <w:pPr>
              <w:spacing w:after="0"/>
              <w:ind w:left="0" w:right="76" w:firstLine="0"/>
              <w:jc w:val="center"/>
              <w:rPr>
                <w:szCs w:val="20"/>
              </w:rPr>
            </w:pPr>
            <w:r w:rsidRPr="00F81D35">
              <w:rPr>
                <w:szCs w:val="20"/>
              </w:rPr>
              <w:t xml:space="preserve">Percentage </w:t>
            </w:r>
          </w:p>
        </w:tc>
        <w:tc>
          <w:tcPr>
            <w:tcW w:w="4110" w:type="dxa"/>
            <w:gridSpan w:val="2"/>
            <w:tcBorders>
              <w:top w:val="single" w:sz="4" w:space="0" w:color="000000"/>
              <w:left w:val="single" w:sz="4" w:space="0" w:color="000000"/>
              <w:bottom w:val="single" w:sz="4" w:space="0" w:color="000000"/>
              <w:right w:val="single" w:sz="4" w:space="0" w:color="000000"/>
            </w:tcBorders>
          </w:tcPr>
          <w:p w14:paraId="6BDFF99F" w14:textId="1A639A26" w:rsidR="00FA273E" w:rsidRPr="00F81D35" w:rsidRDefault="00FA273E" w:rsidP="00FA273E">
            <w:pPr>
              <w:spacing w:after="0"/>
              <w:ind w:left="0" w:right="110" w:firstLine="0"/>
              <w:jc w:val="center"/>
              <w:rPr>
                <w:color w:val="FF0000"/>
                <w:szCs w:val="20"/>
              </w:rPr>
            </w:pPr>
            <w:r w:rsidRPr="00EB78DA">
              <w:rPr>
                <w:szCs w:val="20"/>
              </w:rPr>
              <w:t xml:space="preserve">MICS : Serbia Survey of Multiple Indicators of the Position of Women and Children / Serbia – Roma Settlements Survey of Multiple Indicators of the Position of Women and Children UNICEF and </w:t>
            </w:r>
            <w:r w:rsidR="00376629">
              <w:rPr>
                <w:rFonts w:eastAsiaTheme="minorHAnsi"/>
                <w:color w:val="auto"/>
                <w:szCs w:val="20"/>
                <w:lang w:eastAsia="en-US"/>
              </w:rPr>
              <w:t>SORS</w:t>
            </w:r>
          </w:p>
        </w:tc>
        <w:tc>
          <w:tcPr>
            <w:tcW w:w="1418" w:type="dxa"/>
            <w:tcBorders>
              <w:top w:val="single" w:sz="4" w:space="0" w:color="000000"/>
              <w:left w:val="single" w:sz="4" w:space="0" w:color="000000"/>
              <w:bottom w:val="single" w:sz="4" w:space="0" w:color="000000"/>
              <w:right w:val="single" w:sz="4" w:space="0" w:color="000000"/>
            </w:tcBorders>
          </w:tcPr>
          <w:p w14:paraId="69E4B094" w14:textId="77777777" w:rsidR="00FA273E" w:rsidRDefault="00FA273E" w:rsidP="00FA273E">
            <w:pPr>
              <w:spacing w:after="0"/>
              <w:ind w:left="0" w:right="64" w:firstLine="0"/>
              <w:jc w:val="center"/>
              <w:rPr>
                <w:szCs w:val="20"/>
                <w:lang w:val="sr-Cyrl-RS"/>
              </w:rPr>
            </w:pPr>
            <w:r>
              <w:rPr>
                <w:szCs w:val="20"/>
              </w:rPr>
              <w:t>63</w:t>
            </w:r>
          </w:p>
          <w:p w14:paraId="0A783B1B" w14:textId="05570ED6" w:rsidR="00FA273E" w:rsidRPr="001825B1" w:rsidRDefault="00FA273E" w:rsidP="00FA273E">
            <w:pPr>
              <w:spacing w:after="0"/>
              <w:ind w:left="0" w:right="64" w:firstLine="0"/>
              <w:jc w:val="center"/>
              <w:rPr>
                <w:szCs w:val="20"/>
                <w:lang w:val="sr-Cyrl-RS"/>
              </w:rPr>
            </w:pPr>
            <w:r>
              <w:rPr>
                <w:szCs w:val="20"/>
              </w:rPr>
              <w:t>(2019)</w:t>
            </w:r>
          </w:p>
        </w:tc>
        <w:tc>
          <w:tcPr>
            <w:tcW w:w="1276" w:type="dxa"/>
            <w:gridSpan w:val="2"/>
            <w:tcBorders>
              <w:top w:val="single" w:sz="4" w:space="0" w:color="000000"/>
              <w:left w:val="single" w:sz="4" w:space="0" w:color="000000"/>
              <w:bottom w:val="single" w:sz="4" w:space="0" w:color="000000"/>
              <w:right w:val="single" w:sz="4" w:space="0" w:color="000000"/>
            </w:tcBorders>
          </w:tcPr>
          <w:p w14:paraId="4180357A" w14:textId="6D2A7263" w:rsidR="00FA273E" w:rsidRPr="00F81D35" w:rsidRDefault="00FA273E" w:rsidP="00FA273E">
            <w:pPr>
              <w:spacing w:after="0"/>
              <w:ind w:left="0" w:right="28" w:firstLine="0"/>
              <w:jc w:val="center"/>
              <w:rPr>
                <w:szCs w:val="20"/>
              </w:rPr>
            </w:pPr>
            <w:r>
              <w:rPr>
                <w:szCs w:val="20"/>
              </w:rPr>
              <w:t xml:space="preserve">80 </w:t>
            </w:r>
          </w:p>
          <w:p w14:paraId="6E906BC6" w14:textId="77777777" w:rsidR="00FA273E" w:rsidRPr="00F81D35" w:rsidRDefault="00FA273E" w:rsidP="00FA273E">
            <w:pPr>
              <w:spacing w:after="0"/>
              <w:ind w:left="0" w:right="26" w:firstLine="0"/>
              <w:jc w:val="center"/>
              <w:rPr>
                <w:szCs w:val="20"/>
              </w:rPr>
            </w:pPr>
            <w:r w:rsidRPr="00F81D35">
              <w:rPr>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35837EB2" w14:textId="2C978FA7" w:rsidR="00FA273E" w:rsidRPr="00FA4BC9" w:rsidRDefault="00FA273E" w:rsidP="00FA273E">
            <w:pPr>
              <w:spacing w:after="0"/>
              <w:ind w:left="0" w:right="73" w:firstLine="0"/>
              <w:jc w:val="center"/>
              <w:rPr>
                <w:szCs w:val="20"/>
                <w:lang w:val="sr-Cyrl-RS"/>
              </w:rPr>
            </w:pPr>
            <w:r>
              <w:rPr>
                <w:szCs w:val="20"/>
              </w:rPr>
              <w:t>80</w:t>
            </w:r>
          </w:p>
        </w:tc>
      </w:tr>
      <w:tr w:rsidR="00FA273E" w:rsidRPr="00F81D35" w14:paraId="2AE10452" w14:textId="77777777" w:rsidTr="00E10B31">
        <w:trPr>
          <w:trHeight w:val="278"/>
        </w:trPr>
        <w:tc>
          <w:tcPr>
            <w:tcW w:w="4678"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6E8D1A96" w14:textId="77777777" w:rsidR="00FA273E" w:rsidRPr="00F81D35" w:rsidRDefault="00FA273E" w:rsidP="00FA273E">
            <w:pPr>
              <w:spacing w:after="0"/>
              <w:ind w:left="0" w:firstLine="0"/>
              <w:jc w:val="left"/>
              <w:rPr>
                <w:szCs w:val="20"/>
              </w:rPr>
            </w:pPr>
            <w:r w:rsidRPr="00F81D35">
              <w:rPr>
                <w:szCs w:val="20"/>
              </w:rPr>
              <w:t xml:space="preserve">Source of funding measures </w:t>
            </w:r>
          </w:p>
          <w:p w14:paraId="3641EB7F" w14:textId="77777777" w:rsidR="00FA273E" w:rsidRPr="00F81D35" w:rsidRDefault="00FA273E" w:rsidP="00FA273E">
            <w:pPr>
              <w:spacing w:after="0"/>
              <w:ind w:left="0" w:firstLine="0"/>
              <w:jc w:val="left"/>
              <w:rPr>
                <w:szCs w:val="20"/>
              </w:rPr>
            </w:pPr>
            <w:r w:rsidRPr="00F81D35">
              <w:rPr>
                <w:szCs w:val="20"/>
              </w:rPr>
              <w:t xml:space="preserve"> </w:t>
            </w:r>
          </w:p>
        </w:tc>
        <w:tc>
          <w:tcPr>
            <w:tcW w:w="5670" w:type="dxa"/>
            <w:gridSpan w:val="3"/>
            <w:vMerge w:val="restart"/>
            <w:tcBorders>
              <w:top w:val="single" w:sz="4" w:space="0" w:color="000000"/>
              <w:left w:val="single" w:sz="4" w:space="0" w:color="000000"/>
              <w:bottom w:val="single" w:sz="4" w:space="0" w:color="000000"/>
              <w:right w:val="single" w:sz="4" w:space="0" w:color="000000"/>
            </w:tcBorders>
            <w:shd w:val="clear" w:color="auto" w:fill="A8D08D"/>
          </w:tcPr>
          <w:p w14:paraId="19F43C7C" w14:textId="77777777" w:rsidR="00FA273E" w:rsidRPr="00F81D35" w:rsidRDefault="00FA273E" w:rsidP="00FA273E">
            <w:pPr>
              <w:spacing w:after="0"/>
              <w:ind w:left="0" w:firstLine="0"/>
              <w:jc w:val="left"/>
              <w:rPr>
                <w:szCs w:val="20"/>
              </w:rPr>
            </w:pPr>
            <w:r w:rsidRPr="00F81D35">
              <w:rPr>
                <w:szCs w:val="20"/>
              </w:rPr>
              <w:t xml:space="preserve">Connection to the program budget </w:t>
            </w:r>
          </w:p>
          <w:p w14:paraId="49C11040" w14:textId="77777777" w:rsidR="00FA273E" w:rsidRPr="00F81D35" w:rsidRDefault="00FA273E" w:rsidP="00FA273E">
            <w:pPr>
              <w:spacing w:after="0"/>
              <w:ind w:left="0" w:firstLine="0"/>
              <w:jc w:val="left"/>
              <w:rPr>
                <w:szCs w:val="20"/>
              </w:rPr>
            </w:pPr>
            <w:r w:rsidRPr="00F81D35">
              <w:rPr>
                <w:szCs w:val="20"/>
              </w:rPr>
              <w:t xml:space="preserve"> </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8D08D"/>
          </w:tcPr>
          <w:p w14:paraId="0E9951BA" w14:textId="77777777" w:rsidR="00FA273E" w:rsidRPr="00F81D35" w:rsidRDefault="00FA273E" w:rsidP="00FA273E">
            <w:pPr>
              <w:spacing w:after="0"/>
              <w:ind w:left="0" w:right="49" w:firstLine="0"/>
              <w:jc w:val="center"/>
              <w:rPr>
                <w:szCs w:val="20"/>
              </w:rPr>
            </w:pPr>
            <w:r w:rsidRPr="00F81D35">
              <w:rPr>
                <w:szCs w:val="20"/>
              </w:rPr>
              <w:t xml:space="preserve">Total estimated financial resources in $000 </w:t>
            </w:r>
          </w:p>
        </w:tc>
      </w:tr>
      <w:tr w:rsidR="00FA273E" w:rsidRPr="00F81D35" w14:paraId="7EA195A6" w14:textId="77777777" w:rsidTr="006C2BE1">
        <w:trPr>
          <w:trHeight w:val="438"/>
        </w:trPr>
        <w:tc>
          <w:tcPr>
            <w:tcW w:w="4678" w:type="dxa"/>
            <w:vMerge/>
            <w:tcBorders>
              <w:top w:val="nil"/>
              <w:left w:val="single" w:sz="4" w:space="0" w:color="000000"/>
              <w:bottom w:val="single" w:sz="4" w:space="0" w:color="000000"/>
              <w:right w:val="single" w:sz="4" w:space="0" w:color="000000"/>
            </w:tcBorders>
          </w:tcPr>
          <w:p w14:paraId="156F76AA" w14:textId="77777777" w:rsidR="00FA273E" w:rsidRPr="00F81D35" w:rsidRDefault="00FA273E" w:rsidP="00FA273E">
            <w:pPr>
              <w:spacing w:after="160"/>
              <w:ind w:left="0" w:firstLine="0"/>
              <w:jc w:val="left"/>
              <w:rPr>
                <w:szCs w:val="20"/>
              </w:rPr>
            </w:pPr>
          </w:p>
        </w:tc>
        <w:tc>
          <w:tcPr>
            <w:tcW w:w="5670" w:type="dxa"/>
            <w:gridSpan w:val="3"/>
            <w:vMerge/>
            <w:tcBorders>
              <w:top w:val="nil"/>
              <w:left w:val="single" w:sz="4" w:space="0" w:color="000000"/>
              <w:bottom w:val="single" w:sz="4" w:space="0" w:color="auto"/>
              <w:right w:val="single" w:sz="4" w:space="0" w:color="000000"/>
            </w:tcBorders>
          </w:tcPr>
          <w:p w14:paraId="70280610" w14:textId="77777777" w:rsidR="00FA273E" w:rsidRPr="00F81D35" w:rsidRDefault="00FA273E" w:rsidP="00FA273E">
            <w:pPr>
              <w:spacing w:after="160"/>
              <w:ind w:left="0" w:firstLine="0"/>
              <w:jc w:val="left"/>
              <w:rPr>
                <w:szCs w:val="20"/>
              </w:rPr>
            </w:pPr>
          </w:p>
        </w:tc>
        <w:tc>
          <w:tcPr>
            <w:tcW w:w="1771" w:type="dxa"/>
            <w:gridSpan w:val="2"/>
            <w:tcBorders>
              <w:top w:val="single" w:sz="4" w:space="0" w:color="000000"/>
              <w:left w:val="single" w:sz="4" w:space="0" w:color="000000"/>
              <w:bottom w:val="single" w:sz="4" w:space="0" w:color="000000"/>
              <w:right w:val="single" w:sz="4" w:space="0" w:color="000000"/>
            </w:tcBorders>
            <w:shd w:val="clear" w:color="auto" w:fill="A8D08D"/>
            <w:vAlign w:val="center"/>
          </w:tcPr>
          <w:p w14:paraId="4A7D7764" w14:textId="77777777" w:rsidR="00FA273E" w:rsidRPr="00F81D35" w:rsidRDefault="00FA273E" w:rsidP="006C2BE1">
            <w:pPr>
              <w:ind w:left="0"/>
              <w:jc w:val="center"/>
              <w:rPr>
                <w:szCs w:val="20"/>
                <w:lang w:val="sr-Cyrl-RS"/>
              </w:rPr>
            </w:pPr>
            <w:r w:rsidRPr="00F81D35">
              <w:rPr>
                <w:szCs w:val="20"/>
              </w:rPr>
              <w:t>2026</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8D08D"/>
            <w:vAlign w:val="center"/>
          </w:tcPr>
          <w:p w14:paraId="4A5A209A" w14:textId="77777777" w:rsidR="00FA273E" w:rsidRPr="00F81D35" w:rsidRDefault="00FA273E" w:rsidP="006C2BE1">
            <w:pPr>
              <w:ind w:left="0"/>
              <w:jc w:val="center"/>
              <w:rPr>
                <w:szCs w:val="20"/>
                <w:lang w:val="sr-Cyrl-RS"/>
              </w:rPr>
            </w:pPr>
            <w:r w:rsidRPr="00F81D35">
              <w:rPr>
                <w:szCs w:val="20"/>
              </w:rPr>
              <w:t>2027</w:t>
            </w:r>
          </w:p>
        </w:tc>
      </w:tr>
      <w:tr w:rsidR="007410F4" w:rsidRPr="00F81D35" w14:paraId="45DEA622" w14:textId="77777777" w:rsidTr="00D51438">
        <w:trPr>
          <w:trHeight w:val="294"/>
        </w:trPr>
        <w:tc>
          <w:tcPr>
            <w:tcW w:w="4678" w:type="dxa"/>
            <w:tcBorders>
              <w:top w:val="single" w:sz="4" w:space="0" w:color="000000"/>
              <w:left w:val="single" w:sz="4" w:space="0" w:color="000000"/>
              <w:bottom w:val="single" w:sz="4" w:space="0" w:color="000000"/>
              <w:right w:val="single" w:sz="4" w:space="0" w:color="auto"/>
            </w:tcBorders>
          </w:tcPr>
          <w:p w14:paraId="17F6FC1D" w14:textId="77777777" w:rsidR="007410F4" w:rsidRPr="00F81D35" w:rsidRDefault="007410F4" w:rsidP="007410F4">
            <w:pPr>
              <w:spacing w:after="0"/>
              <w:ind w:left="0" w:firstLine="0"/>
              <w:jc w:val="left"/>
              <w:rPr>
                <w:szCs w:val="20"/>
              </w:rPr>
            </w:pPr>
            <w:r w:rsidRPr="00F81D35">
              <w:rPr>
                <w:szCs w:val="20"/>
                <w:u w:val="single" w:color="000000"/>
              </w:rPr>
              <w:t xml:space="preserve">Revenues from the budget   </w:t>
            </w:r>
          </w:p>
          <w:p w14:paraId="7932B348" w14:textId="77777777" w:rsidR="007410F4" w:rsidRPr="00F81D35" w:rsidRDefault="007410F4" w:rsidP="007410F4">
            <w:pPr>
              <w:spacing w:after="0"/>
              <w:ind w:left="0" w:firstLine="0"/>
              <w:jc w:val="left"/>
              <w:rPr>
                <w:szCs w:val="20"/>
              </w:rPr>
            </w:pPr>
            <w:r w:rsidRPr="00F81D35">
              <w:rPr>
                <w:szCs w:val="20"/>
              </w:rPr>
              <w:t xml:space="preserve"> </w:t>
            </w:r>
          </w:p>
          <w:p w14:paraId="2914CDB0" w14:textId="77777777" w:rsidR="007410F4" w:rsidRPr="00F81D35" w:rsidRDefault="007410F4" w:rsidP="007410F4">
            <w:pPr>
              <w:spacing w:after="0"/>
              <w:ind w:left="0" w:firstLine="0"/>
              <w:jc w:val="left"/>
              <w:rPr>
                <w:szCs w:val="20"/>
              </w:rPr>
            </w:pPr>
            <w:r w:rsidRPr="00F81D35">
              <w:rPr>
                <w:szCs w:val="20"/>
              </w:rPr>
              <w:t xml:space="preserve"> </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1E23AE95" w14:textId="0133A490" w:rsidR="007410F4" w:rsidRPr="00F81D35" w:rsidRDefault="007410F4" w:rsidP="007410F4">
            <w:pPr>
              <w:spacing w:after="0"/>
              <w:ind w:left="0" w:firstLine="0"/>
              <w:jc w:val="left"/>
              <w:rPr>
                <w:szCs w:val="20"/>
              </w:rPr>
            </w:pPr>
            <w:r>
              <w:rPr>
                <w:szCs w:val="20"/>
              </w:rPr>
              <w:t>Section 27, Program 1802, Project 4013</w:t>
            </w:r>
          </w:p>
        </w:tc>
        <w:tc>
          <w:tcPr>
            <w:tcW w:w="1771" w:type="dxa"/>
            <w:gridSpan w:val="2"/>
            <w:tcBorders>
              <w:top w:val="single" w:sz="4" w:space="0" w:color="000000"/>
              <w:left w:val="single" w:sz="4" w:space="0" w:color="auto"/>
              <w:bottom w:val="single" w:sz="4" w:space="0" w:color="000000"/>
              <w:right w:val="single" w:sz="4" w:space="0" w:color="000000"/>
            </w:tcBorders>
            <w:vAlign w:val="center"/>
          </w:tcPr>
          <w:p w14:paraId="59ED5535" w14:textId="353CD7BE" w:rsidR="007410F4" w:rsidRPr="00F81D35" w:rsidRDefault="007410F4" w:rsidP="00D51438">
            <w:pPr>
              <w:spacing w:after="0"/>
              <w:ind w:left="0" w:firstLine="0"/>
              <w:jc w:val="right"/>
              <w:rPr>
                <w:szCs w:val="20"/>
              </w:rPr>
            </w:pPr>
            <w:r>
              <w:rPr>
                <w:szCs w:val="20"/>
              </w:rPr>
              <w:t>3.000</w:t>
            </w:r>
          </w:p>
        </w:tc>
        <w:tc>
          <w:tcPr>
            <w:tcW w:w="2340" w:type="dxa"/>
            <w:gridSpan w:val="2"/>
            <w:tcBorders>
              <w:top w:val="single" w:sz="4" w:space="0" w:color="000000"/>
              <w:left w:val="single" w:sz="4" w:space="0" w:color="000000"/>
              <w:bottom w:val="single" w:sz="4" w:space="0" w:color="auto"/>
              <w:right w:val="single" w:sz="4" w:space="0" w:color="000000"/>
            </w:tcBorders>
            <w:vAlign w:val="center"/>
          </w:tcPr>
          <w:p w14:paraId="00EAAC3F" w14:textId="7A2D6D09" w:rsidR="007410F4" w:rsidRPr="00F81D35" w:rsidRDefault="007410F4" w:rsidP="00974935">
            <w:pPr>
              <w:spacing w:after="0"/>
              <w:ind w:left="0" w:right="60" w:firstLine="0"/>
              <w:jc w:val="right"/>
              <w:rPr>
                <w:szCs w:val="20"/>
              </w:rPr>
            </w:pPr>
            <w:r>
              <w:rPr>
                <w:szCs w:val="20"/>
              </w:rPr>
              <w:t>3.000</w:t>
            </w:r>
          </w:p>
        </w:tc>
      </w:tr>
      <w:tr w:rsidR="00D51438" w:rsidRPr="00F81D35" w14:paraId="350507CD" w14:textId="77777777" w:rsidTr="00D51438">
        <w:trPr>
          <w:trHeight w:val="631"/>
        </w:trPr>
        <w:tc>
          <w:tcPr>
            <w:tcW w:w="4678" w:type="dxa"/>
            <w:tcBorders>
              <w:top w:val="single" w:sz="4" w:space="0" w:color="000000"/>
              <w:left w:val="single" w:sz="4" w:space="0" w:color="000000"/>
              <w:bottom w:val="single" w:sz="4" w:space="0" w:color="000000"/>
              <w:right w:val="single" w:sz="4" w:space="0" w:color="auto"/>
            </w:tcBorders>
          </w:tcPr>
          <w:p w14:paraId="09983781" w14:textId="77777777" w:rsidR="00D51438" w:rsidRPr="00F81D35" w:rsidRDefault="00D51438" w:rsidP="00D51438">
            <w:pPr>
              <w:spacing w:after="0"/>
              <w:ind w:left="110" w:firstLine="0"/>
              <w:jc w:val="left"/>
              <w:rPr>
                <w:szCs w:val="20"/>
              </w:rPr>
            </w:pPr>
            <w:r w:rsidRPr="00F81D35">
              <w:rPr>
                <w:szCs w:val="20"/>
                <w:u w:val="single" w:color="000000"/>
              </w:rPr>
              <w:t xml:space="preserve">The EU's financial assistance in € </w:t>
            </w:r>
          </w:p>
          <w:p w14:paraId="2F9603F1" w14:textId="77777777" w:rsidR="00D51438" w:rsidRPr="00F81D35" w:rsidRDefault="00D51438" w:rsidP="00D51438">
            <w:pPr>
              <w:spacing w:after="0"/>
              <w:ind w:left="110" w:firstLine="0"/>
              <w:jc w:val="left"/>
              <w:rPr>
                <w:szCs w:val="20"/>
              </w:rPr>
            </w:pPr>
            <w:r w:rsidRPr="00F81D35">
              <w:rPr>
                <w:szCs w:val="20"/>
              </w:rPr>
              <w:t xml:space="preserve"> </w:t>
            </w:r>
          </w:p>
          <w:p w14:paraId="2921F13F" w14:textId="77777777" w:rsidR="00D51438" w:rsidRPr="00F81D35" w:rsidRDefault="00D51438" w:rsidP="00D51438">
            <w:pPr>
              <w:spacing w:after="0"/>
              <w:ind w:left="110" w:firstLine="0"/>
              <w:jc w:val="left"/>
              <w:rPr>
                <w:szCs w:val="20"/>
              </w:rPr>
            </w:pPr>
            <w:r w:rsidRPr="00F81D35">
              <w:rPr>
                <w:szCs w:val="20"/>
              </w:rPr>
              <w:t xml:space="preserve"> </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1630B650" w14:textId="144D1C99" w:rsidR="00D51438" w:rsidRPr="000816F1" w:rsidRDefault="00D51438" w:rsidP="00D51438">
            <w:pPr>
              <w:spacing w:after="160"/>
              <w:ind w:left="0" w:firstLine="0"/>
              <w:jc w:val="left"/>
              <w:rPr>
                <w:color w:val="000000" w:themeColor="text1"/>
                <w:szCs w:val="20"/>
              </w:rPr>
            </w:pPr>
            <w:r w:rsidRPr="000816F1">
              <w:rPr>
                <w:color w:val="000000" w:themeColor="text1"/>
                <w:szCs w:val="20"/>
              </w:rPr>
              <w:t>Project funds – Global Fund</w:t>
            </w:r>
          </w:p>
        </w:tc>
        <w:tc>
          <w:tcPr>
            <w:tcW w:w="1771" w:type="dxa"/>
            <w:gridSpan w:val="2"/>
            <w:tcBorders>
              <w:top w:val="single" w:sz="4" w:space="0" w:color="000000"/>
              <w:left w:val="single" w:sz="4" w:space="0" w:color="auto"/>
              <w:bottom w:val="single" w:sz="4" w:space="0" w:color="000000"/>
              <w:right w:val="single" w:sz="4" w:space="0" w:color="auto"/>
            </w:tcBorders>
            <w:vAlign w:val="center"/>
          </w:tcPr>
          <w:p w14:paraId="65CEC5EB" w14:textId="6D4ED885" w:rsidR="00D51438" w:rsidRPr="000816F1" w:rsidRDefault="00D51438" w:rsidP="00D51438">
            <w:pPr>
              <w:spacing w:after="0"/>
              <w:ind w:left="0" w:right="45" w:firstLine="0"/>
              <w:jc w:val="right"/>
              <w:rPr>
                <w:color w:val="000000" w:themeColor="text1"/>
                <w:szCs w:val="20"/>
              </w:rPr>
            </w:pPr>
            <w:r w:rsidRPr="000816F1">
              <w:rPr>
                <w:color w:val="000000" w:themeColor="text1"/>
                <w:szCs w:val="20"/>
              </w:rPr>
              <w:t>3.000</w:t>
            </w: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488BC4AD" w14:textId="04D55657" w:rsidR="00D51438" w:rsidRPr="000816F1" w:rsidRDefault="00D51438" w:rsidP="00974935">
            <w:pPr>
              <w:spacing w:after="0"/>
              <w:ind w:left="0" w:right="60" w:firstLine="0"/>
              <w:jc w:val="right"/>
              <w:rPr>
                <w:color w:val="000000" w:themeColor="text1"/>
                <w:szCs w:val="20"/>
              </w:rPr>
            </w:pPr>
            <w:r w:rsidRPr="000816F1">
              <w:rPr>
                <w:color w:val="000000" w:themeColor="text1"/>
                <w:szCs w:val="20"/>
              </w:rPr>
              <w:t>3.000</w:t>
            </w:r>
          </w:p>
        </w:tc>
      </w:tr>
      <w:tr w:rsidR="002D4CC0" w:rsidRPr="00F81D35" w14:paraId="6F53EF53" w14:textId="77777777" w:rsidTr="002D4CC0">
        <w:trPr>
          <w:trHeight w:val="631"/>
        </w:trPr>
        <w:tc>
          <w:tcPr>
            <w:tcW w:w="4678" w:type="dxa"/>
            <w:tcBorders>
              <w:top w:val="single" w:sz="4" w:space="0" w:color="000000"/>
              <w:left w:val="single" w:sz="4" w:space="0" w:color="000000"/>
              <w:bottom w:val="single" w:sz="4" w:space="0" w:color="000000"/>
              <w:right w:val="single" w:sz="4" w:space="0" w:color="auto"/>
            </w:tcBorders>
          </w:tcPr>
          <w:p w14:paraId="33A0C97C" w14:textId="51A64C1B" w:rsidR="002D4CC0" w:rsidRPr="002D4CC0" w:rsidRDefault="002D4CC0" w:rsidP="00D51438">
            <w:pPr>
              <w:spacing w:after="0"/>
              <w:ind w:left="110" w:firstLine="0"/>
              <w:jc w:val="left"/>
              <w:rPr>
                <w:szCs w:val="20"/>
                <w:u w:val="single" w:color="000000"/>
                <w:lang w:val="sr-Cyrl-RS"/>
              </w:rPr>
            </w:pPr>
            <w:r>
              <w:rPr>
                <w:szCs w:val="20"/>
                <w:u w:val="single" w:color="000000"/>
              </w:rPr>
              <w:t xml:space="preserve">Donor funds – 20.000 € </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3A5E710A" w14:textId="73C28385" w:rsidR="002D4CC0" w:rsidRPr="000816F1" w:rsidRDefault="002D4CC0" w:rsidP="002D4CC0">
            <w:pPr>
              <w:spacing w:after="160"/>
              <w:ind w:left="0" w:firstLine="0"/>
              <w:jc w:val="center"/>
              <w:rPr>
                <w:color w:val="000000" w:themeColor="text1"/>
                <w:szCs w:val="20"/>
                <w:lang w:val="sr-Cyrl-RS"/>
              </w:rPr>
            </w:pPr>
            <w:r>
              <w:rPr>
                <w:color w:val="000000" w:themeColor="text1"/>
                <w:szCs w:val="20"/>
              </w:rPr>
              <w:t>/</w:t>
            </w:r>
          </w:p>
        </w:tc>
        <w:tc>
          <w:tcPr>
            <w:tcW w:w="1771" w:type="dxa"/>
            <w:gridSpan w:val="2"/>
            <w:tcBorders>
              <w:top w:val="single" w:sz="4" w:space="0" w:color="000000"/>
              <w:left w:val="single" w:sz="4" w:space="0" w:color="auto"/>
              <w:bottom w:val="single" w:sz="4" w:space="0" w:color="000000"/>
              <w:right w:val="single" w:sz="4" w:space="0" w:color="auto"/>
            </w:tcBorders>
            <w:vAlign w:val="center"/>
          </w:tcPr>
          <w:p w14:paraId="5423620D" w14:textId="39C0BC8C" w:rsidR="002D4CC0" w:rsidRPr="000816F1" w:rsidRDefault="002D4CC0" w:rsidP="00D51438">
            <w:pPr>
              <w:spacing w:after="0"/>
              <w:ind w:left="0" w:right="45" w:firstLine="0"/>
              <w:jc w:val="right"/>
              <w:rPr>
                <w:color w:val="000000" w:themeColor="text1"/>
                <w:szCs w:val="20"/>
                <w:lang w:val="sr-Cyrl-RS"/>
              </w:rPr>
            </w:pPr>
            <w:r>
              <w:rPr>
                <w:color w:val="000000" w:themeColor="text1"/>
                <w:szCs w:val="20"/>
              </w:rPr>
              <w:t>1.200</w:t>
            </w: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6C756942" w14:textId="096BA0E1" w:rsidR="002D4CC0" w:rsidRPr="000816F1" w:rsidRDefault="002D4CC0" w:rsidP="00974935">
            <w:pPr>
              <w:spacing w:after="0"/>
              <w:ind w:left="0" w:right="60" w:firstLine="0"/>
              <w:jc w:val="right"/>
              <w:rPr>
                <w:color w:val="000000" w:themeColor="text1"/>
                <w:szCs w:val="20"/>
                <w:lang w:val="sr-Cyrl-RS"/>
              </w:rPr>
            </w:pPr>
            <w:r>
              <w:rPr>
                <w:color w:val="000000" w:themeColor="text1"/>
                <w:szCs w:val="20"/>
              </w:rPr>
              <w:t>1.200</w:t>
            </w:r>
          </w:p>
        </w:tc>
      </w:tr>
    </w:tbl>
    <w:p w14:paraId="635A7485" w14:textId="0A11781F" w:rsidR="00365782" w:rsidRPr="00F81D35" w:rsidRDefault="00365782" w:rsidP="00365782">
      <w:pPr>
        <w:spacing w:after="0"/>
        <w:ind w:left="0" w:firstLine="0"/>
        <w:rPr>
          <w:szCs w:val="20"/>
        </w:rPr>
      </w:pPr>
      <w:r w:rsidRPr="00F81D35">
        <w:rPr>
          <w:szCs w:val="20"/>
        </w:rPr>
        <w:t xml:space="preserve">  </w:t>
      </w:r>
    </w:p>
    <w:tbl>
      <w:tblPr>
        <w:tblStyle w:val="TableGrid0"/>
        <w:tblW w:w="14459" w:type="dxa"/>
        <w:tblInd w:w="-147" w:type="dxa"/>
        <w:tblLayout w:type="fixed"/>
        <w:tblLook w:val="04A0" w:firstRow="1" w:lastRow="0" w:firstColumn="1" w:lastColumn="0" w:noHBand="0" w:noVBand="1"/>
      </w:tblPr>
      <w:tblGrid>
        <w:gridCol w:w="3261"/>
        <w:gridCol w:w="1276"/>
        <w:gridCol w:w="1417"/>
        <w:gridCol w:w="1276"/>
        <w:gridCol w:w="1808"/>
        <w:gridCol w:w="1842"/>
        <w:gridCol w:w="1701"/>
        <w:gridCol w:w="1878"/>
      </w:tblGrid>
      <w:tr w:rsidR="00365782" w:rsidRPr="00B66F21" w14:paraId="669A9F1A" w14:textId="77777777" w:rsidTr="000816F1">
        <w:trPr>
          <w:trHeight w:val="451"/>
        </w:trPr>
        <w:tc>
          <w:tcPr>
            <w:tcW w:w="3261" w:type="dxa"/>
            <w:vMerge w:val="restart"/>
            <w:tcBorders>
              <w:top w:val="single" w:sz="4" w:space="0" w:color="auto"/>
              <w:left w:val="single" w:sz="4" w:space="0" w:color="auto"/>
              <w:bottom w:val="single" w:sz="4" w:space="0" w:color="auto"/>
            </w:tcBorders>
            <w:shd w:val="clear" w:color="auto" w:fill="FFF2CC" w:themeFill="accent4" w:themeFillTint="33"/>
          </w:tcPr>
          <w:p w14:paraId="20350209" w14:textId="77777777" w:rsidR="00365782" w:rsidRPr="00B66F21" w:rsidRDefault="00365782" w:rsidP="008169F1">
            <w:pPr>
              <w:spacing w:after="0"/>
              <w:rPr>
                <w:szCs w:val="20"/>
                <w:lang w:val="sr-Cyrl-RS"/>
              </w:rPr>
            </w:pPr>
            <w:r w:rsidRPr="00B66F21">
              <w:rPr>
                <w:szCs w:val="20"/>
              </w:rPr>
              <w:t>Name of the activity:</w:t>
            </w:r>
          </w:p>
        </w:tc>
        <w:tc>
          <w:tcPr>
            <w:tcW w:w="1276" w:type="dxa"/>
            <w:vMerge w:val="restart"/>
            <w:tcBorders>
              <w:top w:val="single" w:sz="4" w:space="0" w:color="auto"/>
              <w:bottom w:val="single" w:sz="4" w:space="0" w:color="auto"/>
            </w:tcBorders>
            <w:shd w:val="clear" w:color="auto" w:fill="FFF2CC" w:themeFill="accent4" w:themeFillTint="33"/>
          </w:tcPr>
          <w:p w14:paraId="2C9BE671" w14:textId="77777777" w:rsidR="00365782" w:rsidRPr="00B66F21" w:rsidRDefault="00365782" w:rsidP="008169F1">
            <w:pPr>
              <w:spacing w:after="0"/>
              <w:ind w:left="35"/>
              <w:jc w:val="center"/>
              <w:rPr>
                <w:szCs w:val="20"/>
              </w:rPr>
            </w:pPr>
            <w:r w:rsidRPr="00B66F21">
              <w:rPr>
                <w:szCs w:val="20"/>
                <w:lang w:eastAsia="zh-CN"/>
              </w:rPr>
              <w:t>The body that carries out the activity</w:t>
            </w:r>
          </w:p>
        </w:tc>
        <w:tc>
          <w:tcPr>
            <w:tcW w:w="1417" w:type="dxa"/>
            <w:vMerge w:val="restart"/>
            <w:tcBorders>
              <w:top w:val="single" w:sz="4" w:space="0" w:color="auto"/>
              <w:bottom w:val="single" w:sz="4" w:space="0" w:color="auto"/>
            </w:tcBorders>
            <w:shd w:val="clear" w:color="auto" w:fill="FFF2CC" w:themeFill="accent4" w:themeFillTint="33"/>
          </w:tcPr>
          <w:p w14:paraId="17B89398" w14:textId="6336DFF4" w:rsidR="00365782" w:rsidRPr="00B66F21" w:rsidRDefault="008507B7" w:rsidP="008169F1">
            <w:pPr>
              <w:pStyle w:val="CommentText"/>
              <w:spacing w:after="0"/>
              <w:jc w:val="center"/>
              <w:rPr>
                <w:lang w:val="sr-Cyrl-RS"/>
              </w:rPr>
            </w:pPr>
            <w:r>
              <w:rPr>
                <w:rFonts w:ascii="Times New Roman" w:hAnsi="Times New Roman" w:cs="Times New Roman"/>
              </w:rPr>
              <w:t>Partner bodies in the implementation of activities</w:t>
            </w:r>
          </w:p>
        </w:tc>
        <w:tc>
          <w:tcPr>
            <w:tcW w:w="1276" w:type="dxa"/>
            <w:vMerge w:val="restart"/>
            <w:tcBorders>
              <w:top w:val="single" w:sz="4" w:space="0" w:color="auto"/>
              <w:bottom w:val="single" w:sz="4" w:space="0" w:color="auto"/>
            </w:tcBorders>
            <w:shd w:val="clear" w:color="auto" w:fill="FFF2CC" w:themeFill="accent4" w:themeFillTint="33"/>
          </w:tcPr>
          <w:p w14:paraId="1F02DB1A" w14:textId="77777777" w:rsidR="00365782" w:rsidRPr="00B66F21" w:rsidRDefault="00365782" w:rsidP="008169F1">
            <w:pPr>
              <w:spacing w:after="0"/>
              <w:ind w:left="35" w:firstLine="0"/>
              <w:jc w:val="center"/>
              <w:rPr>
                <w:szCs w:val="20"/>
                <w:lang w:val="sr-Cyrl-RS" w:eastAsia="zh-CN"/>
              </w:rPr>
            </w:pPr>
            <w:r w:rsidRPr="00B66F21">
              <w:rPr>
                <w:szCs w:val="20"/>
                <w:lang w:eastAsia="zh-CN"/>
              </w:rPr>
              <w:t>Deadline for completion of activities</w:t>
            </w:r>
          </w:p>
        </w:tc>
        <w:tc>
          <w:tcPr>
            <w:tcW w:w="1808" w:type="dxa"/>
            <w:vMerge w:val="restart"/>
            <w:tcBorders>
              <w:top w:val="single" w:sz="4" w:space="0" w:color="auto"/>
              <w:bottom w:val="single" w:sz="4" w:space="0" w:color="auto"/>
            </w:tcBorders>
            <w:shd w:val="clear" w:color="auto" w:fill="FFF2CC" w:themeFill="accent4" w:themeFillTint="33"/>
          </w:tcPr>
          <w:p w14:paraId="4B9C46B7" w14:textId="77777777" w:rsidR="00365782" w:rsidRPr="00B66F21" w:rsidRDefault="00365782" w:rsidP="008169F1">
            <w:pPr>
              <w:pStyle w:val="CommentText"/>
              <w:spacing w:after="0"/>
              <w:jc w:val="center"/>
              <w:rPr>
                <w:rFonts w:ascii="Times New Roman" w:hAnsi="Times New Roman" w:cs="Times New Roman"/>
                <w:lang w:val="sr-Cyrl-RS"/>
              </w:rPr>
            </w:pPr>
            <w:r w:rsidRPr="00B66F21">
              <w:rPr>
                <w:rFonts w:ascii="Times New Roman" w:hAnsi="Times New Roman" w:cs="Times New Roman"/>
              </w:rPr>
              <w:t>Source of Funding</w:t>
            </w:r>
          </w:p>
        </w:tc>
        <w:tc>
          <w:tcPr>
            <w:tcW w:w="1842" w:type="dxa"/>
            <w:vMerge w:val="restart"/>
            <w:tcBorders>
              <w:top w:val="single" w:sz="4" w:space="0" w:color="auto"/>
              <w:bottom w:val="single" w:sz="4" w:space="0" w:color="auto"/>
            </w:tcBorders>
            <w:shd w:val="clear" w:color="auto" w:fill="FFF2CC" w:themeFill="accent4" w:themeFillTint="33"/>
          </w:tcPr>
          <w:p w14:paraId="6D09223B" w14:textId="532AF975" w:rsidR="00365782" w:rsidRPr="00B66F21" w:rsidRDefault="00000000" w:rsidP="008169F1">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1575580901"/>
              </w:sdtPr>
              <w:sdtContent/>
            </w:sdt>
            <w:r w:rsidR="00365782" w:rsidRPr="00B66F21">
              <w:rPr>
                <w:rFonts w:ascii="Times New Roman" w:hAnsi="Times New Roman" w:cs="Times New Roman"/>
              </w:rPr>
              <w:t>Connection to the program budget</w:t>
            </w:r>
          </w:p>
        </w:tc>
        <w:tc>
          <w:tcPr>
            <w:tcW w:w="3579" w:type="dxa"/>
            <w:gridSpan w:val="2"/>
            <w:tcBorders>
              <w:top w:val="single" w:sz="4" w:space="0" w:color="auto"/>
              <w:bottom w:val="single" w:sz="4" w:space="0" w:color="auto"/>
            </w:tcBorders>
            <w:shd w:val="clear" w:color="auto" w:fill="FFF2CC" w:themeFill="accent4" w:themeFillTint="33"/>
          </w:tcPr>
          <w:p w14:paraId="1273268D" w14:textId="77777777" w:rsidR="00365782" w:rsidRPr="00B66F21" w:rsidRDefault="00365782" w:rsidP="008169F1">
            <w:pPr>
              <w:pStyle w:val="TableParagraph"/>
              <w:jc w:val="center"/>
              <w:rPr>
                <w:i/>
                <w:sz w:val="20"/>
                <w:szCs w:val="20"/>
                <w:lang w:val="sr-Cyrl-RS"/>
              </w:rPr>
            </w:pPr>
            <w:r w:rsidRPr="00B66F21">
              <w:rPr>
                <w:sz w:val="20"/>
                <w:szCs w:val="20"/>
              </w:rPr>
              <w:t>Total estimated financial resources by sources in 000 din</w:t>
            </w:r>
          </w:p>
        </w:tc>
      </w:tr>
      <w:tr w:rsidR="00365782" w:rsidRPr="00B66F21" w14:paraId="3DF4B755" w14:textId="77777777" w:rsidTr="000816F1">
        <w:trPr>
          <w:trHeight w:val="456"/>
        </w:trPr>
        <w:tc>
          <w:tcPr>
            <w:tcW w:w="3261" w:type="dxa"/>
            <w:vMerge/>
            <w:tcBorders>
              <w:top w:val="single" w:sz="4" w:space="0" w:color="auto"/>
              <w:left w:val="single" w:sz="4" w:space="0" w:color="auto"/>
            </w:tcBorders>
            <w:shd w:val="clear" w:color="auto" w:fill="FFF2CC" w:themeFill="accent4" w:themeFillTint="33"/>
          </w:tcPr>
          <w:p w14:paraId="54D684E8" w14:textId="77777777" w:rsidR="00365782" w:rsidRPr="00B66F21" w:rsidRDefault="00365782" w:rsidP="008169F1">
            <w:pPr>
              <w:spacing w:after="0"/>
              <w:rPr>
                <w:szCs w:val="20"/>
                <w:lang w:val="sr-Cyrl-RS"/>
              </w:rPr>
            </w:pPr>
          </w:p>
        </w:tc>
        <w:tc>
          <w:tcPr>
            <w:tcW w:w="1276" w:type="dxa"/>
            <w:vMerge/>
            <w:tcBorders>
              <w:top w:val="single" w:sz="4" w:space="0" w:color="auto"/>
            </w:tcBorders>
            <w:shd w:val="clear" w:color="auto" w:fill="FFF2CC" w:themeFill="accent4" w:themeFillTint="33"/>
          </w:tcPr>
          <w:p w14:paraId="44B597AA" w14:textId="77777777" w:rsidR="00365782" w:rsidRPr="00B66F21" w:rsidRDefault="00365782" w:rsidP="008169F1">
            <w:pPr>
              <w:spacing w:after="0"/>
              <w:rPr>
                <w:szCs w:val="20"/>
                <w:lang w:val="sr-Cyrl-RS"/>
              </w:rPr>
            </w:pPr>
          </w:p>
        </w:tc>
        <w:tc>
          <w:tcPr>
            <w:tcW w:w="1417" w:type="dxa"/>
            <w:vMerge/>
            <w:tcBorders>
              <w:top w:val="single" w:sz="4" w:space="0" w:color="auto"/>
            </w:tcBorders>
            <w:shd w:val="clear" w:color="auto" w:fill="FFF2CC" w:themeFill="accent4" w:themeFillTint="33"/>
          </w:tcPr>
          <w:p w14:paraId="0588375E" w14:textId="77777777" w:rsidR="00365782" w:rsidRPr="00B66F21" w:rsidRDefault="00365782" w:rsidP="008169F1">
            <w:pPr>
              <w:spacing w:after="0"/>
              <w:rPr>
                <w:szCs w:val="20"/>
                <w:lang w:val="sr-Cyrl-RS"/>
              </w:rPr>
            </w:pPr>
          </w:p>
        </w:tc>
        <w:tc>
          <w:tcPr>
            <w:tcW w:w="1276" w:type="dxa"/>
            <w:vMerge/>
            <w:tcBorders>
              <w:top w:val="single" w:sz="4" w:space="0" w:color="auto"/>
            </w:tcBorders>
            <w:shd w:val="clear" w:color="auto" w:fill="FFF2CC" w:themeFill="accent4" w:themeFillTint="33"/>
          </w:tcPr>
          <w:p w14:paraId="55C0C61F" w14:textId="77777777" w:rsidR="00365782" w:rsidRPr="00B66F21" w:rsidRDefault="00365782" w:rsidP="008169F1">
            <w:pPr>
              <w:spacing w:after="0"/>
              <w:jc w:val="center"/>
              <w:rPr>
                <w:szCs w:val="20"/>
                <w:lang w:val="sr-Cyrl-RS"/>
              </w:rPr>
            </w:pPr>
          </w:p>
        </w:tc>
        <w:tc>
          <w:tcPr>
            <w:tcW w:w="1808" w:type="dxa"/>
            <w:vMerge/>
            <w:tcBorders>
              <w:top w:val="single" w:sz="4" w:space="0" w:color="auto"/>
            </w:tcBorders>
            <w:shd w:val="clear" w:color="auto" w:fill="FFF2CC" w:themeFill="accent4" w:themeFillTint="33"/>
          </w:tcPr>
          <w:p w14:paraId="5F7D7D35" w14:textId="77777777" w:rsidR="00365782" w:rsidRPr="00B66F21" w:rsidRDefault="00365782" w:rsidP="008169F1">
            <w:pPr>
              <w:pStyle w:val="CommentText"/>
              <w:spacing w:after="0"/>
              <w:jc w:val="center"/>
              <w:rPr>
                <w:rFonts w:ascii="Times New Roman" w:hAnsi="Times New Roman" w:cs="Times New Roman"/>
                <w:lang w:val="sr-Cyrl-RS"/>
              </w:rPr>
            </w:pPr>
          </w:p>
        </w:tc>
        <w:tc>
          <w:tcPr>
            <w:tcW w:w="1842" w:type="dxa"/>
            <w:vMerge/>
            <w:tcBorders>
              <w:top w:val="single" w:sz="4" w:space="0" w:color="auto"/>
            </w:tcBorders>
            <w:shd w:val="clear" w:color="auto" w:fill="FFF2CC" w:themeFill="accent4" w:themeFillTint="33"/>
          </w:tcPr>
          <w:p w14:paraId="6C39544F" w14:textId="77777777" w:rsidR="00365782" w:rsidRPr="00B66F21" w:rsidRDefault="00365782" w:rsidP="008169F1">
            <w:pPr>
              <w:pStyle w:val="CommentText"/>
              <w:spacing w:after="0"/>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vAlign w:val="center"/>
          </w:tcPr>
          <w:p w14:paraId="6E6456C7" w14:textId="77777777" w:rsidR="00365782" w:rsidRPr="00B66F21" w:rsidRDefault="00365782" w:rsidP="006C2BE1">
            <w:pPr>
              <w:pStyle w:val="CommentText"/>
              <w:spacing w:after="0"/>
              <w:jc w:val="center"/>
              <w:rPr>
                <w:rFonts w:ascii="Times New Roman" w:hAnsi="Times New Roman" w:cs="Times New Roman"/>
                <w:lang w:val="sr-Latn-RS"/>
              </w:rPr>
            </w:pPr>
            <w:r w:rsidRPr="00B66F21">
              <w:rPr>
                <w:rFonts w:ascii="Times New Roman" w:hAnsi="Times New Roman" w:cs="Times New Roman"/>
              </w:rPr>
              <w:t>2026</w:t>
            </w:r>
          </w:p>
        </w:tc>
        <w:tc>
          <w:tcPr>
            <w:tcW w:w="1878" w:type="dxa"/>
            <w:tcBorders>
              <w:top w:val="single" w:sz="4" w:space="0" w:color="auto"/>
            </w:tcBorders>
            <w:shd w:val="clear" w:color="auto" w:fill="FFF2CC" w:themeFill="accent4" w:themeFillTint="33"/>
            <w:vAlign w:val="center"/>
          </w:tcPr>
          <w:p w14:paraId="1A6208B5" w14:textId="77777777" w:rsidR="00365782" w:rsidRPr="00B66F21" w:rsidRDefault="00365782" w:rsidP="006C2BE1">
            <w:pPr>
              <w:pStyle w:val="CommentText"/>
              <w:spacing w:after="0"/>
              <w:jc w:val="center"/>
              <w:rPr>
                <w:rFonts w:ascii="Times New Roman" w:hAnsi="Times New Roman" w:cs="Times New Roman"/>
                <w:lang w:val="sr-Latn-RS"/>
              </w:rPr>
            </w:pPr>
            <w:r w:rsidRPr="00B66F21">
              <w:rPr>
                <w:rFonts w:ascii="Times New Roman" w:hAnsi="Times New Roman" w:cs="Times New Roman"/>
              </w:rPr>
              <w:t>2027</w:t>
            </w:r>
          </w:p>
        </w:tc>
      </w:tr>
      <w:tr w:rsidR="00EB2FAE" w:rsidRPr="00EB2FAE" w14:paraId="7F035FDB" w14:textId="77777777" w:rsidTr="000816F1">
        <w:trPr>
          <w:trHeight w:val="329"/>
        </w:trPr>
        <w:tc>
          <w:tcPr>
            <w:tcW w:w="3261" w:type="dxa"/>
            <w:tcBorders>
              <w:left w:val="single" w:sz="4" w:space="0" w:color="auto"/>
              <w:bottom w:val="single" w:sz="4" w:space="0" w:color="auto"/>
            </w:tcBorders>
          </w:tcPr>
          <w:p w14:paraId="4A61EB4D" w14:textId="49B307F9" w:rsidR="00730AB8" w:rsidRPr="00EB2FAE" w:rsidRDefault="00730AB8" w:rsidP="00730AB8">
            <w:pPr>
              <w:pStyle w:val="ListParagraph"/>
              <w:numPr>
                <w:ilvl w:val="2"/>
                <w:numId w:val="18"/>
              </w:numPr>
              <w:spacing w:after="211" w:line="253" w:lineRule="auto"/>
              <w:ind w:right="55"/>
              <w:jc w:val="left"/>
              <w:rPr>
                <w:color w:val="auto"/>
                <w:szCs w:val="20"/>
                <w:lang w:val="sr-Cyrl-RS"/>
              </w:rPr>
            </w:pPr>
            <w:r w:rsidRPr="00EB2FAE">
              <w:rPr>
                <w:color w:val="auto"/>
                <w:szCs w:val="18"/>
              </w:rPr>
              <w:lastRenderedPageBreak/>
              <w:t xml:space="preserve">Identification and analysis of the health status and needs of members of the Roma community from the LGBT population, sex workers, intravenous addicts and users of other psychoactive substances, as well as persons with disabilities </w:t>
            </w:r>
          </w:p>
        </w:tc>
        <w:tc>
          <w:tcPr>
            <w:tcW w:w="1276" w:type="dxa"/>
          </w:tcPr>
          <w:p w14:paraId="298CD6E5" w14:textId="5EF7B5B1" w:rsidR="00730AB8" w:rsidRPr="00EB2FAE" w:rsidRDefault="00142DA5" w:rsidP="00730AB8">
            <w:pPr>
              <w:pStyle w:val="TableParagraph"/>
              <w:jc w:val="center"/>
              <w:rPr>
                <w:sz w:val="20"/>
                <w:szCs w:val="20"/>
                <w:lang w:val="sr-Cyrl-RS"/>
              </w:rPr>
            </w:pPr>
            <w:r w:rsidRPr="001901A9">
              <w:rPr>
                <w:rFonts w:eastAsiaTheme="minorHAnsi"/>
                <w:szCs w:val="20"/>
              </w:rPr>
              <w:t>M</w:t>
            </w:r>
            <w:r>
              <w:rPr>
                <w:rFonts w:eastAsiaTheme="minorHAnsi"/>
                <w:szCs w:val="20"/>
              </w:rPr>
              <w:t>H</w:t>
            </w:r>
          </w:p>
        </w:tc>
        <w:tc>
          <w:tcPr>
            <w:tcW w:w="1417" w:type="dxa"/>
          </w:tcPr>
          <w:p w14:paraId="45085146" w14:textId="77777777" w:rsidR="00730AB8" w:rsidRPr="00EB2FAE" w:rsidRDefault="00730AB8" w:rsidP="00730AB8">
            <w:pPr>
              <w:pStyle w:val="TableParagraph"/>
              <w:jc w:val="center"/>
              <w:rPr>
                <w:sz w:val="20"/>
                <w:szCs w:val="20"/>
                <w:lang w:val="sr-Cyrl-RS"/>
              </w:rPr>
            </w:pPr>
            <w:r w:rsidRPr="00EB2FAE">
              <w:rPr>
                <w:sz w:val="20"/>
                <w:szCs w:val="20"/>
              </w:rPr>
              <w:t>Donors</w:t>
            </w:r>
          </w:p>
          <w:p w14:paraId="6B22CE4F" w14:textId="77777777" w:rsidR="00730AB8" w:rsidRPr="00EB2FAE" w:rsidRDefault="00730AB8" w:rsidP="00730AB8">
            <w:pPr>
              <w:pStyle w:val="TableParagraph"/>
              <w:jc w:val="center"/>
              <w:rPr>
                <w:sz w:val="20"/>
                <w:szCs w:val="20"/>
                <w:lang w:val="sr-Cyrl-RS"/>
              </w:rPr>
            </w:pPr>
            <w:r w:rsidRPr="00EB2FAE">
              <w:rPr>
                <w:sz w:val="20"/>
                <w:szCs w:val="20"/>
              </w:rPr>
              <w:t>Association of Health Mediators</w:t>
            </w:r>
          </w:p>
          <w:p w14:paraId="1B1CD494" w14:textId="31518B69" w:rsidR="00730AB8" w:rsidRPr="00EB2FAE" w:rsidRDefault="00730AB8" w:rsidP="00730AB8">
            <w:pPr>
              <w:pStyle w:val="TableParagraph"/>
              <w:jc w:val="center"/>
              <w:rPr>
                <w:sz w:val="20"/>
                <w:szCs w:val="20"/>
                <w:lang w:val="sr-Cyrl-RS"/>
              </w:rPr>
            </w:pPr>
            <w:r w:rsidRPr="00EB2FAE">
              <w:rPr>
                <w:sz w:val="20"/>
                <w:szCs w:val="20"/>
              </w:rPr>
              <w:t>Institutes and institutes of public health</w:t>
            </w:r>
          </w:p>
        </w:tc>
        <w:tc>
          <w:tcPr>
            <w:tcW w:w="1276" w:type="dxa"/>
          </w:tcPr>
          <w:p w14:paraId="3C13ECE2" w14:textId="2EC05802" w:rsidR="00730AB8" w:rsidRPr="00EB2FAE" w:rsidRDefault="00730AB8" w:rsidP="00730AB8">
            <w:pPr>
              <w:ind w:left="0"/>
              <w:jc w:val="center"/>
              <w:rPr>
                <w:color w:val="auto"/>
                <w:szCs w:val="20"/>
                <w:lang w:val="sr-Cyrl-RS"/>
              </w:rPr>
            </w:pPr>
            <w:r w:rsidRPr="00EB2FAE">
              <w:rPr>
                <w:color w:val="auto"/>
                <w:szCs w:val="18"/>
              </w:rPr>
              <w:t xml:space="preserve"> 4 . quarter 2027 </w:t>
            </w:r>
          </w:p>
        </w:tc>
        <w:tc>
          <w:tcPr>
            <w:tcW w:w="1808" w:type="dxa"/>
            <w:vAlign w:val="center"/>
          </w:tcPr>
          <w:p w14:paraId="63738001" w14:textId="57627217" w:rsidR="00730AB8" w:rsidRPr="00EB2FAE" w:rsidRDefault="00730AB8" w:rsidP="003D56A5">
            <w:pPr>
              <w:ind w:left="0"/>
              <w:jc w:val="left"/>
              <w:rPr>
                <w:color w:val="auto"/>
                <w:szCs w:val="20"/>
                <w:lang w:val="sr-Cyrl-RS"/>
              </w:rPr>
            </w:pPr>
            <w:r w:rsidRPr="00EB2FAE">
              <w:rPr>
                <w:color w:val="auto"/>
                <w:szCs w:val="20"/>
              </w:rPr>
              <w:t>Project / Don. Funds – Global Fund to Fight HIV, Tuberculosis and Malaria</w:t>
            </w:r>
          </w:p>
        </w:tc>
        <w:tc>
          <w:tcPr>
            <w:tcW w:w="1842" w:type="dxa"/>
            <w:vAlign w:val="center"/>
          </w:tcPr>
          <w:p w14:paraId="61028166" w14:textId="5190A290" w:rsidR="00730AB8" w:rsidRPr="00EB2FAE" w:rsidRDefault="00730AB8" w:rsidP="00730AB8">
            <w:pPr>
              <w:jc w:val="right"/>
              <w:rPr>
                <w:color w:val="auto"/>
                <w:szCs w:val="20"/>
                <w:lang w:val="sr-Cyrl-RS"/>
              </w:rPr>
            </w:pPr>
            <w:r w:rsidRPr="00EB2FAE">
              <w:rPr>
                <w:color w:val="auto"/>
                <w:szCs w:val="20"/>
              </w:rPr>
              <w:t xml:space="preserve">Program 1802, Project 4013 </w:t>
            </w:r>
          </w:p>
        </w:tc>
        <w:tc>
          <w:tcPr>
            <w:tcW w:w="1701" w:type="dxa"/>
          </w:tcPr>
          <w:p w14:paraId="34B94049" w14:textId="77777777" w:rsidR="00730AB8" w:rsidRPr="00EB2FAE" w:rsidRDefault="00730AB8" w:rsidP="00730AB8">
            <w:pPr>
              <w:jc w:val="right"/>
              <w:rPr>
                <w:color w:val="auto"/>
                <w:szCs w:val="20"/>
                <w:lang w:val="sr-Cyrl-RS"/>
              </w:rPr>
            </w:pPr>
          </w:p>
          <w:p w14:paraId="41E3FF6B" w14:textId="77777777" w:rsidR="00730AB8" w:rsidRPr="00EB2FAE" w:rsidRDefault="00730AB8" w:rsidP="00730AB8">
            <w:pPr>
              <w:jc w:val="right"/>
              <w:rPr>
                <w:color w:val="auto"/>
                <w:szCs w:val="20"/>
                <w:lang w:val="sr-Cyrl-RS"/>
              </w:rPr>
            </w:pPr>
          </w:p>
          <w:p w14:paraId="400791CB" w14:textId="77777777" w:rsidR="00730AB8" w:rsidRPr="00EB2FAE" w:rsidRDefault="00730AB8" w:rsidP="00730AB8">
            <w:pPr>
              <w:jc w:val="right"/>
              <w:rPr>
                <w:color w:val="auto"/>
                <w:szCs w:val="20"/>
                <w:lang w:val="sr-Cyrl-RS"/>
              </w:rPr>
            </w:pPr>
          </w:p>
          <w:p w14:paraId="7D70F3EE" w14:textId="77777777" w:rsidR="00730AB8" w:rsidRPr="00EB2FAE" w:rsidRDefault="00730AB8" w:rsidP="00730AB8">
            <w:pPr>
              <w:jc w:val="right"/>
              <w:rPr>
                <w:color w:val="auto"/>
                <w:szCs w:val="20"/>
                <w:lang w:val="sr-Cyrl-RS"/>
              </w:rPr>
            </w:pPr>
          </w:p>
          <w:p w14:paraId="637934AD" w14:textId="77777777" w:rsidR="00730AB8" w:rsidRPr="00EB2FAE" w:rsidRDefault="00730AB8" w:rsidP="00730AB8">
            <w:pPr>
              <w:jc w:val="right"/>
              <w:rPr>
                <w:color w:val="auto"/>
                <w:szCs w:val="20"/>
                <w:lang w:val="sr-Cyrl-RS"/>
              </w:rPr>
            </w:pPr>
          </w:p>
          <w:p w14:paraId="3BE6CC41" w14:textId="77777777" w:rsidR="00730AB8" w:rsidRPr="00EB2FAE" w:rsidRDefault="00730AB8" w:rsidP="00730AB8">
            <w:pPr>
              <w:jc w:val="right"/>
              <w:rPr>
                <w:color w:val="auto"/>
                <w:szCs w:val="20"/>
                <w:lang w:val="sr-Cyrl-RS"/>
              </w:rPr>
            </w:pPr>
            <w:r w:rsidRPr="00EB2FAE">
              <w:rPr>
                <w:color w:val="auto"/>
                <w:szCs w:val="20"/>
              </w:rPr>
              <w:t>2.000</w:t>
            </w:r>
          </w:p>
          <w:p w14:paraId="382B1A7E" w14:textId="77777777" w:rsidR="00730AB8" w:rsidRPr="00EB2FAE" w:rsidRDefault="00730AB8" w:rsidP="00730AB8">
            <w:pPr>
              <w:jc w:val="right"/>
              <w:rPr>
                <w:color w:val="auto"/>
                <w:szCs w:val="20"/>
                <w:lang w:val="sr-Cyrl-RS"/>
              </w:rPr>
            </w:pPr>
          </w:p>
        </w:tc>
        <w:tc>
          <w:tcPr>
            <w:tcW w:w="1878" w:type="dxa"/>
          </w:tcPr>
          <w:p w14:paraId="2036B9AC" w14:textId="77777777" w:rsidR="00730AB8" w:rsidRPr="00EB2FAE" w:rsidRDefault="00730AB8" w:rsidP="00730AB8">
            <w:pPr>
              <w:jc w:val="right"/>
              <w:rPr>
                <w:color w:val="auto"/>
                <w:szCs w:val="20"/>
                <w:lang w:val="sr-Cyrl-RS"/>
              </w:rPr>
            </w:pPr>
          </w:p>
          <w:p w14:paraId="6E7DD013" w14:textId="77777777" w:rsidR="00730AB8" w:rsidRPr="00EB2FAE" w:rsidRDefault="00730AB8" w:rsidP="00730AB8">
            <w:pPr>
              <w:jc w:val="right"/>
              <w:rPr>
                <w:color w:val="auto"/>
                <w:szCs w:val="20"/>
                <w:lang w:val="sr-Cyrl-RS"/>
              </w:rPr>
            </w:pPr>
          </w:p>
          <w:p w14:paraId="6BA46BE0" w14:textId="77777777" w:rsidR="00730AB8" w:rsidRPr="00EB2FAE" w:rsidRDefault="00730AB8" w:rsidP="00730AB8">
            <w:pPr>
              <w:jc w:val="right"/>
              <w:rPr>
                <w:color w:val="auto"/>
                <w:szCs w:val="20"/>
                <w:lang w:val="sr-Cyrl-RS"/>
              </w:rPr>
            </w:pPr>
          </w:p>
          <w:p w14:paraId="443D8549" w14:textId="77777777" w:rsidR="00730AB8" w:rsidRPr="00EB2FAE" w:rsidRDefault="00730AB8" w:rsidP="00730AB8">
            <w:pPr>
              <w:jc w:val="right"/>
              <w:rPr>
                <w:color w:val="auto"/>
                <w:szCs w:val="20"/>
                <w:lang w:val="sr-Cyrl-RS"/>
              </w:rPr>
            </w:pPr>
          </w:p>
          <w:p w14:paraId="072F12BF" w14:textId="77777777" w:rsidR="00730AB8" w:rsidRPr="00EB2FAE" w:rsidRDefault="00730AB8" w:rsidP="00730AB8">
            <w:pPr>
              <w:jc w:val="right"/>
              <w:rPr>
                <w:color w:val="auto"/>
                <w:szCs w:val="20"/>
                <w:lang w:val="sr-Cyrl-RS"/>
              </w:rPr>
            </w:pPr>
          </w:p>
          <w:p w14:paraId="33EED8F8" w14:textId="77777777" w:rsidR="00730AB8" w:rsidRPr="00EB2FAE" w:rsidRDefault="00730AB8" w:rsidP="00730AB8">
            <w:pPr>
              <w:jc w:val="right"/>
              <w:rPr>
                <w:color w:val="auto"/>
                <w:szCs w:val="20"/>
                <w:lang w:val="sr-Cyrl-RS"/>
              </w:rPr>
            </w:pPr>
            <w:r w:rsidRPr="00EB2FAE">
              <w:rPr>
                <w:color w:val="auto"/>
                <w:szCs w:val="20"/>
              </w:rPr>
              <w:t>2.000</w:t>
            </w:r>
          </w:p>
          <w:p w14:paraId="68A437F3" w14:textId="77777777" w:rsidR="00730AB8" w:rsidRPr="00EB2FAE" w:rsidRDefault="00730AB8" w:rsidP="00730AB8">
            <w:pPr>
              <w:jc w:val="right"/>
              <w:rPr>
                <w:color w:val="auto"/>
                <w:szCs w:val="20"/>
                <w:lang w:val="sr-Cyrl-RS"/>
              </w:rPr>
            </w:pPr>
          </w:p>
        </w:tc>
      </w:tr>
      <w:tr w:rsidR="00EB2FAE" w:rsidRPr="00EB2FAE" w14:paraId="4EC3BF4D" w14:textId="77777777" w:rsidTr="000816F1">
        <w:trPr>
          <w:trHeight w:val="329"/>
        </w:trPr>
        <w:tc>
          <w:tcPr>
            <w:tcW w:w="3261" w:type="dxa"/>
            <w:tcBorders>
              <w:left w:val="single" w:sz="4" w:space="0" w:color="auto"/>
              <w:bottom w:val="single" w:sz="4" w:space="0" w:color="auto"/>
            </w:tcBorders>
          </w:tcPr>
          <w:p w14:paraId="3E12B9EB" w14:textId="2D026A68" w:rsidR="00730AB8" w:rsidRPr="00EB2FAE" w:rsidRDefault="00730AB8" w:rsidP="00730AB8">
            <w:pPr>
              <w:pStyle w:val="ListParagraph"/>
              <w:numPr>
                <w:ilvl w:val="2"/>
                <w:numId w:val="18"/>
              </w:numPr>
              <w:spacing w:after="211" w:line="253" w:lineRule="auto"/>
              <w:ind w:right="55"/>
              <w:jc w:val="left"/>
              <w:rPr>
                <w:color w:val="auto"/>
                <w:szCs w:val="18"/>
                <w:lang w:val="sr-Cyrl-RS"/>
              </w:rPr>
            </w:pPr>
            <w:r w:rsidRPr="00EB2FAE">
              <w:rPr>
                <w:color w:val="auto"/>
                <w:szCs w:val="18"/>
              </w:rPr>
              <w:t>Voluntary counseling and testing of members of the Roma community from the LGBT population, sex workers, intravenous addicts and users of other psychoactive substances for sexually transmitted diseases (HIV, syphilis and hepatitis C)</w:t>
            </w:r>
          </w:p>
        </w:tc>
        <w:tc>
          <w:tcPr>
            <w:tcW w:w="1276" w:type="dxa"/>
          </w:tcPr>
          <w:p w14:paraId="6F7342D6" w14:textId="4E2E2332" w:rsidR="00730AB8" w:rsidRPr="00EB2FAE" w:rsidRDefault="00142DA5" w:rsidP="00730AB8">
            <w:pPr>
              <w:pStyle w:val="TableParagraph"/>
              <w:jc w:val="center"/>
              <w:rPr>
                <w:sz w:val="20"/>
                <w:szCs w:val="20"/>
                <w:lang w:val="sr-Cyrl-RS"/>
              </w:rPr>
            </w:pPr>
            <w:r w:rsidRPr="001901A9">
              <w:rPr>
                <w:rFonts w:eastAsiaTheme="minorHAnsi"/>
                <w:szCs w:val="20"/>
              </w:rPr>
              <w:t>M</w:t>
            </w:r>
            <w:r>
              <w:rPr>
                <w:rFonts w:eastAsiaTheme="minorHAnsi"/>
                <w:szCs w:val="20"/>
              </w:rPr>
              <w:t>H</w:t>
            </w:r>
          </w:p>
        </w:tc>
        <w:tc>
          <w:tcPr>
            <w:tcW w:w="1417" w:type="dxa"/>
          </w:tcPr>
          <w:p w14:paraId="3FFB79BD" w14:textId="77777777" w:rsidR="00730AB8" w:rsidRPr="00EB2FAE" w:rsidRDefault="00730AB8" w:rsidP="00730AB8">
            <w:pPr>
              <w:pStyle w:val="TableParagraph"/>
              <w:jc w:val="center"/>
              <w:rPr>
                <w:sz w:val="20"/>
                <w:szCs w:val="20"/>
                <w:lang w:val="sr-Cyrl-RS"/>
              </w:rPr>
            </w:pPr>
            <w:r w:rsidRPr="00EB2FAE">
              <w:rPr>
                <w:sz w:val="20"/>
                <w:szCs w:val="20"/>
              </w:rPr>
              <w:t>Donors</w:t>
            </w:r>
          </w:p>
          <w:p w14:paraId="14F9060A" w14:textId="77777777" w:rsidR="00730AB8" w:rsidRPr="00EB2FAE" w:rsidRDefault="00730AB8" w:rsidP="00730AB8">
            <w:pPr>
              <w:pStyle w:val="TableParagraph"/>
              <w:jc w:val="center"/>
              <w:rPr>
                <w:sz w:val="20"/>
                <w:szCs w:val="20"/>
                <w:lang w:val="sr-Cyrl-RS"/>
              </w:rPr>
            </w:pPr>
            <w:r w:rsidRPr="00EB2FAE">
              <w:rPr>
                <w:sz w:val="20"/>
                <w:szCs w:val="20"/>
              </w:rPr>
              <w:t>Association of Health Mediators</w:t>
            </w:r>
          </w:p>
          <w:p w14:paraId="33D7FD1C" w14:textId="76843CDB" w:rsidR="00730AB8" w:rsidRPr="00EB2FAE" w:rsidRDefault="00730AB8" w:rsidP="00730AB8">
            <w:pPr>
              <w:pStyle w:val="TableParagraph"/>
              <w:jc w:val="center"/>
              <w:rPr>
                <w:sz w:val="20"/>
                <w:szCs w:val="20"/>
                <w:lang w:val="sr-Cyrl-RS"/>
              </w:rPr>
            </w:pPr>
            <w:r w:rsidRPr="00EB2FAE">
              <w:rPr>
                <w:sz w:val="20"/>
                <w:szCs w:val="20"/>
              </w:rPr>
              <w:t>Institutes and institutes of public health</w:t>
            </w:r>
          </w:p>
        </w:tc>
        <w:tc>
          <w:tcPr>
            <w:tcW w:w="1276" w:type="dxa"/>
          </w:tcPr>
          <w:p w14:paraId="0015EE46" w14:textId="567FE410" w:rsidR="00730AB8" w:rsidRPr="00EB2FAE" w:rsidRDefault="00730AB8" w:rsidP="00730AB8">
            <w:pPr>
              <w:ind w:left="0"/>
              <w:jc w:val="center"/>
              <w:rPr>
                <w:color w:val="auto"/>
                <w:szCs w:val="18"/>
                <w:highlight w:val="yellow"/>
                <w:lang w:val="sr-Cyrl-RS"/>
              </w:rPr>
            </w:pPr>
            <w:r w:rsidRPr="00EB2FAE">
              <w:rPr>
                <w:color w:val="auto"/>
                <w:szCs w:val="18"/>
              </w:rPr>
              <w:t xml:space="preserve"> 4 . quarter 2027 </w:t>
            </w:r>
          </w:p>
        </w:tc>
        <w:tc>
          <w:tcPr>
            <w:tcW w:w="1808" w:type="dxa"/>
            <w:vAlign w:val="center"/>
          </w:tcPr>
          <w:p w14:paraId="64629166" w14:textId="4EDA347C" w:rsidR="00730AB8" w:rsidRPr="00EB2FAE" w:rsidRDefault="00730AB8" w:rsidP="00730AB8">
            <w:pPr>
              <w:ind w:left="37"/>
              <w:jc w:val="left"/>
              <w:rPr>
                <w:color w:val="auto"/>
                <w:szCs w:val="20"/>
                <w:lang w:val="sr-Latn-RS"/>
              </w:rPr>
            </w:pPr>
            <w:r w:rsidRPr="00EB2FAE">
              <w:rPr>
                <w:color w:val="auto"/>
                <w:szCs w:val="20"/>
              </w:rPr>
              <w:t>Projektna/don. Funds – Global Fund to Fight HIV, Tuberculosis and Malaria</w:t>
            </w:r>
          </w:p>
        </w:tc>
        <w:tc>
          <w:tcPr>
            <w:tcW w:w="1842" w:type="dxa"/>
            <w:vAlign w:val="center"/>
          </w:tcPr>
          <w:p w14:paraId="3470E912" w14:textId="50678C5B" w:rsidR="00730AB8" w:rsidRPr="00EB2FAE" w:rsidRDefault="00730AB8" w:rsidP="00730AB8">
            <w:pPr>
              <w:jc w:val="right"/>
              <w:rPr>
                <w:color w:val="auto"/>
                <w:szCs w:val="20"/>
                <w:lang w:val="sr-Cyrl-RS"/>
              </w:rPr>
            </w:pPr>
            <w:r w:rsidRPr="00EB2FAE">
              <w:rPr>
                <w:color w:val="auto"/>
                <w:szCs w:val="20"/>
              </w:rPr>
              <w:t xml:space="preserve">Program 1802, Project 4013 </w:t>
            </w:r>
          </w:p>
        </w:tc>
        <w:tc>
          <w:tcPr>
            <w:tcW w:w="1701" w:type="dxa"/>
          </w:tcPr>
          <w:p w14:paraId="2F807200" w14:textId="77777777" w:rsidR="00730AB8" w:rsidRPr="00EB2FAE" w:rsidRDefault="00730AB8" w:rsidP="00730AB8">
            <w:pPr>
              <w:jc w:val="right"/>
              <w:rPr>
                <w:color w:val="auto"/>
                <w:szCs w:val="20"/>
                <w:lang w:val="sr-Cyrl-RS"/>
              </w:rPr>
            </w:pPr>
          </w:p>
          <w:p w14:paraId="6DA235E6" w14:textId="77777777" w:rsidR="00730AB8" w:rsidRPr="00EB2FAE" w:rsidRDefault="00730AB8" w:rsidP="00730AB8">
            <w:pPr>
              <w:jc w:val="right"/>
              <w:rPr>
                <w:color w:val="auto"/>
                <w:szCs w:val="20"/>
                <w:lang w:val="sr-Cyrl-RS"/>
              </w:rPr>
            </w:pPr>
          </w:p>
          <w:p w14:paraId="02FAB8D6" w14:textId="77777777" w:rsidR="00730AB8" w:rsidRPr="00EB2FAE" w:rsidRDefault="00730AB8" w:rsidP="00730AB8">
            <w:pPr>
              <w:jc w:val="right"/>
              <w:rPr>
                <w:color w:val="auto"/>
                <w:szCs w:val="20"/>
                <w:lang w:val="sr-Cyrl-RS"/>
              </w:rPr>
            </w:pPr>
          </w:p>
          <w:p w14:paraId="1BDAB7F3" w14:textId="77777777" w:rsidR="00730AB8" w:rsidRPr="00EB2FAE" w:rsidRDefault="00730AB8" w:rsidP="00730AB8">
            <w:pPr>
              <w:jc w:val="right"/>
              <w:rPr>
                <w:color w:val="auto"/>
                <w:szCs w:val="20"/>
                <w:lang w:val="sr-Cyrl-RS"/>
              </w:rPr>
            </w:pPr>
          </w:p>
          <w:p w14:paraId="6855B150" w14:textId="77777777" w:rsidR="00293CA7" w:rsidRPr="00EB2FAE" w:rsidRDefault="00293CA7" w:rsidP="00730AB8">
            <w:pPr>
              <w:jc w:val="right"/>
              <w:rPr>
                <w:color w:val="auto"/>
                <w:szCs w:val="20"/>
                <w:lang w:val="sr-Cyrl-RS"/>
              </w:rPr>
            </w:pPr>
          </w:p>
          <w:p w14:paraId="30CFA199" w14:textId="77777777" w:rsidR="00730AB8" w:rsidRPr="00EB2FAE" w:rsidRDefault="00730AB8" w:rsidP="00730AB8">
            <w:pPr>
              <w:jc w:val="right"/>
              <w:rPr>
                <w:color w:val="auto"/>
                <w:szCs w:val="20"/>
                <w:lang w:val="sr-Cyrl-RS"/>
              </w:rPr>
            </w:pPr>
            <w:r w:rsidRPr="00EB2FAE">
              <w:rPr>
                <w:color w:val="auto"/>
                <w:szCs w:val="20"/>
              </w:rPr>
              <w:t>1.000</w:t>
            </w:r>
          </w:p>
          <w:p w14:paraId="6AAA380B" w14:textId="77777777" w:rsidR="00730AB8" w:rsidRPr="00EB2FAE" w:rsidRDefault="00730AB8" w:rsidP="00730AB8">
            <w:pPr>
              <w:jc w:val="right"/>
              <w:rPr>
                <w:color w:val="auto"/>
                <w:szCs w:val="20"/>
                <w:lang w:val="sr-Cyrl-RS"/>
              </w:rPr>
            </w:pPr>
          </w:p>
        </w:tc>
        <w:tc>
          <w:tcPr>
            <w:tcW w:w="1878" w:type="dxa"/>
          </w:tcPr>
          <w:p w14:paraId="28772687" w14:textId="77777777" w:rsidR="00730AB8" w:rsidRPr="00EB2FAE" w:rsidRDefault="00730AB8" w:rsidP="00730AB8">
            <w:pPr>
              <w:jc w:val="right"/>
              <w:rPr>
                <w:color w:val="auto"/>
                <w:szCs w:val="20"/>
                <w:lang w:val="sr-Cyrl-RS"/>
              </w:rPr>
            </w:pPr>
          </w:p>
          <w:p w14:paraId="7E0DC881" w14:textId="77777777" w:rsidR="00730AB8" w:rsidRPr="00EB2FAE" w:rsidRDefault="00730AB8" w:rsidP="00730AB8">
            <w:pPr>
              <w:jc w:val="right"/>
              <w:rPr>
                <w:color w:val="auto"/>
                <w:szCs w:val="20"/>
                <w:lang w:val="sr-Cyrl-RS"/>
              </w:rPr>
            </w:pPr>
          </w:p>
          <w:p w14:paraId="71D1F74B" w14:textId="77777777" w:rsidR="00730AB8" w:rsidRPr="00EB2FAE" w:rsidRDefault="00730AB8" w:rsidP="00730AB8">
            <w:pPr>
              <w:jc w:val="right"/>
              <w:rPr>
                <w:color w:val="auto"/>
                <w:szCs w:val="20"/>
                <w:lang w:val="sr-Cyrl-RS"/>
              </w:rPr>
            </w:pPr>
          </w:p>
          <w:p w14:paraId="42B40376" w14:textId="77777777" w:rsidR="00730AB8" w:rsidRPr="00EB2FAE" w:rsidRDefault="00730AB8" w:rsidP="00730AB8">
            <w:pPr>
              <w:jc w:val="right"/>
              <w:rPr>
                <w:color w:val="auto"/>
                <w:szCs w:val="20"/>
                <w:lang w:val="sr-Cyrl-RS"/>
              </w:rPr>
            </w:pPr>
          </w:p>
          <w:p w14:paraId="0EF598E4" w14:textId="77777777" w:rsidR="00730AB8" w:rsidRPr="00EB2FAE" w:rsidRDefault="00730AB8" w:rsidP="00730AB8">
            <w:pPr>
              <w:jc w:val="right"/>
              <w:rPr>
                <w:color w:val="auto"/>
                <w:szCs w:val="20"/>
                <w:lang w:val="sr-Cyrl-RS"/>
              </w:rPr>
            </w:pPr>
          </w:p>
          <w:p w14:paraId="7EF72031" w14:textId="77777777" w:rsidR="00730AB8" w:rsidRPr="00EB2FAE" w:rsidRDefault="00730AB8" w:rsidP="00730AB8">
            <w:pPr>
              <w:jc w:val="right"/>
              <w:rPr>
                <w:color w:val="auto"/>
                <w:szCs w:val="20"/>
                <w:lang w:val="sr-Cyrl-RS"/>
              </w:rPr>
            </w:pPr>
            <w:r w:rsidRPr="00EB2FAE">
              <w:rPr>
                <w:color w:val="auto"/>
                <w:szCs w:val="20"/>
              </w:rPr>
              <w:t>1.000</w:t>
            </w:r>
          </w:p>
          <w:p w14:paraId="1F34FC67" w14:textId="77777777" w:rsidR="00730AB8" w:rsidRPr="00EB2FAE" w:rsidRDefault="00730AB8" w:rsidP="00730AB8">
            <w:pPr>
              <w:jc w:val="right"/>
              <w:rPr>
                <w:color w:val="auto"/>
                <w:szCs w:val="20"/>
                <w:lang w:val="sr-Cyrl-RS"/>
              </w:rPr>
            </w:pPr>
          </w:p>
        </w:tc>
      </w:tr>
      <w:tr w:rsidR="00F7019F" w:rsidRPr="00B66F21" w14:paraId="1F98247E" w14:textId="77777777" w:rsidTr="005F1978">
        <w:trPr>
          <w:trHeight w:val="329"/>
        </w:trPr>
        <w:tc>
          <w:tcPr>
            <w:tcW w:w="3261" w:type="dxa"/>
            <w:tcBorders>
              <w:left w:val="single" w:sz="4" w:space="0" w:color="auto"/>
              <w:bottom w:val="single" w:sz="4" w:space="0" w:color="auto"/>
            </w:tcBorders>
          </w:tcPr>
          <w:p w14:paraId="702A1ED4" w14:textId="77777777" w:rsidR="00F7019F" w:rsidRPr="00B66F21" w:rsidRDefault="00F7019F" w:rsidP="00F7019F">
            <w:pPr>
              <w:pStyle w:val="ListParagraph"/>
              <w:numPr>
                <w:ilvl w:val="2"/>
                <w:numId w:val="18"/>
              </w:numPr>
              <w:spacing w:after="211" w:line="253" w:lineRule="auto"/>
              <w:ind w:right="55"/>
              <w:jc w:val="left"/>
              <w:rPr>
                <w:szCs w:val="20"/>
                <w:lang w:val="sr-Cyrl-RS"/>
              </w:rPr>
            </w:pPr>
            <w:r w:rsidRPr="00B66F21">
              <w:rPr>
                <w:szCs w:val="20"/>
              </w:rPr>
              <w:t>Increase the number of people vaccinated against influenza – especially older Roma men and women – by engaging health mediators</w:t>
            </w:r>
          </w:p>
        </w:tc>
        <w:tc>
          <w:tcPr>
            <w:tcW w:w="1276" w:type="dxa"/>
          </w:tcPr>
          <w:p w14:paraId="1AED9AE3" w14:textId="06F01B43" w:rsidR="00F7019F" w:rsidRPr="00B66F21" w:rsidRDefault="00142DA5" w:rsidP="00F7019F">
            <w:pPr>
              <w:pStyle w:val="TableParagraph"/>
              <w:jc w:val="center"/>
              <w:rPr>
                <w:sz w:val="20"/>
                <w:szCs w:val="20"/>
                <w:lang w:val="sr-Cyrl-RS"/>
              </w:rPr>
            </w:pPr>
            <w:r w:rsidRPr="001901A9">
              <w:rPr>
                <w:rFonts w:eastAsiaTheme="minorHAnsi"/>
                <w:szCs w:val="20"/>
              </w:rPr>
              <w:t>M</w:t>
            </w:r>
            <w:r>
              <w:rPr>
                <w:rFonts w:eastAsiaTheme="minorHAnsi"/>
                <w:szCs w:val="20"/>
              </w:rPr>
              <w:t>H</w:t>
            </w:r>
          </w:p>
          <w:p w14:paraId="285BB149" w14:textId="77777777" w:rsidR="00F7019F" w:rsidRPr="00B66F21" w:rsidRDefault="00F7019F" w:rsidP="00F7019F">
            <w:pPr>
              <w:pStyle w:val="TableParagraph"/>
              <w:jc w:val="center"/>
              <w:rPr>
                <w:sz w:val="20"/>
                <w:szCs w:val="20"/>
                <w:lang w:val="sr-Cyrl-RS"/>
              </w:rPr>
            </w:pPr>
          </w:p>
        </w:tc>
        <w:tc>
          <w:tcPr>
            <w:tcW w:w="1417" w:type="dxa"/>
          </w:tcPr>
          <w:p w14:paraId="60AD078C" w14:textId="299AD459" w:rsidR="00F7019F" w:rsidRPr="00B66F21" w:rsidRDefault="00A722DF" w:rsidP="00F7019F">
            <w:pPr>
              <w:pStyle w:val="TableParagraph"/>
              <w:jc w:val="center"/>
              <w:rPr>
                <w:sz w:val="20"/>
                <w:szCs w:val="20"/>
                <w:lang w:val="sr-Cyrl-RS"/>
              </w:rPr>
            </w:pPr>
            <w:r>
              <w:rPr>
                <w:sz w:val="20"/>
                <w:szCs w:val="20"/>
              </w:rPr>
              <w:t>HC</w:t>
            </w:r>
          </w:p>
          <w:p w14:paraId="69077161" w14:textId="77777777" w:rsidR="00F7019F" w:rsidRPr="00B66F21" w:rsidRDefault="00F7019F" w:rsidP="00F7019F">
            <w:pPr>
              <w:pStyle w:val="TableParagraph"/>
              <w:jc w:val="center"/>
              <w:rPr>
                <w:sz w:val="20"/>
                <w:szCs w:val="20"/>
                <w:lang w:val="sr-Cyrl-RS"/>
              </w:rPr>
            </w:pPr>
            <w:r w:rsidRPr="00B66F21">
              <w:rPr>
                <w:sz w:val="20"/>
                <w:szCs w:val="20"/>
              </w:rPr>
              <w:t>Health Mediators</w:t>
            </w:r>
          </w:p>
          <w:p w14:paraId="5D95892D" w14:textId="77777777" w:rsidR="00F7019F" w:rsidRPr="00B66F21" w:rsidRDefault="00F7019F" w:rsidP="00F7019F">
            <w:pPr>
              <w:pStyle w:val="TableParagraph"/>
              <w:jc w:val="center"/>
              <w:rPr>
                <w:sz w:val="20"/>
                <w:szCs w:val="20"/>
                <w:lang w:val="sr-Cyrl-RS"/>
              </w:rPr>
            </w:pPr>
            <w:r w:rsidRPr="00B66F21">
              <w:rPr>
                <w:sz w:val="20"/>
                <w:szCs w:val="20"/>
              </w:rPr>
              <w:t>OCD</w:t>
            </w:r>
          </w:p>
          <w:p w14:paraId="4CBC759D" w14:textId="77777777" w:rsidR="00F7019F" w:rsidRPr="00B66F21" w:rsidRDefault="00F7019F" w:rsidP="00F7019F">
            <w:pPr>
              <w:pStyle w:val="TableParagraph"/>
              <w:jc w:val="center"/>
              <w:rPr>
                <w:sz w:val="20"/>
                <w:szCs w:val="20"/>
                <w:lang w:val="sr-Cyrl-RS"/>
              </w:rPr>
            </w:pPr>
          </w:p>
        </w:tc>
        <w:tc>
          <w:tcPr>
            <w:tcW w:w="1276" w:type="dxa"/>
          </w:tcPr>
          <w:p w14:paraId="74F8E1F2" w14:textId="68BF5EAA" w:rsidR="00F7019F" w:rsidRPr="00B66F21" w:rsidRDefault="00F7019F" w:rsidP="00F7019F">
            <w:pPr>
              <w:ind w:left="31"/>
              <w:jc w:val="center"/>
              <w:rPr>
                <w:szCs w:val="20"/>
                <w:lang w:val="sr-Cyrl-RS"/>
              </w:rPr>
            </w:pPr>
            <w:r w:rsidRPr="00B22318">
              <w:rPr>
                <w:szCs w:val="18"/>
              </w:rPr>
              <w:t xml:space="preserve"> 4 . quarter 2027 </w:t>
            </w:r>
          </w:p>
        </w:tc>
        <w:tc>
          <w:tcPr>
            <w:tcW w:w="1808" w:type="dxa"/>
            <w:vAlign w:val="center"/>
          </w:tcPr>
          <w:p w14:paraId="086530FB" w14:textId="77777777" w:rsidR="00F7019F" w:rsidRPr="0058130C" w:rsidRDefault="00F7019F" w:rsidP="00F7019F">
            <w:pPr>
              <w:pStyle w:val="BodyAAA"/>
              <w:rPr>
                <w:rFonts w:ascii="Times New Roman" w:hAnsi="Times New Roman" w:cs="Times New Roman"/>
                <w:color w:val="auto"/>
                <w:sz w:val="20"/>
                <w:szCs w:val="20"/>
                <w:lang w:val="sr-Cyrl-RS"/>
              </w:rPr>
            </w:pPr>
            <w:r w:rsidRPr="0058130C">
              <w:rPr>
                <w:rFonts w:ascii="Times New Roman" w:hAnsi="Times New Roman" w:cs="Times New Roman"/>
                <w:color w:val="auto"/>
                <w:sz w:val="20"/>
                <w:szCs w:val="20"/>
              </w:rPr>
              <w:t>Budget of the Republic of Serbia, Section 27 – LC</w:t>
            </w:r>
          </w:p>
          <w:p w14:paraId="2D14BD4A" w14:textId="77777777" w:rsidR="00F7019F" w:rsidRDefault="00F7019F" w:rsidP="00F7019F">
            <w:pPr>
              <w:pStyle w:val="BodyAAA"/>
              <w:rPr>
                <w:rFonts w:ascii="Times New Roman" w:hAnsi="Times New Roman" w:cs="Times New Roman"/>
                <w:sz w:val="20"/>
                <w:szCs w:val="20"/>
                <w:lang w:val="sr-Cyrl-RS"/>
              </w:rPr>
            </w:pPr>
            <w:r w:rsidRPr="0058130C">
              <w:rPr>
                <w:rFonts w:ascii="Times New Roman" w:hAnsi="Times New Roman" w:cs="Times New Roman"/>
                <w:sz w:val="20"/>
                <w:szCs w:val="20"/>
              </w:rPr>
              <w:t>Source 01</w:t>
            </w:r>
          </w:p>
          <w:p w14:paraId="0FAE8AE4" w14:textId="77777777" w:rsidR="00F7019F" w:rsidRDefault="00F7019F" w:rsidP="00F7019F">
            <w:pPr>
              <w:pStyle w:val="BodyAAA"/>
              <w:rPr>
                <w:rFonts w:ascii="Times New Roman" w:hAnsi="Times New Roman" w:cs="Times New Roman"/>
                <w:sz w:val="20"/>
                <w:szCs w:val="20"/>
                <w:lang w:val="sr-Cyrl-RS"/>
              </w:rPr>
            </w:pPr>
            <w:r>
              <w:rPr>
                <w:rFonts w:ascii="Times New Roman" w:hAnsi="Times New Roman" w:cs="Times New Roman"/>
                <w:sz w:val="20"/>
                <w:szCs w:val="20"/>
              </w:rPr>
              <w:t>Program 1801 PA 0001</w:t>
            </w:r>
          </w:p>
          <w:p w14:paraId="0B00FFEC" w14:textId="3612F97C" w:rsidR="00F7019F" w:rsidRPr="005F1978" w:rsidRDefault="00F7019F" w:rsidP="00F7019F">
            <w:pPr>
              <w:ind w:left="90"/>
              <w:jc w:val="left"/>
              <w:rPr>
                <w:szCs w:val="20"/>
              </w:rPr>
            </w:pPr>
            <w:r>
              <w:rPr>
                <w:szCs w:val="20"/>
              </w:rPr>
              <w:t>411 , 412</w:t>
            </w:r>
          </w:p>
        </w:tc>
        <w:tc>
          <w:tcPr>
            <w:tcW w:w="1842" w:type="dxa"/>
            <w:vAlign w:val="center"/>
          </w:tcPr>
          <w:p w14:paraId="4066AFB7" w14:textId="77CD3FD5" w:rsidR="00F7019F" w:rsidRPr="00B66F21" w:rsidRDefault="00F7019F" w:rsidP="00F7019F">
            <w:pPr>
              <w:ind w:left="90"/>
              <w:jc w:val="center"/>
              <w:rPr>
                <w:szCs w:val="20"/>
                <w:lang w:val="sr-Cyrl-RS"/>
              </w:rPr>
            </w:pPr>
            <w:r>
              <w:rPr>
                <w:iCs/>
                <w:szCs w:val="20"/>
              </w:rPr>
              <w:t>/</w:t>
            </w:r>
          </w:p>
        </w:tc>
        <w:tc>
          <w:tcPr>
            <w:tcW w:w="1701" w:type="dxa"/>
            <w:vAlign w:val="center"/>
          </w:tcPr>
          <w:p w14:paraId="3E6FD50D" w14:textId="1816B5A2" w:rsidR="00F7019F" w:rsidRPr="00B66F21" w:rsidRDefault="00F7019F" w:rsidP="00F7019F">
            <w:pPr>
              <w:ind w:left="40"/>
              <w:jc w:val="center"/>
              <w:rPr>
                <w:szCs w:val="20"/>
                <w:lang w:val="sr-Cyrl-RS"/>
              </w:rPr>
            </w:pPr>
            <w:r>
              <w:rPr>
                <w:iCs/>
                <w:szCs w:val="20"/>
              </w:rPr>
              <w:t>/</w:t>
            </w:r>
          </w:p>
        </w:tc>
        <w:tc>
          <w:tcPr>
            <w:tcW w:w="1878" w:type="dxa"/>
            <w:vAlign w:val="center"/>
          </w:tcPr>
          <w:p w14:paraId="634D17D5" w14:textId="3A42C704" w:rsidR="00F7019F" w:rsidRPr="00B66F21" w:rsidRDefault="00F7019F" w:rsidP="00F7019F">
            <w:pPr>
              <w:ind w:left="50"/>
              <w:jc w:val="center"/>
              <w:rPr>
                <w:szCs w:val="20"/>
                <w:lang w:val="sr-Cyrl-RS"/>
              </w:rPr>
            </w:pPr>
            <w:r>
              <w:rPr>
                <w:iCs/>
                <w:szCs w:val="20"/>
              </w:rPr>
              <w:t>/</w:t>
            </w:r>
          </w:p>
        </w:tc>
      </w:tr>
      <w:tr w:rsidR="00F7019F" w:rsidRPr="00B66F21" w14:paraId="2AA38879" w14:textId="77777777" w:rsidTr="005F1978">
        <w:trPr>
          <w:trHeight w:val="329"/>
        </w:trPr>
        <w:tc>
          <w:tcPr>
            <w:tcW w:w="3261" w:type="dxa"/>
            <w:tcBorders>
              <w:left w:val="single" w:sz="4" w:space="0" w:color="auto"/>
            </w:tcBorders>
          </w:tcPr>
          <w:p w14:paraId="2ABCAEA5" w14:textId="77777777" w:rsidR="00F7019F" w:rsidRPr="00B66F21" w:rsidRDefault="00F7019F" w:rsidP="00F7019F">
            <w:pPr>
              <w:pStyle w:val="ListParagraph"/>
              <w:numPr>
                <w:ilvl w:val="2"/>
                <w:numId w:val="18"/>
              </w:numPr>
              <w:spacing w:after="211" w:line="253" w:lineRule="auto"/>
              <w:ind w:right="55"/>
              <w:jc w:val="left"/>
              <w:rPr>
                <w:szCs w:val="20"/>
                <w:lang w:val="sr-Cyrl-RS"/>
              </w:rPr>
            </w:pPr>
            <w:r w:rsidRPr="00B66F21">
              <w:rPr>
                <w:szCs w:val="20"/>
              </w:rPr>
              <w:t xml:space="preserve">Increasing the number of regular preventive gynecological examinations for pregnant women </w:t>
            </w:r>
          </w:p>
          <w:p w14:paraId="2384C49D" w14:textId="77777777" w:rsidR="00F7019F" w:rsidRPr="00B66F21" w:rsidRDefault="00F7019F" w:rsidP="00F7019F">
            <w:pPr>
              <w:ind w:left="0" w:firstLine="0"/>
              <w:jc w:val="left"/>
              <w:rPr>
                <w:szCs w:val="20"/>
                <w:lang w:val="sr-Cyrl-RS"/>
              </w:rPr>
            </w:pPr>
          </w:p>
        </w:tc>
        <w:tc>
          <w:tcPr>
            <w:tcW w:w="1276" w:type="dxa"/>
          </w:tcPr>
          <w:p w14:paraId="37777841" w14:textId="2D44875C" w:rsidR="00F7019F" w:rsidRPr="00B66F21" w:rsidRDefault="00142DA5" w:rsidP="00F7019F">
            <w:pPr>
              <w:pStyle w:val="TableParagraph"/>
              <w:jc w:val="center"/>
              <w:rPr>
                <w:sz w:val="20"/>
                <w:szCs w:val="20"/>
                <w:lang w:val="sr-Cyrl-RS"/>
              </w:rPr>
            </w:pPr>
            <w:r w:rsidRPr="001901A9">
              <w:rPr>
                <w:rFonts w:eastAsiaTheme="minorHAnsi"/>
                <w:szCs w:val="20"/>
              </w:rPr>
              <w:t>M</w:t>
            </w:r>
            <w:r>
              <w:rPr>
                <w:rFonts w:eastAsiaTheme="minorHAnsi"/>
                <w:szCs w:val="20"/>
              </w:rPr>
              <w:t>H</w:t>
            </w:r>
          </w:p>
          <w:p w14:paraId="7D4D1872" w14:textId="77777777" w:rsidR="00F7019F" w:rsidRPr="00B66F21" w:rsidRDefault="00F7019F" w:rsidP="00F7019F">
            <w:pPr>
              <w:pStyle w:val="TableParagraph"/>
              <w:jc w:val="center"/>
              <w:rPr>
                <w:sz w:val="20"/>
                <w:szCs w:val="20"/>
                <w:lang w:val="sr-Cyrl-RS"/>
              </w:rPr>
            </w:pPr>
          </w:p>
          <w:p w14:paraId="11AFCE85" w14:textId="77777777" w:rsidR="00F7019F" w:rsidRPr="00B66F21" w:rsidRDefault="00F7019F" w:rsidP="00F7019F">
            <w:pPr>
              <w:pStyle w:val="TableParagraph"/>
              <w:jc w:val="center"/>
              <w:rPr>
                <w:sz w:val="20"/>
                <w:szCs w:val="20"/>
                <w:lang w:val="sr-Cyrl-RS"/>
              </w:rPr>
            </w:pPr>
          </w:p>
        </w:tc>
        <w:tc>
          <w:tcPr>
            <w:tcW w:w="1417" w:type="dxa"/>
          </w:tcPr>
          <w:p w14:paraId="20927698" w14:textId="77777777" w:rsidR="00F7019F" w:rsidRPr="00B66F21" w:rsidRDefault="00F7019F" w:rsidP="00F7019F">
            <w:pPr>
              <w:pStyle w:val="TableParagraph"/>
              <w:jc w:val="center"/>
              <w:rPr>
                <w:sz w:val="20"/>
                <w:szCs w:val="20"/>
                <w:lang w:val="sr-Cyrl-RS"/>
              </w:rPr>
            </w:pPr>
            <w:r>
              <w:rPr>
                <w:sz w:val="20"/>
                <w:szCs w:val="20"/>
              </w:rPr>
              <w:t>Health Mediators</w:t>
            </w:r>
          </w:p>
        </w:tc>
        <w:tc>
          <w:tcPr>
            <w:tcW w:w="1276" w:type="dxa"/>
          </w:tcPr>
          <w:p w14:paraId="2DDC7A7D" w14:textId="2B4EA240" w:rsidR="00F7019F" w:rsidRPr="00B66F21" w:rsidRDefault="00F7019F" w:rsidP="00F7019F">
            <w:pPr>
              <w:ind w:left="31"/>
              <w:jc w:val="center"/>
              <w:rPr>
                <w:szCs w:val="20"/>
                <w:lang w:val="sr-Cyrl-RS"/>
              </w:rPr>
            </w:pPr>
            <w:r w:rsidRPr="00B22318">
              <w:rPr>
                <w:szCs w:val="18"/>
              </w:rPr>
              <w:t xml:space="preserve"> 4 . quarter 2027 </w:t>
            </w:r>
          </w:p>
        </w:tc>
        <w:tc>
          <w:tcPr>
            <w:tcW w:w="1808" w:type="dxa"/>
            <w:vAlign w:val="center"/>
          </w:tcPr>
          <w:p w14:paraId="030E3B2A" w14:textId="77777777" w:rsidR="00F7019F" w:rsidRPr="0058130C" w:rsidRDefault="00F7019F" w:rsidP="00F7019F">
            <w:pPr>
              <w:pStyle w:val="BodyAAA"/>
              <w:rPr>
                <w:rFonts w:ascii="Times New Roman" w:hAnsi="Times New Roman" w:cs="Times New Roman"/>
                <w:color w:val="auto"/>
                <w:sz w:val="20"/>
                <w:szCs w:val="20"/>
                <w:lang w:val="sr-Cyrl-RS"/>
              </w:rPr>
            </w:pPr>
            <w:r w:rsidRPr="0058130C">
              <w:rPr>
                <w:rFonts w:ascii="Times New Roman" w:hAnsi="Times New Roman" w:cs="Times New Roman"/>
                <w:color w:val="auto"/>
                <w:sz w:val="20"/>
                <w:szCs w:val="20"/>
              </w:rPr>
              <w:t>Budget of the Republic of Serbia, Section 27 – LC</w:t>
            </w:r>
          </w:p>
          <w:p w14:paraId="540070F4" w14:textId="77777777" w:rsidR="00F7019F" w:rsidRDefault="00F7019F" w:rsidP="00F7019F">
            <w:pPr>
              <w:pStyle w:val="BodyAAA"/>
              <w:rPr>
                <w:rFonts w:ascii="Times New Roman" w:hAnsi="Times New Roman" w:cs="Times New Roman"/>
                <w:sz w:val="20"/>
                <w:szCs w:val="20"/>
                <w:lang w:val="sr-Cyrl-RS"/>
              </w:rPr>
            </w:pPr>
            <w:r w:rsidRPr="0058130C">
              <w:rPr>
                <w:rFonts w:ascii="Times New Roman" w:hAnsi="Times New Roman" w:cs="Times New Roman"/>
                <w:sz w:val="20"/>
                <w:szCs w:val="20"/>
              </w:rPr>
              <w:t>Source 01</w:t>
            </w:r>
          </w:p>
          <w:p w14:paraId="2FFA3169" w14:textId="77777777" w:rsidR="00F7019F" w:rsidRDefault="00F7019F" w:rsidP="00F7019F">
            <w:pPr>
              <w:pStyle w:val="BodyAAA"/>
              <w:rPr>
                <w:rFonts w:ascii="Times New Roman" w:hAnsi="Times New Roman" w:cs="Times New Roman"/>
                <w:sz w:val="20"/>
                <w:szCs w:val="20"/>
                <w:lang w:val="sr-Cyrl-RS"/>
              </w:rPr>
            </w:pPr>
            <w:r>
              <w:rPr>
                <w:rFonts w:ascii="Times New Roman" w:hAnsi="Times New Roman" w:cs="Times New Roman"/>
                <w:sz w:val="20"/>
                <w:szCs w:val="20"/>
              </w:rPr>
              <w:t>Program 1801 PA 0001</w:t>
            </w:r>
          </w:p>
          <w:p w14:paraId="7E53DC02" w14:textId="2C4661C9" w:rsidR="00F7019F" w:rsidRPr="005F1978" w:rsidRDefault="00F7019F" w:rsidP="00F7019F">
            <w:pPr>
              <w:ind w:left="90"/>
              <w:jc w:val="left"/>
              <w:rPr>
                <w:szCs w:val="20"/>
              </w:rPr>
            </w:pPr>
            <w:r>
              <w:rPr>
                <w:szCs w:val="20"/>
              </w:rPr>
              <w:t>411 , 412</w:t>
            </w:r>
          </w:p>
        </w:tc>
        <w:tc>
          <w:tcPr>
            <w:tcW w:w="1842" w:type="dxa"/>
            <w:vAlign w:val="center"/>
          </w:tcPr>
          <w:p w14:paraId="722C2751" w14:textId="731B2CC5" w:rsidR="00F7019F" w:rsidRPr="00B66F21" w:rsidRDefault="00F7019F" w:rsidP="00F7019F">
            <w:pPr>
              <w:ind w:left="90"/>
              <w:jc w:val="center"/>
              <w:rPr>
                <w:szCs w:val="20"/>
                <w:lang w:val="sr-Cyrl-RS"/>
              </w:rPr>
            </w:pPr>
            <w:r>
              <w:rPr>
                <w:iCs/>
                <w:szCs w:val="20"/>
              </w:rPr>
              <w:t>/</w:t>
            </w:r>
          </w:p>
        </w:tc>
        <w:tc>
          <w:tcPr>
            <w:tcW w:w="1701" w:type="dxa"/>
            <w:vAlign w:val="center"/>
          </w:tcPr>
          <w:p w14:paraId="22ED5287" w14:textId="749163DF" w:rsidR="00F7019F" w:rsidRPr="00B66F21" w:rsidRDefault="00F7019F" w:rsidP="00F7019F">
            <w:pPr>
              <w:ind w:left="40"/>
              <w:jc w:val="center"/>
              <w:rPr>
                <w:szCs w:val="20"/>
                <w:lang w:val="sr-Cyrl-RS"/>
              </w:rPr>
            </w:pPr>
            <w:r>
              <w:rPr>
                <w:iCs/>
                <w:szCs w:val="20"/>
              </w:rPr>
              <w:t>/</w:t>
            </w:r>
          </w:p>
        </w:tc>
        <w:tc>
          <w:tcPr>
            <w:tcW w:w="1878" w:type="dxa"/>
            <w:vAlign w:val="center"/>
          </w:tcPr>
          <w:p w14:paraId="0583C184" w14:textId="08B147D8" w:rsidR="00F7019F" w:rsidRPr="00B66F21" w:rsidRDefault="00F7019F" w:rsidP="00F7019F">
            <w:pPr>
              <w:ind w:left="50"/>
              <w:jc w:val="center"/>
              <w:rPr>
                <w:szCs w:val="20"/>
                <w:lang w:val="sr-Cyrl-RS"/>
              </w:rPr>
            </w:pPr>
            <w:r>
              <w:rPr>
                <w:iCs/>
                <w:szCs w:val="20"/>
              </w:rPr>
              <w:t>/</w:t>
            </w:r>
          </w:p>
        </w:tc>
      </w:tr>
      <w:tr w:rsidR="002D4CC0" w:rsidRPr="00B66F21" w14:paraId="6A236341" w14:textId="77777777" w:rsidTr="002D4CC0">
        <w:trPr>
          <w:trHeight w:val="329"/>
        </w:trPr>
        <w:tc>
          <w:tcPr>
            <w:tcW w:w="3261" w:type="dxa"/>
            <w:tcBorders>
              <w:left w:val="single" w:sz="4" w:space="0" w:color="auto"/>
            </w:tcBorders>
          </w:tcPr>
          <w:p w14:paraId="5EB7412D" w14:textId="77777777" w:rsidR="002D4CC0" w:rsidRPr="00B66F21" w:rsidRDefault="002D4CC0" w:rsidP="002D4CC0">
            <w:pPr>
              <w:pStyle w:val="ListParagraph"/>
              <w:numPr>
                <w:ilvl w:val="2"/>
                <w:numId w:val="18"/>
              </w:numPr>
              <w:spacing w:after="211" w:line="253" w:lineRule="auto"/>
              <w:ind w:right="55"/>
              <w:jc w:val="left"/>
              <w:rPr>
                <w:szCs w:val="20"/>
                <w:lang w:val="sr-Cyrl-RS"/>
              </w:rPr>
            </w:pPr>
            <w:r w:rsidRPr="00B66F21">
              <w:rPr>
                <w:szCs w:val="20"/>
              </w:rPr>
              <w:lastRenderedPageBreak/>
              <w:t xml:space="preserve">Increase in the number of regular visits of the patronage service to pregnant women in Roma settlements </w:t>
            </w:r>
          </w:p>
        </w:tc>
        <w:tc>
          <w:tcPr>
            <w:tcW w:w="1276" w:type="dxa"/>
          </w:tcPr>
          <w:p w14:paraId="374C5688" w14:textId="402D7784" w:rsidR="002D4CC0" w:rsidRPr="00B66F21" w:rsidRDefault="00142DA5" w:rsidP="002D4CC0">
            <w:pPr>
              <w:pStyle w:val="TableParagraph"/>
              <w:jc w:val="center"/>
              <w:rPr>
                <w:sz w:val="20"/>
                <w:szCs w:val="20"/>
                <w:lang w:val="sr-Cyrl-RS"/>
              </w:rPr>
            </w:pPr>
            <w:r w:rsidRPr="001901A9">
              <w:rPr>
                <w:rFonts w:eastAsiaTheme="minorHAnsi"/>
                <w:szCs w:val="20"/>
              </w:rPr>
              <w:t>M</w:t>
            </w:r>
            <w:r>
              <w:rPr>
                <w:rFonts w:eastAsiaTheme="minorHAnsi"/>
                <w:szCs w:val="20"/>
              </w:rPr>
              <w:t>H</w:t>
            </w:r>
          </w:p>
          <w:p w14:paraId="06A06A90" w14:textId="77777777" w:rsidR="002D4CC0" w:rsidRPr="00B66F21" w:rsidRDefault="002D4CC0" w:rsidP="002D4CC0">
            <w:pPr>
              <w:pStyle w:val="TableParagraph"/>
              <w:jc w:val="center"/>
              <w:rPr>
                <w:sz w:val="20"/>
                <w:szCs w:val="20"/>
                <w:lang w:val="sr-Cyrl-RS"/>
              </w:rPr>
            </w:pPr>
          </w:p>
          <w:p w14:paraId="5324D0E8" w14:textId="77777777" w:rsidR="002D4CC0" w:rsidRPr="00B66F21" w:rsidRDefault="002D4CC0" w:rsidP="002D4CC0">
            <w:pPr>
              <w:pStyle w:val="TableParagraph"/>
              <w:jc w:val="center"/>
              <w:rPr>
                <w:sz w:val="20"/>
                <w:szCs w:val="20"/>
                <w:lang w:val="sr-Cyrl-RS"/>
              </w:rPr>
            </w:pPr>
          </w:p>
        </w:tc>
        <w:tc>
          <w:tcPr>
            <w:tcW w:w="1417" w:type="dxa"/>
          </w:tcPr>
          <w:p w14:paraId="466F2FC5" w14:textId="3D9177F2" w:rsidR="002D4CC0" w:rsidRPr="00B66F21" w:rsidRDefault="00A722DF" w:rsidP="002D4CC0">
            <w:pPr>
              <w:pStyle w:val="TableParagraph"/>
              <w:jc w:val="center"/>
              <w:rPr>
                <w:sz w:val="20"/>
                <w:szCs w:val="20"/>
                <w:lang w:val="sr-Cyrl-RS"/>
              </w:rPr>
            </w:pPr>
            <w:r>
              <w:rPr>
                <w:sz w:val="20"/>
                <w:szCs w:val="20"/>
              </w:rPr>
              <w:t>HC</w:t>
            </w:r>
            <w:r w:rsidR="002D4CC0">
              <w:rPr>
                <w:sz w:val="20"/>
                <w:szCs w:val="20"/>
              </w:rPr>
              <w:t xml:space="preserve"> </w:t>
            </w:r>
          </w:p>
          <w:p w14:paraId="32886A17" w14:textId="77777777" w:rsidR="002D4CC0" w:rsidRPr="00B66F21" w:rsidRDefault="002D4CC0" w:rsidP="002D4CC0">
            <w:pPr>
              <w:pStyle w:val="TableParagraph"/>
              <w:jc w:val="center"/>
              <w:rPr>
                <w:sz w:val="20"/>
                <w:szCs w:val="20"/>
                <w:lang w:val="sr-Cyrl-RS"/>
              </w:rPr>
            </w:pPr>
            <w:r w:rsidRPr="00B66F21">
              <w:rPr>
                <w:sz w:val="20"/>
                <w:szCs w:val="20"/>
              </w:rPr>
              <w:t>Health Mediators</w:t>
            </w:r>
          </w:p>
        </w:tc>
        <w:tc>
          <w:tcPr>
            <w:tcW w:w="1276" w:type="dxa"/>
          </w:tcPr>
          <w:p w14:paraId="365ABFCF" w14:textId="6A59D6E0" w:rsidR="002D4CC0" w:rsidRPr="00B66F21" w:rsidRDefault="002D4CC0" w:rsidP="002D4CC0">
            <w:pPr>
              <w:ind w:left="31"/>
              <w:jc w:val="center"/>
              <w:rPr>
                <w:szCs w:val="20"/>
                <w:lang w:val="sr-Cyrl-RS"/>
              </w:rPr>
            </w:pPr>
            <w:r w:rsidRPr="00B22318">
              <w:rPr>
                <w:szCs w:val="18"/>
              </w:rPr>
              <w:t xml:space="preserve"> 4 . quarter 2027 </w:t>
            </w:r>
          </w:p>
        </w:tc>
        <w:tc>
          <w:tcPr>
            <w:tcW w:w="1808" w:type="dxa"/>
            <w:vAlign w:val="center"/>
          </w:tcPr>
          <w:p w14:paraId="527D3EAA" w14:textId="141DD741" w:rsidR="002D4CC0" w:rsidRPr="00B66F21" w:rsidRDefault="002D4CC0" w:rsidP="002D4CC0">
            <w:pPr>
              <w:ind w:left="90"/>
              <w:jc w:val="left"/>
              <w:rPr>
                <w:szCs w:val="20"/>
                <w:lang w:val="sr-Cyrl-RS"/>
              </w:rPr>
            </w:pPr>
            <w:r>
              <w:rPr>
                <w:szCs w:val="20"/>
              </w:rPr>
              <w:t>Donor funds</w:t>
            </w:r>
          </w:p>
        </w:tc>
        <w:tc>
          <w:tcPr>
            <w:tcW w:w="1842" w:type="dxa"/>
            <w:vAlign w:val="center"/>
          </w:tcPr>
          <w:p w14:paraId="29D9F120" w14:textId="57D78B6A" w:rsidR="002D4CC0" w:rsidRPr="00B66F21" w:rsidRDefault="002D4CC0" w:rsidP="002D4CC0">
            <w:pPr>
              <w:ind w:left="90"/>
              <w:jc w:val="center"/>
              <w:rPr>
                <w:szCs w:val="20"/>
                <w:lang w:val="sr-Cyrl-RS"/>
              </w:rPr>
            </w:pPr>
            <w:r>
              <w:rPr>
                <w:iCs/>
                <w:szCs w:val="20"/>
              </w:rPr>
              <w:t>/</w:t>
            </w:r>
          </w:p>
        </w:tc>
        <w:tc>
          <w:tcPr>
            <w:tcW w:w="1701" w:type="dxa"/>
            <w:vAlign w:val="center"/>
          </w:tcPr>
          <w:p w14:paraId="29042BA6" w14:textId="44602015" w:rsidR="002D4CC0" w:rsidRPr="00B66F21" w:rsidRDefault="002D4CC0" w:rsidP="002D4CC0">
            <w:pPr>
              <w:ind w:left="40"/>
              <w:jc w:val="right"/>
              <w:rPr>
                <w:szCs w:val="20"/>
                <w:lang w:val="sr-Cyrl-RS"/>
              </w:rPr>
            </w:pPr>
            <w:r>
              <w:rPr>
                <w:iCs/>
                <w:szCs w:val="20"/>
              </w:rPr>
              <w:t>600</w:t>
            </w:r>
          </w:p>
        </w:tc>
        <w:tc>
          <w:tcPr>
            <w:tcW w:w="1878" w:type="dxa"/>
            <w:vAlign w:val="center"/>
          </w:tcPr>
          <w:p w14:paraId="200B3CAC" w14:textId="550D0558" w:rsidR="002D4CC0" w:rsidRPr="00B66F21" w:rsidRDefault="002D4CC0" w:rsidP="002D4CC0">
            <w:pPr>
              <w:ind w:left="50"/>
              <w:jc w:val="right"/>
              <w:rPr>
                <w:szCs w:val="20"/>
                <w:lang w:val="sr-Cyrl-RS"/>
              </w:rPr>
            </w:pPr>
            <w:r>
              <w:rPr>
                <w:szCs w:val="20"/>
              </w:rPr>
              <w:t>600</w:t>
            </w:r>
          </w:p>
        </w:tc>
      </w:tr>
      <w:tr w:rsidR="002D4CC0" w:rsidRPr="00B66F21" w14:paraId="1C6798E4" w14:textId="77777777" w:rsidTr="002D4CC0">
        <w:trPr>
          <w:trHeight w:val="329"/>
        </w:trPr>
        <w:tc>
          <w:tcPr>
            <w:tcW w:w="3261" w:type="dxa"/>
            <w:tcBorders>
              <w:top w:val="single" w:sz="4" w:space="0" w:color="auto"/>
              <w:left w:val="single" w:sz="4" w:space="0" w:color="auto"/>
              <w:bottom w:val="single" w:sz="4" w:space="0" w:color="auto"/>
              <w:right w:val="single" w:sz="4" w:space="0" w:color="auto"/>
            </w:tcBorders>
          </w:tcPr>
          <w:p w14:paraId="6AA3AD78" w14:textId="77777777" w:rsidR="002D4CC0" w:rsidRPr="00B66F21" w:rsidRDefault="002D4CC0" w:rsidP="002D4CC0">
            <w:pPr>
              <w:pStyle w:val="ListParagraph"/>
              <w:numPr>
                <w:ilvl w:val="2"/>
                <w:numId w:val="18"/>
              </w:numPr>
              <w:spacing w:after="211" w:line="253" w:lineRule="auto"/>
              <w:ind w:right="55"/>
              <w:jc w:val="left"/>
              <w:rPr>
                <w:szCs w:val="20"/>
                <w:lang w:val="sr-Cyrl-RS"/>
              </w:rPr>
            </w:pPr>
            <w:r w:rsidRPr="00B66F21">
              <w:rPr>
                <w:szCs w:val="20"/>
              </w:rPr>
              <w:t xml:space="preserve">Increase in the number of visits to mothers in Roma settlements </w:t>
            </w:r>
          </w:p>
          <w:p w14:paraId="2442D446" w14:textId="77777777" w:rsidR="002D4CC0" w:rsidRPr="00B66F21" w:rsidRDefault="002D4CC0" w:rsidP="002D4CC0">
            <w:pPr>
              <w:ind w:left="0" w:firstLine="0"/>
              <w:jc w:val="left"/>
              <w:rPr>
                <w:szCs w:val="20"/>
                <w:lang w:val="sr-Cyrl-RS"/>
              </w:rPr>
            </w:pPr>
          </w:p>
        </w:tc>
        <w:tc>
          <w:tcPr>
            <w:tcW w:w="1276" w:type="dxa"/>
            <w:tcBorders>
              <w:top w:val="single" w:sz="4" w:space="0" w:color="auto"/>
              <w:left w:val="single" w:sz="4" w:space="0" w:color="auto"/>
              <w:bottom w:val="single" w:sz="4" w:space="0" w:color="auto"/>
              <w:right w:val="single" w:sz="4" w:space="0" w:color="auto"/>
            </w:tcBorders>
          </w:tcPr>
          <w:p w14:paraId="32D648B0" w14:textId="0C48201C" w:rsidR="002D4CC0" w:rsidRPr="00B66F21" w:rsidRDefault="00142DA5" w:rsidP="002D4CC0">
            <w:pPr>
              <w:pStyle w:val="TableParagraph"/>
              <w:jc w:val="center"/>
              <w:rPr>
                <w:sz w:val="20"/>
                <w:szCs w:val="20"/>
                <w:lang w:val="sr-Cyrl-RS"/>
              </w:rPr>
            </w:pPr>
            <w:r w:rsidRPr="001901A9">
              <w:rPr>
                <w:rFonts w:eastAsiaTheme="minorHAnsi"/>
                <w:szCs w:val="20"/>
              </w:rPr>
              <w:t>M</w:t>
            </w:r>
            <w:r>
              <w:rPr>
                <w:rFonts w:eastAsiaTheme="minorHAnsi"/>
                <w:szCs w:val="20"/>
              </w:rPr>
              <w:t>H</w:t>
            </w:r>
          </w:p>
        </w:tc>
        <w:tc>
          <w:tcPr>
            <w:tcW w:w="1417" w:type="dxa"/>
            <w:tcBorders>
              <w:top w:val="single" w:sz="4" w:space="0" w:color="auto"/>
              <w:left w:val="single" w:sz="4" w:space="0" w:color="auto"/>
              <w:bottom w:val="single" w:sz="4" w:space="0" w:color="auto"/>
              <w:right w:val="single" w:sz="4" w:space="0" w:color="auto"/>
            </w:tcBorders>
          </w:tcPr>
          <w:p w14:paraId="61AF57CF" w14:textId="77777777" w:rsidR="002D4CC0" w:rsidRPr="00B66F21" w:rsidRDefault="002D4CC0" w:rsidP="002D4CC0">
            <w:pPr>
              <w:pStyle w:val="TableParagraph"/>
              <w:jc w:val="center"/>
              <w:rPr>
                <w:sz w:val="20"/>
                <w:szCs w:val="20"/>
                <w:lang w:val="sr-Cyrl-RS"/>
              </w:rPr>
            </w:pPr>
            <w:r w:rsidRPr="00B66F21">
              <w:rPr>
                <w:sz w:val="20"/>
                <w:szCs w:val="20"/>
              </w:rPr>
              <w:t>Health Center – Service for Polyvalent Patronage</w:t>
            </w:r>
          </w:p>
          <w:p w14:paraId="1EC8922B" w14:textId="77777777" w:rsidR="002D4CC0" w:rsidRPr="00B66F21" w:rsidRDefault="002D4CC0" w:rsidP="002D4CC0">
            <w:pPr>
              <w:pStyle w:val="TableParagraph"/>
              <w:jc w:val="center"/>
              <w:rPr>
                <w:sz w:val="20"/>
                <w:szCs w:val="20"/>
                <w:lang w:val="sr-Cyrl-RS"/>
              </w:rPr>
            </w:pPr>
            <w:r w:rsidRPr="00B66F21">
              <w:rPr>
                <w:sz w:val="20"/>
                <w:szCs w:val="20"/>
              </w:rPr>
              <w:t>Health Mediators</w:t>
            </w:r>
          </w:p>
        </w:tc>
        <w:tc>
          <w:tcPr>
            <w:tcW w:w="1276" w:type="dxa"/>
          </w:tcPr>
          <w:p w14:paraId="0F9C39AA" w14:textId="31841192" w:rsidR="002D4CC0" w:rsidRPr="00B66F21" w:rsidRDefault="002D4CC0" w:rsidP="002D4CC0">
            <w:pPr>
              <w:ind w:left="0"/>
              <w:jc w:val="center"/>
              <w:rPr>
                <w:szCs w:val="20"/>
                <w:lang w:val="sr-Cyrl-RS"/>
              </w:rPr>
            </w:pPr>
            <w:r w:rsidRPr="00B22318">
              <w:rPr>
                <w:szCs w:val="18"/>
              </w:rPr>
              <w:t xml:space="preserve"> 4 . quarter 2027 </w:t>
            </w:r>
          </w:p>
        </w:tc>
        <w:tc>
          <w:tcPr>
            <w:tcW w:w="1808" w:type="dxa"/>
            <w:vAlign w:val="center"/>
          </w:tcPr>
          <w:p w14:paraId="775CF184" w14:textId="601B1E3A" w:rsidR="002D4CC0" w:rsidRPr="00B66F21" w:rsidRDefault="002D4CC0" w:rsidP="002D4CC0">
            <w:pPr>
              <w:ind w:left="90"/>
              <w:jc w:val="left"/>
              <w:rPr>
                <w:szCs w:val="20"/>
                <w:lang w:val="sr-Cyrl-RS"/>
              </w:rPr>
            </w:pPr>
            <w:r>
              <w:rPr>
                <w:szCs w:val="20"/>
              </w:rPr>
              <w:t>Donor funds</w:t>
            </w:r>
          </w:p>
        </w:tc>
        <w:tc>
          <w:tcPr>
            <w:tcW w:w="1842" w:type="dxa"/>
            <w:vAlign w:val="center"/>
          </w:tcPr>
          <w:p w14:paraId="43AA4F16" w14:textId="0B637327" w:rsidR="002D4CC0" w:rsidRPr="00B66F21" w:rsidRDefault="002D4CC0" w:rsidP="002D4CC0">
            <w:pPr>
              <w:ind w:left="90"/>
              <w:jc w:val="center"/>
              <w:rPr>
                <w:szCs w:val="20"/>
                <w:lang w:val="sr-Cyrl-RS"/>
              </w:rPr>
            </w:pPr>
            <w:r>
              <w:rPr>
                <w:iCs/>
                <w:szCs w:val="20"/>
              </w:rPr>
              <w:t>/</w:t>
            </w:r>
          </w:p>
        </w:tc>
        <w:tc>
          <w:tcPr>
            <w:tcW w:w="1701" w:type="dxa"/>
            <w:vAlign w:val="center"/>
          </w:tcPr>
          <w:p w14:paraId="77A8DBD3" w14:textId="72BE07E4" w:rsidR="002D4CC0" w:rsidRPr="00B66F21" w:rsidRDefault="002D4CC0" w:rsidP="002D4CC0">
            <w:pPr>
              <w:ind w:left="40"/>
              <w:jc w:val="right"/>
              <w:rPr>
                <w:szCs w:val="20"/>
                <w:lang w:val="sr-Cyrl-RS"/>
              </w:rPr>
            </w:pPr>
            <w:r>
              <w:rPr>
                <w:iCs/>
                <w:szCs w:val="20"/>
              </w:rPr>
              <w:t>600</w:t>
            </w:r>
          </w:p>
        </w:tc>
        <w:tc>
          <w:tcPr>
            <w:tcW w:w="1878" w:type="dxa"/>
            <w:vAlign w:val="center"/>
          </w:tcPr>
          <w:p w14:paraId="24062FE1" w14:textId="14A0FD4C" w:rsidR="002D4CC0" w:rsidRPr="00B66F21" w:rsidRDefault="002D4CC0" w:rsidP="002D4CC0">
            <w:pPr>
              <w:ind w:left="50"/>
              <w:jc w:val="right"/>
              <w:rPr>
                <w:szCs w:val="20"/>
                <w:lang w:val="sr-Cyrl-RS"/>
              </w:rPr>
            </w:pPr>
            <w:r>
              <w:rPr>
                <w:szCs w:val="20"/>
              </w:rPr>
              <w:t>600</w:t>
            </w:r>
          </w:p>
        </w:tc>
      </w:tr>
    </w:tbl>
    <w:p w14:paraId="680D0B86" w14:textId="163AD570" w:rsidR="00BF2E97" w:rsidRPr="00F81D35" w:rsidRDefault="00365782" w:rsidP="00BF2E97">
      <w:pPr>
        <w:spacing w:after="0"/>
        <w:ind w:left="0" w:firstLine="0"/>
        <w:jc w:val="left"/>
        <w:rPr>
          <w:szCs w:val="20"/>
          <w:lang w:val="sr-Cyrl-RS"/>
        </w:rPr>
      </w:pPr>
      <w:r w:rsidRPr="00F81D35">
        <w:rPr>
          <w:szCs w:val="20"/>
        </w:rPr>
        <w:t xml:space="preserve"> </w:t>
      </w:r>
    </w:p>
    <w:tbl>
      <w:tblPr>
        <w:tblStyle w:val="TableGrid"/>
        <w:tblW w:w="14317" w:type="dxa"/>
        <w:tblInd w:w="-147" w:type="dxa"/>
        <w:tblCellMar>
          <w:top w:w="44" w:type="dxa"/>
          <w:left w:w="107" w:type="dxa"/>
          <w:right w:w="112" w:type="dxa"/>
        </w:tblCellMar>
        <w:tblLook w:val="04A0" w:firstRow="1" w:lastRow="0" w:firstColumn="1" w:lastColumn="0" w:noHBand="0" w:noVBand="1"/>
      </w:tblPr>
      <w:tblGrid>
        <w:gridCol w:w="4678"/>
        <w:gridCol w:w="1418"/>
        <w:gridCol w:w="3827"/>
        <w:gridCol w:w="1559"/>
        <w:gridCol w:w="1418"/>
        <w:gridCol w:w="1417"/>
      </w:tblGrid>
      <w:tr w:rsidR="00BF2E97" w:rsidRPr="00F81D35" w14:paraId="7FABA64E" w14:textId="77777777" w:rsidTr="00BF2E97">
        <w:trPr>
          <w:trHeight w:val="449"/>
        </w:trPr>
        <w:tc>
          <w:tcPr>
            <w:tcW w:w="14317"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63EFC028" w14:textId="2504F606" w:rsidR="00BF2E97" w:rsidRPr="00F81D35" w:rsidRDefault="00BF2E97" w:rsidP="008960B4">
            <w:pPr>
              <w:spacing w:after="160"/>
              <w:ind w:left="0" w:firstLine="0"/>
              <w:jc w:val="left"/>
              <w:rPr>
                <w:szCs w:val="20"/>
              </w:rPr>
            </w:pPr>
            <w:r w:rsidRPr="00642105">
              <w:rPr>
                <w:b/>
                <w:sz w:val="22"/>
                <w:szCs w:val="20"/>
              </w:rPr>
              <w:t xml:space="preserve">SPECIFIC OBJECTIVE 6: Improved housing conditions for the Roma population </w:t>
            </w:r>
          </w:p>
        </w:tc>
      </w:tr>
      <w:tr w:rsidR="00BF2E97" w:rsidRPr="00F81D35" w14:paraId="5350B33F" w14:textId="77777777" w:rsidTr="00BF2E97">
        <w:trPr>
          <w:trHeight w:val="449"/>
        </w:trPr>
        <w:tc>
          <w:tcPr>
            <w:tcW w:w="14317"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6C174220" w14:textId="014D7ACD" w:rsidR="00BF2E97" w:rsidRPr="00763315" w:rsidRDefault="00BF2E97" w:rsidP="00DA6E75">
            <w:pPr>
              <w:spacing w:after="160"/>
              <w:ind w:left="0" w:firstLine="0"/>
              <w:jc w:val="left"/>
              <w:rPr>
                <w:b/>
                <w:szCs w:val="20"/>
              </w:rPr>
            </w:pPr>
            <w:r w:rsidRPr="00F81D35">
              <w:rPr>
                <w:color w:val="222222"/>
                <w:szCs w:val="20"/>
              </w:rPr>
              <w:t>Institution responsible for monitoring and controlling the implementation: Ministry of Construction, Transport and Infrastructure</w:t>
            </w:r>
          </w:p>
        </w:tc>
      </w:tr>
      <w:tr w:rsidR="00BF2E97" w:rsidRPr="00F81D35" w14:paraId="3FB1280E" w14:textId="77777777" w:rsidTr="00BF2E97">
        <w:trPr>
          <w:trHeight w:val="908"/>
        </w:trPr>
        <w:tc>
          <w:tcPr>
            <w:tcW w:w="46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F947D5" w14:textId="77777777" w:rsidR="00BF2E97" w:rsidRDefault="00BF2E97" w:rsidP="00BF2E97">
            <w:pPr>
              <w:spacing w:after="0"/>
              <w:ind w:left="0" w:firstLine="0"/>
              <w:jc w:val="center"/>
              <w:rPr>
                <w:szCs w:val="20"/>
              </w:rPr>
            </w:pPr>
            <w:r w:rsidRPr="00F81D35">
              <w:rPr>
                <w:szCs w:val="20"/>
              </w:rPr>
              <w:t xml:space="preserve">Indicators at the level of the specific objective (outcome indicator) </w:t>
            </w:r>
          </w:p>
          <w:p w14:paraId="4B637058" w14:textId="77777777" w:rsidR="00BF2E97" w:rsidRPr="00F81D35" w:rsidRDefault="00BF2E97" w:rsidP="003A3F0A">
            <w:pPr>
              <w:spacing w:after="0"/>
              <w:ind w:left="0" w:firstLine="0"/>
              <w:jc w:val="center"/>
              <w:rPr>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D9C978" w14:textId="77777777" w:rsidR="00BF2E97" w:rsidRPr="00F81D35" w:rsidRDefault="00BF2E97" w:rsidP="00BF2E97">
            <w:pPr>
              <w:spacing w:after="0"/>
              <w:ind w:left="0" w:firstLine="0"/>
              <w:jc w:val="center"/>
              <w:rPr>
                <w:szCs w:val="20"/>
              </w:rPr>
            </w:pPr>
            <w:r w:rsidRPr="00F81D35">
              <w:rPr>
                <w:szCs w:val="20"/>
              </w:rPr>
              <w:t xml:space="preserve">Unit of Measure </w:t>
            </w:r>
          </w:p>
        </w:tc>
        <w:tc>
          <w:tcPr>
            <w:tcW w:w="38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12D0D7" w14:textId="77777777" w:rsidR="00BF2E97" w:rsidRDefault="00BF2E97" w:rsidP="00BF2E97">
            <w:pPr>
              <w:spacing w:after="0"/>
              <w:ind w:left="3" w:firstLine="0"/>
              <w:jc w:val="center"/>
              <w:rPr>
                <w:szCs w:val="20"/>
              </w:rPr>
            </w:pPr>
            <w:r w:rsidRPr="00F81D35">
              <w:rPr>
                <w:szCs w:val="20"/>
              </w:rPr>
              <w:t xml:space="preserve">Source of verification </w:t>
            </w:r>
          </w:p>
          <w:p w14:paraId="32E2B68D" w14:textId="77777777" w:rsidR="00BF2E97" w:rsidRPr="00F81D35" w:rsidRDefault="00BF2E97" w:rsidP="00BF2E97">
            <w:pPr>
              <w:spacing w:after="0"/>
              <w:ind w:left="3" w:firstLine="0"/>
              <w:jc w:val="center"/>
              <w:rPr>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820F2C" w14:textId="67C8E442" w:rsidR="00BF2E97" w:rsidRPr="00A24E66" w:rsidRDefault="00BF2E97" w:rsidP="00BF2E97">
            <w:pPr>
              <w:spacing w:after="0"/>
              <w:ind w:left="0" w:firstLine="0"/>
              <w:jc w:val="center"/>
              <w:rPr>
                <w:szCs w:val="20"/>
                <w:lang w:val="sr-Cyrl-RS"/>
              </w:rPr>
            </w:pPr>
            <w:r w:rsidRPr="00F81D35">
              <w:rPr>
                <w:szCs w:val="20"/>
              </w:rPr>
              <w:t xml:space="preserve"> Initial value </w:t>
            </w:r>
            <w:r w:rsidRPr="00F81D35">
              <w:rPr>
                <w:i/>
                <w:szCs w:val="20"/>
              </w:rPr>
              <w:t xml:space="preserve"> (base year) </w:t>
            </w:r>
          </w:p>
          <w:p w14:paraId="1E8CDD8F" w14:textId="77777777" w:rsidR="00BF2E97" w:rsidRPr="00F81D35" w:rsidRDefault="00BF2E97" w:rsidP="00BF2E97">
            <w:pPr>
              <w:spacing w:after="0"/>
              <w:ind w:left="1" w:firstLine="65"/>
              <w:jc w:val="center"/>
              <w:rPr>
                <w:szCs w:val="20"/>
                <w:lang w:val="sr-Cyrl-RS"/>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1D1C70DF" w14:textId="6486B020" w:rsidR="00BF2E97" w:rsidRPr="00F81D35" w:rsidRDefault="00BF2E97" w:rsidP="00BF2E97">
            <w:pPr>
              <w:spacing w:after="0"/>
              <w:ind w:left="0" w:right="69" w:firstLine="0"/>
              <w:jc w:val="center"/>
              <w:rPr>
                <w:szCs w:val="20"/>
              </w:rPr>
            </w:pPr>
            <w:r w:rsidRPr="00F81D35">
              <w:rPr>
                <w:szCs w:val="20"/>
              </w:rPr>
              <w:t xml:space="preserve"> Target (2026)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6722DE25" w14:textId="416A31B7" w:rsidR="00BF2E97" w:rsidRPr="00F81D35" w:rsidRDefault="00BF2E97" w:rsidP="00BF2E97">
            <w:pPr>
              <w:spacing w:after="0"/>
              <w:ind w:left="0" w:firstLine="0"/>
              <w:jc w:val="center"/>
              <w:rPr>
                <w:szCs w:val="20"/>
              </w:rPr>
            </w:pPr>
            <w:r w:rsidRPr="00F81D35">
              <w:rPr>
                <w:szCs w:val="20"/>
              </w:rPr>
              <w:t xml:space="preserve">Target (2027) </w:t>
            </w:r>
          </w:p>
        </w:tc>
      </w:tr>
      <w:tr w:rsidR="008960B4" w:rsidRPr="00F81D35" w14:paraId="2A0E4D77" w14:textId="77777777" w:rsidTr="008E3324">
        <w:trPr>
          <w:trHeight w:val="726"/>
        </w:trPr>
        <w:tc>
          <w:tcPr>
            <w:tcW w:w="4678" w:type="dxa"/>
            <w:tcBorders>
              <w:top w:val="single" w:sz="4" w:space="0" w:color="000000"/>
              <w:left w:val="single" w:sz="4" w:space="0" w:color="000000"/>
              <w:bottom w:val="single" w:sz="4" w:space="0" w:color="000000"/>
              <w:right w:val="single" w:sz="4" w:space="0" w:color="000000"/>
            </w:tcBorders>
          </w:tcPr>
          <w:p w14:paraId="0A5A692C" w14:textId="0CD8AC9F" w:rsidR="008960B4" w:rsidRPr="00195060" w:rsidRDefault="008960B4" w:rsidP="00B91517">
            <w:pPr>
              <w:pStyle w:val="ListParagraph"/>
              <w:numPr>
                <w:ilvl w:val="1"/>
                <w:numId w:val="19"/>
              </w:numPr>
              <w:spacing w:after="0"/>
              <w:jc w:val="left"/>
              <w:rPr>
                <w:szCs w:val="20"/>
              </w:rPr>
            </w:pPr>
            <w:r w:rsidRPr="00195060">
              <w:rPr>
                <w:color w:val="181717"/>
                <w:szCs w:val="20"/>
              </w:rPr>
              <w:t xml:space="preserve">Number of spatially regulated substandard settlements inhabited by Roma men and women </w:t>
            </w:r>
          </w:p>
        </w:tc>
        <w:tc>
          <w:tcPr>
            <w:tcW w:w="1418" w:type="dxa"/>
            <w:tcBorders>
              <w:top w:val="single" w:sz="4" w:space="0" w:color="000000"/>
              <w:left w:val="single" w:sz="4" w:space="0" w:color="000000"/>
              <w:bottom w:val="single" w:sz="4" w:space="0" w:color="000000"/>
              <w:right w:val="single" w:sz="4" w:space="0" w:color="000000"/>
            </w:tcBorders>
            <w:vAlign w:val="center"/>
          </w:tcPr>
          <w:p w14:paraId="4981666B" w14:textId="77777777" w:rsidR="008960B4" w:rsidRPr="00195060" w:rsidRDefault="008960B4" w:rsidP="008960B4">
            <w:pPr>
              <w:spacing w:after="0"/>
              <w:ind w:left="4" w:firstLine="0"/>
              <w:jc w:val="center"/>
              <w:rPr>
                <w:szCs w:val="20"/>
              </w:rPr>
            </w:pPr>
            <w:r w:rsidRPr="00195060">
              <w:rPr>
                <w:szCs w:val="20"/>
              </w:rPr>
              <w:t xml:space="preserve">Number </w:t>
            </w:r>
          </w:p>
        </w:tc>
        <w:tc>
          <w:tcPr>
            <w:tcW w:w="3827" w:type="dxa"/>
            <w:tcBorders>
              <w:top w:val="single" w:sz="4" w:space="0" w:color="000000"/>
              <w:left w:val="single" w:sz="4" w:space="0" w:color="000000"/>
              <w:bottom w:val="single" w:sz="4" w:space="0" w:color="000000"/>
              <w:right w:val="single" w:sz="4" w:space="0" w:color="000000"/>
            </w:tcBorders>
            <w:vAlign w:val="center"/>
          </w:tcPr>
          <w:p w14:paraId="3CC4E65C" w14:textId="77777777" w:rsidR="008960B4" w:rsidRPr="00195060" w:rsidRDefault="008960B4" w:rsidP="008960B4">
            <w:pPr>
              <w:pStyle w:val="CommentText"/>
              <w:jc w:val="center"/>
              <w:rPr>
                <w:rFonts w:ascii="Times New Roman" w:hAnsi="Times New Roman" w:cs="Times New Roman"/>
                <w:lang w:val="sr-Cyrl-CS"/>
              </w:rPr>
            </w:pPr>
            <w:r w:rsidRPr="00195060">
              <w:rPr>
                <w:rFonts w:ascii="Times New Roman" w:hAnsi="Times New Roman" w:cs="Times New Roman"/>
              </w:rPr>
              <w:t>Agency for Spatial Planning and Urban Planning of the Republic of Srpska</w:t>
            </w:r>
          </w:p>
          <w:p w14:paraId="64E0A2BB" w14:textId="5369D0E8" w:rsidR="008960B4" w:rsidRPr="00195060" w:rsidRDefault="008960B4" w:rsidP="008960B4">
            <w:pPr>
              <w:spacing w:after="0"/>
              <w:ind w:left="3" w:firstLine="0"/>
              <w:jc w:val="center"/>
              <w:rPr>
                <w:szCs w:val="20"/>
                <w:lang w:val="sr-Cyrl-R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3CB77BC" w14:textId="02CC6995" w:rsidR="008960B4" w:rsidRPr="00A33BFD" w:rsidRDefault="000816F1" w:rsidP="008960B4">
            <w:pPr>
              <w:spacing w:after="0"/>
              <w:ind w:left="5" w:firstLine="0"/>
              <w:jc w:val="center"/>
              <w:rPr>
                <w:szCs w:val="20"/>
                <w:lang w:val="sr-Cyrl-RS"/>
              </w:rPr>
            </w:pPr>
            <w:r>
              <w:rPr>
                <w:szCs w:val="20"/>
              </w:rPr>
              <w:t>0</w:t>
            </w:r>
          </w:p>
          <w:p w14:paraId="60D636BA" w14:textId="3C88D52C" w:rsidR="008960B4" w:rsidRPr="00A33BFD" w:rsidRDefault="008960B4" w:rsidP="008960B4">
            <w:pPr>
              <w:spacing w:after="0"/>
              <w:ind w:left="5" w:firstLine="0"/>
              <w:jc w:val="center"/>
              <w:rPr>
                <w:szCs w:val="20"/>
                <w:lang w:val="sr-Cyrl-RS"/>
              </w:rPr>
            </w:pPr>
            <w:r w:rsidRPr="00A33BFD">
              <w:rPr>
                <w:szCs w:val="20"/>
              </w:rPr>
              <w:t>(2025)</w:t>
            </w:r>
          </w:p>
          <w:p w14:paraId="18CFDD97" w14:textId="2472BD55" w:rsidR="00DA6E75" w:rsidRPr="00A33BFD" w:rsidRDefault="00DA6E75" w:rsidP="008960B4">
            <w:pPr>
              <w:spacing w:after="0"/>
              <w:ind w:left="5" w:firstLine="0"/>
              <w:jc w:val="center"/>
              <w:rPr>
                <w:szCs w:val="20"/>
                <w:lang w:val="sr-Cyrl-RS"/>
              </w:rPr>
            </w:pPr>
          </w:p>
        </w:tc>
        <w:tc>
          <w:tcPr>
            <w:tcW w:w="1418" w:type="dxa"/>
            <w:tcBorders>
              <w:top w:val="single" w:sz="4" w:space="0" w:color="000000"/>
              <w:left w:val="single" w:sz="4" w:space="0" w:color="000000"/>
              <w:bottom w:val="single" w:sz="4" w:space="0" w:color="000000"/>
              <w:right w:val="single" w:sz="4" w:space="0" w:color="000000"/>
            </w:tcBorders>
          </w:tcPr>
          <w:p w14:paraId="7974B4C8" w14:textId="22969300" w:rsidR="008960B4" w:rsidRPr="00F81D35" w:rsidRDefault="000816F1" w:rsidP="008960B4">
            <w:pPr>
              <w:spacing w:after="0"/>
              <w:ind w:left="2" w:firstLine="0"/>
              <w:jc w:val="center"/>
              <w:rPr>
                <w:szCs w:val="20"/>
              </w:rPr>
            </w:pPr>
            <w:r>
              <w:rPr>
                <w:szCs w:val="20"/>
              </w:rPr>
              <w:t>1</w:t>
            </w:r>
          </w:p>
        </w:tc>
        <w:tc>
          <w:tcPr>
            <w:tcW w:w="1417" w:type="dxa"/>
            <w:tcBorders>
              <w:top w:val="single" w:sz="4" w:space="0" w:color="000000"/>
              <w:left w:val="single" w:sz="4" w:space="0" w:color="000000"/>
              <w:bottom w:val="single" w:sz="4" w:space="0" w:color="000000"/>
              <w:right w:val="single" w:sz="4" w:space="0" w:color="000000"/>
            </w:tcBorders>
          </w:tcPr>
          <w:p w14:paraId="0D484F13" w14:textId="29DA4488" w:rsidR="008960B4" w:rsidRPr="00F81D35" w:rsidRDefault="000816F1" w:rsidP="008960B4">
            <w:pPr>
              <w:spacing w:after="0"/>
              <w:ind w:left="0" w:right="11" w:firstLine="0"/>
              <w:jc w:val="center"/>
              <w:rPr>
                <w:szCs w:val="20"/>
              </w:rPr>
            </w:pPr>
            <w:r>
              <w:rPr>
                <w:szCs w:val="20"/>
              </w:rPr>
              <w:t>2</w:t>
            </w:r>
          </w:p>
        </w:tc>
      </w:tr>
      <w:tr w:rsidR="00A33BFD" w:rsidRPr="00F81D35" w14:paraId="39D6681C" w14:textId="77777777" w:rsidTr="00086385">
        <w:trPr>
          <w:trHeight w:val="725"/>
        </w:trPr>
        <w:tc>
          <w:tcPr>
            <w:tcW w:w="4678" w:type="dxa"/>
            <w:tcBorders>
              <w:top w:val="single" w:sz="4" w:space="0" w:color="000000"/>
              <w:left w:val="single" w:sz="4" w:space="0" w:color="000000"/>
              <w:bottom w:val="single" w:sz="4" w:space="0" w:color="000000"/>
              <w:right w:val="single" w:sz="4" w:space="0" w:color="000000"/>
            </w:tcBorders>
          </w:tcPr>
          <w:p w14:paraId="01BEA59A" w14:textId="60610B50" w:rsidR="00A33BFD" w:rsidRPr="00195060" w:rsidRDefault="00A33BFD" w:rsidP="00B91517">
            <w:pPr>
              <w:pStyle w:val="ListParagraph"/>
              <w:numPr>
                <w:ilvl w:val="1"/>
                <w:numId w:val="19"/>
              </w:numPr>
              <w:spacing w:after="0"/>
              <w:jc w:val="left"/>
              <w:rPr>
                <w:szCs w:val="20"/>
              </w:rPr>
            </w:pPr>
            <w:r w:rsidRPr="00195060">
              <w:rPr>
                <w:color w:val="181717"/>
                <w:szCs w:val="20"/>
              </w:rPr>
              <w:t xml:space="preserve">The number of Roma men and women with housing up to the appropriate level prescribed by law (Articles 79 and 90 of the Housing Act)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E3B07B" w14:textId="77777777" w:rsidR="00A33BFD" w:rsidRPr="00195060" w:rsidRDefault="00A33BFD" w:rsidP="00A33BFD">
            <w:pPr>
              <w:spacing w:after="0"/>
              <w:ind w:left="6" w:firstLine="0"/>
              <w:jc w:val="center"/>
              <w:rPr>
                <w:szCs w:val="20"/>
              </w:rPr>
            </w:pPr>
            <w:r w:rsidRPr="00195060">
              <w:rPr>
                <w:szCs w:val="20"/>
              </w:rPr>
              <w:t xml:space="preserve">Number  </w:t>
            </w:r>
          </w:p>
        </w:tc>
        <w:tc>
          <w:tcPr>
            <w:tcW w:w="3827" w:type="dxa"/>
            <w:tcBorders>
              <w:top w:val="single" w:sz="4" w:space="0" w:color="000000"/>
              <w:left w:val="single" w:sz="4" w:space="0" w:color="000000"/>
              <w:bottom w:val="single" w:sz="4" w:space="0" w:color="000000"/>
              <w:right w:val="single" w:sz="4" w:space="0" w:color="000000"/>
            </w:tcBorders>
            <w:vAlign w:val="center"/>
          </w:tcPr>
          <w:p w14:paraId="7EF6269D" w14:textId="77777777" w:rsidR="00A33BFD" w:rsidRPr="00195060" w:rsidRDefault="00A33BFD" w:rsidP="00A33BFD">
            <w:pPr>
              <w:spacing w:after="14"/>
              <w:ind w:left="7" w:firstLine="0"/>
              <w:jc w:val="center"/>
              <w:rPr>
                <w:szCs w:val="20"/>
              </w:rPr>
            </w:pPr>
            <w:r w:rsidRPr="00195060">
              <w:rPr>
                <w:szCs w:val="20"/>
              </w:rPr>
              <w:t xml:space="preserve">LGUs </w:t>
            </w:r>
          </w:p>
          <w:p w14:paraId="44345441" w14:textId="77777777" w:rsidR="00A33BFD" w:rsidRPr="00195060" w:rsidRDefault="00A33BFD" w:rsidP="00A33BFD">
            <w:pPr>
              <w:spacing w:after="0"/>
              <w:ind w:left="7" w:firstLine="0"/>
              <w:jc w:val="center"/>
              <w:rPr>
                <w:szCs w:val="20"/>
              </w:rPr>
            </w:pPr>
            <w:r w:rsidRPr="00195060">
              <w:rPr>
                <w:szCs w:val="20"/>
              </w:rPr>
              <w:t xml:space="preserve">MGSI </w:t>
            </w:r>
          </w:p>
        </w:tc>
        <w:tc>
          <w:tcPr>
            <w:tcW w:w="1559" w:type="dxa"/>
            <w:tcBorders>
              <w:top w:val="single" w:sz="4" w:space="0" w:color="000000"/>
              <w:left w:val="single" w:sz="4" w:space="0" w:color="000000"/>
              <w:bottom w:val="single" w:sz="4" w:space="0" w:color="000000"/>
              <w:right w:val="single" w:sz="4" w:space="0" w:color="000000"/>
            </w:tcBorders>
            <w:vAlign w:val="center"/>
          </w:tcPr>
          <w:p w14:paraId="5B848858" w14:textId="61748696" w:rsidR="00A33BFD" w:rsidRPr="00A33BFD" w:rsidRDefault="000816F1" w:rsidP="00A33BFD">
            <w:pPr>
              <w:spacing w:after="0"/>
              <w:ind w:left="5" w:firstLine="0"/>
              <w:jc w:val="center"/>
              <w:rPr>
                <w:szCs w:val="20"/>
                <w:lang w:val="sr-Cyrl-RS"/>
              </w:rPr>
            </w:pPr>
            <w:r>
              <w:rPr>
                <w:szCs w:val="20"/>
              </w:rPr>
              <w:t>0</w:t>
            </w:r>
          </w:p>
          <w:p w14:paraId="066F921B" w14:textId="3FBA7009" w:rsidR="00A33BFD" w:rsidRPr="00A33BFD" w:rsidRDefault="000816F1" w:rsidP="00A33BFD">
            <w:pPr>
              <w:spacing w:after="0"/>
              <w:ind w:left="5" w:firstLine="0"/>
              <w:jc w:val="center"/>
              <w:rPr>
                <w:szCs w:val="20"/>
                <w:lang w:val="sr-Cyrl-RS"/>
              </w:rPr>
            </w:pPr>
            <w:r>
              <w:rPr>
                <w:szCs w:val="20"/>
              </w:rPr>
              <w:t>(2025)</w:t>
            </w:r>
          </w:p>
          <w:p w14:paraId="26911CA7" w14:textId="77777777" w:rsidR="00A33BFD" w:rsidRPr="00A33BFD" w:rsidRDefault="00A33BFD" w:rsidP="00A33BFD">
            <w:pPr>
              <w:spacing w:after="0"/>
              <w:ind w:left="0" w:firstLine="0"/>
              <w:jc w:val="center"/>
              <w:rPr>
                <w:szCs w:val="20"/>
              </w:rPr>
            </w:pPr>
          </w:p>
        </w:tc>
        <w:tc>
          <w:tcPr>
            <w:tcW w:w="1418" w:type="dxa"/>
            <w:tcBorders>
              <w:top w:val="single" w:sz="4" w:space="0" w:color="000000"/>
              <w:left w:val="single" w:sz="4" w:space="0" w:color="000000"/>
              <w:bottom w:val="single" w:sz="4" w:space="0" w:color="000000"/>
              <w:right w:val="single" w:sz="4" w:space="0" w:color="000000"/>
            </w:tcBorders>
          </w:tcPr>
          <w:p w14:paraId="280500BF" w14:textId="18C318FB" w:rsidR="00A33BFD" w:rsidRPr="00F81D35" w:rsidRDefault="000816F1" w:rsidP="00A33BFD">
            <w:pPr>
              <w:spacing w:after="0"/>
              <w:ind w:left="5" w:firstLine="0"/>
              <w:jc w:val="center"/>
              <w:rPr>
                <w:szCs w:val="20"/>
              </w:rPr>
            </w:pPr>
            <w:r>
              <w:rPr>
                <w:szCs w:val="20"/>
              </w:rPr>
              <w:t>20</w:t>
            </w:r>
          </w:p>
        </w:tc>
        <w:tc>
          <w:tcPr>
            <w:tcW w:w="1417" w:type="dxa"/>
            <w:tcBorders>
              <w:top w:val="single" w:sz="4" w:space="0" w:color="000000"/>
              <w:left w:val="single" w:sz="4" w:space="0" w:color="000000"/>
              <w:bottom w:val="single" w:sz="4" w:space="0" w:color="000000"/>
              <w:right w:val="single" w:sz="4" w:space="0" w:color="000000"/>
            </w:tcBorders>
          </w:tcPr>
          <w:p w14:paraId="62FA5D33" w14:textId="3530E535" w:rsidR="00A33BFD" w:rsidRPr="00F81D35" w:rsidRDefault="000816F1" w:rsidP="00A33BFD">
            <w:pPr>
              <w:spacing w:after="0"/>
              <w:ind w:left="3" w:firstLine="0"/>
              <w:jc w:val="center"/>
              <w:rPr>
                <w:szCs w:val="20"/>
              </w:rPr>
            </w:pPr>
            <w:r>
              <w:rPr>
                <w:szCs w:val="20"/>
              </w:rPr>
              <w:t>50</w:t>
            </w:r>
          </w:p>
        </w:tc>
      </w:tr>
      <w:tr w:rsidR="00A33BFD" w:rsidRPr="00F81D35" w14:paraId="244FCDF4" w14:textId="77777777" w:rsidTr="00BF2E97">
        <w:trPr>
          <w:trHeight w:val="725"/>
        </w:trPr>
        <w:tc>
          <w:tcPr>
            <w:tcW w:w="4678" w:type="dxa"/>
            <w:tcBorders>
              <w:top w:val="single" w:sz="4" w:space="0" w:color="000000"/>
              <w:left w:val="single" w:sz="4" w:space="0" w:color="000000"/>
              <w:bottom w:val="single" w:sz="4" w:space="0" w:color="000000"/>
              <w:right w:val="single" w:sz="4" w:space="0" w:color="000000"/>
            </w:tcBorders>
          </w:tcPr>
          <w:p w14:paraId="70F5E4B4" w14:textId="149D4571" w:rsidR="00A33BFD" w:rsidRPr="009B5046" w:rsidRDefault="00A33BFD" w:rsidP="00B91517">
            <w:pPr>
              <w:pStyle w:val="ListParagraph"/>
              <w:numPr>
                <w:ilvl w:val="1"/>
                <w:numId w:val="19"/>
              </w:numPr>
              <w:spacing w:after="0"/>
              <w:jc w:val="left"/>
              <w:rPr>
                <w:color w:val="000000" w:themeColor="text1"/>
                <w:szCs w:val="20"/>
              </w:rPr>
            </w:pPr>
            <w:r w:rsidRPr="009B5046">
              <w:rPr>
                <w:color w:val="000000" w:themeColor="text1"/>
                <w:szCs w:val="20"/>
              </w:rPr>
              <w:t xml:space="preserve"> Percentage of Roma men and women living in  </w:t>
            </w:r>
            <w:r w:rsidRPr="007F4509">
              <w:rPr>
                <w:bCs/>
                <w:color w:val="000000" w:themeColor="text1"/>
                <w:szCs w:val="20"/>
              </w:rPr>
              <w:t xml:space="preserve"> housing  </w:t>
            </w:r>
            <w:r w:rsidRPr="009B5046">
              <w:rPr>
                <w:color w:val="000000" w:themeColor="text1"/>
                <w:szCs w:val="20"/>
              </w:rPr>
              <w:t xml:space="preserve"> deprivation </w:t>
            </w:r>
          </w:p>
        </w:tc>
        <w:tc>
          <w:tcPr>
            <w:tcW w:w="1418" w:type="dxa"/>
            <w:tcBorders>
              <w:top w:val="single" w:sz="4" w:space="0" w:color="000000"/>
              <w:left w:val="single" w:sz="4" w:space="0" w:color="000000"/>
              <w:bottom w:val="single" w:sz="4" w:space="0" w:color="000000"/>
              <w:right w:val="single" w:sz="4" w:space="0" w:color="000000"/>
            </w:tcBorders>
            <w:vAlign w:val="center"/>
          </w:tcPr>
          <w:p w14:paraId="2453C74D" w14:textId="5A60457B" w:rsidR="00A33BFD" w:rsidRPr="009B5046" w:rsidRDefault="00A33BFD" w:rsidP="00A33BFD">
            <w:pPr>
              <w:spacing w:after="0"/>
              <w:ind w:left="6" w:firstLine="0"/>
              <w:jc w:val="center"/>
              <w:rPr>
                <w:color w:val="000000" w:themeColor="text1"/>
                <w:szCs w:val="20"/>
                <w:lang w:val="sr-Cyrl-RS"/>
              </w:rPr>
            </w:pPr>
            <w:r w:rsidRPr="009B5046">
              <w:rPr>
                <w:color w:val="000000" w:themeColor="text1"/>
                <w:szCs w:val="20"/>
              </w:rPr>
              <w:t>Percentage</w:t>
            </w:r>
          </w:p>
        </w:tc>
        <w:tc>
          <w:tcPr>
            <w:tcW w:w="3827" w:type="dxa"/>
            <w:tcBorders>
              <w:top w:val="single" w:sz="4" w:space="0" w:color="000000"/>
              <w:left w:val="single" w:sz="4" w:space="0" w:color="000000"/>
              <w:bottom w:val="single" w:sz="4" w:space="0" w:color="000000"/>
              <w:right w:val="single" w:sz="4" w:space="0" w:color="000000"/>
            </w:tcBorders>
            <w:vAlign w:val="center"/>
          </w:tcPr>
          <w:p w14:paraId="3D119CD4" w14:textId="74BA3053" w:rsidR="00A33BFD" w:rsidRPr="009B5046" w:rsidRDefault="00A33BFD" w:rsidP="00A33BFD">
            <w:pPr>
              <w:spacing w:after="14"/>
              <w:ind w:left="7" w:firstLine="0"/>
              <w:jc w:val="center"/>
              <w:rPr>
                <w:color w:val="000000" w:themeColor="text1"/>
                <w:szCs w:val="20"/>
                <w:highlight w:val="cyan"/>
              </w:rPr>
            </w:pPr>
            <w:r w:rsidRPr="009B5046">
              <w:rPr>
                <w:color w:val="000000" w:themeColor="text1"/>
                <w:szCs w:val="20"/>
              </w:rPr>
              <w:t>European Agency for Fundamental Rights (FRA Roma Survey)</w:t>
            </w:r>
          </w:p>
        </w:tc>
        <w:tc>
          <w:tcPr>
            <w:tcW w:w="1559" w:type="dxa"/>
            <w:tcBorders>
              <w:top w:val="single" w:sz="4" w:space="0" w:color="000000"/>
              <w:left w:val="single" w:sz="4" w:space="0" w:color="000000"/>
              <w:bottom w:val="single" w:sz="4" w:space="0" w:color="000000"/>
              <w:right w:val="single" w:sz="4" w:space="0" w:color="000000"/>
            </w:tcBorders>
            <w:vAlign w:val="center"/>
          </w:tcPr>
          <w:p w14:paraId="724BD828" w14:textId="77777777" w:rsidR="00A33BFD" w:rsidRPr="009B5046" w:rsidRDefault="00A33BFD" w:rsidP="00A33BFD">
            <w:pPr>
              <w:spacing w:after="0"/>
              <w:ind w:left="0" w:firstLine="0"/>
              <w:jc w:val="center"/>
              <w:rPr>
                <w:color w:val="000000" w:themeColor="text1"/>
                <w:szCs w:val="20"/>
                <w:lang w:val="sr-Cyrl-RS"/>
              </w:rPr>
            </w:pPr>
            <w:r w:rsidRPr="009B5046">
              <w:rPr>
                <w:color w:val="000000" w:themeColor="text1"/>
                <w:szCs w:val="20"/>
              </w:rPr>
              <w:t>42</w:t>
            </w:r>
          </w:p>
          <w:p w14:paraId="67BA5245" w14:textId="69BC6861" w:rsidR="00A33BFD" w:rsidRPr="009B5046" w:rsidRDefault="00A33BFD" w:rsidP="00A33BFD">
            <w:pPr>
              <w:spacing w:after="0"/>
              <w:ind w:left="0" w:firstLine="0"/>
              <w:jc w:val="center"/>
              <w:rPr>
                <w:color w:val="000000" w:themeColor="text1"/>
                <w:szCs w:val="20"/>
                <w:lang w:val="sr-Cyrl-RS"/>
              </w:rPr>
            </w:pPr>
            <w:r w:rsidRPr="009B5046">
              <w:rPr>
                <w:color w:val="000000" w:themeColor="text1"/>
                <w:szCs w:val="20"/>
              </w:rPr>
              <w:t>(2024)</w:t>
            </w:r>
          </w:p>
        </w:tc>
        <w:tc>
          <w:tcPr>
            <w:tcW w:w="1418" w:type="dxa"/>
            <w:tcBorders>
              <w:top w:val="single" w:sz="4" w:space="0" w:color="000000"/>
              <w:left w:val="single" w:sz="4" w:space="0" w:color="000000"/>
              <w:bottom w:val="single" w:sz="4" w:space="0" w:color="000000"/>
              <w:right w:val="single" w:sz="4" w:space="0" w:color="000000"/>
            </w:tcBorders>
            <w:vAlign w:val="center"/>
          </w:tcPr>
          <w:p w14:paraId="71F3186D" w14:textId="3D614DCC" w:rsidR="00A33BFD" w:rsidRPr="009B5046" w:rsidRDefault="00A33BFD" w:rsidP="00A33BFD">
            <w:pPr>
              <w:spacing w:after="0"/>
              <w:ind w:left="5" w:firstLine="0"/>
              <w:jc w:val="center"/>
              <w:rPr>
                <w:color w:val="000000" w:themeColor="text1"/>
                <w:szCs w:val="20"/>
                <w:lang w:val="sr-Cyrl-RS"/>
              </w:rPr>
            </w:pPr>
            <w:r w:rsidRPr="009B5046">
              <w:rPr>
                <w:color w:val="000000" w:themeColor="text1"/>
                <w:szCs w:val="20"/>
              </w:rPr>
              <w:t>42</w:t>
            </w:r>
          </w:p>
        </w:tc>
        <w:tc>
          <w:tcPr>
            <w:tcW w:w="1417" w:type="dxa"/>
            <w:tcBorders>
              <w:top w:val="single" w:sz="4" w:space="0" w:color="000000"/>
              <w:left w:val="single" w:sz="4" w:space="0" w:color="000000"/>
              <w:bottom w:val="single" w:sz="4" w:space="0" w:color="000000"/>
              <w:right w:val="single" w:sz="4" w:space="0" w:color="000000"/>
            </w:tcBorders>
            <w:vAlign w:val="center"/>
          </w:tcPr>
          <w:p w14:paraId="15FCF500" w14:textId="2329F14E" w:rsidR="00A33BFD" w:rsidRPr="009B5046" w:rsidRDefault="00A33BFD" w:rsidP="00A33BFD">
            <w:pPr>
              <w:spacing w:after="0"/>
              <w:ind w:left="3" w:firstLine="0"/>
              <w:jc w:val="center"/>
              <w:rPr>
                <w:color w:val="000000" w:themeColor="text1"/>
                <w:szCs w:val="20"/>
                <w:lang w:val="sr-Cyrl-RS"/>
              </w:rPr>
            </w:pPr>
            <w:r w:rsidRPr="009B5046">
              <w:rPr>
                <w:color w:val="000000" w:themeColor="text1"/>
                <w:szCs w:val="20"/>
              </w:rPr>
              <w:t>40</w:t>
            </w:r>
          </w:p>
        </w:tc>
      </w:tr>
      <w:tr w:rsidR="00D8391E" w:rsidRPr="00F81D35" w14:paraId="30E06B42" w14:textId="77777777" w:rsidTr="00086385">
        <w:trPr>
          <w:trHeight w:val="725"/>
        </w:trPr>
        <w:tc>
          <w:tcPr>
            <w:tcW w:w="4678" w:type="dxa"/>
            <w:tcBorders>
              <w:top w:val="single" w:sz="4" w:space="0" w:color="000000"/>
              <w:left w:val="single" w:sz="4" w:space="0" w:color="000000"/>
              <w:bottom w:val="single" w:sz="4" w:space="0" w:color="000000"/>
              <w:right w:val="single" w:sz="4" w:space="0" w:color="000000"/>
            </w:tcBorders>
          </w:tcPr>
          <w:p w14:paraId="7D6686BB" w14:textId="2E8574CD" w:rsidR="00D8391E" w:rsidRPr="009B5046" w:rsidRDefault="00D8391E" w:rsidP="00B91517">
            <w:pPr>
              <w:pStyle w:val="ListParagraph"/>
              <w:numPr>
                <w:ilvl w:val="1"/>
                <w:numId w:val="19"/>
              </w:numPr>
              <w:spacing w:after="0"/>
              <w:jc w:val="left"/>
              <w:rPr>
                <w:color w:val="000000" w:themeColor="text1"/>
                <w:szCs w:val="20"/>
                <w:lang w:val="sr-Cyrl-RS"/>
              </w:rPr>
            </w:pPr>
            <w:r w:rsidRPr="009B5046">
              <w:rPr>
                <w:color w:val="000000" w:themeColor="text1"/>
                <w:szCs w:val="20"/>
              </w:rPr>
              <w:lastRenderedPageBreak/>
              <w:t>Percentage of Roma men and women who believe that there is discrimination in terms of access to basic public infrastructure, because Roma settlements are far from schools, health centers and other institutions.</w:t>
            </w:r>
          </w:p>
        </w:tc>
        <w:tc>
          <w:tcPr>
            <w:tcW w:w="1418" w:type="dxa"/>
            <w:tcBorders>
              <w:top w:val="single" w:sz="4" w:space="0" w:color="000000"/>
              <w:left w:val="single" w:sz="4" w:space="0" w:color="000000"/>
              <w:bottom w:val="single" w:sz="4" w:space="0" w:color="000000"/>
              <w:right w:val="single" w:sz="4" w:space="0" w:color="000000"/>
            </w:tcBorders>
          </w:tcPr>
          <w:p w14:paraId="614B9EA1" w14:textId="50DE9E42" w:rsidR="00D8391E" w:rsidRPr="009B5046" w:rsidRDefault="00D8391E" w:rsidP="00D8391E">
            <w:pPr>
              <w:spacing w:after="0"/>
              <w:ind w:left="6" w:firstLine="0"/>
              <w:jc w:val="center"/>
              <w:rPr>
                <w:color w:val="000000" w:themeColor="text1"/>
                <w:szCs w:val="20"/>
                <w:lang w:val="sr-Cyrl-RS"/>
              </w:rPr>
            </w:pPr>
            <w:r w:rsidRPr="009B5046">
              <w:rPr>
                <w:color w:val="000000" w:themeColor="text1"/>
                <w:szCs w:val="20"/>
              </w:rPr>
              <w:t>Percentage</w:t>
            </w:r>
          </w:p>
        </w:tc>
        <w:tc>
          <w:tcPr>
            <w:tcW w:w="3827" w:type="dxa"/>
            <w:tcBorders>
              <w:top w:val="single" w:sz="4" w:space="0" w:color="000000"/>
              <w:left w:val="single" w:sz="4" w:space="0" w:color="000000"/>
              <w:bottom w:val="single" w:sz="4" w:space="0" w:color="000000"/>
              <w:right w:val="single" w:sz="4" w:space="0" w:color="000000"/>
            </w:tcBorders>
          </w:tcPr>
          <w:p w14:paraId="076A3640" w14:textId="76ECB38A" w:rsidR="00D8391E" w:rsidRPr="009B5046" w:rsidRDefault="00D8391E" w:rsidP="00D8391E">
            <w:pPr>
              <w:spacing w:after="0" w:line="259" w:lineRule="auto"/>
              <w:ind w:left="0" w:right="30" w:firstLine="0"/>
              <w:jc w:val="center"/>
              <w:rPr>
                <w:color w:val="000000" w:themeColor="text1"/>
                <w:szCs w:val="20"/>
              </w:rPr>
            </w:pPr>
            <w:r w:rsidRPr="009B5046">
              <w:rPr>
                <w:color w:val="000000" w:themeColor="text1"/>
                <w:szCs w:val="20"/>
              </w:rPr>
              <w:t xml:space="preserve">Survey "Perception of the Roma Community on Discrimination" conducted by </w:t>
            </w:r>
            <w:r w:rsidR="00376629">
              <w:rPr>
                <w:rFonts w:eastAsiaTheme="minorHAnsi"/>
                <w:color w:val="auto"/>
                <w:szCs w:val="20"/>
                <w:lang w:eastAsia="en-US"/>
              </w:rPr>
              <w:t>CPE</w:t>
            </w:r>
          </w:p>
          <w:p w14:paraId="2D117981" w14:textId="77777777" w:rsidR="00D8391E" w:rsidRPr="009B5046" w:rsidRDefault="00D8391E" w:rsidP="00D8391E">
            <w:pPr>
              <w:spacing w:after="14"/>
              <w:ind w:left="7" w:firstLine="0"/>
              <w:jc w:val="center"/>
              <w:rPr>
                <w:color w:val="000000" w:themeColor="text1"/>
                <w:szCs w:val="20"/>
                <w:lang w:val="sr-Cyrl-RS"/>
              </w:rPr>
            </w:pPr>
          </w:p>
        </w:tc>
        <w:tc>
          <w:tcPr>
            <w:tcW w:w="1559" w:type="dxa"/>
            <w:tcBorders>
              <w:top w:val="single" w:sz="4" w:space="0" w:color="000000"/>
              <w:left w:val="single" w:sz="4" w:space="0" w:color="000000"/>
              <w:bottom w:val="single" w:sz="4" w:space="0" w:color="000000"/>
              <w:right w:val="single" w:sz="4" w:space="0" w:color="000000"/>
            </w:tcBorders>
          </w:tcPr>
          <w:p w14:paraId="5DE156C1" w14:textId="77777777" w:rsidR="00D8391E" w:rsidRPr="009B5046" w:rsidRDefault="00D8391E" w:rsidP="00D8391E">
            <w:pPr>
              <w:spacing w:after="0"/>
              <w:ind w:left="0" w:right="41" w:firstLine="0"/>
              <w:jc w:val="center"/>
              <w:rPr>
                <w:i/>
                <w:color w:val="000000" w:themeColor="text1"/>
                <w:szCs w:val="20"/>
                <w:lang w:val="sr-Cyrl-RS"/>
              </w:rPr>
            </w:pPr>
            <w:r w:rsidRPr="009B5046">
              <w:rPr>
                <w:i/>
                <w:color w:val="000000" w:themeColor="text1"/>
                <w:szCs w:val="20"/>
              </w:rPr>
              <w:t xml:space="preserve">46 </w:t>
            </w:r>
            <w:r w:rsidRPr="009B5046">
              <w:rPr>
                <w:rStyle w:val="FootnoteReference"/>
                <w:b/>
                <w:color w:val="000000" w:themeColor="text1"/>
                <w:szCs w:val="20"/>
              </w:rPr>
              <w:footnoteReference w:id="13"/>
            </w:r>
          </w:p>
          <w:p w14:paraId="126F1CBD" w14:textId="28CA0C0C" w:rsidR="00D8391E" w:rsidRPr="009B5046" w:rsidRDefault="00D8391E" w:rsidP="00D8391E">
            <w:pPr>
              <w:spacing w:after="0"/>
              <w:ind w:left="0" w:firstLine="0"/>
              <w:jc w:val="center"/>
              <w:rPr>
                <w:color w:val="000000" w:themeColor="text1"/>
                <w:szCs w:val="20"/>
                <w:lang w:val="sr-Cyrl-RS"/>
              </w:rPr>
            </w:pPr>
            <w:r w:rsidRPr="009B5046">
              <w:rPr>
                <w:i/>
                <w:color w:val="000000" w:themeColor="text1"/>
                <w:szCs w:val="20"/>
              </w:rPr>
              <w:t>(2024)</w:t>
            </w:r>
          </w:p>
        </w:tc>
        <w:tc>
          <w:tcPr>
            <w:tcW w:w="1418" w:type="dxa"/>
            <w:tcBorders>
              <w:top w:val="single" w:sz="4" w:space="0" w:color="000000"/>
              <w:left w:val="single" w:sz="4" w:space="0" w:color="000000"/>
              <w:bottom w:val="single" w:sz="4" w:space="0" w:color="000000"/>
              <w:right w:val="single" w:sz="4" w:space="0" w:color="000000"/>
            </w:tcBorders>
          </w:tcPr>
          <w:p w14:paraId="4BAE2E17" w14:textId="593390C0" w:rsidR="00D8391E" w:rsidRPr="009B5046" w:rsidRDefault="00D8391E" w:rsidP="00D8391E">
            <w:pPr>
              <w:spacing w:after="0"/>
              <w:ind w:left="5" w:firstLine="0"/>
              <w:jc w:val="center"/>
              <w:rPr>
                <w:color w:val="000000" w:themeColor="text1"/>
                <w:szCs w:val="20"/>
                <w:lang w:val="sr-Cyrl-RS"/>
              </w:rPr>
            </w:pPr>
            <w:r w:rsidRPr="009B5046">
              <w:rPr>
                <w:i/>
                <w:color w:val="000000" w:themeColor="text1"/>
                <w:szCs w:val="20"/>
              </w:rPr>
              <w:t>40</w:t>
            </w:r>
          </w:p>
        </w:tc>
        <w:tc>
          <w:tcPr>
            <w:tcW w:w="1417" w:type="dxa"/>
            <w:tcBorders>
              <w:top w:val="single" w:sz="4" w:space="0" w:color="000000"/>
              <w:left w:val="single" w:sz="4" w:space="0" w:color="000000"/>
              <w:bottom w:val="single" w:sz="4" w:space="0" w:color="000000"/>
              <w:right w:val="single" w:sz="4" w:space="0" w:color="000000"/>
            </w:tcBorders>
          </w:tcPr>
          <w:p w14:paraId="742B015E" w14:textId="2A4507CB" w:rsidR="00D8391E" w:rsidRPr="009B5046" w:rsidRDefault="00D8391E" w:rsidP="00D8391E">
            <w:pPr>
              <w:spacing w:after="0"/>
              <w:ind w:left="3" w:firstLine="0"/>
              <w:jc w:val="center"/>
              <w:rPr>
                <w:color w:val="000000" w:themeColor="text1"/>
                <w:szCs w:val="20"/>
                <w:lang w:val="sr-Cyrl-RS"/>
              </w:rPr>
            </w:pPr>
            <w:r w:rsidRPr="009B5046">
              <w:rPr>
                <w:color w:val="000000" w:themeColor="text1"/>
                <w:szCs w:val="20"/>
              </w:rPr>
              <w:t>40</w:t>
            </w:r>
          </w:p>
        </w:tc>
      </w:tr>
    </w:tbl>
    <w:p w14:paraId="7164DA4D" w14:textId="77777777" w:rsidR="00BF2E97" w:rsidRDefault="00BF2E97" w:rsidP="00BF2E97">
      <w:pPr>
        <w:spacing w:after="0"/>
        <w:ind w:left="0" w:firstLine="0"/>
        <w:rPr>
          <w:szCs w:val="20"/>
          <w:lang w:val="sr-Cyrl-RS"/>
        </w:rPr>
      </w:pPr>
      <w:r w:rsidRPr="00F81D35">
        <w:rPr>
          <w:szCs w:val="20"/>
        </w:rPr>
        <w:t xml:space="preserve"> </w:t>
      </w:r>
    </w:p>
    <w:tbl>
      <w:tblPr>
        <w:tblStyle w:val="TableGrid"/>
        <w:tblW w:w="14317" w:type="dxa"/>
        <w:tblInd w:w="-147" w:type="dxa"/>
        <w:tblCellMar>
          <w:top w:w="32" w:type="dxa"/>
          <w:left w:w="83" w:type="dxa"/>
          <w:right w:w="63" w:type="dxa"/>
        </w:tblCellMar>
        <w:tblLook w:val="04A0" w:firstRow="1" w:lastRow="0" w:firstColumn="1" w:lastColumn="0" w:noHBand="0" w:noVBand="1"/>
      </w:tblPr>
      <w:tblGrid>
        <w:gridCol w:w="4678"/>
        <w:gridCol w:w="1418"/>
        <w:gridCol w:w="567"/>
        <w:gridCol w:w="3260"/>
        <w:gridCol w:w="1559"/>
        <w:gridCol w:w="709"/>
        <w:gridCol w:w="709"/>
        <w:gridCol w:w="1417"/>
      </w:tblGrid>
      <w:tr w:rsidR="00BF2E97" w:rsidRPr="00F81D35" w14:paraId="3ADCF932" w14:textId="77777777" w:rsidTr="00BF2E97">
        <w:trPr>
          <w:trHeight w:val="479"/>
        </w:trPr>
        <w:tc>
          <w:tcPr>
            <w:tcW w:w="14317" w:type="dxa"/>
            <w:gridSpan w:val="8"/>
            <w:tcBorders>
              <w:top w:val="single" w:sz="4" w:space="0" w:color="000000"/>
              <w:left w:val="single" w:sz="4" w:space="0" w:color="000000"/>
              <w:bottom w:val="single" w:sz="4" w:space="0" w:color="000000"/>
              <w:right w:val="single" w:sz="4" w:space="0" w:color="000000"/>
            </w:tcBorders>
            <w:shd w:val="clear" w:color="auto" w:fill="F4B083"/>
            <w:vAlign w:val="center"/>
          </w:tcPr>
          <w:p w14:paraId="4517BDE6" w14:textId="77777777" w:rsidR="00BF2E97" w:rsidRPr="00F81D35" w:rsidRDefault="00BF2E97" w:rsidP="00BF2E97">
            <w:pPr>
              <w:spacing w:after="0"/>
              <w:ind w:left="24" w:firstLine="0"/>
              <w:jc w:val="left"/>
              <w:rPr>
                <w:szCs w:val="20"/>
              </w:rPr>
            </w:pPr>
            <w:r w:rsidRPr="00F81D35">
              <w:rPr>
                <w:b/>
                <w:szCs w:val="20"/>
              </w:rPr>
              <w:t xml:space="preserve">Measure 6.1. Legalization of buildings that meet the basic requirements of the standard of living </w:t>
            </w:r>
          </w:p>
        </w:tc>
      </w:tr>
      <w:tr w:rsidR="00BF2E97" w:rsidRPr="00F81D35" w14:paraId="182618ED" w14:textId="77777777" w:rsidTr="00BF2E97">
        <w:trPr>
          <w:trHeight w:val="331"/>
        </w:trPr>
        <w:tc>
          <w:tcPr>
            <w:tcW w:w="14317" w:type="dxa"/>
            <w:gridSpan w:val="8"/>
            <w:tcBorders>
              <w:top w:val="single" w:sz="4" w:space="0" w:color="000000"/>
              <w:left w:val="single" w:sz="4" w:space="0" w:color="000000"/>
              <w:bottom w:val="single" w:sz="4" w:space="0" w:color="000000"/>
              <w:right w:val="single" w:sz="4" w:space="0" w:color="000000"/>
            </w:tcBorders>
            <w:shd w:val="clear" w:color="auto" w:fill="F4B083"/>
          </w:tcPr>
          <w:p w14:paraId="4A50C86F" w14:textId="77777777" w:rsidR="00BF2E97" w:rsidRPr="00F81D35" w:rsidRDefault="00BF2E97" w:rsidP="00BF2E97">
            <w:pPr>
              <w:spacing w:after="0"/>
              <w:ind w:left="24" w:firstLine="0"/>
              <w:jc w:val="left"/>
              <w:rPr>
                <w:szCs w:val="20"/>
              </w:rPr>
            </w:pPr>
            <w:r w:rsidRPr="00F81D35">
              <w:rPr>
                <w:color w:val="222222"/>
                <w:szCs w:val="20"/>
              </w:rPr>
              <w:t xml:space="preserve">Institution responsible for monitoring and controlling the implementation: Ministry of Construction, Transport and Infrastructure </w:t>
            </w:r>
          </w:p>
        </w:tc>
      </w:tr>
      <w:tr w:rsidR="00BF2E97" w:rsidRPr="00F81D35" w14:paraId="7313C201" w14:textId="77777777" w:rsidTr="00BF2E97">
        <w:trPr>
          <w:trHeight w:val="377"/>
        </w:trPr>
        <w:tc>
          <w:tcPr>
            <w:tcW w:w="6663" w:type="dxa"/>
            <w:gridSpan w:val="3"/>
            <w:tcBorders>
              <w:top w:val="single" w:sz="4" w:space="0" w:color="000000"/>
              <w:left w:val="single" w:sz="4" w:space="0" w:color="000000"/>
              <w:bottom w:val="single" w:sz="4" w:space="0" w:color="000000"/>
              <w:right w:val="single" w:sz="4" w:space="0" w:color="000000"/>
            </w:tcBorders>
            <w:shd w:val="clear" w:color="auto" w:fill="F7CAAC"/>
          </w:tcPr>
          <w:p w14:paraId="08970455" w14:textId="77777777" w:rsidR="00BF2E97" w:rsidRPr="000963EF" w:rsidRDefault="00BF2E97" w:rsidP="00BF2E97">
            <w:pPr>
              <w:spacing w:after="0"/>
              <w:ind w:left="24" w:firstLine="0"/>
              <w:jc w:val="left"/>
              <w:rPr>
                <w:szCs w:val="20"/>
                <w:lang w:val="sr-Cyrl-RS"/>
              </w:rPr>
            </w:pPr>
            <w:r w:rsidRPr="00F81D35">
              <w:rPr>
                <w:szCs w:val="20"/>
              </w:rPr>
              <w:t>Implementation period: 2026-2027</w:t>
            </w:r>
          </w:p>
        </w:tc>
        <w:tc>
          <w:tcPr>
            <w:tcW w:w="7654" w:type="dxa"/>
            <w:gridSpan w:val="5"/>
            <w:tcBorders>
              <w:top w:val="single" w:sz="4" w:space="0" w:color="000000"/>
              <w:left w:val="single" w:sz="4" w:space="0" w:color="000000"/>
              <w:bottom w:val="single" w:sz="4" w:space="0" w:color="000000"/>
              <w:right w:val="single" w:sz="4" w:space="0" w:color="000000"/>
            </w:tcBorders>
            <w:shd w:val="clear" w:color="auto" w:fill="F7CAAC"/>
          </w:tcPr>
          <w:p w14:paraId="248DE841" w14:textId="77777777" w:rsidR="00BF2E97" w:rsidRPr="00F81D35" w:rsidRDefault="00BF2E97" w:rsidP="00BF2E97">
            <w:pPr>
              <w:spacing w:after="0"/>
              <w:ind w:left="50" w:firstLine="0"/>
              <w:jc w:val="left"/>
              <w:rPr>
                <w:szCs w:val="20"/>
              </w:rPr>
            </w:pPr>
            <w:r w:rsidRPr="00F81D35">
              <w:rPr>
                <w:szCs w:val="20"/>
              </w:rPr>
              <w:t xml:space="preserve">Measure Type: Incentive </w:t>
            </w:r>
          </w:p>
        </w:tc>
      </w:tr>
      <w:tr w:rsidR="00BF2E97" w:rsidRPr="00F81D35" w14:paraId="289AF90D" w14:textId="77777777" w:rsidTr="00BF2E97">
        <w:trPr>
          <w:trHeight w:val="331"/>
        </w:trPr>
        <w:tc>
          <w:tcPr>
            <w:tcW w:w="6663" w:type="dxa"/>
            <w:gridSpan w:val="3"/>
            <w:tcBorders>
              <w:top w:val="single" w:sz="4" w:space="0" w:color="000000"/>
              <w:left w:val="single" w:sz="4" w:space="0" w:color="000000"/>
              <w:bottom w:val="single" w:sz="4" w:space="0" w:color="000000"/>
              <w:right w:val="single" w:sz="4" w:space="0" w:color="000000"/>
            </w:tcBorders>
            <w:shd w:val="clear" w:color="auto" w:fill="F7CAAC"/>
          </w:tcPr>
          <w:p w14:paraId="580689A3" w14:textId="77777777" w:rsidR="00BF2E97" w:rsidRPr="00195060" w:rsidRDefault="00BF2E97" w:rsidP="00BF2E97">
            <w:pPr>
              <w:spacing w:after="0"/>
              <w:ind w:left="24" w:firstLine="0"/>
              <w:jc w:val="left"/>
              <w:rPr>
                <w:szCs w:val="20"/>
              </w:rPr>
            </w:pPr>
            <w:r w:rsidRPr="00195060">
              <w:rPr>
                <w:szCs w:val="20"/>
              </w:rPr>
              <w:t xml:space="preserve">Regulations that need to be amended/adopted in order to implement the measure: </w:t>
            </w:r>
          </w:p>
        </w:tc>
        <w:tc>
          <w:tcPr>
            <w:tcW w:w="7654" w:type="dxa"/>
            <w:gridSpan w:val="5"/>
            <w:tcBorders>
              <w:top w:val="single" w:sz="4" w:space="0" w:color="000000"/>
              <w:left w:val="single" w:sz="4" w:space="0" w:color="000000"/>
              <w:bottom w:val="single" w:sz="4" w:space="0" w:color="000000"/>
              <w:right w:val="single" w:sz="4" w:space="0" w:color="000000"/>
            </w:tcBorders>
            <w:shd w:val="clear" w:color="auto" w:fill="F7CAAC"/>
          </w:tcPr>
          <w:p w14:paraId="0DDB1400" w14:textId="5E9CEF8B" w:rsidR="00BF2E97" w:rsidRPr="00195060" w:rsidRDefault="00A33BFD" w:rsidP="00BF2E97">
            <w:pPr>
              <w:spacing w:after="0"/>
              <w:ind w:left="50" w:firstLine="0"/>
              <w:jc w:val="left"/>
              <w:rPr>
                <w:szCs w:val="20"/>
                <w:lang w:val="sr-Cyrl-RS"/>
              </w:rPr>
            </w:pPr>
            <w:r w:rsidRPr="00195060">
              <w:rPr>
                <w:color w:val="222222"/>
                <w:szCs w:val="20"/>
              </w:rPr>
              <w:t>MGSI needs to provide information</w:t>
            </w:r>
          </w:p>
        </w:tc>
      </w:tr>
      <w:tr w:rsidR="00BF2E97" w:rsidRPr="00F81D35" w14:paraId="690B30C4" w14:textId="77777777" w:rsidTr="00BF2E97">
        <w:trPr>
          <w:trHeight w:val="583"/>
        </w:trPr>
        <w:tc>
          <w:tcPr>
            <w:tcW w:w="467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C513246" w14:textId="68A7CACC" w:rsidR="00BF2E97" w:rsidRPr="00F81D35" w:rsidRDefault="00BF2E97" w:rsidP="00DA6E75">
            <w:pPr>
              <w:spacing w:after="0"/>
              <w:ind w:left="24" w:firstLine="0"/>
              <w:jc w:val="left"/>
              <w:rPr>
                <w:szCs w:val="20"/>
              </w:rPr>
            </w:pPr>
            <w:r w:rsidRPr="00F81D35">
              <w:rPr>
                <w:szCs w:val="20"/>
              </w:rPr>
              <w:t xml:space="preserve">Indicator (i) at the level of measure </w:t>
            </w:r>
          </w:p>
        </w:tc>
        <w:tc>
          <w:tcPr>
            <w:tcW w:w="141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2029D5E" w14:textId="74F830AC" w:rsidR="00BF2E97" w:rsidRPr="00F81D35" w:rsidRDefault="008507B7" w:rsidP="00BF2E97">
            <w:pPr>
              <w:spacing w:after="0"/>
              <w:ind w:left="25" w:firstLine="0"/>
              <w:jc w:val="left"/>
              <w:rPr>
                <w:szCs w:val="20"/>
              </w:rPr>
            </w:pPr>
            <w:r>
              <w:rPr>
                <w:szCs w:val="20"/>
              </w:rPr>
              <w:t xml:space="preserve">Unit of Measure </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295BF53E" w14:textId="77777777" w:rsidR="00BF2E97" w:rsidRDefault="00BF2E97" w:rsidP="00BF2E97">
            <w:pPr>
              <w:spacing w:after="0"/>
              <w:ind w:left="25" w:firstLine="0"/>
              <w:jc w:val="left"/>
              <w:rPr>
                <w:szCs w:val="20"/>
              </w:rPr>
            </w:pPr>
            <w:r w:rsidRPr="00F81D35">
              <w:rPr>
                <w:szCs w:val="20"/>
              </w:rPr>
              <w:t xml:space="preserve">Source of verification </w:t>
            </w:r>
          </w:p>
          <w:p w14:paraId="47DC1A0C" w14:textId="77777777" w:rsidR="00BF2E97" w:rsidRPr="00F81D35" w:rsidRDefault="00BF2E97" w:rsidP="00BF2E97">
            <w:pPr>
              <w:spacing w:after="0"/>
              <w:ind w:left="25" w:firstLine="0"/>
              <w:jc w:val="left"/>
              <w:rPr>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D0CECE"/>
          </w:tcPr>
          <w:p w14:paraId="61E025FC" w14:textId="77777777" w:rsidR="00BF2E97" w:rsidRPr="00F81D35" w:rsidRDefault="00BF2E97" w:rsidP="00BF2E97">
            <w:pPr>
              <w:spacing w:after="0"/>
              <w:ind w:left="180" w:hanging="139"/>
              <w:jc w:val="center"/>
              <w:rPr>
                <w:szCs w:val="20"/>
              </w:rPr>
            </w:pPr>
            <w:r w:rsidRPr="00F81D35">
              <w:rPr>
                <w:szCs w:val="20"/>
              </w:rPr>
              <w:t xml:space="preserve"> Initial value (  </w:t>
            </w:r>
            <w:r w:rsidRPr="00F81D35">
              <w:rPr>
                <w:i/>
                <w:szCs w:val="20"/>
              </w:rPr>
              <w:t xml:space="preserve"> base year)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0CECE"/>
          </w:tcPr>
          <w:p w14:paraId="6F1E1667" w14:textId="448C63E2" w:rsidR="00BF2E97" w:rsidRDefault="00BF2E97" w:rsidP="00BF2E97">
            <w:pPr>
              <w:spacing w:after="0"/>
              <w:ind w:left="0" w:right="69" w:firstLine="0"/>
              <w:jc w:val="center"/>
              <w:rPr>
                <w:szCs w:val="20"/>
              </w:rPr>
            </w:pPr>
            <w:r w:rsidRPr="00F81D35">
              <w:rPr>
                <w:szCs w:val="20"/>
              </w:rPr>
              <w:t xml:space="preserve"> Target value </w:t>
            </w:r>
          </w:p>
          <w:p w14:paraId="704E4FCC" w14:textId="77777777" w:rsidR="00BF2E97" w:rsidRPr="00F81D35" w:rsidRDefault="00BF2E97" w:rsidP="00BF2E97">
            <w:pPr>
              <w:spacing w:after="0"/>
              <w:ind w:left="0" w:firstLine="0"/>
              <w:jc w:val="center"/>
              <w:rPr>
                <w:szCs w:val="20"/>
              </w:rPr>
            </w:pPr>
            <w:r w:rsidRPr="00F81D35">
              <w:rPr>
                <w:szCs w:val="20"/>
              </w:rPr>
              <w:t xml:space="preserve"> (2026) </w:t>
            </w:r>
          </w:p>
        </w:tc>
        <w:tc>
          <w:tcPr>
            <w:tcW w:w="1417" w:type="dxa"/>
            <w:tcBorders>
              <w:top w:val="single" w:sz="4" w:space="0" w:color="000000"/>
              <w:left w:val="single" w:sz="4" w:space="0" w:color="000000"/>
              <w:bottom w:val="single" w:sz="4" w:space="0" w:color="000000"/>
              <w:right w:val="single" w:sz="4" w:space="0" w:color="000000"/>
            </w:tcBorders>
            <w:shd w:val="clear" w:color="auto" w:fill="D0CECE"/>
          </w:tcPr>
          <w:p w14:paraId="075831FC" w14:textId="3F9E39F9" w:rsidR="00BF2E97" w:rsidRDefault="00BF2E97" w:rsidP="00BF2E97">
            <w:pPr>
              <w:spacing w:after="0"/>
              <w:ind w:left="0" w:firstLine="0"/>
              <w:jc w:val="center"/>
              <w:rPr>
                <w:szCs w:val="20"/>
              </w:rPr>
            </w:pPr>
            <w:r w:rsidRPr="00F81D35">
              <w:rPr>
                <w:szCs w:val="20"/>
              </w:rPr>
              <w:t>Target value</w:t>
            </w:r>
          </w:p>
          <w:p w14:paraId="5D82412D" w14:textId="77777777" w:rsidR="00BF2E97" w:rsidRPr="00F81D35" w:rsidRDefault="00BF2E97" w:rsidP="00BF2E97">
            <w:pPr>
              <w:spacing w:after="0"/>
              <w:ind w:left="0" w:firstLine="0"/>
              <w:jc w:val="center"/>
              <w:rPr>
                <w:szCs w:val="20"/>
              </w:rPr>
            </w:pPr>
            <w:r w:rsidRPr="00F81D35">
              <w:rPr>
                <w:szCs w:val="20"/>
              </w:rPr>
              <w:t xml:space="preserve">(2027) </w:t>
            </w:r>
          </w:p>
        </w:tc>
      </w:tr>
      <w:tr w:rsidR="0024486A" w:rsidRPr="00F81D35" w14:paraId="3CFEDC1D" w14:textId="77777777" w:rsidTr="00195060">
        <w:trPr>
          <w:trHeight w:val="758"/>
        </w:trPr>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5AABBD" w14:textId="171F6BFF" w:rsidR="0024486A" w:rsidRPr="00195060" w:rsidRDefault="0024486A" w:rsidP="00B91517">
            <w:pPr>
              <w:pStyle w:val="ListParagraph"/>
              <w:numPr>
                <w:ilvl w:val="2"/>
                <w:numId w:val="20"/>
              </w:numPr>
              <w:spacing w:after="0"/>
              <w:ind w:right="114"/>
              <w:jc w:val="left"/>
              <w:rPr>
                <w:color w:val="auto"/>
                <w:szCs w:val="20"/>
                <w:lang w:val="sr-Cyrl-RS"/>
              </w:rPr>
            </w:pPr>
            <w:r w:rsidRPr="00195060">
              <w:rPr>
                <w:color w:val="auto"/>
                <w:szCs w:val="20"/>
              </w:rPr>
              <w:t>Number of buildings in substandard Roma settlements that have entered the legalization process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7B5803" w14:textId="77777777" w:rsidR="0024486A" w:rsidRPr="00195060" w:rsidRDefault="0024486A" w:rsidP="0024486A">
            <w:pPr>
              <w:spacing w:after="0"/>
              <w:ind w:left="0" w:right="21" w:firstLine="0"/>
              <w:jc w:val="center"/>
              <w:rPr>
                <w:szCs w:val="20"/>
              </w:rPr>
            </w:pPr>
            <w:r w:rsidRPr="00195060">
              <w:rPr>
                <w:szCs w:val="20"/>
              </w:rPr>
              <w:t xml:space="preserve">Number </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BD527DC" w14:textId="783ACF9F" w:rsidR="0024486A" w:rsidRPr="00195060" w:rsidRDefault="0024486A" w:rsidP="0024486A">
            <w:pPr>
              <w:spacing w:after="41"/>
              <w:ind w:left="0" w:right="47" w:firstLine="0"/>
              <w:jc w:val="center"/>
              <w:rPr>
                <w:szCs w:val="20"/>
                <w:lang w:val="sr-Cyrl-RS"/>
              </w:rPr>
            </w:pPr>
            <w:r w:rsidRPr="00195060">
              <w:rPr>
                <w:szCs w:val="20"/>
              </w:rPr>
              <w:t xml:space="preserve"> MGSI,  </w:t>
            </w:r>
            <w:r w:rsidRPr="00195060">
              <w:rPr>
                <w:color w:val="auto"/>
              </w:rPr>
              <w:t xml:space="preserve"> Agency for Spatial Planning and Urban Planning of RS, </w:t>
            </w:r>
            <w:r w:rsidRPr="00195060">
              <w:rPr>
                <w:szCs w:val="20"/>
              </w:rPr>
              <w:t xml:space="preserve">  LGUs </w:t>
            </w:r>
          </w:p>
          <w:p w14:paraId="5B66DAE4" w14:textId="77777777" w:rsidR="0024486A" w:rsidRPr="00195060" w:rsidRDefault="0024486A" w:rsidP="0024486A">
            <w:pPr>
              <w:spacing w:after="0"/>
              <w:ind w:left="0" w:right="47" w:firstLine="0"/>
              <w:jc w:val="center"/>
              <w:rPr>
                <w:szCs w:val="20"/>
                <w:lang w:val="sr-Cyrl-RS"/>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67481F" w14:textId="194A6837" w:rsidR="0024486A" w:rsidRPr="00195060" w:rsidRDefault="000816F1" w:rsidP="0024486A">
            <w:pPr>
              <w:spacing w:after="0"/>
              <w:ind w:left="5" w:firstLine="0"/>
              <w:jc w:val="center"/>
              <w:rPr>
                <w:szCs w:val="20"/>
                <w:lang w:val="sr-Cyrl-RS"/>
              </w:rPr>
            </w:pPr>
            <w:r>
              <w:rPr>
                <w:szCs w:val="20"/>
              </w:rPr>
              <w:t>0</w:t>
            </w:r>
          </w:p>
          <w:p w14:paraId="3146BB68" w14:textId="77777777" w:rsidR="0024486A" w:rsidRPr="00195060" w:rsidRDefault="0024486A" w:rsidP="0024486A">
            <w:pPr>
              <w:spacing w:after="0"/>
              <w:ind w:left="5" w:firstLine="0"/>
              <w:jc w:val="center"/>
              <w:rPr>
                <w:szCs w:val="20"/>
                <w:lang w:val="sr-Cyrl-RS"/>
              </w:rPr>
            </w:pPr>
            <w:r w:rsidRPr="00195060">
              <w:rPr>
                <w:szCs w:val="20"/>
              </w:rPr>
              <w:t>(2025)</w:t>
            </w:r>
          </w:p>
          <w:p w14:paraId="13E850F8" w14:textId="77777777" w:rsidR="0024486A" w:rsidRPr="00195060" w:rsidRDefault="0024486A" w:rsidP="0024486A">
            <w:pPr>
              <w:spacing w:after="0"/>
              <w:ind w:left="0" w:firstLine="0"/>
              <w:jc w:val="left"/>
              <w:rPr>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2770266" w14:textId="4C67F200" w:rsidR="0024486A" w:rsidRPr="00195060" w:rsidRDefault="000816F1" w:rsidP="0024486A">
            <w:pPr>
              <w:spacing w:after="0"/>
              <w:ind w:left="0" w:right="21" w:firstLine="0"/>
              <w:jc w:val="center"/>
              <w:rPr>
                <w:szCs w:val="20"/>
              </w:rPr>
            </w:pPr>
            <w:r>
              <w:rPr>
                <w:szCs w:val="20"/>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A3E7C2" w14:textId="2CA63780" w:rsidR="0024486A" w:rsidRPr="00195060" w:rsidRDefault="000816F1" w:rsidP="0024486A">
            <w:pPr>
              <w:spacing w:after="0"/>
              <w:ind w:left="1" w:firstLine="0"/>
              <w:jc w:val="center"/>
              <w:rPr>
                <w:szCs w:val="20"/>
              </w:rPr>
            </w:pPr>
            <w:r>
              <w:rPr>
                <w:szCs w:val="20"/>
              </w:rPr>
              <w:t>85</w:t>
            </w:r>
          </w:p>
        </w:tc>
      </w:tr>
      <w:tr w:rsidR="0024486A" w:rsidRPr="00F81D35" w14:paraId="71DA178A" w14:textId="77777777" w:rsidTr="00195060">
        <w:trPr>
          <w:trHeight w:val="812"/>
        </w:trPr>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4F07D3" w14:textId="240F9A11" w:rsidR="0024486A" w:rsidRPr="00195060" w:rsidRDefault="0024486A" w:rsidP="00B91517">
            <w:pPr>
              <w:pStyle w:val="ListParagraph"/>
              <w:numPr>
                <w:ilvl w:val="2"/>
                <w:numId w:val="20"/>
              </w:numPr>
              <w:spacing w:after="0"/>
              <w:ind w:right="114"/>
              <w:jc w:val="left"/>
              <w:rPr>
                <w:color w:val="auto"/>
                <w:szCs w:val="20"/>
              </w:rPr>
            </w:pPr>
            <w:r w:rsidRPr="00195060">
              <w:rPr>
                <w:color w:val="auto"/>
                <w:szCs w:val="20"/>
              </w:rPr>
              <w:t>Number of legalized buildings in substandard Roma settlements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EBE17A" w14:textId="77777777" w:rsidR="0024486A" w:rsidRPr="00195060" w:rsidRDefault="0024486A" w:rsidP="0024486A">
            <w:pPr>
              <w:spacing w:after="0"/>
              <w:ind w:left="0" w:right="21" w:firstLine="0"/>
              <w:jc w:val="center"/>
              <w:rPr>
                <w:szCs w:val="20"/>
              </w:rPr>
            </w:pPr>
            <w:r w:rsidRPr="00195060">
              <w:rPr>
                <w:szCs w:val="20"/>
              </w:rPr>
              <w:t xml:space="preserve">Number </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79D3659" w14:textId="40B85863" w:rsidR="0024486A" w:rsidRPr="00195060" w:rsidRDefault="0024486A" w:rsidP="0024486A">
            <w:pPr>
              <w:spacing w:after="75"/>
              <w:ind w:left="0" w:right="47" w:firstLine="0"/>
              <w:jc w:val="center"/>
              <w:rPr>
                <w:color w:val="auto"/>
                <w:szCs w:val="20"/>
              </w:rPr>
            </w:pPr>
            <w:r w:rsidRPr="00195060">
              <w:rPr>
                <w:szCs w:val="20"/>
              </w:rPr>
              <w:t xml:space="preserve"> MGSI,  </w:t>
            </w:r>
            <w:r w:rsidRPr="00195060">
              <w:rPr>
                <w:color w:val="auto"/>
              </w:rPr>
              <w:t xml:space="preserve"> Agency for Spatial Planning and Urban Planning of RS </w:t>
            </w:r>
            <w:r w:rsidR="00F90B02">
              <w:rPr>
                <w:color w:val="auto"/>
                <w:szCs w:val="20"/>
              </w:rPr>
              <w:t>LGU</w:t>
            </w:r>
          </w:p>
          <w:p w14:paraId="7F078100" w14:textId="77777777" w:rsidR="0024486A" w:rsidRPr="00195060" w:rsidRDefault="0024486A" w:rsidP="0024486A">
            <w:pPr>
              <w:spacing w:after="0"/>
              <w:ind w:left="25" w:firstLine="0"/>
              <w:jc w:val="left"/>
              <w:rPr>
                <w:szCs w:val="20"/>
              </w:rPr>
            </w:pPr>
            <w:r w:rsidRPr="00195060">
              <w:rPr>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289EE7" w14:textId="69998676" w:rsidR="0024486A" w:rsidRPr="00195060" w:rsidRDefault="00195060" w:rsidP="0024486A">
            <w:pPr>
              <w:spacing w:after="0"/>
              <w:ind w:left="5" w:firstLine="0"/>
              <w:jc w:val="center"/>
              <w:rPr>
                <w:szCs w:val="20"/>
                <w:lang w:val="sr-Cyrl-RS"/>
              </w:rPr>
            </w:pPr>
            <w:r w:rsidRPr="00195060">
              <w:rPr>
                <w:szCs w:val="20"/>
              </w:rPr>
              <w:t>65</w:t>
            </w:r>
          </w:p>
          <w:p w14:paraId="0164C3B0" w14:textId="61C4C8C7" w:rsidR="0024486A" w:rsidRPr="00195060" w:rsidRDefault="00195060" w:rsidP="0024486A">
            <w:pPr>
              <w:spacing w:after="0"/>
              <w:ind w:left="5" w:firstLine="0"/>
              <w:jc w:val="center"/>
              <w:rPr>
                <w:szCs w:val="20"/>
                <w:lang w:val="sr-Cyrl-RS"/>
              </w:rPr>
            </w:pPr>
            <w:r w:rsidRPr="00195060">
              <w:rPr>
                <w:szCs w:val="20"/>
              </w:rPr>
              <w:t>(2017)</w:t>
            </w:r>
          </w:p>
          <w:p w14:paraId="5DECE90A" w14:textId="77777777" w:rsidR="0024486A" w:rsidRPr="00195060" w:rsidRDefault="0024486A" w:rsidP="0024486A">
            <w:pPr>
              <w:spacing w:after="0"/>
              <w:ind w:left="0" w:right="46" w:firstLine="0"/>
              <w:jc w:val="center"/>
              <w:rPr>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4B51134" w14:textId="564EACB4" w:rsidR="0024486A" w:rsidRPr="00195060" w:rsidRDefault="00195060" w:rsidP="0024486A">
            <w:pPr>
              <w:spacing w:after="0"/>
              <w:ind w:left="0" w:right="22" w:firstLine="0"/>
              <w:jc w:val="center"/>
              <w:rPr>
                <w:szCs w:val="20"/>
              </w:rPr>
            </w:pPr>
            <w:r w:rsidRPr="00195060">
              <w:rPr>
                <w:szCs w:val="20"/>
              </w:rPr>
              <w:t>115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61D94D" w14:textId="5D0599F7" w:rsidR="0024486A" w:rsidRPr="00195060" w:rsidRDefault="00195060" w:rsidP="0024486A">
            <w:pPr>
              <w:spacing w:after="0"/>
              <w:ind w:left="1" w:firstLine="0"/>
              <w:jc w:val="center"/>
              <w:rPr>
                <w:szCs w:val="20"/>
              </w:rPr>
            </w:pPr>
            <w:r w:rsidRPr="00195060">
              <w:rPr>
                <w:szCs w:val="20"/>
              </w:rPr>
              <w:t>200</w:t>
            </w:r>
          </w:p>
        </w:tc>
      </w:tr>
      <w:tr w:rsidR="0024486A" w:rsidRPr="00F81D35" w14:paraId="3FEFAC75" w14:textId="77777777" w:rsidTr="00BF2E97">
        <w:trPr>
          <w:trHeight w:val="237"/>
        </w:trPr>
        <w:tc>
          <w:tcPr>
            <w:tcW w:w="4678" w:type="dxa"/>
            <w:vMerge w:val="restart"/>
            <w:tcBorders>
              <w:top w:val="single" w:sz="4" w:space="0" w:color="000000"/>
              <w:left w:val="single" w:sz="4" w:space="0" w:color="000000"/>
              <w:bottom w:val="single" w:sz="4" w:space="0" w:color="000000"/>
              <w:right w:val="single" w:sz="4" w:space="0" w:color="000000"/>
            </w:tcBorders>
            <w:shd w:val="clear" w:color="auto" w:fill="A8D08D"/>
            <w:vAlign w:val="center"/>
          </w:tcPr>
          <w:p w14:paraId="56C60EA7" w14:textId="77777777" w:rsidR="0024486A" w:rsidRPr="00F81D35" w:rsidRDefault="0024486A" w:rsidP="0024486A">
            <w:pPr>
              <w:spacing w:after="0"/>
              <w:ind w:left="0" w:right="22" w:firstLine="0"/>
              <w:jc w:val="center"/>
              <w:rPr>
                <w:szCs w:val="20"/>
              </w:rPr>
            </w:pPr>
            <w:r w:rsidRPr="00F81D35">
              <w:rPr>
                <w:szCs w:val="20"/>
              </w:rPr>
              <w:t xml:space="preserve">Source of funding measures </w:t>
            </w:r>
          </w:p>
        </w:tc>
        <w:tc>
          <w:tcPr>
            <w:tcW w:w="5245" w:type="dxa"/>
            <w:gridSpan w:val="3"/>
            <w:vMerge w:val="restart"/>
            <w:tcBorders>
              <w:top w:val="single" w:sz="4" w:space="0" w:color="000000"/>
              <w:left w:val="single" w:sz="4" w:space="0" w:color="000000"/>
              <w:bottom w:val="single" w:sz="4" w:space="0" w:color="000000"/>
              <w:right w:val="single" w:sz="4" w:space="0" w:color="000000"/>
            </w:tcBorders>
            <w:shd w:val="clear" w:color="auto" w:fill="A8D08D"/>
            <w:vAlign w:val="center"/>
          </w:tcPr>
          <w:p w14:paraId="072D10E3" w14:textId="77777777" w:rsidR="0024486A" w:rsidRPr="00F81D35" w:rsidRDefault="0024486A" w:rsidP="0024486A">
            <w:pPr>
              <w:spacing w:after="0"/>
              <w:ind w:left="0" w:right="24" w:firstLine="0"/>
              <w:jc w:val="center"/>
              <w:rPr>
                <w:szCs w:val="20"/>
              </w:rPr>
            </w:pPr>
            <w:r w:rsidRPr="00F81D35">
              <w:rPr>
                <w:szCs w:val="20"/>
              </w:rPr>
              <w:t xml:space="preserve">Connection to the program budget </w:t>
            </w:r>
          </w:p>
        </w:tc>
        <w:tc>
          <w:tcPr>
            <w:tcW w:w="4394" w:type="dxa"/>
            <w:gridSpan w:val="4"/>
            <w:tcBorders>
              <w:top w:val="single" w:sz="4" w:space="0" w:color="000000"/>
              <w:left w:val="single" w:sz="4" w:space="0" w:color="000000"/>
              <w:bottom w:val="single" w:sz="4" w:space="0" w:color="000000"/>
              <w:right w:val="single" w:sz="4" w:space="0" w:color="000000"/>
            </w:tcBorders>
            <w:shd w:val="clear" w:color="auto" w:fill="A8D08D"/>
          </w:tcPr>
          <w:p w14:paraId="66ED7D60" w14:textId="77777777" w:rsidR="0024486A" w:rsidRPr="00F81D35" w:rsidRDefault="0024486A" w:rsidP="0024486A">
            <w:pPr>
              <w:spacing w:after="0"/>
              <w:ind w:left="0" w:right="30" w:firstLine="0"/>
              <w:jc w:val="center"/>
              <w:rPr>
                <w:szCs w:val="20"/>
              </w:rPr>
            </w:pPr>
            <w:r w:rsidRPr="00F81D35">
              <w:rPr>
                <w:szCs w:val="20"/>
              </w:rPr>
              <w:t xml:space="preserve">Total estimated financial resources in $000. </w:t>
            </w:r>
          </w:p>
        </w:tc>
      </w:tr>
      <w:tr w:rsidR="0024486A" w:rsidRPr="00F81D35" w14:paraId="194608BF" w14:textId="77777777" w:rsidTr="00BF2E97">
        <w:trPr>
          <w:trHeight w:val="236"/>
        </w:trPr>
        <w:tc>
          <w:tcPr>
            <w:tcW w:w="4678" w:type="dxa"/>
            <w:vMerge/>
            <w:tcBorders>
              <w:top w:val="nil"/>
              <w:left w:val="single" w:sz="4" w:space="0" w:color="000000"/>
              <w:bottom w:val="single" w:sz="4" w:space="0" w:color="000000"/>
              <w:right w:val="single" w:sz="4" w:space="0" w:color="000000"/>
            </w:tcBorders>
          </w:tcPr>
          <w:p w14:paraId="68B7E383" w14:textId="77777777" w:rsidR="0024486A" w:rsidRPr="00F81D35" w:rsidRDefault="0024486A" w:rsidP="0024486A">
            <w:pPr>
              <w:spacing w:after="160"/>
              <w:ind w:left="0" w:firstLine="0"/>
              <w:jc w:val="left"/>
              <w:rPr>
                <w:szCs w:val="20"/>
              </w:rPr>
            </w:pPr>
          </w:p>
        </w:tc>
        <w:tc>
          <w:tcPr>
            <w:tcW w:w="5245" w:type="dxa"/>
            <w:gridSpan w:val="3"/>
            <w:vMerge/>
            <w:tcBorders>
              <w:top w:val="nil"/>
              <w:left w:val="single" w:sz="4" w:space="0" w:color="000000"/>
              <w:bottom w:val="single" w:sz="4" w:space="0" w:color="000000"/>
              <w:right w:val="single" w:sz="4" w:space="0" w:color="000000"/>
            </w:tcBorders>
          </w:tcPr>
          <w:p w14:paraId="719FFEB7" w14:textId="77777777" w:rsidR="0024486A" w:rsidRPr="00F81D35" w:rsidRDefault="0024486A" w:rsidP="0024486A">
            <w:pPr>
              <w:spacing w:after="160"/>
              <w:ind w:left="0" w:firstLine="0"/>
              <w:jc w:val="left"/>
              <w:rPr>
                <w:szCs w:val="2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8D08D"/>
          </w:tcPr>
          <w:p w14:paraId="21FBA26D" w14:textId="77777777" w:rsidR="0024486A" w:rsidRPr="00F81D35" w:rsidRDefault="0024486A" w:rsidP="0024486A">
            <w:pPr>
              <w:ind w:left="0"/>
              <w:jc w:val="center"/>
              <w:rPr>
                <w:szCs w:val="20"/>
                <w:lang w:val="sr-Cyrl-RS"/>
              </w:rPr>
            </w:pPr>
            <w:r w:rsidRPr="00F81D35">
              <w:rPr>
                <w:szCs w:val="20"/>
              </w:rPr>
              <w:t>2026</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8D08D"/>
          </w:tcPr>
          <w:p w14:paraId="4D92F176" w14:textId="77777777" w:rsidR="0024486A" w:rsidRPr="00F81D35" w:rsidRDefault="0024486A" w:rsidP="0024486A">
            <w:pPr>
              <w:ind w:left="0"/>
              <w:jc w:val="center"/>
              <w:rPr>
                <w:szCs w:val="20"/>
                <w:lang w:val="sr-Cyrl-RS"/>
              </w:rPr>
            </w:pPr>
            <w:r w:rsidRPr="00F81D35">
              <w:rPr>
                <w:szCs w:val="20"/>
              </w:rPr>
              <w:t>2027</w:t>
            </w:r>
          </w:p>
        </w:tc>
      </w:tr>
      <w:tr w:rsidR="007E445A" w:rsidRPr="00F81D35" w14:paraId="2B4AF48F" w14:textId="77777777" w:rsidTr="00704FB2">
        <w:trPr>
          <w:trHeight w:val="427"/>
        </w:trPr>
        <w:tc>
          <w:tcPr>
            <w:tcW w:w="4678" w:type="dxa"/>
            <w:tcBorders>
              <w:top w:val="single" w:sz="4" w:space="0" w:color="000000"/>
              <w:left w:val="single" w:sz="4" w:space="0" w:color="000000"/>
              <w:bottom w:val="single" w:sz="4" w:space="0" w:color="000000"/>
              <w:right w:val="single" w:sz="4" w:space="0" w:color="000000"/>
            </w:tcBorders>
          </w:tcPr>
          <w:p w14:paraId="2ECA48CD" w14:textId="77777777" w:rsidR="007E445A" w:rsidRPr="00F81D35" w:rsidRDefault="007E445A" w:rsidP="007E445A">
            <w:pPr>
              <w:spacing w:after="0"/>
              <w:ind w:left="24" w:firstLine="0"/>
              <w:jc w:val="left"/>
              <w:rPr>
                <w:szCs w:val="20"/>
              </w:rPr>
            </w:pPr>
            <w:r w:rsidRPr="00F81D35">
              <w:rPr>
                <w:szCs w:val="20"/>
                <w:u w:val="single" w:color="000000"/>
              </w:rPr>
              <w:t xml:space="preserve">Revenues from the budget  </w:t>
            </w:r>
          </w:p>
          <w:p w14:paraId="2157A9E8" w14:textId="77777777" w:rsidR="007E445A" w:rsidRPr="00F81D35" w:rsidRDefault="007E445A" w:rsidP="007E445A">
            <w:pPr>
              <w:spacing w:after="0"/>
              <w:ind w:left="24" w:firstLine="0"/>
              <w:jc w:val="left"/>
              <w:rPr>
                <w:szCs w:val="20"/>
              </w:rPr>
            </w:pPr>
            <w:r w:rsidRPr="00F81D35">
              <w:rPr>
                <w:szCs w:val="20"/>
              </w:rPr>
              <w:t xml:space="preserve">  </w:t>
            </w:r>
          </w:p>
          <w:p w14:paraId="3B1DDD0F" w14:textId="77777777" w:rsidR="007E445A" w:rsidRPr="00F81D35" w:rsidRDefault="007E445A" w:rsidP="007E445A">
            <w:pPr>
              <w:spacing w:after="0"/>
              <w:ind w:left="24" w:firstLine="0"/>
              <w:jc w:val="left"/>
              <w:rPr>
                <w:szCs w:val="20"/>
              </w:rPr>
            </w:pPr>
            <w:r w:rsidRPr="00F81D35">
              <w:rPr>
                <w:szCs w:val="20"/>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vAlign w:val="center"/>
          </w:tcPr>
          <w:p w14:paraId="03B64FA3" w14:textId="1F68CE66" w:rsidR="007E445A" w:rsidRPr="00F81D35" w:rsidRDefault="007E445A" w:rsidP="007E445A">
            <w:pPr>
              <w:spacing w:after="0"/>
              <w:ind w:left="25" w:right="41" w:firstLine="0"/>
              <w:rPr>
                <w:szCs w:val="20"/>
              </w:rPr>
            </w:pPr>
            <w:r>
              <w:rPr>
                <w:szCs w:val="20"/>
              </w:rPr>
              <w:t>Division 22, Programme 1101, Programme Activity 0005</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0419C2C3" w14:textId="12C2E4F7" w:rsidR="007E445A" w:rsidRPr="00F81D35" w:rsidRDefault="007E445A" w:rsidP="007E445A">
            <w:pPr>
              <w:spacing w:after="0"/>
              <w:ind w:left="0" w:firstLine="0"/>
              <w:jc w:val="center"/>
              <w:rPr>
                <w:szCs w:val="20"/>
              </w:rPr>
            </w:pPr>
            <w:r>
              <w:rPr>
                <w:szCs w:val="20"/>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6B515C33" w14:textId="57283C9D" w:rsidR="007E445A" w:rsidRPr="00F81D35" w:rsidRDefault="00704FB2" w:rsidP="00704FB2">
            <w:pPr>
              <w:spacing w:after="0"/>
              <w:ind w:left="0" w:right="49" w:firstLine="0"/>
              <w:jc w:val="center"/>
              <w:rPr>
                <w:szCs w:val="20"/>
              </w:rPr>
            </w:pPr>
            <w:r>
              <w:rPr>
                <w:szCs w:val="20"/>
              </w:rPr>
              <w:t>/</w:t>
            </w:r>
          </w:p>
        </w:tc>
      </w:tr>
      <w:tr w:rsidR="007E445A" w:rsidRPr="00F81D35" w14:paraId="07A26948" w14:textId="77777777" w:rsidTr="000A410A">
        <w:trPr>
          <w:trHeight w:val="631"/>
        </w:trPr>
        <w:tc>
          <w:tcPr>
            <w:tcW w:w="4678" w:type="dxa"/>
            <w:tcBorders>
              <w:top w:val="single" w:sz="4" w:space="0" w:color="000000"/>
              <w:left w:val="single" w:sz="4" w:space="0" w:color="000000"/>
              <w:bottom w:val="single" w:sz="4" w:space="0" w:color="000000"/>
              <w:right w:val="single" w:sz="4" w:space="0" w:color="000000"/>
            </w:tcBorders>
          </w:tcPr>
          <w:p w14:paraId="7594D84E" w14:textId="77777777" w:rsidR="007E445A" w:rsidRPr="00F81D35" w:rsidRDefault="007E445A" w:rsidP="007E445A">
            <w:pPr>
              <w:spacing w:after="0"/>
              <w:ind w:left="24" w:firstLine="0"/>
              <w:jc w:val="left"/>
              <w:rPr>
                <w:szCs w:val="20"/>
              </w:rPr>
            </w:pPr>
            <w:r w:rsidRPr="00F81D35">
              <w:rPr>
                <w:szCs w:val="20"/>
                <w:u w:val="single" w:color="000000"/>
              </w:rPr>
              <w:t xml:space="preserve">The EU's financial assistance in € </w:t>
            </w:r>
          </w:p>
          <w:p w14:paraId="6A3B17AD" w14:textId="77777777" w:rsidR="007E445A" w:rsidRPr="00F81D35" w:rsidRDefault="007E445A" w:rsidP="007E445A">
            <w:pPr>
              <w:spacing w:after="0"/>
              <w:ind w:left="24" w:firstLine="0"/>
              <w:jc w:val="left"/>
              <w:rPr>
                <w:szCs w:val="20"/>
              </w:rPr>
            </w:pPr>
            <w:r w:rsidRPr="00F81D35">
              <w:rPr>
                <w:szCs w:val="20"/>
              </w:rPr>
              <w:t xml:space="preserve"> </w:t>
            </w:r>
          </w:p>
          <w:p w14:paraId="7808450D" w14:textId="77777777" w:rsidR="007E445A" w:rsidRPr="00F81D35" w:rsidRDefault="007E445A" w:rsidP="007E445A">
            <w:pPr>
              <w:spacing w:after="0"/>
              <w:ind w:left="24" w:firstLine="0"/>
              <w:jc w:val="center"/>
              <w:rPr>
                <w:szCs w:val="20"/>
              </w:rPr>
            </w:pPr>
            <w:r w:rsidRPr="00F81D35">
              <w:rPr>
                <w:szCs w:val="20"/>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vAlign w:val="center"/>
          </w:tcPr>
          <w:p w14:paraId="704DF191" w14:textId="0786A497" w:rsidR="007E445A" w:rsidRPr="00F81D35" w:rsidRDefault="000A410A" w:rsidP="000A410A">
            <w:pPr>
              <w:spacing w:after="0"/>
              <w:ind w:left="26" w:firstLine="0"/>
              <w:jc w:val="center"/>
              <w:rPr>
                <w:szCs w:val="20"/>
              </w:rPr>
            </w:pPr>
            <w:r>
              <w:rPr>
                <w:szCs w:val="20"/>
              </w:rPr>
              <w:t>/</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79392C9A" w14:textId="383DDB42" w:rsidR="007E445A" w:rsidRPr="00F81D35" w:rsidRDefault="000A410A" w:rsidP="000A410A">
            <w:pPr>
              <w:spacing w:after="0"/>
              <w:ind w:left="0" w:firstLine="0"/>
              <w:jc w:val="center"/>
              <w:rPr>
                <w:szCs w:val="20"/>
              </w:rPr>
            </w:pPr>
            <w:r>
              <w:rPr>
                <w:szCs w:val="20"/>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21710390" w14:textId="38113763" w:rsidR="007E445A" w:rsidRPr="00F81D35" w:rsidRDefault="000A410A" w:rsidP="000A410A">
            <w:pPr>
              <w:spacing w:after="0"/>
              <w:ind w:left="0" w:right="49" w:firstLine="0"/>
              <w:jc w:val="center"/>
              <w:rPr>
                <w:szCs w:val="20"/>
              </w:rPr>
            </w:pPr>
            <w:r>
              <w:rPr>
                <w:szCs w:val="20"/>
              </w:rPr>
              <w:t>/</w:t>
            </w:r>
          </w:p>
        </w:tc>
      </w:tr>
      <w:tr w:rsidR="00704FB2" w:rsidRPr="00F81D35" w14:paraId="6045AA1B" w14:textId="77777777" w:rsidTr="00704FB2">
        <w:trPr>
          <w:trHeight w:val="631"/>
        </w:trPr>
        <w:tc>
          <w:tcPr>
            <w:tcW w:w="4678" w:type="dxa"/>
            <w:tcBorders>
              <w:top w:val="single" w:sz="4" w:space="0" w:color="000000"/>
              <w:left w:val="single" w:sz="4" w:space="0" w:color="000000"/>
              <w:bottom w:val="single" w:sz="4" w:space="0" w:color="000000"/>
              <w:right w:val="single" w:sz="4" w:space="0" w:color="000000"/>
            </w:tcBorders>
          </w:tcPr>
          <w:p w14:paraId="244A62B9" w14:textId="6045980C" w:rsidR="00704FB2" w:rsidRPr="00704FB2" w:rsidRDefault="00704FB2" w:rsidP="007E445A">
            <w:pPr>
              <w:spacing w:after="0"/>
              <w:ind w:left="24" w:firstLine="0"/>
              <w:jc w:val="left"/>
              <w:rPr>
                <w:szCs w:val="20"/>
                <w:u w:val="single" w:color="000000"/>
                <w:lang w:val="sr-Cyrl-RS"/>
              </w:rPr>
            </w:pPr>
            <w:r>
              <w:rPr>
                <w:szCs w:val="20"/>
                <w:u w:val="single" w:color="000000"/>
              </w:rPr>
              <w:lastRenderedPageBreak/>
              <w:t>Donor funds 125.000,00 €</w:t>
            </w:r>
          </w:p>
        </w:tc>
        <w:tc>
          <w:tcPr>
            <w:tcW w:w="5245" w:type="dxa"/>
            <w:gridSpan w:val="3"/>
            <w:tcBorders>
              <w:top w:val="single" w:sz="4" w:space="0" w:color="000000"/>
              <w:left w:val="single" w:sz="4" w:space="0" w:color="000000"/>
              <w:bottom w:val="single" w:sz="4" w:space="0" w:color="000000"/>
              <w:right w:val="single" w:sz="4" w:space="0" w:color="000000"/>
            </w:tcBorders>
            <w:vAlign w:val="center"/>
          </w:tcPr>
          <w:p w14:paraId="54BA0E79" w14:textId="4B64F3BF" w:rsidR="00704FB2" w:rsidRPr="00704FB2" w:rsidRDefault="00704FB2" w:rsidP="000A410A">
            <w:pPr>
              <w:spacing w:after="0"/>
              <w:ind w:left="26" w:firstLine="0"/>
              <w:jc w:val="center"/>
              <w:rPr>
                <w:szCs w:val="20"/>
                <w:lang w:val="sr-Cyrl-RS"/>
              </w:rPr>
            </w:pPr>
            <w:r>
              <w:rPr>
                <w:szCs w:val="20"/>
              </w:rPr>
              <w:t>/</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00CA2BCD" w14:textId="7AE7C505" w:rsidR="00704FB2" w:rsidRPr="00704FB2" w:rsidRDefault="00704FB2" w:rsidP="000A410A">
            <w:pPr>
              <w:spacing w:after="0"/>
              <w:ind w:left="0" w:firstLine="0"/>
              <w:jc w:val="center"/>
              <w:rPr>
                <w:szCs w:val="20"/>
                <w:lang w:val="sr-Cyrl-RS"/>
              </w:rPr>
            </w:pPr>
            <w:r>
              <w:rPr>
                <w:szCs w:val="20"/>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66FF03E7" w14:textId="2B888C46" w:rsidR="00704FB2" w:rsidRPr="00704FB2" w:rsidRDefault="00704FB2" w:rsidP="00704FB2">
            <w:pPr>
              <w:spacing w:after="0"/>
              <w:ind w:left="0" w:right="49" w:firstLine="0"/>
              <w:jc w:val="right"/>
              <w:rPr>
                <w:szCs w:val="20"/>
                <w:lang w:val="sr-Cyrl-RS"/>
              </w:rPr>
            </w:pPr>
            <w:r>
              <w:rPr>
                <w:szCs w:val="20"/>
              </w:rPr>
              <w:t>15.000</w:t>
            </w:r>
          </w:p>
        </w:tc>
      </w:tr>
    </w:tbl>
    <w:p w14:paraId="7CADAAF2" w14:textId="77777777" w:rsidR="00BF2E97" w:rsidRPr="00F81D35" w:rsidRDefault="00BF2E97" w:rsidP="00BF2E97">
      <w:pPr>
        <w:spacing w:after="0"/>
        <w:ind w:left="0" w:firstLine="0"/>
        <w:rPr>
          <w:szCs w:val="20"/>
        </w:rPr>
      </w:pPr>
      <w:r w:rsidRPr="00F81D35">
        <w:rPr>
          <w:szCs w:val="20"/>
        </w:rPr>
        <w:t xml:space="preserve"> </w:t>
      </w:r>
    </w:p>
    <w:tbl>
      <w:tblPr>
        <w:tblStyle w:val="TableGrid0"/>
        <w:tblW w:w="14317" w:type="dxa"/>
        <w:tblInd w:w="-147" w:type="dxa"/>
        <w:tblLayout w:type="fixed"/>
        <w:tblLook w:val="04A0" w:firstRow="1" w:lastRow="0" w:firstColumn="1" w:lastColumn="0" w:noHBand="0" w:noVBand="1"/>
      </w:tblPr>
      <w:tblGrid>
        <w:gridCol w:w="3261"/>
        <w:gridCol w:w="1276"/>
        <w:gridCol w:w="1559"/>
        <w:gridCol w:w="1417"/>
        <w:gridCol w:w="1808"/>
        <w:gridCol w:w="1736"/>
        <w:gridCol w:w="1701"/>
        <w:gridCol w:w="1559"/>
      </w:tblGrid>
      <w:tr w:rsidR="00BF2E97" w:rsidRPr="00763315" w14:paraId="1121C99D" w14:textId="77777777" w:rsidTr="00BF2E97">
        <w:trPr>
          <w:trHeight w:val="451"/>
        </w:trPr>
        <w:tc>
          <w:tcPr>
            <w:tcW w:w="3261" w:type="dxa"/>
            <w:vMerge w:val="restart"/>
            <w:tcBorders>
              <w:top w:val="single" w:sz="4" w:space="0" w:color="auto"/>
              <w:left w:val="single" w:sz="4" w:space="0" w:color="auto"/>
              <w:bottom w:val="single" w:sz="4" w:space="0" w:color="auto"/>
            </w:tcBorders>
            <w:shd w:val="clear" w:color="auto" w:fill="FFF2CC" w:themeFill="accent4" w:themeFillTint="33"/>
          </w:tcPr>
          <w:p w14:paraId="2D84042B" w14:textId="77777777" w:rsidR="00BF2E97" w:rsidRDefault="00BF2E97" w:rsidP="008169F1">
            <w:pPr>
              <w:spacing w:after="0"/>
              <w:rPr>
                <w:szCs w:val="20"/>
                <w:lang w:val="sr-Cyrl-RS"/>
              </w:rPr>
            </w:pPr>
            <w:r w:rsidRPr="00763315">
              <w:rPr>
                <w:szCs w:val="20"/>
              </w:rPr>
              <w:t>Name of the activity:</w:t>
            </w:r>
          </w:p>
          <w:p w14:paraId="3CA0C202" w14:textId="1F8414BE" w:rsidR="00BF2E97" w:rsidRPr="00763315" w:rsidRDefault="00BF2E97" w:rsidP="008169F1">
            <w:pPr>
              <w:spacing w:after="0"/>
              <w:ind w:left="30"/>
              <w:jc w:val="center"/>
              <w:rPr>
                <w:color w:val="FF0000"/>
                <w:szCs w:val="20"/>
                <w:lang w:val="sr-Cyrl-RS"/>
              </w:rPr>
            </w:pPr>
          </w:p>
        </w:tc>
        <w:tc>
          <w:tcPr>
            <w:tcW w:w="1276" w:type="dxa"/>
            <w:vMerge w:val="restart"/>
            <w:tcBorders>
              <w:top w:val="single" w:sz="4" w:space="0" w:color="auto"/>
              <w:bottom w:val="single" w:sz="4" w:space="0" w:color="auto"/>
            </w:tcBorders>
            <w:shd w:val="clear" w:color="auto" w:fill="FFF2CC" w:themeFill="accent4" w:themeFillTint="33"/>
          </w:tcPr>
          <w:p w14:paraId="7E3F9F23" w14:textId="77777777" w:rsidR="00BF2E97" w:rsidRPr="00763315" w:rsidRDefault="00BF2E97" w:rsidP="008169F1">
            <w:pPr>
              <w:spacing w:after="0"/>
              <w:ind w:left="35"/>
              <w:jc w:val="center"/>
              <w:rPr>
                <w:szCs w:val="20"/>
              </w:rPr>
            </w:pPr>
            <w:r w:rsidRPr="00763315">
              <w:rPr>
                <w:szCs w:val="20"/>
                <w:lang w:eastAsia="zh-CN"/>
              </w:rPr>
              <w:t>The body that carries out the activity</w:t>
            </w:r>
          </w:p>
        </w:tc>
        <w:tc>
          <w:tcPr>
            <w:tcW w:w="1559" w:type="dxa"/>
            <w:vMerge w:val="restart"/>
            <w:tcBorders>
              <w:top w:val="single" w:sz="4" w:space="0" w:color="auto"/>
              <w:bottom w:val="single" w:sz="4" w:space="0" w:color="auto"/>
            </w:tcBorders>
            <w:shd w:val="clear" w:color="auto" w:fill="FFF2CC" w:themeFill="accent4" w:themeFillTint="33"/>
          </w:tcPr>
          <w:p w14:paraId="6149CFDF" w14:textId="0D06177C" w:rsidR="00BF2E97" w:rsidRPr="00763315" w:rsidRDefault="008507B7" w:rsidP="008169F1">
            <w:pPr>
              <w:pStyle w:val="CommentText"/>
              <w:spacing w:after="0"/>
              <w:jc w:val="center"/>
              <w:rPr>
                <w:lang w:val="sr-Cyrl-RS"/>
              </w:rPr>
            </w:pPr>
            <w:r>
              <w:rPr>
                <w:rFonts w:ascii="Times New Roman" w:hAnsi="Times New Roman" w:cs="Times New Roman"/>
              </w:rPr>
              <w:t>Partner bodies in the implementation of activities</w:t>
            </w:r>
          </w:p>
        </w:tc>
        <w:tc>
          <w:tcPr>
            <w:tcW w:w="1417" w:type="dxa"/>
            <w:vMerge w:val="restart"/>
            <w:tcBorders>
              <w:top w:val="single" w:sz="4" w:space="0" w:color="auto"/>
              <w:bottom w:val="single" w:sz="4" w:space="0" w:color="auto"/>
            </w:tcBorders>
            <w:shd w:val="clear" w:color="auto" w:fill="FFF2CC" w:themeFill="accent4" w:themeFillTint="33"/>
          </w:tcPr>
          <w:p w14:paraId="67B89273" w14:textId="77777777" w:rsidR="00BF2E97" w:rsidRPr="00763315" w:rsidRDefault="00BF2E97" w:rsidP="008169F1">
            <w:pPr>
              <w:spacing w:after="0"/>
              <w:ind w:left="35" w:firstLine="0"/>
              <w:jc w:val="center"/>
              <w:rPr>
                <w:szCs w:val="20"/>
                <w:lang w:val="sr-Cyrl-RS" w:eastAsia="zh-CN"/>
              </w:rPr>
            </w:pPr>
            <w:r w:rsidRPr="00763315">
              <w:rPr>
                <w:szCs w:val="20"/>
                <w:lang w:eastAsia="zh-CN"/>
              </w:rPr>
              <w:t>Deadline for completion of activities</w:t>
            </w:r>
          </w:p>
        </w:tc>
        <w:tc>
          <w:tcPr>
            <w:tcW w:w="1808" w:type="dxa"/>
            <w:vMerge w:val="restart"/>
            <w:tcBorders>
              <w:top w:val="single" w:sz="4" w:space="0" w:color="auto"/>
              <w:bottom w:val="single" w:sz="4" w:space="0" w:color="auto"/>
            </w:tcBorders>
            <w:shd w:val="clear" w:color="auto" w:fill="FFF2CC" w:themeFill="accent4" w:themeFillTint="33"/>
          </w:tcPr>
          <w:p w14:paraId="2ED729F5" w14:textId="77777777" w:rsidR="00BF2E97" w:rsidRPr="00763315" w:rsidRDefault="00BF2E97" w:rsidP="008169F1">
            <w:pPr>
              <w:pStyle w:val="CommentText"/>
              <w:spacing w:after="0"/>
              <w:jc w:val="center"/>
              <w:rPr>
                <w:rFonts w:ascii="Times New Roman" w:hAnsi="Times New Roman" w:cs="Times New Roman"/>
                <w:lang w:val="sr-Cyrl-RS"/>
              </w:rPr>
            </w:pPr>
            <w:r w:rsidRPr="00763315">
              <w:rPr>
                <w:rFonts w:ascii="Times New Roman" w:hAnsi="Times New Roman" w:cs="Times New Roman"/>
              </w:rPr>
              <w:t>Source of Funding</w:t>
            </w:r>
          </w:p>
        </w:tc>
        <w:tc>
          <w:tcPr>
            <w:tcW w:w="1736" w:type="dxa"/>
            <w:vMerge w:val="restart"/>
            <w:tcBorders>
              <w:top w:val="single" w:sz="4" w:space="0" w:color="auto"/>
              <w:bottom w:val="single" w:sz="4" w:space="0" w:color="auto"/>
            </w:tcBorders>
            <w:shd w:val="clear" w:color="auto" w:fill="FFF2CC" w:themeFill="accent4" w:themeFillTint="33"/>
          </w:tcPr>
          <w:p w14:paraId="0F71703A" w14:textId="77777777" w:rsidR="00BF2E97" w:rsidRPr="00763315" w:rsidRDefault="00000000" w:rsidP="008169F1">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761031116"/>
              </w:sdtPr>
              <w:sdtContent/>
            </w:sdt>
            <w:r w:rsidR="00BF2E97" w:rsidRPr="00763315">
              <w:rPr>
                <w:rFonts w:ascii="Times New Roman" w:hAnsi="Times New Roman" w:cs="Times New Roman"/>
              </w:rPr>
              <w:t>Connection to the program budget</w:t>
            </w:r>
          </w:p>
          <w:p w14:paraId="0DEB1AD8" w14:textId="77777777" w:rsidR="00BF2E97" w:rsidRPr="00763315" w:rsidRDefault="00BF2E97" w:rsidP="008169F1">
            <w:pPr>
              <w:pStyle w:val="CommentText"/>
              <w:spacing w:after="0"/>
              <w:jc w:val="center"/>
              <w:rPr>
                <w:rFonts w:ascii="Times New Roman" w:hAnsi="Times New Roman" w:cs="Times New Roman"/>
                <w:lang w:val="sr-Cyrl-RS"/>
              </w:rPr>
            </w:pPr>
          </w:p>
        </w:tc>
        <w:tc>
          <w:tcPr>
            <w:tcW w:w="3260" w:type="dxa"/>
            <w:gridSpan w:val="2"/>
            <w:tcBorders>
              <w:top w:val="single" w:sz="4" w:space="0" w:color="auto"/>
              <w:bottom w:val="single" w:sz="4" w:space="0" w:color="auto"/>
            </w:tcBorders>
            <w:shd w:val="clear" w:color="auto" w:fill="FFF2CC" w:themeFill="accent4" w:themeFillTint="33"/>
          </w:tcPr>
          <w:p w14:paraId="0F7185AC" w14:textId="77777777" w:rsidR="00BF2E97" w:rsidRPr="00763315" w:rsidRDefault="00BF2E97" w:rsidP="008169F1">
            <w:pPr>
              <w:pStyle w:val="TableParagraph"/>
              <w:jc w:val="center"/>
              <w:rPr>
                <w:i/>
                <w:sz w:val="20"/>
                <w:szCs w:val="20"/>
                <w:lang w:val="sr-Cyrl-RS"/>
              </w:rPr>
            </w:pPr>
            <w:r w:rsidRPr="00763315">
              <w:rPr>
                <w:sz w:val="20"/>
                <w:szCs w:val="20"/>
              </w:rPr>
              <w:t>Total estimated financial resources by sources in 000 din</w:t>
            </w:r>
          </w:p>
        </w:tc>
      </w:tr>
      <w:tr w:rsidR="00BF2E97" w:rsidRPr="00763315" w14:paraId="4DBE1E3C" w14:textId="77777777" w:rsidTr="0022648C">
        <w:trPr>
          <w:trHeight w:val="224"/>
        </w:trPr>
        <w:tc>
          <w:tcPr>
            <w:tcW w:w="3261" w:type="dxa"/>
            <w:vMerge/>
            <w:tcBorders>
              <w:top w:val="single" w:sz="4" w:space="0" w:color="auto"/>
              <w:left w:val="single" w:sz="4" w:space="0" w:color="auto"/>
            </w:tcBorders>
            <w:shd w:val="clear" w:color="auto" w:fill="FFF2CC" w:themeFill="accent4" w:themeFillTint="33"/>
          </w:tcPr>
          <w:p w14:paraId="5840535E" w14:textId="77777777" w:rsidR="00BF2E97" w:rsidRPr="00763315" w:rsidRDefault="00BF2E97" w:rsidP="008169F1">
            <w:pPr>
              <w:spacing w:after="0"/>
              <w:rPr>
                <w:szCs w:val="20"/>
                <w:lang w:val="sr-Cyrl-RS"/>
              </w:rPr>
            </w:pPr>
          </w:p>
        </w:tc>
        <w:tc>
          <w:tcPr>
            <w:tcW w:w="1276" w:type="dxa"/>
            <w:vMerge/>
            <w:tcBorders>
              <w:top w:val="single" w:sz="4" w:space="0" w:color="auto"/>
            </w:tcBorders>
            <w:shd w:val="clear" w:color="auto" w:fill="FFF2CC" w:themeFill="accent4" w:themeFillTint="33"/>
          </w:tcPr>
          <w:p w14:paraId="36CB13FE" w14:textId="77777777" w:rsidR="00BF2E97" w:rsidRPr="00763315" w:rsidRDefault="00BF2E97" w:rsidP="008169F1">
            <w:pPr>
              <w:spacing w:after="0"/>
              <w:rPr>
                <w:szCs w:val="20"/>
                <w:lang w:val="sr-Cyrl-RS"/>
              </w:rPr>
            </w:pPr>
          </w:p>
        </w:tc>
        <w:tc>
          <w:tcPr>
            <w:tcW w:w="1559" w:type="dxa"/>
            <w:vMerge/>
            <w:tcBorders>
              <w:top w:val="single" w:sz="4" w:space="0" w:color="auto"/>
            </w:tcBorders>
            <w:shd w:val="clear" w:color="auto" w:fill="FFF2CC" w:themeFill="accent4" w:themeFillTint="33"/>
          </w:tcPr>
          <w:p w14:paraId="27CABEC2" w14:textId="77777777" w:rsidR="00BF2E97" w:rsidRPr="00763315" w:rsidRDefault="00BF2E97" w:rsidP="008169F1">
            <w:pPr>
              <w:spacing w:after="0"/>
              <w:rPr>
                <w:szCs w:val="20"/>
                <w:lang w:val="sr-Cyrl-RS"/>
              </w:rPr>
            </w:pPr>
          </w:p>
        </w:tc>
        <w:tc>
          <w:tcPr>
            <w:tcW w:w="1417" w:type="dxa"/>
            <w:vMerge/>
            <w:tcBorders>
              <w:top w:val="single" w:sz="4" w:space="0" w:color="auto"/>
            </w:tcBorders>
            <w:shd w:val="clear" w:color="auto" w:fill="FFF2CC" w:themeFill="accent4" w:themeFillTint="33"/>
          </w:tcPr>
          <w:p w14:paraId="2804D6E5" w14:textId="77777777" w:rsidR="00BF2E97" w:rsidRPr="00763315" w:rsidRDefault="00BF2E97" w:rsidP="008169F1">
            <w:pPr>
              <w:spacing w:after="0"/>
              <w:jc w:val="center"/>
              <w:rPr>
                <w:szCs w:val="20"/>
                <w:lang w:val="sr-Cyrl-RS"/>
              </w:rPr>
            </w:pPr>
          </w:p>
        </w:tc>
        <w:tc>
          <w:tcPr>
            <w:tcW w:w="1808" w:type="dxa"/>
            <w:vMerge/>
            <w:tcBorders>
              <w:top w:val="single" w:sz="4" w:space="0" w:color="auto"/>
            </w:tcBorders>
            <w:shd w:val="clear" w:color="auto" w:fill="FFF2CC" w:themeFill="accent4" w:themeFillTint="33"/>
          </w:tcPr>
          <w:p w14:paraId="5CB4CE6E" w14:textId="77777777" w:rsidR="00BF2E97" w:rsidRPr="00763315" w:rsidRDefault="00BF2E97" w:rsidP="008169F1">
            <w:pPr>
              <w:pStyle w:val="CommentText"/>
              <w:spacing w:after="0"/>
              <w:jc w:val="center"/>
              <w:rPr>
                <w:rFonts w:ascii="Times New Roman" w:hAnsi="Times New Roman" w:cs="Times New Roman"/>
                <w:lang w:val="sr-Cyrl-RS"/>
              </w:rPr>
            </w:pPr>
          </w:p>
        </w:tc>
        <w:tc>
          <w:tcPr>
            <w:tcW w:w="1736" w:type="dxa"/>
            <w:vMerge/>
            <w:tcBorders>
              <w:top w:val="single" w:sz="4" w:space="0" w:color="auto"/>
            </w:tcBorders>
            <w:shd w:val="clear" w:color="auto" w:fill="FFF2CC" w:themeFill="accent4" w:themeFillTint="33"/>
          </w:tcPr>
          <w:p w14:paraId="1F60377E" w14:textId="77777777" w:rsidR="00BF2E97" w:rsidRPr="00763315" w:rsidRDefault="00BF2E97" w:rsidP="008169F1">
            <w:pPr>
              <w:pStyle w:val="CommentText"/>
              <w:spacing w:after="0"/>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vAlign w:val="center"/>
          </w:tcPr>
          <w:p w14:paraId="493D94F8" w14:textId="77777777" w:rsidR="00BF2E97" w:rsidRPr="00763315" w:rsidRDefault="00BF2E97" w:rsidP="0022648C">
            <w:pPr>
              <w:pStyle w:val="CommentText"/>
              <w:spacing w:after="0"/>
              <w:jc w:val="center"/>
              <w:rPr>
                <w:rFonts w:ascii="Times New Roman" w:hAnsi="Times New Roman" w:cs="Times New Roman"/>
                <w:lang w:val="sr-Latn-RS"/>
              </w:rPr>
            </w:pPr>
            <w:r w:rsidRPr="00763315">
              <w:rPr>
                <w:rFonts w:ascii="Times New Roman" w:hAnsi="Times New Roman" w:cs="Times New Roman"/>
              </w:rPr>
              <w:t>2026</w:t>
            </w:r>
          </w:p>
        </w:tc>
        <w:tc>
          <w:tcPr>
            <w:tcW w:w="1559" w:type="dxa"/>
            <w:tcBorders>
              <w:top w:val="single" w:sz="4" w:space="0" w:color="auto"/>
            </w:tcBorders>
            <w:shd w:val="clear" w:color="auto" w:fill="FFF2CC" w:themeFill="accent4" w:themeFillTint="33"/>
            <w:vAlign w:val="center"/>
          </w:tcPr>
          <w:p w14:paraId="5A88D0C6" w14:textId="77777777" w:rsidR="00BF2E97" w:rsidRPr="00763315" w:rsidRDefault="00BF2E97" w:rsidP="0022648C">
            <w:pPr>
              <w:pStyle w:val="CommentText"/>
              <w:spacing w:after="0"/>
              <w:jc w:val="center"/>
              <w:rPr>
                <w:rFonts w:ascii="Times New Roman" w:hAnsi="Times New Roman" w:cs="Times New Roman"/>
                <w:lang w:val="sr-Latn-RS"/>
              </w:rPr>
            </w:pPr>
            <w:r w:rsidRPr="00763315">
              <w:rPr>
                <w:rFonts w:ascii="Times New Roman" w:hAnsi="Times New Roman" w:cs="Times New Roman"/>
              </w:rPr>
              <w:t>2027</w:t>
            </w:r>
          </w:p>
        </w:tc>
      </w:tr>
      <w:tr w:rsidR="00F7019F" w:rsidRPr="00763315" w14:paraId="0494F44A" w14:textId="77777777" w:rsidTr="002D46D7">
        <w:trPr>
          <w:trHeight w:val="329"/>
        </w:trPr>
        <w:tc>
          <w:tcPr>
            <w:tcW w:w="3261" w:type="dxa"/>
          </w:tcPr>
          <w:p w14:paraId="119AC9A1" w14:textId="77777777" w:rsidR="00F7019F" w:rsidRPr="0024486A" w:rsidRDefault="00F7019F" w:rsidP="00F7019F">
            <w:pPr>
              <w:pStyle w:val="ListParagraph"/>
              <w:numPr>
                <w:ilvl w:val="2"/>
                <w:numId w:val="21"/>
              </w:numPr>
              <w:jc w:val="left"/>
              <w:rPr>
                <w:color w:val="auto"/>
                <w:szCs w:val="20"/>
                <w:lang w:val="sr-Cyrl-RS"/>
              </w:rPr>
            </w:pPr>
            <w:r w:rsidRPr="0024486A">
              <w:rPr>
                <w:color w:val="auto"/>
                <w:szCs w:val="20"/>
              </w:rPr>
              <w:t>Conducting an analysis of the needs for spatial planning and improvement of substandard Roma settlements</w:t>
            </w:r>
          </w:p>
        </w:tc>
        <w:tc>
          <w:tcPr>
            <w:tcW w:w="1276" w:type="dxa"/>
          </w:tcPr>
          <w:p w14:paraId="7A35D331" w14:textId="0B032D23" w:rsidR="00F7019F" w:rsidRPr="0024486A" w:rsidRDefault="00F7019F" w:rsidP="00F7019F">
            <w:pPr>
              <w:pStyle w:val="TableParagraph"/>
              <w:jc w:val="center"/>
              <w:rPr>
                <w:rFonts w:eastAsia="Calibri"/>
                <w:sz w:val="20"/>
                <w:szCs w:val="20"/>
                <w:lang w:val="sr-Cyrl-CS"/>
              </w:rPr>
            </w:pPr>
            <w:r w:rsidRPr="0024486A">
              <w:rPr>
                <w:sz w:val="20"/>
              </w:rPr>
              <w:t xml:space="preserve"> Agency for Spatial Planning and Urban Planning  </w:t>
            </w:r>
            <w:r w:rsidRPr="0024486A">
              <w:t xml:space="preserve"> of the Republic of Srpska </w:t>
            </w:r>
          </w:p>
        </w:tc>
        <w:tc>
          <w:tcPr>
            <w:tcW w:w="1559" w:type="dxa"/>
          </w:tcPr>
          <w:p w14:paraId="4A10A3F6" w14:textId="7B8C3580" w:rsidR="00F7019F" w:rsidRDefault="00405E7E" w:rsidP="00F7019F">
            <w:pPr>
              <w:ind w:left="36"/>
              <w:jc w:val="center"/>
              <w:rPr>
                <w:rFonts w:eastAsia="Calibri"/>
                <w:color w:val="auto"/>
                <w:szCs w:val="20"/>
                <w:lang w:val="sr-Cyrl-RS"/>
              </w:rPr>
            </w:pPr>
            <w:r w:rsidRPr="00F81D35">
              <w:rPr>
                <w:szCs w:val="20"/>
              </w:rPr>
              <w:t>M</w:t>
            </w:r>
            <w:r>
              <w:rPr>
                <w:szCs w:val="20"/>
              </w:rPr>
              <w:t>HMRSD</w:t>
            </w:r>
          </w:p>
          <w:p w14:paraId="7DF3F75B" w14:textId="0DF34E54" w:rsidR="00F7019F" w:rsidRPr="0024486A" w:rsidRDefault="00F7019F" w:rsidP="00F7019F">
            <w:pPr>
              <w:ind w:left="36"/>
              <w:jc w:val="center"/>
              <w:rPr>
                <w:rFonts w:eastAsia="Calibri"/>
                <w:color w:val="auto"/>
                <w:szCs w:val="20"/>
                <w:lang w:val="sr-Cyrl-CS"/>
              </w:rPr>
            </w:pPr>
            <w:r w:rsidRPr="0024486A">
              <w:rPr>
                <w:rFonts w:eastAsia="Calibri"/>
                <w:color w:val="auto"/>
                <w:szCs w:val="20"/>
              </w:rPr>
              <w:t>LGUs</w:t>
            </w:r>
          </w:p>
          <w:p w14:paraId="42DE53B3" w14:textId="3AA56675" w:rsidR="00F7019F" w:rsidRPr="00763315" w:rsidRDefault="00F7019F" w:rsidP="00F7019F">
            <w:pPr>
              <w:pStyle w:val="TableParagraph"/>
              <w:ind w:left="36"/>
              <w:jc w:val="center"/>
              <w:rPr>
                <w:rFonts w:eastAsia="Calibri"/>
                <w:color w:val="7F7F7F" w:themeColor="text1" w:themeTint="80"/>
                <w:sz w:val="20"/>
                <w:szCs w:val="20"/>
                <w:lang w:val="sr-Cyrl-CS"/>
              </w:rPr>
            </w:pPr>
            <w:r w:rsidRPr="0024486A">
              <w:rPr>
                <w:rFonts w:eastAsia="Calibri"/>
                <w:sz w:val="20"/>
                <w:szCs w:val="20"/>
              </w:rPr>
              <w:t>Donors</w:t>
            </w:r>
          </w:p>
        </w:tc>
        <w:tc>
          <w:tcPr>
            <w:tcW w:w="1417" w:type="dxa"/>
          </w:tcPr>
          <w:p w14:paraId="663DCFF8" w14:textId="4783EAB9" w:rsidR="00F7019F" w:rsidRPr="0024486A" w:rsidRDefault="00F7019F" w:rsidP="00F7019F">
            <w:pPr>
              <w:pStyle w:val="TableParagraph"/>
              <w:jc w:val="center"/>
              <w:rPr>
                <w:sz w:val="20"/>
                <w:szCs w:val="20"/>
                <w:lang w:val="sr-Cyrl-RS"/>
              </w:rPr>
            </w:pPr>
            <w:r w:rsidRPr="0024486A">
              <w:rPr>
                <w:sz w:val="20"/>
                <w:szCs w:val="20"/>
              </w:rPr>
              <w:t>4th quarter 2027</w:t>
            </w:r>
          </w:p>
        </w:tc>
        <w:tc>
          <w:tcPr>
            <w:tcW w:w="1808" w:type="dxa"/>
            <w:vAlign w:val="center"/>
          </w:tcPr>
          <w:p w14:paraId="19BBFFE2" w14:textId="77777777" w:rsidR="00F7019F" w:rsidRPr="00505BF3" w:rsidRDefault="00F7019F" w:rsidP="00F7019F">
            <w:pPr>
              <w:ind w:left="-10"/>
              <w:jc w:val="left"/>
              <w:rPr>
                <w:color w:val="auto"/>
                <w:szCs w:val="20"/>
                <w:lang w:val="sr-Cyrl-RS"/>
              </w:rPr>
            </w:pPr>
            <w:r w:rsidRPr="00505BF3">
              <w:rPr>
                <w:color w:val="auto"/>
                <w:szCs w:val="20"/>
              </w:rPr>
              <w:t>Budget of the Republic of Serbia, Division 22 – MGSI</w:t>
            </w:r>
          </w:p>
          <w:p w14:paraId="1EBAC787" w14:textId="77777777" w:rsidR="00F7019F" w:rsidRDefault="00F7019F" w:rsidP="00F7019F">
            <w:pPr>
              <w:pStyle w:val="TableParagraph"/>
              <w:ind w:left="-10"/>
              <w:rPr>
                <w:szCs w:val="20"/>
                <w:lang w:val="sr-Cyrl-RS"/>
              </w:rPr>
            </w:pPr>
            <w:r w:rsidRPr="00505BF3">
              <w:rPr>
                <w:szCs w:val="20"/>
              </w:rPr>
              <w:t>Source 01</w:t>
            </w:r>
          </w:p>
          <w:p w14:paraId="7E855204" w14:textId="513BD9EE" w:rsidR="00F7019F" w:rsidRPr="00505BF3" w:rsidRDefault="00F7019F" w:rsidP="00F7019F">
            <w:pPr>
              <w:ind w:left="84"/>
              <w:jc w:val="left"/>
              <w:rPr>
                <w:color w:val="auto"/>
                <w:szCs w:val="20"/>
              </w:rPr>
            </w:pPr>
            <w:r w:rsidRPr="00505BF3">
              <w:rPr>
                <w:color w:val="auto"/>
                <w:szCs w:val="20"/>
              </w:rPr>
              <w:t xml:space="preserve">Program 0702, </w:t>
            </w:r>
          </w:p>
          <w:p w14:paraId="35B4AC70" w14:textId="77777777" w:rsidR="00F7019F" w:rsidRDefault="00F7019F" w:rsidP="00F7019F">
            <w:pPr>
              <w:pStyle w:val="TableParagraph"/>
              <w:ind w:left="-10"/>
              <w:rPr>
                <w:szCs w:val="20"/>
                <w:lang w:val="sr-Cyrl-RS"/>
              </w:rPr>
            </w:pPr>
            <w:r w:rsidRPr="00505BF3">
              <w:rPr>
                <w:szCs w:val="20"/>
              </w:rPr>
              <w:t>PA 0001</w:t>
            </w:r>
          </w:p>
          <w:p w14:paraId="6C60440B" w14:textId="2187B0FA" w:rsidR="00F7019F" w:rsidRPr="00763315" w:rsidRDefault="00F7019F" w:rsidP="00F7019F">
            <w:pPr>
              <w:pStyle w:val="TableParagraph"/>
              <w:ind w:left="-10"/>
              <w:rPr>
                <w:i/>
                <w:color w:val="7F7F7F" w:themeColor="text1" w:themeTint="80"/>
                <w:sz w:val="20"/>
                <w:szCs w:val="20"/>
                <w:lang w:val="sr-Cyrl-RS"/>
              </w:rPr>
            </w:pPr>
            <w:r>
              <w:rPr>
                <w:szCs w:val="20"/>
              </w:rPr>
              <w:t>411 , 412</w:t>
            </w:r>
          </w:p>
        </w:tc>
        <w:tc>
          <w:tcPr>
            <w:tcW w:w="1736" w:type="dxa"/>
            <w:vAlign w:val="center"/>
          </w:tcPr>
          <w:p w14:paraId="441F49DD" w14:textId="3212E5F0" w:rsidR="00F7019F" w:rsidRPr="00763315" w:rsidRDefault="00F7019F" w:rsidP="00F7019F">
            <w:pPr>
              <w:pStyle w:val="TableParagraph"/>
              <w:jc w:val="center"/>
              <w:rPr>
                <w:i/>
                <w:color w:val="7F7F7F" w:themeColor="text1" w:themeTint="80"/>
                <w:sz w:val="20"/>
                <w:szCs w:val="20"/>
                <w:lang w:val="sr-Cyrl-RS"/>
              </w:rPr>
            </w:pPr>
            <w:r w:rsidRPr="00D22A6B">
              <w:rPr>
                <w:sz w:val="20"/>
                <w:szCs w:val="20"/>
              </w:rPr>
              <w:t>/</w:t>
            </w:r>
          </w:p>
        </w:tc>
        <w:tc>
          <w:tcPr>
            <w:tcW w:w="1701" w:type="dxa"/>
            <w:vAlign w:val="center"/>
          </w:tcPr>
          <w:p w14:paraId="7F618477" w14:textId="563000D2" w:rsidR="00F7019F" w:rsidRPr="00763315" w:rsidRDefault="00F7019F" w:rsidP="00F7019F">
            <w:pPr>
              <w:pStyle w:val="TableParagraph"/>
              <w:jc w:val="center"/>
              <w:rPr>
                <w:color w:val="7F7F7F" w:themeColor="text1" w:themeTint="80"/>
                <w:sz w:val="20"/>
                <w:szCs w:val="20"/>
                <w:lang w:val="sr-Cyrl-RS"/>
              </w:rPr>
            </w:pPr>
            <w:r w:rsidRPr="00D22A6B">
              <w:rPr>
                <w:sz w:val="20"/>
                <w:szCs w:val="20"/>
              </w:rPr>
              <w:t>/</w:t>
            </w:r>
          </w:p>
        </w:tc>
        <w:tc>
          <w:tcPr>
            <w:tcW w:w="1559" w:type="dxa"/>
            <w:vAlign w:val="center"/>
          </w:tcPr>
          <w:p w14:paraId="5B23B99F" w14:textId="2E295E12" w:rsidR="00F7019F" w:rsidRPr="00763315" w:rsidRDefault="00F7019F" w:rsidP="00F7019F">
            <w:pPr>
              <w:pStyle w:val="TableParagraph"/>
              <w:jc w:val="center"/>
              <w:rPr>
                <w:color w:val="7F7F7F" w:themeColor="text1" w:themeTint="80"/>
                <w:sz w:val="20"/>
                <w:szCs w:val="20"/>
                <w:lang w:val="sr-Cyrl-RS"/>
              </w:rPr>
            </w:pPr>
            <w:r w:rsidRPr="00D22A6B">
              <w:rPr>
                <w:sz w:val="20"/>
                <w:szCs w:val="20"/>
              </w:rPr>
              <w:t>/</w:t>
            </w:r>
          </w:p>
        </w:tc>
      </w:tr>
      <w:tr w:rsidR="00DE26AB" w:rsidRPr="00763315" w14:paraId="3F60F9F8" w14:textId="77777777" w:rsidTr="00EB2FAE">
        <w:trPr>
          <w:trHeight w:val="329"/>
        </w:trPr>
        <w:tc>
          <w:tcPr>
            <w:tcW w:w="3261" w:type="dxa"/>
          </w:tcPr>
          <w:p w14:paraId="616C6118" w14:textId="77777777" w:rsidR="00DE26AB" w:rsidRPr="0024486A" w:rsidRDefault="00DE26AB" w:rsidP="00DE26AB">
            <w:pPr>
              <w:pStyle w:val="ListParagraph"/>
              <w:numPr>
                <w:ilvl w:val="2"/>
                <w:numId w:val="21"/>
              </w:numPr>
              <w:jc w:val="left"/>
              <w:rPr>
                <w:color w:val="auto"/>
                <w:szCs w:val="20"/>
                <w:lang w:val="sr-Cyrl-RS"/>
              </w:rPr>
            </w:pPr>
            <w:r w:rsidRPr="0024486A">
              <w:rPr>
                <w:color w:val="auto"/>
                <w:szCs w:val="20"/>
              </w:rPr>
              <w:t>Organizing urban competitions for better solutions in terms of spatial planning and improvement of substandard Roma settlements</w:t>
            </w:r>
          </w:p>
        </w:tc>
        <w:tc>
          <w:tcPr>
            <w:tcW w:w="1276" w:type="dxa"/>
          </w:tcPr>
          <w:p w14:paraId="15D5C7FD" w14:textId="78E31859" w:rsidR="00DE26AB" w:rsidRPr="00505BF3" w:rsidRDefault="00A94149" w:rsidP="00DE26AB">
            <w:pPr>
              <w:pStyle w:val="TableParagraph"/>
              <w:jc w:val="center"/>
              <w:rPr>
                <w:rFonts w:eastAsia="Calibri"/>
                <w:strike/>
                <w:sz w:val="20"/>
                <w:szCs w:val="20"/>
                <w:lang w:val="sr-Cyrl-CS"/>
              </w:rPr>
            </w:pPr>
            <w:r w:rsidRPr="00505BF3">
              <w:rPr>
                <w:sz w:val="20"/>
              </w:rPr>
              <w:t>MGSI</w:t>
            </w:r>
          </w:p>
        </w:tc>
        <w:tc>
          <w:tcPr>
            <w:tcW w:w="1559" w:type="dxa"/>
          </w:tcPr>
          <w:p w14:paraId="4565E876" w14:textId="77777777" w:rsidR="00DE26AB" w:rsidRPr="00505BF3" w:rsidRDefault="00DE26AB" w:rsidP="00DE26AB">
            <w:pPr>
              <w:pStyle w:val="TableParagraph"/>
              <w:jc w:val="center"/>
              <w:rPr>
                <w:rFonts w:eastAsia="Calibri"/>
                <w:sz w:val="20"/>
                <w:szCs w:val="20"/>
                <w:lang w:val="sr-Cyrl-CS"/>
              </w:rPr>
            </w:pPr>
            <w:r w:rsidRPr="00505BF3">
              <w:rPr>
                <w:rFonts w:eastAsia="Calibri"/>
                <w:sz w:val="20"/>
                <w:szCs w:val="20"/>
              </w:rPr>
              <w:t>LGUs</w:t>
            </w:r>
          </w:p>
          <w:p w14:paraId="7193CF81" w14:textId="2F809DFF" w:rsidR="00DE26AB" w:rsidRPr="00505BF3" w:rsidRDefault="00DE26AB" w:rsidP="00DE26AB">
            <w:pPr>
              <w:pStyle w:val="TableParagraph"/>
              <w:jc w:val="center"/>
              <w:rPr>
                <w:rFonts w:eastAsia="Calibri"/>
                <w:sz w:val="20"/>
                <w:szCs w:val="20"/>
                <w:lang w:val="sr-Cyrl-CS"/>
              </w:rPr>
            </w:pPr>
            <w:r w:rsidRPr="00505BF3">
              <w:rPr>
                <w:rFonts w:eastAsia="Calibri"/>
                <w:sz w:val="20"/>
                <w:szCs w:val="20"/>
              </w:rPr>
              <w:t>Donors</w:t>
            </w:r>
          </w:p>
        </w:tc>
        <w:tc>
          <w:tcPr>
            <w:tcW w:w="1417" w:type="dxa"/>
          </w:tcPr>
          <w:p w14:paraId="4E8C837F" w14:textId="2A6B943F" w:rsidR="00DE26AB" w:rsidRPr="00505BF3" w:rsidRDefault="00DE26AB" w:rsidP="00DE26AB">
            <w:pPr>
              <w:ind w:left="0"/>
              <w:jc w:val="center"/>
              <w:rPr>
                <w:color w:val="auto"/>
                <w:szCs w:val="20"/>
                <w:lang w:val="sr-Cyrl-RS"/>
              </w:rPr>
            </w:pPr>
            <w:r w:rsidRPr="00505BF3">
              <w:rPr>
                <w:color w:val="auto"/>
                <w:szCs w:val="20"/>
              </w:rPr>
              <w:t>4th quarter 2027</w:t>
            </w:r>
          </w:p>
        </w:tc>
        <w:tc>
          <w:tcPr>
            <w:tcW w:w="1808" w:type="dxa"/>
            <w:vAlign w:val="center"/>
          </w:tcPr>
          <w:p w14:paraId="7F9D6DE2" w14:textId="7B55A3C7" w:rsidR="0058130C" w:rsidRPr="00505BF3" w:rsidRDefault="00EB2FAE" w:rsidP="00DE26AB">
            <w:pPr>
              <w:ind w:left="-10"/>
              <w:jc w:val="left"/>
              <w:rPr>
                <w:color w:val="auto"/>
                <w:szCs w:val="20"/>
                <w:lang w:val="sr-Cyrl-RS"/>
              </w:rPr>
            </w:pPr>
            <w:r>
              <w:rPr>
                <w:color w:val="auto"/>
                <w:szCs w:val="20"/>
              </w:rPr>
              <w:t>Donor funds</w:t>
            </w:r>
          </w:p>
        </w:tc>
        <w:tc>
          <w:tcPr>
            <w:tcW w:w="1736" w:type="dxa"/>
            <w:vAlign w:val="center"/>
          </w:tcPr>
          <w:p w14:paraId="558D73A2" w14:textId="7A7AE265" w:rsidR="00DE26AB" w:rsidRPr="00505BF3" w:rsidRDefault="00EB2FAE" w:rsidP="00EB2FAE">
            <w:pPr>
              <w:ind w:left="72"/>
              <w:jc w:val="center"/>
              <w:rPr>
                <w:color w:val="auto"/>
                <w:szCs w:val="20"/>
                <w:lang w:val="sr-Cyrl-RS"/>
              </w:rPr>
            </w:pPr>
            <w:r>
              <w:rPr>
                <w:color w:val="auto"/>
                <w:szCs w:val="20"/>
              </w:rPr>
              <w:t>/</w:t>
            </w:r>
          </w:p>
        </w:tc>
        <w:tc>
          <w:tcPr>
            <w:tcW w:w="1701" w:type="dxa"/>
            <w:vAlign w:val="center"/>
          </w:tcPr>
          <w:p w14:paraId="2E99E37F" w14:textId="22D43A6F" w:rsidR="00DE26AB" w:rsidRPr="00505BF3" w:rsidRDefault="00DE26AB" w:rsidP="00DE26AB">
            <w:pPr>
              <w:ind w:left="50"/>
              <w:jc w:val="center"/>
              <w:rPr>
                <w:color w:val="auto"/>
                <w:szCs w:val="20"/>
                <w:lang w:val="sr-Cyrl-RS"/>
              </w:rPr>
            </w:pPr>
            <w:r w:rsidRPr="00505BF3">
              <w:rPr>
                <w:color w:val="auto"/>
                <w:szCs w:val="20"/>
              </w:rPr>
              <w:t>/</w:t>
            </w:r>
          </w:p>
        </w:tc>
        <w:tc>
          <w:tcPr>
            <w:tcW w:w="1559" w:type="dxa"/>
            <w:vAlign w:val="center"/>
          </w:tcPr>
          <w:p w14:paraId="60B94A37" w14:textId="42D26720" w:rsidR="00DE26AB" w:rsidRPr="00505BF3" w:rsidRDefault="00DE26AB" w:rsidP="00DE26AB">
            <w:pPr>
              <w:jc w:val="right"/>
              <w:rPr>
                <w:color w:val="auto"/>
                <w:szCs w:val="20"/>
                <w:lang w:val="sr-Cyrl-RS"/>
              </w:rPr>
            </w:pPr>
            <w:r w:rsidRPr="00505BF3">
              <w:rPr>
                <w:color w:val="auto"/>
                <w:szCs w:val="20"/>
              </w:rPr>
              <w:t>3.000</w:t>
            </w:r>
          </w:p>
        </w:tc>
      </w:tr>
      <w:tr w:rsidR="00EB2FAE" w:rsidRPr="00763315" w14:paraId="6BCC5EB4" w14:textId="77777777" w:rsidTr="00EB2FAE">
        <w:trPr>
          <w:trHeight w:val="329"/>
        </w:trPr>
        <w:tc>
          <w:tcPr>
            <w:tcW w:w="3261" w:type="dxa"/>
          </w:tcPr>
          <w:p w14:paraId="06627EB5" w14:textId="77777777" w:rsidR="00EB2FAE" w:rsidRPr="0024486A" w:rsidRDefault="00EB2FAE" w:rsidP="00EB2FAE">
            <w:pPr>
              <w:pStyle w:val="ListParagraph"/>
              <w:numPr>
                <w:ilvl w:val="2"/>
                <w:numId w:val="21"/>
              </w:numPr>
              <w:jc w:val="left"/>
              <w:rPr>
                <w:color w:val="auto"/>
                <w:szCs w:val="20"/>
                <w:lang w:val="sr-Cyrl-RS"/>
              </w:rPr>
            </w:pPr>
            <w:r w:rsidRPr="0024486A">
              <w:rPr>
                <w:color w:val="auto"/>
                <w:szCs w:val="20"/>
              </w:rPr>
              <w:t>Creating conditions for facilitated resolution of property and legal relations through expropriation, urban consolidation and other instruments of land management</w:t>
            </w:r>
          </w:p>
        </w:tc>
        <w:tc>
          <w:tcPr>
            <w:tcW w:w="1276" w:type="dxa"/>
          </w:tcPr>
          <w:p w14:paraId="0BA3908B" w14:textId="77777777" w:rsidR="00EB2FAE" w:rsidRPr="0024486A" w:rsidRDefault="00EB2FAE" w:rsidP="00EB2FAE">
            <w:pPr>
              <w:pStyle w:val="TableParagraph"/>
              <w:jc w:val="center"/>
              <w:rPr>
                <w:rFonts w:eastAsia="Calibri"/>
                <w:sz w:val="20"/>
                <w:szCs w:val="20"/>
                <w:lang w:val="sr-Cyrl-CS"/>
              </w:rPr>
            </w:pPr>
            <w:r w:rsidRPr="0024486A">
              <w:rPr>
                <w:rFonts w:eastAsia="Calibri"/>
                <w:sz w:val="20"/>
                <w:szCs w:val="20"/>
              </w:rPr>
              <w:t>MGSI</w:t>
            </w:r>
          </w:p>
        </w:tc>
        <w:tc>
          <w:tcPr>
            <w:tcW w:w="1559" w:type="dxa"/>
          </w:tcPr>
          <w:p w14:paraId="1CECCD1C" w14:textId="77777777" w:rsidR="00EB2FAE" w:rsidRPr="0024486A" w:rsidRDefault="00EB2FAE" w:rsidP="00EB2FAE">
            <w:pPr>
              <w:pStyle w:val="TableParagraph"/>
              <w:jc w:val="center"/>
              <w:rPr>
                <w:rFonts w:eastAsia="Calibri"/>
                <w:sz w:val="20"/>
                <w:szCs w:val="20"/>
                <w:lang w:val="sr-Cyrl-CS"/>
              </w:rPr>
            </w:pPr>
            <w:r w:rsidRPr="0024486A">
              <w:rPr>
                <w:rFonts w:eastAsia="Calibri"/>
                <w:sz w:val="20"/>
                <w:szCs w:val="20"/>
              </w:rPr>
              <w:t>LGUs</w:t>
            </w:r>
          </w:p>
          <w:p w14:paraId="43856FE2" w14:textId="77777777" w:rsidR="00EB2FAE" w:rsidRPr="0024486A" w:rsidRDefault="00EB2FAE" w:rsidP="00EB2FAE">
            <w:pPr>
              <w:pStyle w:val="TableParagraph"/>
              <w:jc w:val="center"/>
              <w:rPr>
                <w:rFonts w:eastAsia="Calibri"/>
                <w:sz w:val="20"/>
                <w:szCs w:val="20"/>
                <w:lang w:val="sr-Cyrl-CS"/>
              </w:rPr>
            </w:pPr>
            <w:r w:rsidRPr="0024486A">
              <w:rPr>
                <w:rFonts w:eastAsia="Calibri"/>
                <w:sz w:val="20"/>
                <w:szCs w:val="20"/>
              </w:rPr>
              <w:t>Professional organizations</w:t>
            </w:r>
          </w:p>
          <w:p w14:paraId="7121FA3B" w14:textId="4711968E" w:rsidR="00EB2FAE" w:rsidRPr="0024486A" w:rsidRDefault="00EB2FAE" w:rsidP="00EB2FAE">
            <w:pPr>
              <w:pStyle w:val="TableParagraph"/>
              <w:jc w:val="center"/>
              <w:rPr>
                <w:rFonts w:eastAsia="Calibri"/>
                <w:sz w:val="20"/>
                <w:szCs w:val="20"/>
                <w:lang w:val="sr-Cyrl-CS"/>
              </w:rPr>
            </w:pPr>
            <w:r w:rsidRPr="0024486A">
              <w:rPr>
                <w:rFonts w:eastAsia="Calibri"/>
                <w:sz w:val="20"/>
                <w:szCs w:val="20"/>
              </w:rPr>
              <w:t>Donors</w:t>
            </w:r>
          </w:p>
        </w:tc>
        <w:tc>
          <w:tcPr>
            <w:tcW w:w="1417" w:type="dxa"/>
          </w:tcPr>
          <w:p w14:paraId="3F898E10" w14:textId="390F5CBE" w:rsidR="00EB2FAE" w:rsidRPr="00763315" w:rsidRDefault="00EB2FAE" w:rsidP="00EB2FAE">
            <w:pPr>
              <w:ind w:left="37"/>
              <w:jc w:val="center"/>
              <w:rPr>
                <w:color w:val="7F7F7F" w:themeColor="text1" w:themeTint="80"/>
                <w:szCs w:val="20"/>
                <w:lang w:val="sr-Cyrl-RS"/>
              </w:rPr>
            </w:pPr>
            <w:r w:rsidRPr="0024486A">
              <w:rPr>
                <w:color w:val="auto"/>
                <w:szCs w:val="20"/>
              </w:rPr>
              <w:t>4th quarter 2027</w:t>
            </w:r>
          </w:p>
        </w:tc>
        <w:tc>
          <w:tcPr>
            <w:tcW w:w="1808" w:type="dxa"/>
            <w:vAlign w:val="center"/>
          </w:tcPr>
          <w:p w14:paraId="1B1BD38E" w14:textId="08724699" w:rsidR="00EB2FAE" w:rsidRPr="00763315" w:rsidRDefault="00EB2FAE" w:rsidP="00EB2FAE">
            <w:pPr>
              <w:ind w:left="-10"/>
              <w:jc w:val="left"/>
              <w:rPr>
                <w:color w:val="7F7F7F" w:themeColor="text1" w:themeTint="80"/>
                <w:szCs w:val="20"/>
                <w:lang w:val="sr-Cyrl-RS"/>
              </w:rPr>
            </w:pPr>
            <w:r>
              <w:rPr>
                <w:color w:val="auto"/>
                <w:szCs w:val="20"/>
              </w:rPr>
              <w:t>Donor funds</w:t>
            </w:r>
          </w:p>
        </w:tc>
        <w:tc>
          <w:tcPr>
            <w:tcW w:w="1736" w:type="dxa"/>
            <w:vAlign w:val="center"/>
          </w:tcPr>
          <w:p w14:paraId="158FBCF7" w14:textId="783C9BEA" w:rsidR="00EB2FAE" w:rsidRPr="00763315" w:rsidRDefault="00EB2FAE" w:rsidP="00EB2FAE">
            <w:pPr>
              <w:ind w:left="0"/>
              <w:jc w:val="center"/>
              <w:rPr>
                <w:color w:val="7F7F7F" w:themeColor="text1" w:themeTint="80"/>
                <w:szCs w:val="20"/>
                <w:lang w:val="sr-Cyrl-RS"/>
              </w:rPr>
            </w:pPr>
            <w:r>
              <w:rPr>
                <w:color w:val="auto"/>
                <w:szCs w:val="20"/>
              </w:rPr>
              <w:t>/</w:t>
            </w:r>
          </w:p>
        </w:tc>
        <w:tc>
          <w:tcPr>
            <w:tcW w:w="1701" w:type="dxa"/>
            <w:vAlign w:val="center"/>
          </w:tcPr>
          <w:p w14:paraId="4651030E" w14:textId="11A998C8" w:rsidR="00EB2FAE" w:rsidRPr="00763315" w:rsidRDefault="00EB2FAE" w:rsidP="00EB2FAE">
            <w:pPr>
              <w:ind w:left="50"/>
              <w:jc w:val="center"/>
              <w:rPr>
                <w:color w:val="7F7F7F" w:themeColor="text1" w:themeTint="80"/>
                <w:szCs w:val="20"/>
                <w:lang w:val="sr-Cyrl-RS"/>
              </w:rPr>
            </w:pPr>
            <w:r>
              <w:rPr>
                <w:szCs w:val="20"/>
              </w:rPr>
              <w:t>/</w:t>
            </w:r>
          </w:p>
        </w:tc>
        <w:tc>
          <w:tcPr>
            <w:tcW w:w="1559" w:type="dxa"/>
            <w:vAlign w:val="center"/>
          </w:tcPr>
          <w:p w14:paraId="2CEF1A30" w14:textId="3256F5BE" w:rsidR="00EB2FAE" w:rsidRPr="00763315" w:rsidRDefault="00EB2FAE" w:rsidP="00EB2FAE">
            <w:pPr>
              <w:jc w:val="right"/>
              <w:rPr>
                <w:color w:val="7F7F7F" w:themeColor="text1" w:themeTint="80"/>
                <w:szCs w:val="20"/>
                <w:lang w:val="sr-Cyrl-RS"/>
              </w:rPr>
            </w:pPr>
            <w:r>
              <w:rPr>
                <w:szCs w:val="20"/>
              </w:rPr>
              <w:t>12.000</w:t>
            </w:r>
          </w:p>
        </w:tc>
      </w:tr>
    </w:tbl>
    <w:p w14:paraId="7165492C" w14:textId="4846354E" w:rsidR="00BF2E97" w:rsidRDefault="00BF2E97" w:rsidP="00BF2E97">
      <w:pPr>
        <w:spacing w:after="0"/>
        <w:ind w:left="0" w:firstLine="0"/>
        <w:rPr>
          <w:szCs w:val="20"/>
        </w:rPr>
      </w:pPr>
      <w:r w:rsidRPr="00F81D35">
        <w:rPr>
          <w:szCs w:val="20"/>
        </w:rPr>
        <w:t xml:space="preserve">   </w:t>
      </w:r>
    </w:p>
    <w:p w14:paraId="4877CB66" w14:textId="77777777" w:rsidR="009937BA" w:rsidRPr="00F81D35" w:rsidRDefault="009937BA" w:rsidP="00BF2E97">
      <w:pPr>
        <w:spacing w:after="0"/>
        <w:ind w:left="0" w:firstLine="0"/>
        <w:rPr>
          <w:szCs w:val="20"/>
        </w:rPr>
      </w:pPr>
    </w:p>
    <w:tbl>
      <w:tblPr>
        <w:tblStyle w:val="TableGrid"/>
        <w:tblW w:w="14317" w:type="dxa"/>
        <w:tblInd w:w="-147" w:type="dxa"/>
        <w:tblCellMar>
          <w:top w:w="44" w:type="dxa"/>
          <w:left w:w="107" w:type="dxa"/>
          <w:right w:w="62" w:type="dxa"/>
        </w:tblCellMar>
        <w:tblLook w:val="04A0" w:firstRow="1" w:lastRow="0" w:firstColumn="1" w:lastColumn="0" w:noHBand="0" w:noVBand="1"/>
      </w:tblPr>
      <w:tblGrid>
        <w:gridCol w:w="4820"/>
        <w:gridCol w:w="1134"/>
        <w:gridCol w:w="4253"/>
        <w:gridCol w:w="1417"/>
        <w:gridCol w:w="709"/>
        <w:gridCol w:w="567"/>
        <w:gridCol w:w="1417"/>
      </w:tblGrid>
      <w:tr w:rsidR="00BF2E97" w:rsidRPr="00F81D35" w14:paraId="1FD75011" w14:textId="77777777" w:rsidTr="00BF2E97">
        <w:trPr>
          <w:trHeight w:val="456"/>
        </w:trPr>
        <w:tc>
          <w:tcPr>
            <w:tcW w:w="14317" w:type="dxa"/>
            <w:gridSpan w:val="7"/>
            <w:tcBorders>
              <w:top w:val="single" w:sz="4" w:space="0" w:color="000000"/>
              <w:left w:val="single" w:sz="4" w:space="0" w:color="000000"/>
              <w:bottom w:val="single" w:sz="4" w:space="0" w:color="000000"/>
              <w:right w:val="single" w:sz="4" w:space="0" w:color="000000"/>
            </w:tcBorders>
            <w:shd w:val="clear" w:color="auto" w:fill="F4B083"/>
            <w:vAlign w:val="center"/>
          </w:tcPr>
          <w:p w14:paraId="55B51AF0" w14:textId="77777777" w:rsidR="00BF2E97" w:rsidRPr="00F81D35" w:rsidRDefault="00BF2E97" w:rsidP="00BF2E97">
            <w:pPr>
              <w:tabs>
                <w:tab w:val="left" w:pos="167"/>
              </w:tabs>
              <w:spacing w:after="0"/>
              <w:ind w:left="0" w:firstLine="0"/>
              <w:jc w:val="left"/>
              <w:rPr>
                <w:b/>
                <w:bCs/>
                <w:szCs w:val="20"/>
              </w:rPr>
            </w:pPr>
            <w:r w:rsidRPr="00F81D35">
              <w:rPr>
                <w:b/>
                <w:bCs/>
                <w:szCs w:val="20"/>
              </w:rPr>
              <w:t xml:space="preserve">Measure 6.2. Equipping substandard Roma settlements with communal infrastructure </w:t>
            </w:r>
          </w:p>
        </w:tc>
      </w:tr>
      <w:tr w:rsidR="00BF2E97" w:rsidRPr="00F81D35" w14:paraId="72628604" w14:textId="77777777" w:rsidTr="00BF2E97">
        <w:trPr>
          <w:trHeight w:val="330"/>
        </w:trPr>
        <w:tc>
          <w:tcPr>
            <w:tcW w:w="14317" w:type="dxa"/>
            <w:gridSpan w:val="7"/>
            <w:tcBorders>
              <w:top w:val="single" w:sz="4" w:space="0" w:color="000000"/>
              <w:left w:val="single" w:sz="4" w:space="0" w:color="000000"/>
              <w:bottom w:val="single" w:sz="4" w:space="0" w:color="000000"/>
              <w:right w:val="single" w:sz="4" w:space="0" w:color="000000"/>
            </w:tcBorders>
            <w:shd w:val="clear" w:color="auto" w:fill="F4B083"/>
          </w:tcPr>
          <w:p w14:paraId="22275EB7" w14:textId="77777777" w:rsidR="00BF2E97" w:rsidRDefault="00BF2E97" w:rsidP="00BF2E97">
            <w:pPr>
              <w:spacing w:after="0"/>
              <w:ind w:left="0" w:firstLine="0"/>
              <w:jc w:val="left"/>
              <w:rPr>
                <w:szCs w:val="20"/>
              </w:rPr>
            </w:pPr>
            <w:r w:rsidRPr="00F81D35">
              <w:rPr>
                <w:color w:val="222222"/>
                <w:szCs w:val="20"/>
              </w:rPr>
              <w:t xml:space="preserve">Institution responsible for monitoring and controlling the implementation: Ministry of Construction, Transport and Infrastructure </w:t>
            </w:r>
          </w:p>
          <w:p w14:paraId="5B695158" w14:textId="428A96B5" w:rsidR="00BF2E97" w:rsidRPr="00763315" w:rsidRDefault="00BF2E97" w:rsidP="00A8377B">
            <w:pPr>
              <w:spacing w:after="0"/>
              <w:ind w:left="0" w:firstLine="0"/>
              <w:jc w:val="left"/>
              <w:rPr>
                <w:szCs w:val="20"/>
                <w:lang w:val="sr-Cyrl-RS"/>
              </w:rPr>
            </w:pPr>
            <w:r>
              <w:rPr>
                <w:szCs w:val="20"/>
                <w:highlight w:val="yellow"/>
              </w:rPr>
              <w:t xml:space="preserve"> </w:t>
            </w:r>
            <w:r w:rsidRPr="00763315">
              <w:rPr>
                <w:szCs w:val="20"/>
              </w:rPr>
              <w:t xml:space="preserve">                                                                                                     </w:t>
            </w:r>
          </w:p>
        </w:tc>
      </w:tr>
      <w:tr w:rsidR="00BF2E97" w:rsidRPr="00F81D35" w14:paraId="3D0EBEAD" w14:textId="77777777" w:rsidTr="00BF2E97">
        <w:trPr>
          <w:trHeight w:val="584"/>
        </w:trPr>
        <w:tc>
          <w:tcPr>
            <w:tcW w:w="5954" w:type="dxa"/>
            <w:gridSpan w:val="2"/>
            <w:tcBorders>
              <w:top w:val="single" w:sz="4" w:space="0" w:color="000000"/>
              <w:left w:val="single" w:sz="4" w:space="0" w:color="000000"/>
              <w:bottom w:val="single" w:sz="4" w:space="0" w:color="000000"/>
              <w:right w:val="single" w:sz="4" w:space="0" w:color="000000"/>
            </w:tcBorders>
            <w:shd w:val="clear" w:color="auto" w:fill="F7CAAC"/>
          </w:tcPr>
          <w:p w14:paraId="48BC3A9E" w14:textId="77777777" w:rsidR="00BF2E97" w:rsidRPr="00F81D35" w:rsidRDefault="00BF2E97" w:rsidP="00BF2E97">
            <w:pPr>
              <w:spacing w:after="142"/>
              <w:ind w:left="0" w:firstLine="0"/>
              <w:jc w:val="left"/>
              <w:rPr>
                <w:szCs w:val="20"/>
              </w:rPr>
            </w:pPr>
            <w:r w:rsidRPr="00F81D35">
              <w:rPr>
                <w:szCs w:val="20"/>
              </w:rPr>
              <w:t xml:space="preserve">Implementation period: </w:t>
            </w:r>
          </w:p>
        </w:tc>
        <w:tc>
          <w:tcPr>
            <w:tcW w:w="8363" w:type="dxa"/>
            <w:gridSpan w:val="5"/>
            <w:tcBorders>
              <w:top w:val="single" w:sz="4" w:space="0" w:color="000000"/>
              <w:left w:val="single" w:sz="4" w:space="0" w:color="000000"/>
              <w:bottom w:val="single" w:sz="4" w:space="0" w:color="000000"/>
              <w:right w:val="single" w:sz="4" w:space="0" w:color="000000"/>
            </w:tcBorders>
            <w:shd w:val="clear" w:color="auto" w:fill="F7CAAC"/>
          </w:tcPr>
          <w:p w14:paraId="7821A047" w14:textId="7ABF0006" w:rsidR="00BF2E97" w:rsidRPr="00F81D35" w:rsidRDefault="00BF2E97" w:rsidP="00BF2E97">
            <w:pPr>
              <w:spacing w:after="0"/>
              <w:ind w:left="2" w:firstLine="0"/>
              <w:jc w:val="left"/>
              <w:rPr>
                <w:szCs w:val="20"/>
              </w:rPr>
            </w:pPr>
            <w:r w:rsidRPr="00F81D35">
              <w:rPr>
                <w:szCs w:val="20"/>
              </w:rPr>
              <w:t xml:space="preserve">Type of measure: Provision of goods and services by participants in the planning system, including public investments. </w:t>
            </w:r>
          </w:p>
        </w:tc>
      </w:tr>
      <w:tr w:rsidR="00BF2E97" w:rsidRPr="00F81D35" w14:paraId="25990956" w14:textId="77777777" w:rsidTr="00BF2E97">
        <w:trPr>
          <w:trHeight w:val="331"/>
        </w:trPr>
        <w:tc>
          <w:tcPr>
            <w:tcW w:w="5954" w:type="dxa"/>
            <w:gridSpan w:val="2"/>
            <w:tcBorders>
              <w:top w:val="single" w:sz="4" w:space="0" w:color="000000"/>
              <w:left w:val="single" w:sz="4" w:space="0" w:color="000000"/>
              <w:bottom w:val="single" w:sz="4" w:space="0" w:color="000000"/>
              <w:right w:val="single" w:sz="4" w:space="0" w:color="000000"/>
            </w:tcBorders>
            <w:shd w:val="clear" w:color="auto" w:fill="F7CAAC"/>
          </w:tcPr>
          <w:p w14:paraId="79B5C87D" w14:textId="77777777" w:rsidR="00BF2E97" w:rsidRPr="00F81D35" w:rsidRDefault="00BF2E97" w:rsidP="00BF2E97">
            <w:pPr>
              <w:spacing w:after="0"/>
              <w:ind w:left="0" w:firstLine="0"/>
              <w:jc w:val="left"/>
              <w:rPr>
                <w:szCs w:val="20"/>
              </w:rPr>
            </w:pPr>
            <w:r w:rsidRPr="00F81D35">
              <w:rPr>
                <w:szCs w:val="20"/>
              </w:rPr>
              <w:lastRenderedPageBreak/>
              <w:t xml:space="preserve">Regulations that need to be amended/adopted in order to implement the measure: </w:t>
            </w:r>
          </w:p>
        </w:tc>
        <w:tc>
          <w:tcPr>
            <w:tcW w:w="8363" w:type="dxa"/>
            <w:gridSpan w:val="5"/>
            <w:tcBorders>
              <w:top w:val="single" w:sz="4" w:space="0" w:color="000000"/>
              <w:left w:val="single" w:sz="4" w:space="0" w:color="000000"/>
              <w:bottom w:val="single" w:sz="4" w:space="0" w:color="000000"/>
              <w:right w:val="single" w:sz="4" w:space="0" w:color="000000"/>
            </w:tcBorders>
            <w:shd w:val="clear" w:color="auto" w:fill="F7CAAC"/>
          </w:tcPr>
          <w:p w14:paraId="4DD954DA" w14:textId="77777777" w:rsidR="00BF2E97" w:rsidRPr="00F81D35" w:rsidRDefault="00BF2E97" w:rsidP="00BF2E97">
            <w:pPr>
              <w:spacing w:after="0"/>
              <w:ind w:left="2" w:firstLine="0"/>
              <w:jc w:val="left"/>
              <w:rPr>
                <w:szCs w:val="20"/>
              </w:rPr>
            </w:pPr>
            <w:r w:rsidRPr="00F81D35">
              <w:rPr>
                <w:color w:val="222222"/>
                <w:szCs w:val="20"/>
              </w:rPr>
              <w:t xml:space="preserve"> </w:t>
            </w:r>
          </w:p>
        </w:tc>
      </w:tr>
      <w:tr w:rsidR="00BF2E97" w:rsidRPr="00F81D35" w14:paraId="3B455BA1" w14:textId="77777777" w:rsidTr="00BF2E97">
        <w:trPr>
          <w:trHeight w:val="630"/>
        </w:trPr>
        <w:tc>
          <w:tcPr>
            <w:tcW w:w="48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07EF6C" w14:textId="076A8458" w:rsidR="00BF2E97" w:rsidRPr="00F81D35" w:rsidRDefault="00BF2E97" w:rsidP="003A3F0A">
            <w:pPr>
              <w:spacing w:after="0"/>
              <w:ind w:left="0" w:firstLine="0"/>
              <w:jc w:val="left"/>
              <w:rPr>
                <w:szCs w:val="20"/>
              </w:rPr>
            </w:pPr>
            <w:r w:rsidRPr="00F81D35">
              <w:rPr>
                <w:szCs w:val="20"/>
              </w:rPr>
              <w:t xml:space="preserve">Indicator (i) at the level of measure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78F180" w14:textId="01CD9047" w:rsidR="00BF2E97" w:rsidRPr="00F81D35" w:rsidRDefault="008507B7" w:rsidP="00BF2E97">
            <w:pPr>
              <w:spacing w:after="0"/>
              <w:ind w:left="1" w:firstLine="0"/>
              <w:jc w:val="left"/>
              <w:rPr>
                <w:szCs w:val="20"/>
              </w:rPr>
            </w:pPr>
            <w:r>
              <w:rPr>
                <w:szCs w:val="20"/>
              </w:rPr>
              <w:t xml:space="preserve">Unit of Measure </w:t>
            </w:r>
          </w:p>
        </w:tc>
        <w:tc>
          <w:tcPr>
            <w:tcW w:w="4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D5B1AA" w14:textId="77777777" w:rsidR="00BF2E97" w:rsidRPr="00F81D35" w:rsidRDefault="00BF2E97" w:rsidP="00BF2E97">
            <w:pPr>
              <w:spacing w:after="0"/>
              <w:ind w:left="1" w:firstLine="0"/>
              <w:jc w:val="left"/>
              <w:rPr>
                <w:szCs w:val="20"/>
              </w:rPr>
            </w:pPr>
            <w:r w:rsidRPr="00F81D35">
              <w:rPr>
                <w:szCs w:val="20"/>
              </w:rPr>
              <w:t xml:space="preserve">Source of verification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7D0D8B77" w14:textId="77777777" w:rsidR="00BF2E97" w:rsidRDefault="00BF2E97" w:rsidP="00BF2E97">
            <w:pPr>
              <w:spacing w:after="0" w:line="258" w:lineRule="auto"/>
              <w:ind w:left="0" w:firstLine="0"/>
              <w:jc w:val="center"/>
              <w:rPr>
                <w:szCs w:val="20"/>
              </w:rPr>
            </w:pPr>
            <w:r w:rsidRPr="00F81D35">
              <w:rPr>
                <w:szCs w:val="20"/>
              </w:rPr>
              <w:t xml:space="preserve">Home </w:t>
            </w:r>
          </w:p>
          <w:p w14:paraId="0BAC43BA" w14:textId="77777777" w:rsidR="00BF2E97" w:rsidRDefault="00BF2E97" w:rsidP="00BF2E97">
            <w:pPr>
              <w:spacing w:after="0" w:line="258" w:lineRule="auto"/>
              <w:ind w:left="0" w:firstLine="0"/>
              <w:jc w:val="center"/>
              <w:rPr>
                <w:szCs w:val="20"/>
              </w:rPr>
            </w:pPr>
            <w:r w:rsidRPr="00F81D35">
              <w:rPr>
                <w:szCs w:val="20"/>
              </w:rPr>
              <w:t xml:space="preserve">Value </w:t>
            </w:r>
          </w:p>
          <w:p w14:paraId="6AAEF4D5" w14:textId="24290068" w:rsidR="00BF2E97" w:rsidRPr="00F81D35" w:rsidRDefault="00BF2E97" w:rsidP="00BF2E97">
            <w:pPr>
              <w:spacing w:after="0" w:line="258" w:lineRule="auto"/>
              <w:ind w:left="0" w:firstLine="0"/>
              <w:jc w:val="center"/>
              <w:rPr>
                <w:szCs w:val="20"/>
              </w:rPr>
            </w:pPr>
            <w:r w:rsidRPr="00F81D35">
              <w:rPr>
                <w:szCs w:val="20"/>
              </w:rPr>
              <w:t xml:space="preserve"> (  </w:t>
            </w:r>
            <w:r w:rsidR="00A23269">
              <w:rPr>
                <w:i/>
                <w:szCs w:val="20"/>
              </w:rPr>
              <w:t xml:space="preserve"> 2025 </w:t>
            </w:r>
            <w:r w:rsidRPr="00F81D35">
              <w:rPr>
                <w:szCs w:val="20"/>
              </w:rPr>
              <w:t xml:space="preserve">  ) </w:t>
            </w:r>
          </w:p>
          <w:p w14:paraId="54F38D68" w14:textId="77777777" w:rsidR="00BF2E97" w:rsidRPr="00F81D35" w:rsidRDefault="00BF2E97" w:rsidP="00BF2E97">
            <w:pPr>
              <w:spacing w:after="0"/>
              <w:ind w:left="0" w:right="1" w:firstLine="0"/>
              <w:jc w:val="center"/>
              <w:rPr>
                <w:szCs w:val="20"/>
              </w:rPr>
            </w:pPr>
            <w:r w:rsidRPr="00F81D35">
              <w:rPr>
                <w:szCs w:val="20"/>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Pr>
          <w:p w14:paraId="1E84BC8E" w14:textId="5965A2FA" w:rsidR="00BF2E97" w:rsidRPr="00F81D35" w:rsidRDefault="00BF2E97" w:rsidP="00BF2E97">
            <w:pPr>
              <w:spacing w:after="0"/>
              <w:ind w:left="0" w:firstLine="0"/>
              <w:jc w:val="center"/>
              <w:rPr>
                <w:szCs w:val="20"/>
              </w:rPr>
            </w:pPr>
            <w:r w:rsidRPr="00F81D35">
              <w:rPr>
                <w:szCs w:val="20"/>
              </w:rPr>
              <w:t xml:space="preserve">Target (2026)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65424B08" w14:textId="0E2EAA7D" w:rsidR="00BF2E97" w:rsidRPr="00F81D35" w:rsidRDefault="00BF2E97" w:rsidP="00BF2E97">
            <w:pPr>
              <w:spacing w:after="0"/>
              <w:ind w:left="0" w:firstLine="0"/>
              <w:jc w:val="center"/>
              <w:rPr>
                <w:szCs w:val="20"/>
              </w:rPr>
            </w:pPr>
            <w:r w:rsidRPr="00F81D35">
              <w:rPr>
                <w:szCs w:val="20"/>
              </w:rPr>
              <w:t xml:space="preserve">Target (2027) </w:t>
            </w:r>
          </w:p>
        </w:tc>
      </w:tr>
      <w:tr w:rsidR="00BF2E97" w:rsidRPr="00F81D35" w14:paraId="6509A1A9" w14:textId="77777777" w:rsidTr="00BF2E97">
        <w:trPr>
          <w:trHeight w:val="840"/>
        </w:trPr>
        <w:tc>
          <w:tcPr>
            <w:tcW w:w="4820" w:type="dxa"/>
            <w:tcBorders>
              <w:top w:val="single" w:sz="4" w:space="0" w:color="000000"/>
              <w:left w:val="single" w:sz="4" w:space="0" w:color="000000"/>
              <w:bottom w:val="single" w:sz="4" w:space="0" w:color="000000"/>
              <w:right w:val="single" w:sz="4" w:space="0" w:color="000000"/>
            </w:tcBorders>
          </w:tcPr>
          <w:p w14:paraId="6ED914A4" w14:textId="50699AE2" w:rsidR="00BF2E97" w:rsidRPr="00627E47" w:rsidRDefault="00BF2E97" w:rsidP="00AF15B7">
            <w:pPr>
              <w:pStyle w:val="ListParagraph"/>
              <w:numPr>
                <w:ilvl w:val="2"/>
                <w:numId w:val="46"/>
              </w:numPr>
              <w:spacing w:after="88" w:line="238" w:lineRule="auto"/>
              <w:jc w:val="left"/>
              <w:rPr>
                <w:szCs w:val="20"/>
              </w:rPr>
            </w:pPr>
            <w:r w:rsidRPr="00627E47">
              <w:rPr>
                <w:szCs w:val="20"/>
              </w:rPr>
              <w:t>The number of substandard Roma settlements in which the complete communal infrastructure has been built and facilities are connected to it.</w:t>
            </w:r>
          </w:p>
        </w:tc>
        <w:tc>
          <w:tcPr>
            <w:tcW w:w="1134" w:type="dxa"/>
            <w:tcBorders>
              <w:top w:val="single" w:sz="4" w:space="0" w:color="000000"/>
              <w:left w:val="single" w:sz="4" w:space="0" w:color="000000"/>
              <w:bottom w:val="single" w:sz="4" w:space="0" w:color="000000"/>
              <w:right w:val="single" w:sz="4" w:space="0" w:color="000000"/>
            </w:tcBorders>
            <w:vAlign w:val="center"/>
          </w:tcPr>
          <w:p w14:paraId="18F9B9A9" w14:textId="77777777" w:rsidR="00BF2E97" w:rsidRPr="00F81D35" w:rsidRDefault="00BF2E97" w:rsidP="00BF2E97">
            <w:pPr>
              <w:spacing w:after="0"/>
              <w:ind w:left="0" w:right="46" w:firstLine="0"/>
              <w:jc w:val="center"/>
              <w:rPr>
                <w:szCs w:val="20"/>
              </w:rPr>
            </w:pPr>
            <w:r w:rsidRPr="00F81D35">
              <w:rPr>
                <w:szCs w:val="20"/>
              </w:rPr>
              <w:t xml:space="preserve">Number </w:t>
            </w:r>
          </w:p>
        </w:tc>
        <w:tc>
          <w:tcPr>
            <w:tcW w:w="4253" w:type="dxa"/>
            <w:tcBorders>
              <w:top w:val="single" w:sz="4" w:space="0" w:color="000000"/>
              <w:left w:val="single" w:sz="4" w:space="0" w:color="000000"/>
              <w:bottom w:val="single" w:sz="4" w:space="0" w:color="000000"/>
              <w:right w:val="single" w:sz="4" w:space="0" w:color="000000"/>
            </w:tcBorders>
            <w:vAlign w:val="center"/>
          </w:tcPr>
          <w:p w14:paraId="21F638BB" w14:textId="7B372B9C" w:rsidR="00BF2E97" w:rsidRPr="00F81D35" w:rsidRDefault="00BF2E97" w:rsidP="00A8377B">
            <w:pPr>
              <w:spacing w:after="14"/>
              <w:ind w:left="0" w:right="47" w:firstLine="0"/>
              <w:jc w:val="center"/>
              <w:rPr>
                <w:szCs w:val="20"/>
              </w:rPr>
            </w:pPr>
            <w:r w:rsidRPr="00F81D35">
              <w:rPr>
                <w:szCs w:val="20"/>
              </w:rPr>
              <w:t xml:space="preserve">LGUs , MGSI </w:t>
            </w:r>
          </w:p>
          <w:p w14:paraId="7DEB2AE2" w14:textId="77777777" w:rsidR="00BF2E97" w:rsidRPr="00F81D35" w:rsidRDefault="00BF2E97" w:rsidP="00BF2E97">
            <w:pPr>
              <w:spacing w:after="0"/>
              <w:ind w:left="0" w:right="48" w:firstLine="0"/>
              <w:jc w:val="center"/>
              <w:rPr>
                <w:szCs w:val="20"/>
              </w:rPr>
            </w:pPr>
            <w:r w:rsidRPr="00F81D35">
              <w:rPr>
                <w:szCs w:val="20"/>
              </w:rPr>
              <w:t xml:space="preserve">(GIS for PRN) </w:t>
            </w:r>
          </w:p>
        </w:tc>
        <w:tc>
          <w:tcPr>
            <w:tcW w:w="1417" w:type="dxa"/>
            <w:tcBorders>
              <w:top w:val="single" w:sz="4" w:space="0" w:color="000000"/>
              <w:left w:val="single" w:sz="4" w:space="0" w:color="000000"/>
              <w:bottom w:val="single" w:sz="4" w:space="0" w:color="000000"/>
              <w:right w:val="single" w:sz="4" w:space="0" w:color="000000"/>
            </w:tcBorders>
            <w:vAlign w:val="center"/>
          </w:tcPr>
          <w:p w14:paraId="41D90ED9" w14:textId="66691A22" w:rsidR="00BF2E97" w:rsidRPr="00DE1466" w:rsidRDefault="00DE1466" w:rsidP="00A8377B">
            <w:pPr>
              <w:spacing w:after="0"/>
              <w:ind w:left="0" w:right="47" w:firstLine="0"/>
              <w:rPr>
                <w:szCs w:val="20"/>
                <w:lang w:val="sr-Cyrl-RS"/>
              </w:rPr>
            </w:pPr>
            <w:r w:rsidRPr="00DE1466">
              <w:rPr>
                <w:szCs w:val="20"/>
              </w:rPr>
              <w:t>12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F1B604A" w14:textId="6FB86043" w:rsidR="00BF2E97" w:rsidRPr="00DE1466" w:rsidRDefault="00DE1466" w:rsidP="00BF2E97">
            <w:pPr>
              <w:spacing w:after="0"/>
              <w:ind w:left="2" w:firstLine="0"/>
              <w:jc w:val="left"/>
              <w:rPr>
                <w:szCs w:val="20"/>
                <w:lang w:val="sr-Cyrl-RS"/>
              </w:rPr>
            </w:pPr>
            <w:r w:rsidRPr="00DE1466">
              <w:rPr>
                <w:szCs w:val="20"/>
              </w:rPr>
              <w:t>15</w:t>
            </w:r>
          </w:p>
        </w:tc>
        <w:tc>
          <w:tcPr>
            <w:tcW w:w="1417" w:type="dxa"/>
            <w:tcBorders>
              <w:top w:val="single" w:sz="4" w:space="0" w:color="000000"/>
              <w:left w:val="single" w:sz="4" w:space="0" w:color="000000"/>
              <w:bottom w:val="single" w:sz="4" w:space="0" w:color="000000"/>
              <w:right w:val="single" w:sz="4" w:space="0" w:color="000000"/>
            </w:tcBorders>
            <w:vAlign w:val="center"/>
          </w:tcPr>
          <w:p w14:paraId="1849DF56" w14:textId="272BF24F" w:rsidR="00BF2E97" w:rsidRPr="00DE1466" w:rsidRDefault="00DE1466" w:rsidP="00BF2E97">
            <w:pPr>
              <w:spacing w:after="0"/>
              <w:ind w:left="0" w:right="45" w:firstLine="0"/>
              <w:jc w:val="center"/>
              <w:rPr>
                <w:szCs w:val="20"/>
                <w:lang w:val="sr-Cyrl-RS"/>
              </w:rPr>
            </w:pPr>
            <w:r w:rsidRPr="00DE1466">
              <w:rPr>
                <w:szCs w:val="20"/>
              </w:rPr>
              <w:t>20</w:t>
            </w:r>
          </w:p>
        </w:tc>
      </w:tr>
      <w:tr w:rsidR="00D8391E" w:rsidRPr="00F81D35" w14:paraId="0B9D0309" w14:textId="77777777" w:rsidTr="00BF2E97">
        <w:trPr>
          <w:trHeight w:val="237"/>
        </w:trPr>
        <w:tc>
          <w:tcPr>
            <w:tcW w:w="4820" w:type="dxa"/>
            <w:vMerge w:val="restart"/>
            <w:tcBorders>
              <w:top w:val="single" w:sz="4" w:space="0" w:color="000000"/>
              <w:left w:val="single" w:sz="4" w:space="0" w:color="000000"/>
              <w:bottom w:val="single" w:sz="4" w:space="0" w:color="000000"/>
              <w:right w:val="single" w:sz="4" w:space="0" w:color="000000"/>
            </w:tcBorders>
            <w:shd w:val="clear" w:color="auto" w:fill="A8D08D"/>
            <w:vAlign w:val="center"/>
          </w:tcPr>
          <w:p w14:paraId="3D8BABCF" w14:textId="77777777" w:rsidR="00D8391E" w:rsidRPr="00F81D35" w:rsidRDefault="00D8391E" w:rsidP="00D8391E">
            <w:pPr>
              <w:spacing w:after="0"/>
              <w:ind w:left="0" w:right="49" w:firstLine="0"/>
              <w:jc w:val="center"/>
              <w:rPr>
                <w:szCs w:val="20"/>
              </w:rPr>
            </w:pPr>
            <w:r w:rsidRPr="00F81D35">
              <w:rPr>
                <w:szCs w:val="20"/>
              </w:rPr>
              <w:t xml:space="preserve">Source of funding measures </w:t>
            </w:r>
          </w:p>
        </w:tc>
        <w:tc>
          <w:tcPr>
            <w:tcW w:w="5387" w:type="dxa"/>
            <w:gridSpan w:val="2"/>
            <w:vMerge w:val="restart"/>
            <w:tcBorders>
              <w:top w:val="single" w:sz="4" w:space="0" w:color="000000"/>
              <w:left w:val="single" w:sz="4" w:space="0" w:color="000000"/>
              <w:bottom w:val="single" w:sz="4" w:space="0" w:color="000000"/>
              <w:right w:val="single" w:sz="4" w:space="0" w:color="000000"/>
            </w:tcBorders>
            <w:shd w:val="clear" w:color="auto" w:fill="A8D08D"/>
            <w:vAlign w:val="center"/>
          </w:tcPr>
          <w:p w14:paraId="324AEEC1" w14:textId="77777777" w:rsidR="00D8391E" w:rsidRPr="00F81D35" w:rsidRDefault="00D8391E" w:rsidP="00D8391E">
            <w:pPr>
              <w:spacing w:after="0"/>
              <w:ind w:left="0" w:right="50" w:firstLine="0"/>
              <w:jc w:val="center"/>
              <w:rPr>
                <w:szCs w:val="20"/>
              </w:rPr>
            </w:pPr>
            <w:r w:rsidRPr="00F81D35">
              <w:rPr>
                <w:szCs w:val="20"/>
              </w:rPr>
              <w:t xml:space="preserve">Connection to the program budget </w:t>
            </w:r>
          </w:p>
        </w:tc>
        <w:tc>
          <w:tcPr>
            <w:tcW w:w="4110" w:type="dxa"/>
            <w:gridSpan w:val="4"/>
            <w:tcBorders>
              <w:top w:val="single" w:sz="4" w:space="0" w:color="000000"/>
              <w:left w:val="single" w:sz="4" w:space="0" w:color="000000"/>
              <w:bottom w:val="single" w:sz="4" w:space="0" w:color="000000"/>
              <w:right w:val="single" w:sz="4" w:space="0" w:color="000000"/>
            </w:tcBorders>
            <w:shd w:val="clear" w:color="auto" w:fill="A8D08D"/>
          </w:tcPr>
          <w:p w14:paraId="7FB631AF" w14:textId="77777777" w:rsidR="00D8391E" w:rsidRPr="00F81D35" w:rsidRDefault="00D8391E" w:rsidP="00D8391E">
            <w:pPr>
              <w:spacing w:after="0"/>
              <w:ind w:left="0" w:right="47" w:firstLine="0"/>
              <w:jc w:val="center"/>
              <w:rPr>
                <w:szCs w:val="20"/>
              </w:rPr>
            </w:pPr>
            <w:r w:rsidRPr="00F81D35">
              <w:rPr>
                <w:szCs w:val="20"/>
              </w:rPr>
              <w:t xml:space="preserve">Total estimated financial resources in $000. </w:t>
            </w:r>
          </w:p>
        </w:tc>
      </w:tr>
      <w:tr w:rsidR="00D8391E" w:rsidRPr="00F81D35" w14:paraId="739F256E" w14:textId="77777777" w:rsidTr="00BF2E97">
        <w:trPr>
          <w:trHeight w:val="234"/>
        </w:trPr>
        <w:tc>
          <w:tcPr>
            <w:tcW w:w="4820" w:type="dxa"/>
            <w:vMerge/>
            <w:tcBorders>
              <w:top w:val="nil"/>
              <w:left w:val="single" w:sz="4" w:space="0" w:color="000000"/>
              <w:bottom w:val="single" w:sz="4" w:space="0" w:color="000000"/>
              <w:right w:val="single" w:sz="4" w:space="0" w:color="000000"/>
            </w:tcBorders>
          </w:tcPr>
          <w:p w14:paraId="218A1882" w14:textId="77777777" w:rsidR="00D8391E" w:rsidRPr="00F81D35" w:rsidRDefault="00D8391E" w:rsidP="00D8391E">
            <w:pPr>
              <w:spacing w:after="160"/>
              <w:ind w:left="0" w:firstLine="0"/>
              <w:jc w:val="left"/>
              <w:rPr>
                <w:szCs w:val="20"/>
              </w:rPr>
            </w:pPr>
          </w:p>
        </w:tc>
        <w:tc>
          <w:tcPr>
            <w:tcW w:w="5387" w:type="dxa"/>
            <w:gridSpan w:val="2"/>
            <w:vMerge/>
            <w:tcBorders>
              <w:top w:val="nil"/>
              <w:left w:val="single" w:sz="4" w:space="0" w:color="000000"/>
              <w:bottom w:val="single" w:sz="4" w:space="0" w:color="000000"/>
              <w:right w:val="single" w:sz="4" w:space="0" w:color="000000"/>
            </w:tcBorders>
          </w:tcPr>
          <w:p w14:paraId="49DAFB75" w14:textId="77777777" w:rsidR="00D8391E" w:rsidRPr="00F81D35" w:rsidRDefault="00D8391E" w:rsidP="00D8391E">
            <w:pPr>
              <w:spacing w:after="160"/>
              <w:ind w:left="0" w:firstLine="0"/>
              <w:jc w:val="left"/>
              <w:rPr>
                <w:szCs w:val="20"/>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8D08D"/>
          </w:tcPr>
          <w:p w14:paraId="70ED953D" w14:textId="77777777" w:rsidR="00D8391E" w:rsidRPr="00F81D35" w:rsidRDefault="00D8391E" w:rsidP="00D8391E">
            <w:pPr>
              <w:ind w:left="0"/>
              <w:jc w:val="center"/>
              <w:rPr>
                <w:szCs w:val="20"/>
                <w:lang w:val="sr-Cyrl-RS"/>
              </w:rPr>
            </w:pPr>
            <w:r w:rsidRPr="00F81D35">
              <w:rPr>
                <w:szCs w:val="20"/>
              </w:rPr>
              <w:t>2026</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8D08D"/>
          </w:tcPr>
          <w:p w14:paraId="658327EA" w14:textId="77777777" w:rsidR="00D8391E" w:rsidRPr="00F81D35" w:rsidRDefault="00D8391E" w:rsidP="00D8391E">
            <w:pPr>
              <w:ind w:left="0"/>
              <w:jc w:val="center"/>
              <w:rPr>
                <w:szCs w:val="20"/>
                <w:lang w:val="sr-Cyrl-RS"/>
              </w:rPr>
            </w:pPr>
            <w:r w:rsidRPr="00F81D35">
              <w:rPr>
                <w:szCs w:val="20"/>
              </w:rPr>
              <w:t>2027</w:t>
            </w:r>
          </w:p>
        </w:tc>
      </w:tr>
      <w:tr w:rsidR="00DA75D6" w:rsidRPr="00F81D35" w14:paraId="07DB87D9" w14:textId="77777777" w:rsidTr="00704FB2">
        <w:trPr>
          <w:trHeight w:val="367"/>
        </w:trPr>
        <w:tc>
          <w:tcPr>
            <w:tcW w:w="4820" w:type="dxa"/>
            <w:tcBorders>
              <w:top w:val="single" w:sz="4" w:space="0" w:color="000000"/>
              <w:left w:val="single" w:sz="4" w:space="0" w:color="000000"/>
              <w:bottom w:val="single" w:sz="4" w:space="0" w:color="000000"/>
              <w:right w:val="single" w:sz="4" w:space="0" w:color="000000"/>
            </w:tcBorders>
          </w:tcPr>
          <w:p w14:paraId="3B6BDC9B" w14:textId="77777777" w:rsidR="00DA75D6" w:rsidRPr="00F81D35" w:rsidRDefault="00DA75D6" w:rsidP="00DA75D6">
            <w:pPr>
              <w:spacing w:after="0"/>
              <w:ind w:left="0" w:firstLine="0"/>
              <w:jc w:val="left"/>
              <w:rPr>
                <w:szCs w:val="20"/>
              </w:rPr>
            </w:pPr>
            <w:r w:rsidRPr="00F81D35">
              <w:rPr>
                <w:szCs w:val="20"/>
                <w:u w:val="single" w:color="000000"/>
              </w:rPr>
              <w:t xml:space="preserve">Revenues from the budget  </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14:paraId="33FAF2A9" w14:textId="7952F9D2" w:rsidR="00DA75D6" w:rsidRPr="00372B31" w:rsidRDefault="00704FB2" w:rsidP="00704FB2">
            <w:pPr>
              <w:spacing w:after="0"/>
              <w:ind w:left="0" w:right="46" w:firstLine="0"/>
              <w:jc w:val="center"/>
              <w:rPr>
                <w:szCs w:val="20"/>
                <w:lang w:val="sr-Cyrl-RS"/>
              </w:rPr>
            </w:pPr>
            <w:r>
              <w:rPr>
                <w:szCs w:val="20"/>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3D3C1AC1" w14:textId="05704D30" w:rsidR="00DA75D6" w:rsidRPr="00372B31" w:rsidRDefault="00DA75D6" w:rsidP="00372B31">
            <w:pPr>
              <w:spacing w:after="0"/>
              <w:ind w:left="0" w:right="5" w:firstLine="0"/>
              <w:jc w:val="center"/>
              <w:rPr>
                <w:szCs w:val="20"/>
                <w:lang w:val="sr-Cyrl-RS"/>
              </w:rPr>
            </w:pPr>
            <w:r>
              <w:rPr>
                <w:szCs w:val="20"/>
              </w:rPr>
              <w:t>/</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45DB4464" w14:textId="7C26595A" w:rsidR="00DA75D6" w:rsidRPr="00372B31" w:rsidRDefault="00704FB2" w:rsidP="00704FB2">
            <w:pPr>
              <w:spacing w:after="0"/>
              <w:ind w:left="0" w:right="1" w:firstLine="0"/>
              <w:jc w:val="center"/>
              <w:rPr>
                <w:szCs w:val="20"/>
                <w:lang w:val="sr-Cyrl-RS"/>
              </w:rPr>
            </w:pPr>
            <w:r>
              <w:rPr>
                <w:szCs w:val="20"/>
              </w:rPr>
              <w:t>/</w:t>
            </w:r>
          </w:p>
        </w:tc>
      </w:tr>
      <w:tr w:rsidR="00D8391E" w:rsidRPr="00F81D35" w14:paraId="21ED6359" w14:textId="77777777" w:rsidTr="00DA75D6">
        <w:trPr>
          <w:trHeight w:val="631"/>
        </w:trPr>
        <w:tc>
          <w:tcPr>
            <w:tcW w:w="4820" w:type="dxa"/>
            <w:tcBorders>
              <w:top w:val="single" w:sz="4" w:space="0" w:color="000000"/>
              <w:left w:val="single" w:sz="4" w:space="0" w:color="000000"/>
              <w:bottom w:val="single" w:sz="4" w:space="0" w:color="000000"/>
              <w:right w:val="single" w:sz="4" w:space="0" w:color="000000"/>
            </w:tcBorders>
          </w:tcPr>
          <w:p w14:paraId="0BF7494E" w14:textId="77777777" w:rsidR="00D8391E" w:rsidRPr="00F81D35" w:rsidRDefault="00D8391E" w:rsidP="00D8391E">
            <w:pPr>
              <w:spacing w:after="0"/>
              <w:ind w:left="0" w:firstLine="0"/>
              <w:jc w:val="left"/>
              <w:rPr>
                <w:szCs w:val="20"/>
              </w:rPr>
            </w:pPr>
            <w:r w:rsidRPr="00F81D35">
              <w:rPr>
                <w:szCs w:val="20"/>
                <w:u w:val="single" w:color="000000"/>
              </w:rPr>
              <w:t xml:space="preserve">The EU's financial assistance in € </w:t>
            </w:r>
          </w:p>
          <w:p w14:paraId="28C3F507" w14:textId="77777777" w:rsidR="00D8391E" w:rsidRPr="00F81D35" w:rsidRDefault="00D8391E" w:rsidP="00D8391E">
            <w:pPr>
              <w:spacing w:after="0"/>
              <w:ind w:left="0" w:firstLine="0"/>
              <w:jc w:val="left"/>
              <w:rPr>
                <w:szCs w:val="20"/>
              </w:rPr>
            </w:pPr>
            <w:r w:rsidRPr="00F81D35">
              <w:rPr>
                <w:szCs w:val="20"/>
              </w:rPr>
              <w:t xml:space="preserve"> </w:t>
            </w:r>
          </w:p>
          <w:p w14:paraId="009BD029" w14:textId="77777777" w:rsidR="00D8391E" w:rsidRPr="00F81D35" w:rsidRDefault="00D8391E" w:rsidP="00D8391E">
            <w:pPr>
              <w:spacing w:after="0"/>
              <w:ind w:left="0" w:right="2" w:firstLine="0"/>
              <w:jc w:val="center"/>
              <w:rPr>
                <w:szCs w:val="20"/>
              </w:rPr>
            </w:pPr>
            <w:r w:rsidRPr="00F81D35">
              <w:rPr>
                <w:szCs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14:paraId="748D545D" w14:textId="68557A70" w:rsidR="00D8391E" w:rsidRPr="00F81D35" w:rsidRDefault="00DA75D6" w:rsidP="00DA75D6">
            <w:pPr>
              <w:spacing w:after="0"/>
              <w:ind w:left="0" w:firstLine="0"/>
              <w:jc w:val="center"/>
              <w:rPr>
                <w:szCs w:val="20"/>
              </w:rPr>
            </w:pPr>
            <w:r>
              <w:rPr>
                <w:szCs w:val="20"/>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6CEA58B6" w14:textId="324705B0" w:rsidR="00D8391E" w:rsidRPr="00F81D35" w:rsidRDefault="00DA75D6" w:rsidP="00DA75D6">
            <w:pPr>
              <w:spacing w:after="0"/>
              <w:ind w:left="0" w:right="48" w:firstLine="0"/>
              <w:jc w:val="center"/>
              <w:rPr>
                <w:szCs w:val="20"/>
              </w:rPr>
            </w:pPr>
            <w:r>
              <w:rPr>
                <w:szCs w:val="20"/>
              </w:rPr>
              <w:t>/</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755A3D44" w14:textId="69B1F319" w:rsidR="00D8391E" w:rsidRPr="00F81D35" w:rsidRDefault="00DA75D6" w:rsidP="00DA75D6">
            <w:pPr>
              <w:spacing w:after="0"/>
              <w:ind w:left="0" w:right="44" w:firstLine="0"/>
              <w:jc w:val="center"/>
              <w:rPr>
                <w:szCs w:val="20"/>
              </w:rPr>
            </w:pPr>
            <w:r>
              <w:rPr>
                <w:szCs w:val="20"/>
              </w:rPr>
              <w:t>/</w:t>
            </w:r>
          </w:p>
        </w:tc>
      </w:tr>
      <w:tr w:rsidR="002D46D7" w:rsidRPr="00F81D35" w14:paraId="2B7C15D3" w14:textId="77777777" w:rsidTr="00824F68">
        <w:trPr>
          <w:trHeight w:val="631"/>
        </w:trPr>
        <w:tc>
          <w:tcPr>
            <w:tcW w:w="4820" w:type="dxa"/>
            <w:tcBorders>
              <w:top w:val="single" w:sz="4" w:space="0" w:color="000000"/>
              <w:left w:val="single" w:sz="4" w:space="0" w:color="000000"/>
              <w:bottom w:val="single" w:sz="4" w:space="0" w:color="000000"/>
              <w:right w:val="single" w:sz="4" w:space="0" w:color="000000"/>
            </w:tcBorders>
          </w:tcPr>
          <w:p w14:paraId="288E1BDC" w14:textId="18306E58" w:rsidR="002D46D7" w:rsidRPr="00975946" w:rsidRDefault="002D46D7" w:rsidP="00824F68">
            <w:pPr>
              <w:spacing w:after="0"/>
              <w:ind w:left="0" w:firstLine="0"/>
              <w:jc w:val="left"/>
              <w:rPr>
                <w:szCs w:val="20"/>
                <w:u w:val="single" w:color="000000"/>
                <w:lang w:val="sr-Cyrl-RS"/>
              </w:rPr>
            </w:pPr>
            <w:r>
              <w:rPr>
                <w:szCs w:val="20"/>
                <w:u w:val="single" w:color="000000"/>
              </w:rPr>
              <w:t>Donor funds – 461.667 €</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14:paraId="6ECF7CCB" w14:textId="77777777" w:rsidR="002D46D7" w:rsidRPr="00975946" w:rsidRDefault="002D46D7" w:rsidP="00824F68">
            <w:pPr>
              <w:spacing w:after="0"/>
              <w:ind w:left="0" w:firstLine="0"/>
              <w:jc w:val="center"/>
              <w:rPr>
                <w:szCs w:val="20"/>
                <w:lang w:val="sr-Cyrl-RS"/>
              </w:rPr>
            </w:pPr>
            <w:r>
              <w:rPr>
                <w:szCs w:val="20"/>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28F36897" w14:textId="77777777" w:rsidR="002D46D7" w:rsidRPr="00975946" w:rsidRDefault="002D46D7" w:rsidP="00824F68">
            <w:pPr>
              <w:spacing w:after="0"/>
              <w:ind w:left="0" w:right="48" w:firstLine="0"/>
              <w:jc w:val="center"/>
              <w:rPr>
                <w:szCs w:val="20"/>
                <w:lang w:val="sr-Cyrl-RS"/>
              </w:rPr>
            </w:pPr>
            <w:r>
              <w:rPr>
                <w:szCs w:val="20"/>
              </w:rPr>
              <w:t>/</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1D00319D" w14:textId="4E6DEF73" w:rsidR="002D46D7" w:rsidRPr="00975946" w:rsidRDefault="002D46D7" w:rsidP="00824F68">
            <w:pPr>
              <w:spacing w:after="0"/>
              <w:ind w:left="0" w:right="44" w:firstLine="0"/>
              <w:jc w:val="right"/>
              <w:rPr>
                <w:szCs w:val="20"/>
                <w:lang w:val="sr-Cyrl-RS"/>
              </w:rPr>
            </w:pPr>
            <w:r>
              <w:rPr>
                <w:szCs w:val="20"/>
              </w:rPr>
              <w:t>55.400</w:t>
            </w:r>
          </w:p>
        </w:tc>
      </w:tr>
    </w:tbl>
    <w:p w14:paraId="2B091ABC" w14:textId="77777777" w:rsidR="00BF2E97" w:rsidRPr="00F81D35" w:rsidRDefault="00BF2E97" w:rsidP="00BF2E97">
      <w:pPr>
        <w:spacing w:after="0"/>
        <w:ind w:left="0" w:firstLine="0"/>
        <w:rPr>
          <w:szCs w:val="20"/>
        </w:rPr>
      </w:pPr>
      <w:r w:rsidRPr="00F81D35">
        <w:rPr>
          <w:szCs w:val="20"/>
        </w:rPr>
        <w:t xml:space="preserve"> </w:t>
      </w:r>
    </w:p>
    <w:tbl>
      <w:tblPr>
        <w:tblStyle w:val="TableGrid0"/>
        <w:tblW w:w="14317" w:type="dxa"/>
        <w:tblInd w:w="-147" w:type="dxa"/>
        <w:tblLayout w:type="fixed"/>
        <w:tblLook w:val="04A0" w:firstRow="1" w:lastRow="0" w:firstColumn="1" w:lastColumn="0" w:noHBand="0" w:noVBand="1"/>
      </w:tblPr>
      <w:tblGrid>
        <w:gridCol w:w="3261"/>
        <w:gridCol w:w="1417"/>
        <w:gridCol w:w="1560"/>
        <w:gridCol w:w="1417"/>
        <w:gridCol w:w="1559"/>
        <w:gridCol w:w="1594"/>
        <w:gridCol w:w="1701"/>
        <w:gridCol w:w="1808"/>
      </w:tblGrid>
      <w:tr w:rsidR="00BF2E97" w:rsidRPr="00F81D35" w14:paraId="5454D0A5" w14:textId="77777777" w:rsidTr="00D71B04">
        <w:trPr>
          <w:trHeight w:val="451"/>
        </w:trPr>
        <w:tc>
          <w:tcPr>
            <w:tcW w:w="3261" w:type="dxa"/>
            <w:vMerge w:val="restart"/>
            <w:tcBorders>
              <w:top w:val="single" w:sz="4" w:space="0" w:color="auto"/>
              <w:left w:val="single" w:sz="4" w:space="0" w:color="auto"/>
              <w:bottom w:val="single" w:sz="4" w:space="0" w:color="auto"/>
            </w:tcBorders>
            <w:shd w:val="clear" w:color="auto" w:fill="FFF2CC" w:themeFill="accent4" w:themeFillTint="33"/>
          </w:tcPr>
          <w:p w14:paraId="40C45684" w14:textId="77777777" w:rsidR="00BF2E97" w:rsidRDefault="00BF2E97" w:rsidP="008169F1">
            <w:pPr>
              <w:spacing w:after="0"/>
              <w:rPr>
                <w:szCs w:val="20"/>
                <w:lang w:val="sr-Cyrl-RS"/>
              </w:rPr>
            </w:pPr>
            <w:r w:rsidRPr="00F81D35">
              <w:rPr>
                <w:szCs w:val="20"/>
              </w:rPr>
              <w:t>Name of the activity:</w:t>
            </w:r>
          </w:p>
          <w:p w14:paraId="4737E603" w14:textId="426EA053" w:rsidR="00BF2E97" w:rsidRPr="00F81D35" w:rsidRDefault="00BF2E97" w:rsidP="008169F1">
            <w:pPr>
              <w:spacing w:after="0"/>
              <w:ind w:left="30"/>
              <w:jc w:val="center"/>
              <w:rPr>
                <w:szCs w:val="20"/>
                <w:lang w:val="sr-Cyrl-RS"/>
              </w:rPr>
            </w:pPr>
          </w:p>
        </w:tc>
        <w:tc>
          <w:tcPr>
            <w:tcW w:w="1417" w:type="dxa"/>
            <w:vMerge w:val="restart"/>
            <w:tcBorders>
              <w:top w:val="single" w:sz="4" w:space="0" w:color="auto"/>
              <w:bottom w:val="single" w:sz="4" w:space="0" w:color="auto"/>
            </w:tcBorders>
            <w:shd w:val="clear" w:color="auto" w:fill="FFF2CC" w:themeFill="accent4" w:themeFillTint="33"/>
          </w:tcPr>
          <w:p w14:paraId="467FD5AF" w14:textId="77777777" w:rsidR="00BF2E97" w:rsidRPr="00F81D35" w:rsidRDefault="00BF2E97" w:rsidP="008169F1">
            <w:pPr>
              <w:spacing w:after="0"/>
              <w:ind w:left="35"/>
              <w:jc w:val="center"/>
              <w:rPr>
                <w:szCs w:val="20"/>
              </w:rPr>
            </w:pPr>
            <w:r w:rsidRPr="00F81D35">
              <w:rPr>
                <w:szCs w:val="20"/>
                <w:lang w:eastAsia="zh-CN"/>
              </w:rPr>
              <w:t>The body that carries out the activity</w:t>
            </w:r>
          </w:p>
        </w:tc>
        <w:tc>
          <w:tcPr>
            <w:tcW w:w="1560" w:type="dxa"/>
            <w:vMerge w:val="restart"/>
            <w:tcBorders>
              <w:top w:val="single" w:sz="4" w:space="0" w:color="auto"/>
              <w:bottom w:val="single" w:sz="4" w:space="0" w:color="auto"/>
            </w:tcBorders>
            <w:shd w:val="clear" w:color="auto" w:fill="FFF2CC" w:themeFill="accent4" w:themeFillTint="33"/>
          </w:tcPr>
          <w:p w14:paraId="6B2A3364" w14:textId="3B7CEB1E" w:rsidR="00BF2E97" w:rsidRPr="00F81D35" w:rsidRDefault="008507B7" w:rsidP="008169F1">
            <w:pPr>
              <w:pStyle w:val="CommentText"/>
              <w:spacing w:after="0"/>
              <w:jc w:val="center"/>
              <w:rPr>
                <w:lang w:val="sr-Cyrl-RS"/>
              </w:rPr>
            </w:pPr>
            <w:r>
              <w:rPr>
                <w:rFonts w:ascii="Times New Roman" w:hAnsi="Times New Roman" w:cs="Times New Roman"/>
              </w:rPr>
              <w:t>Partner bodies in the implementation of activities</w:t>
            </w:r>
          </w:p>
        </w:tc>
        <w:tc>
          <w:tcPr>
            <w:tcW w:w="1417" w:type="dxa"/>
            <w:vMerge w:val="restart"/>
            <w:tcBorders>
              <w:top w:val="single" w:sz="4" w:space="0" w:color="auto"/>
              <w:bottom w:val="single" w:sz="4" w:space="0" w:color="auto"/>
            </w:tcBorders>
            <w:shd w:val="clear" w:color="auto" w:fill="FFF2CC" w:themeFill="accent4" w:themeFillTint="33"/>
          </w:tcPr>
          <w:p w14:paraId="4D02840E" w14:textId="77777777" w:rsidR="00BF2E97" w:rsidRPr="00F81D35" w:rsidRDefault="00BF2E97" w:rsidP="008169F1">
            <w:pPr>
              <w:spacing w:after="0"/>
              <w:ind w:left="35" w:firstLine="0"/>
              <w:jc w:val="center"/>
              <w:rPr>
                <w:szCs w:val="20"/>
                <w:lang w:val="sr-Cyrl-RS" w:eastAsia="zh-CN"/>
              </w:rPr>
            </w:pPr>
            <w:r w:rsidRPr="00F81D35">
              <w:rPr>
                <w:szCs w:val="20"/>
                <w:lang w:eastAsia="zh-CN"/>
              </w:rPr>
              <w:t>Deadline for completion of activities</w:t>
            </w:r>
          </w:p>
        </w:tc>
        <w:tc>
          <w:tcPr>
            <w:tcW w:w="1559" w:type="dxa"/>
            <w:vMerge w:val="restart"/>
            <w:tcBorders>
              <w:top w:val="single" w:sz="4" w:space="0" w:color="auto"/>
              <w:bottom w:val="single" w:sz="4" w:space="0" w:color="auto"/>
            </w:tcBorders>
            <w:shd w:val="clear" w:color="auto" w:fill="FFF2CC" w:themeFill="accent4" w:themeFillTint="33"/>
          </w:tcPr>
          <w:p w14:paraId="7490E952" w14:textId="77777777" w:rsidR="00BF2E97" w:rsidRPr="00F81D35" w:rsidRDefault="00BF2E97" w:rsidP="008169F1">
            <w:pPr>
              <w:pStyle w:val="CommentText"/>
              <w:spacing w:after="0"/>
              <w:jc w:val="center"/>
              <w:rPr>
                <w:rFonts w:ascii="Times New Roman" w:hAnsi="Times New Roman" w:cs="Times New Roman"/>
                <w:lang w:val="sr-Cyrl-RS"/>
              </w:rPr>
            </w:pPr>
            <w:r w:rsidRPr="00F81D35">
              <w:rPr>
                <w:rFonts w:ascii="Times New Roman" w:hAnsi="Times New Roman" w:cs="Times New Roman"/>
              </w:rPr>
              <w:t>Source of Funding</w:t>
            </w:r>
          </w:p>
        </w:tc>
        <w:tc>
          <w:tcPr>
            <w:tcW w:w="1594" w:type="dxa"/>
            <w:vMerge w:val="restart"/>
            <w:tcBorders>
              <w:top w:val="single" w:sz="4" w:space="0" w:color="auto"/>
              <w:bottom w:val="single" w:sz="4" w:space="0" w:color="auto"/>
            </w:tcBorders>
            <w:shd w:val="clear" w:color="auto" w:fill="FFF2CC" w:themeFill="accent4" w:themeFillTint="33"/>
          </w:tcPr>
          <w:p w14:paraId="7653DFA1" w14:textId="77777777" w:rsidR="00BF2E97" w:rsidRPr="00F81D35" w:rsidRDefault="00000000" w:rsidP="008169F1">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107562559"/>
              </w:sdtPr>
              <w:sdtContent/>
            </w:sdt>
            <w:r w:rsidR="00BF2E97" w:rsidRPr="00F81D35">
              <w:rPr>
                <w:rFonts w:ascii="Times New Roman" w:hAnsi="Times New Roman" w:cs="Times New Roman"/>
              </w:rPr>
              <w:t>Connection to the program budget</w:t>
            </w:r>
          </w:p>
          <w:p w14:paraId="0AB7129C" w14:textId="77777777" w:rsidR="00BF2E97" w:rsidRPr="00F81D35" w:rsidRDefault="00BF2E97" w:rsidP="008169F1">
            <w:pPr>
              <w:pStyle w:val="CommentText"/>
              <w:spacing w:after="0"/>
              <w:jc w:val="center"/>
              <w:rPr>
                <w:rFonts w:ascii="Times New Roman" w:hAnsi="Times New Roman" w:cs="Times New Roman"/>
                <w:lang w:val="sr-Cyrl-RS"/>
              </w:rPr>
            </w:pPr>
          </w:p>
        </w:tc>
        <w:tc>
          <w:tcPr>
            <w:tcW w:w="3509" w:type="dxa"/>
            <w:gridSpan w:val="2"/>
            <w:tcBorders>
              <w:top w:val="single" w:sz="4" w:space="0" w:color="auto"/>
              <w:bottom w:val="single" w:sz="4" w:space="0" w:color="auto"/>
            </w:tcBorders>
            <w:shd w:val="clear" w:color="auto" w:fill="FFF2CC" w:themeFill="accent4" w:themeFillTint="33"/>
          </w:tcPr>
          <w:p w14:paraId="2C51AC89" w14:textId="77777777" w:rsidR="00BF2E97" w:rsidRPr="00F81D35" w:rsidRDefault="00BF2E97" w:rsidP="008169F1">
            <w:pPr>
              <w:pStyle w:val="TableParagraph"/>
              <w:jc w:val="center"/>
              <w:rPr>
                <w:i/>
                <w:sz w:val="20"/>
                <w:szCs w:val="20"/>
                <w:lang w:val="sr-Cyrl-RS"/>
              </w:rPr>
            </w:pPr>
            <w:r w:rsidRPr="00F81D35">
              <w:rPr>
                <w:sz w:val="20"/>
                <w:szCs w:val="20"/>
              </w:rPr>
              <w:t>Total estimated financial resources by sources in 000 din</w:t>
            </w:r>
          </w:p>
        </w:tc>
      </w:tr>
      <w:tr w:rsidR="00BF2E97" w:rsidRPr="00F81D35" w14:paraId="7A4DFB99" w14:textId="77777777" w:rsidTr="00D71B04">
        <w:trPr>
          <w:trHeight w:val="224"/>
        </w:trPr>
        <w:tc>
          <w:tcPr>
            <w:tcW w:w="3261" w:type="dxa"/>
            <w:vMerge/>
            <w:tcBorders>
              <w:top w:val="single" w:sz="4" w:space="0" w:color="auto"/>
              <w:left w:val="single" w:sz="4" w:space="0" w:color="auto"/>
            </w:tcBorders>
            <w:shd w:val="clear" w:color="auto" w:fill="FFF2CC" w:themeFill="accent4" w:themeFillTint="33"/>
          </w:tcPr>
          <w:p w14:paraId="54D531B7" w14:textId="77777777" w:rsidR="00BF2E97" w:rsidRPr="00F81D35" w:rsidRDefault="00BF2E97" w:rsidP="008169F1">
            <w:pPr>
              <w:spacing w:after="0"/>
              <w:rPr>
                <w:szCs w:val="20"/>
                <w:lang w:val="sr-Cyrl-RS"/>
              </w:rPr>
            </w:pPr>
          </w:p>
        </w:tc>
        <w:tc>
          <w:tcPr>
            <w:tcW w:w="1417" w:type="dxa"/>
            <w:vMerge/>
            <w:tcBorders>
              <w:top w:val="single" w:sz="4" w:space="0" w:color="auto"/>
            </w:tcBorders>
            <w:shd w:val="clear" w:color="auto" w:fill="FFF2CC" w:themeFill="accent4" w:themeFillTint="33"/>
          </w:tcPr>
          <w:p w14:paraId="11E12947" w14:textId="77777777" w:rsidR="00BF2E97" w:rsidRPr="00F81D35" w:rsidRDefault="00BF2E97" w:rsidP="008169F1">
            <w:pPr>
              <w:spacing w:after="0"/>
              <w:rPr>
                <w:szCs w:val="20"/>
                <w:lang w:val="sr-Cyrl-RS"/>
              </w:rPr>
            </w:pPr>
          </w:p>
        </w:tc>
        <w:tc>
          <w:tcPr>
            <w:tcW w:w="1560" w:type="dxa"/>
            <w:vMerge/>
            <w:tcBorders>
              <w:top w:val="single" w:sz="4" w:space="0" w:color="auto"/>
            </w:tcBorders>
            <w:shd w:val="clear" w:color="auto" w:fill="FFF2CC" w:themeFill="accent4" w:themeFillTint="33"/>
          </w:tcPr>
          <w:p w14:paraId="05F93C93" w14:textId="77777777" w:rsidR="00BF2E97" w:rsidRPr="00F81D35" w:rsidRDefault="00BF2E97" w:rsidP="008169F1">
            <w:pPr>
              <w:spacing w:after="0"/>
              <w:rPr>
                <w:szCs w:val="20"/>
                <w:lang w:val="sr-Cyrl-RS"/>
              </w:rPr>
            </w:pPr>
          </w:p>
        </w:tc>
        <w:tc>
          <w:tcPr>
            <w:tcW w:w="1417" w:type="dxa"/>
            <w:vMerge/>
            <w:tcBorders>
              <w:top w:val="single" w:sz="4" w:space="0" w:color="auto"/>
            </w:tcBorders>
            <w:shd w:val="clear" w:color="auto" w:fill="FFF2CC" w:themeFill="accent4" w:themeFillTint="33"/>
          </w:tcPr>
          <w:p w14:paraId="45957439" w14:textId="77777777" w:rsidR="00BF2E97" w:rsidRPr="00F81D35" w:rsidRDefault="00BF2E97" w:rsidP="008169F1">
            <w:pPr>
              <w:spacing w:after="0"/>
              <w:jc w:val="center"/>
              <w:rPr>
                <w:szCs w:val="20"/>
                <w:lang w:val="sr-Cyrl-RS"/>
              </w:rPr>
            </w:pPr>
          </w:p>
        </w:tc>
        <w:tc>
          <w:tcPr>
            <w:tcW w:w="1559" w:type="dxa"/>
            <w:vMerge/>
            <w:tcBorders>
              <w:top w:val="single" w:sz="4" w:space="0" w:color="auto"/>
            </w:tcBorders>
            <w:shd w:val="clear" w:color="auto" w:fill="FFF2CC" w:themeFill="accent4" w:themeFillTint="33"/>
          </w:tcPr>
          <w:p w14:paraId="1198779E" w14:textId="77777777" w:rsidR="00BF2E97" w:rsidRPr="00F81D35" w:rsidRDefault="00BF2E97" w:rsidP="008169F1">
            <w:pPr>
              <w:pStyle w:val="CommentText"/>
              <w:spacing w:after="0"/>
              <w:jc w:val="center"/>
              <w:rPr>
                <w:rFonts w:ascii="Times New Roman" w:hAnsi="Times New Roman" w:cs="Times New Roman"/>
                <w:lang w:val="sr-Cyrl-RS"/>
              </w:rPr>
            </w:pPr>
          </w:p>
        </w:tc>
        <w:tc>
          <w:tcPr>
            <w:tcW w:w="1594" w:type="dxa"/>
            <w:vMerge/>
            <w:tcBorders>
              <w:top w:val="single" w:sz="4" w:space="0" w:color="auto"/>
            </w:tcBorders>
            <w:shd w:val="clear" w:color="auto" w:fill="FFF2CC" w:themeFill="accent4" w:themeFillTint="33"/>
          </w:tcPr>
          <w:p w14:paraId="213191C3" w14:textId="77777777" w:rsidR="00BF2E97" w:rsidRPr="00F81D35" w:rsidRDefault="00BF2E97" w:rsidP="008169F1">
            <w:pPr>
              <w:pStyle w:val="CommentText"/>
              <w:spacing w:after="0"/>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vAlign w:val="center"/>
          </w:tcPr>
          <w:p w14:paraId="05B1A382" w14:textId="77777777" w:rsidR="00BF2E97" w:rsidRPr="00F81D35" w:rsidRDefault="00BF2E97" w:rsidP="00FB717B">
            <w:pPr>
              <w:pStyle w:val="CommentText"/>
              <w:spacing w:after="0"/>
              <w:jc w:val="center"/>
              <w:rPr>
                <w:rFonts w:ascii="Times New Roman" w:hAnsi="Times New Roman" w:cs="Times New Roman"/>
                <w:lang w:val="sr-Latn-RS"/>
              </w:rPr>
            </w:pPr>
            <w:r w:rsidRPr="00F81D35">
              <w:rPr>
                <w:rFonts w:ascii="Times New Roman" w:hAnsi="Times New Roman" w:cs="Times New Roman"/>
              </w:rPr>
              <w:t>2026</w:t>
            </w:r>
          </w:p>
        </w:tc>
        <w:tc>
          <w:tcPr>
            <w:tcW w:w="1808" w:type="dxa"/>
            <w:tcBorders>
              <w:top w:val="single" w:sz="4" w:space="0" w:color="auto"/>
            </w:tcBorders>
            <w:shd w:val="clear" w:color="auto" w:fill="FFF2CC" w:themeFill="accent4" w:themeFillTint="33"/>
            <w:vAlign w:val="center"/>
          </w:tcPr>
          <w:p w14:paraId="0ADA7883" w14:textId="77777777" w:rsidR="00BF2E97" w:rsidRPr="00F81D35" w:rsidRDefault="00BF2E97" w:rsidP="00FB717B">
            <w:pPr>
              <w:pStyle w:val="CommentText"/>
              <w:spacing w:after="0"/>
              <w:jc w:val="center"/>
              <w:rPr>
                <w:rFonts w:ascii="Times New Roman" w:hAnsi="Times New Roman" w:cs="Times New Roman"/>
                <w:lang w:val="sr-Latn-RS"/>
              </w:rPr>
            </w:pPr>
            <w:r w:rsidRPr="00F81D35">
              <w:rPr>
                <w:rFonts w:ascii="Times New Roman" w:hAnsi="Times New Roman" w:cs="Times New Roman"/>
              </w:rPr>
              <w:t>2027</w:t>
            </w:r>
          </w:p>
        </w:tc>
      </w:tr>
      <w:tr w:rsidR="00704FB2" w:rsidRPr="00F81D35" w14:paraId="1CF92235" w14:textId="77777777" w:rsidTr="00704FB2">
        <w:trPr>
          <w:trHeight w:val="329"/>
        </w:trPr>
        <w:tc>
          <w:tcPr>
            <w:tcW w:w="3261" w:type="dxa"/>
          </w:tcPr>
          <w:p w14:paraId="1CBA1DC3" w14:textId="1D095B66" w:rsidR="00704FB2" w:rsidRPr="0027757E" w:rsidRDefault="00704FB2" w:rsidP="00704FB2">
            <w:pPr>
              <w:pStyle w:val="ListParagraph"/>
              <w:numPr>
                <w:ilvl w:val="2"/>
                <w:numId w:val="27"/>
              </w:numPr>
              <w:jc w:val="left"/>
              <w:rPr>
                <w:color w:val="auto"/>
                <w:szCs w:val="20"/>
                <w:lang w:val="sr-Cyrl-RS"/>
              </w:rPr>
            </w:pPr>
            <w:r w:rsidRPr="0027757E">
              <w:rPr>
                <w:color w:val="auto"/>
                <w:szCs w:val="20"/>
              </w:rPr>
              <w:t>Co-financing of the development of technical documentation for the purpose of construction/improvement of infrastructure in substandard Roma settlements</w:t>
            </w:r>
          </w:p>
        </w:tc>
        <w:tc>
          <w:tcPr>
            <w:tcW w:w="1417" w:type="dxa"/>
          </w:tcPr>
          <w:p w14:paraId="2B147B03" w14:textId="77777777" w:rsidR="00704FB2" w:rsidRPr="0027757E" w:rsidRDefault="00704FB2" w:rsidP="00704FB2">
            <w:pPr>
              <w:pStyle w:val="TableParagraph"/>
              <w:jc w:val="center"/>
              <w:rPr>
                <w:i/>
                <w:sz w:val="20"/>
                <w:szCs w:val="20"/>
                <w:lang w:val="sr-Cyrl-RS"/>
              </w:rPr>
            </w:pPr>
            <w:r w:rsidRPr="0027757E">
              <w:rPr>
                <w:rFonts w:eastAsia="Calibri"/>
                <w:sz w:val="20"/>
                <w:szCs w:val="20"/>
              </w:rPr>
              <w:t>MGSI</w:t>
            </w:r>
          </w:p>
        </w:tc>
        <w:tc>
          <w:tcPr>
            <w:tcW w:w="1560" w:type="dxa"/>
          </w:tcPr>
          <w:p w14:paraId="4BBFEC45" w14:textId="77777777" w:rsidR="00704FB2" w:rsidRPr="0027757E" w:rsidRDefault="00704FB2" w:rsidP="00704FB2">
            <w:pPr>
              <w:pStyle w:val="TableParagraph"/>
              <w:jc w:val="center"/>
              <w:rPr>
                <w:i/>
                <w:sz w:val="20"/>
                <w:szCs w:val="20"/>
                <w:lang w:val="sr-Cyrl-RS"/>
              </w:rPr>
            </w:pPr>
            <w:r w:rsidRPr="0027757E">
              <w:rPr>
                <w:rFonts w:eastAsia="Calibri"/>
                <w:sz w:val="20"/>
                <w:szCs w:val="20"/>
              </w:rPr>
              <w:t>LGUs</w:t>
            </w:r>
          </w:p>
        </w:tc>
        <w:tc>
          <w:tcPr>
            <w:tcW w:w="1417" w:type="dxa"/>
          </w:tcPr>
          <w:p w14:paraId="1CD7E62A" w14:textId="7915CFCA" w:rsidR="00704FB2" w:rsidRPr="0027757E" w:rsidRDefault="00704FB2" w:rsidP="00704FB2">
            <w:pPr>
              <w:pStyle w:val="TableParagraph"/>
              <w:jc w:val="center"/>
              <w:rPr>
                <w:sz w:val="20"/>
                <w:szCs w:val="20"/>
                <w:lang w:val="sr-Cyrl-RS"/>
              </w:rPr>
            </w:pPr>
            <w:r w:rsidRPr="0027757E">
              <w:rPr>
                <w:sz w:val="20"/>
                <w:szCs w:val="20"/>
              </w:rPr>
              <w:t>4th quarter 2027</w:t>
            </w:r>
          </w:p>
        </w:tc>
        <w:tc>
          <w:tcPr>
            <w:tcW w:w="1559" w:type="dxa"/>
            <w:vAlign w:val="center"/>
          </w:tcPr>
          <w:p w14:paraId="21A59D98" w14:textId="0518C719" w:rsidR="00704FB2" w:rsidRPr="00F81D35" w:rsidRDefault="00704FB2" w:rsidP="00704FB2">
            <w:pPr>
              <w:pStyle w:val="TableParagraph"/>
              <w:rPr>
                <w:i/>
                <w:sz w:val="20"/>
                <w:szCs w:val="20"/>
                <w:lang w:val="sr-Cyrl-RS"/>
              </w:rPr>
            </w:pPr>
            <w:r>
              <w:rPr>
                <w:szCs w:val="20"/>
              </w:rPr>
              <w:t>Donor funds</w:t>
            </w:r>
          </w:p>
        </w:tc>
        <w:tc>
          <w:tcPr>
            <w:tcW w:w="1594" w:type="dxa"/>
            <w:vAlign w:val="center"/>
          </w:tcPr>
          <w:p w14:paraId="699B9CDE" w14:textId="2330A21A" w:rsidR="00704FB2" w:rsidRPr="00F81D35" w:rsidRDefault="00704FB2" w:rsidP="00704FB2">
            <w:pPr>
              <w:pStyle w:val="TableParagraph"/>
              <w:jc w:val="center"/>
              <w:rPr>
                <w:i/>
                <w:sz w:val="20"/>
                <w:szCs w:val="20"/>
                <w:lang w:val="sr-Cyrl-RS"/>
              </w:rPr>
            </w:pPr>
            <w:r>
              <w:rPr>
                <w:szCs w:val="20"/>
              </w:rPr>
              <w:t>/</w:t>
            </w:r>
          </w:p>
        </w:tc>
        <w:tc>
          <w:tcPr>
            <w:tcW w:w="1701" w:type="dxa"/>
            <w:vAlign w:val="center"/>
          </w:tcPr>
          <w:p w14:paraId="11DDE9E3" w14:textId="1233D431" w:rsidR="00704FB2" w:rsidRPr="00F81D35" w:rsidRDefault="00704FB2" w:rsidP="00704FB2">
            <w:pPr>
              <w:pStyle w:val="TableParagraph"/>
              <w:jc w:val="center"/>
              <w:rPr>
                <w:sz w:val="20"/>
                <w:szCs w:val="20"/>
                <w:lang w:val="sr-Cyrl-RS"/>
              </w:rPr>
            </w:pPr>
            <w:r w:rsidRPr="00A1760B">
              <w:rPr>
                <w:sz w:val="20"/>
                <w:szCs w:val="20"/>
              </w:rPr>
              <w:t>/</w:t>
            </w:r>
          </w:p>
        </w:tc>
        <w:tc>
          <w:tcPr>
            <w:tcW w:w="1808" w:type="dxa"/>
            <w:vAlign w:val="center"/>
          </w:tcPr>
          <w:p w14:paraId="096258E6" w14:textId="69600E00" w:rsidR="00704FB2" w:rsidRPr="00F81D35" w:rsidRDefault="00704FB2" w:rsidP="00704FB2">
            <w:pPr>
              <w:pStyle w:val="TableParagraph"/>
              <w:jc w:val="right"/>
              <w:rPr>
                <w:sz w:val="20"/>
                <w:szCs w:val="20"/>
                <w:lang w:val="sr-Cyrl-RS"/>
              </w:rPr>
            </w:pPr>
            <w:r w:rsidRPr="00A1760B">
              <w:rPr>
                <w:sz w:val="20"/>
                <w:szCs w:val="20"/>
              </w:rPr>
              <w:t>5.000</w:t>
            </w:r>
          </w:p>
        </w:tc>
      </w:tr>
      <w:tr w:rsidR="00165104" w:rsidRPr="00F81D35" w14:paraId="4577665A" w14:textId="77777777" w:rsidTr="002D46D7">
        <w:trPr>
          <w:trHeight w:val="329"/>
        </w:trPr>
        <w:tc>
          <w:tcPr>
            <w:tcW w:w="3261" w:type="dxa"/>
          </w:tcPr>
          <w:p w14:paraId="1CA21D01" w14:textId="1A30B742" w:rsidR="00165104" w:rsidRPr="0027757E" w:rsidRDefault="00165104" w:rsidP="00165104">
            <w:pPr>
              <w:pStyle w:val="ListParagraph"/>
              <w:numPr>
                <w:ilvl w:val="2"/>
                <w:numId w:val="27"/>
              </w:numPr>
              <w:jc w:val="left"/>
              <w:rPr>
                <w:color w:val="auto"/>
                <w:szCs w:val="20"/>
                <w:lang w:val="sr-Cyrl-RS"/>
              </w:rPr>
            </w:pPr>
            <w:r w:rsidRPr="0027757E">
              <w:rPr>
                <w:color w:val="auto"/>
                <w:szCs w:val="20"/>
              </w:rPr>
              <w:t>Co-financing the construction of missing infrastructure in substandard Roma settlements</w:t>
            </w:r>
          </w:p>
        </w:tc>
        <w:tc>
          <w:tcPr>
            <w:tcW w:w="1417" w:type="dxa"/>
          </w:tcPr>
          <w:p w14:paraId="123F695C" w14:textId="77C659B7" w:rsidR="00165104" w:rsidRPr="00906C0A" w:rsidRDefault="00165104" w:rsidP="00165104">
            <w:pPr>
              <w:ind w:left="0" w:firstLine="0"/>
              <w:jc w:val="center"/>
              <w:rPr>
                <w:color w:val="auto"/>
                <w:szCs w:val="20"/>
              </w:rPr>
            </w:pPr>
            <w:r w:rsidRPr="0027757E">
              <w:rPr>
                <w:rFonts w:eastAsia="Calibri"/>
                <w:szCs w:val="20"/>
              </w:rPr>
              <w:t>MGSI</w:t>
            </w:r>
          </w:p>
        </w:tc>
        <w:tc>
          <w:tcPr>
            <w:tcW w:w="1560" w:type="dxa"/>
          </w:tcPr>
          <w:p w14:paraId="25B9B887" w14:textId="77777777" w:rsidR="00165104" w:rsidRPr="0027757E" w:rsidRDefault="00165104" w:rsidP="00165104">
            <w:pPr>
              <w:ind w:left="32" w:firstLine="0"/>
              <w:jc w:val="center"/>
              <w:rPr>
                <w:color w:val="auto"/>
                <w:szCs w:val="20"/>
                <w:lang w:val="sr-Cyrl-RS"/>
              </w:rPr>
            </w:pPr>
            <w:r w:rsidRPr="0027757E">
              <w:rPr>
                <w:rFonts w:eastAsia="Calibri"/>
                <w:color w:val="auto"/>
                <w:szCs w:val="20"/>
              </w:rPr>
              <w:t>LGUs</w:t>
            </w:r>
          </w:p>
        </w:tc>
        <w:tc>
          <w:tcPr>
            <w:tcW w:w="1417" w:type="dxa"/>
          </w:tcPr>
          <w:p w14:paraId="60E8DF2B" w14:textId="3E0F2610" w:rsidR="00165104" w:rsidRPr="00763315" w:rsidRDefault="00165104" w:rsidP="00165104">
            <w:pPr>
              <w:ind w:left="37"/>
              <w:jc w:val="center"/>
              <w:rPr>
                <w:szCs w:val="20"/>
                <w:lang w:val="sr-Cyrl-RS"/>
              </w:rPr>
            </w:pPr>
            <w:r w:rsidRPr="0027757E">
              <w:rPr>
                <w:color w:val="auto"/>
                <w:szCs w:val="20"/>
              </w:rPr>
              <w:t>4th quarter 2027</w:t>
            </w:r>
          </w:p>
        </w:tc>
        <w:tc>
          <w:tcPr>
            <w:tcW w:w="1559" w:type="dxa"/>
            <w:vAlign w:val="center"/>
          </w:tcPr>
          <w:p w14:paraId="60C66370" w14:textId="27BE45E2" w:rsidR="00165104" w:rsidRPr="00F81D35" w:rsidRDefault="00165104" w:rsidP="00165104">
            <w:pPr>
              <w:ind w:left="30"/>
              <w:jc w:val="left"/>
              <w:rPr>
                <w:szCs w:val="20"/>
                <w:lang w:val="sr-Cyrl-RS"/>
              </w:rPr>
            </w:pPr>
            <w:r w:rsidRPr="006E56D8">
              <w:rPr>
                <w:szCs w:val="20"/>
              </w:rPr>
              <w:t>Donor funds</w:t>
            </w:r>
          </w:p>
        </w:tc>
        <w:tc>
          <w:tcPr>
            <w:tcW w:w="1594" w:type="dxa"/>
            <w:vAlign w:val="center"/>
          </w:tcPr>
          <w:p w14:paraId="35E1B254" w14:textId="100AD55C" w:rsidR="00165104" w:rsidRPr="00F81D35" w:rsidRDefault="00165104" w:rsidP="00B5274B">
            <w:pPr>
              <w:ind w:left="90"/>
              <w:jc w:val="center"/>
              <w:rPr>
                <w:szCs w:val="20"/>
                <w:lang w:val="sr-Cyrl-RS"/>
              </w:rPr>
            </w:pPr>
            <w:r w:rsidRPr="00D22A6B">
              <w:rPr>
                <w:szCs w:val="20"/>
              </w:rPr>
              <w:t>/</w:t>
            </w:r>
          </w:p>
        </w:tc>
        <w:tc>
          <w:tcPr>
            <w:tcW w:w="1701" w:type="dxa"/>
            <w:vAlign w:val="center"/>
          </w:tcPr>
          <w:p w14:paraId="2E8316E9" w14:textId="65127110" w:rsidR="00165104" w:rsidRPr="00F81D35" w:rsidRDefault="00165104" w:rsidP="00B5274B">
            <w:pPr>
              <w:ind w:left="0"/>
              <w:jc w:val="center"/>
              <w:rPr>
                <w:szCs w:val="20"/>
                <w:lang w:val="sr-Cyrl-RS"/>
              </w:rPr>
            </w:pPr>
            <w:r w:rsidRPr="00D22A6B">
              <w:rPr>
                <w:szCs w:val="20"/>
              </w:rPr>
              <w:t>/</w:t>
            </w:r>
          </w:p>
        </w:tc>
        <w:tc>
          <w:tcPr>
            <w:tcW w:w="1808" w:type="dxa"/>
            <w:vAlign w:val="center"/>
          </w:tcPr>
          <w:p w14:paraId="7612ACAD" w14:textId="212C536B" w:rsidR="00165104" w:rsidRPr="00F81D35" w:rsidRDefault="002D46D7" w:rsidP="002D46D7">
            <w:pPr>
              <w:jc w:val="right"/>
              <w:rPr>
                <w:szCs w:val="20"/>
                <w:lang w:val="sr-Cyrl-RS"/>
              </w:rPr>
            </w:pPr>
            <w:r>
              <w:rPr>
                <w:szCs w:val="20"/>
              </w:rPr>
              <w:t>50.400</w:t>
            </w:r>
          </w:p>
        </w:tc>
      </w:tr>
    </w:tbl>
    <w:p w14:paraId="35DBBB07" w14:textId="3D76A568" w:rsidR="00941E0D" w:rsidRPr="00F81D35" w:rsidRDefault="00941E0D" w:rsidP="00BF2E97">
      <w:pPr>
        <w:spacing w:after="0"/>
        <w:ind w:left="0" w:firstLine="0"/>
        <w:rPr>
          <w:szCs w:val="20"/>
        </w:rPr>
      </w:pPr>
    </w:p>
    <w:tbl>
      <w:tblPr>
        <w:tblStyle w:val="TableGrid"/>
        <w:tblW w:w="14601" w:type="dxa"/>
        <w:tblInd w:w="-289" w:type="dxa"/>
        <w:tblCellMar>
          <w:top w:w="12" w:type="dxa"/>
          <w:left w:w="107" w:type="dxa"/>
          <w:right w:w="56" w:type="dxa"/>
        </w:tblCellMar>
        <w:tblLook w:val="04A0" w:firstRow="1" w:lastRow="0" w:firstColumn="1" w:lastColumn="0" w:noHBand="0" w:noVBand="1"/>
      </w:tblPr>
      <w:tblGrid>
        <w:gridCol w:w="4820"/>
        <w:gridCol w:w="1418"/>
        <w:gridCol w:w="283"/>
        <w:gridCol w:w="3828"/>
        <w:gridCol w:w="1418"/>
        <w:gridCol w:w="708"/>
        <w:gridCol w:w="567"/>
        <w:gridCol w:w="1559"/>
      </w:tblGrid>
      <w:tr w:rsidR="00BF2E97" w:rsidRPr="00F81D35" w14:paraId="30B0BD29" w14:textId="77777777" w:rsidTr="000816F1">
        <w:trPr>
          <w:trHeight w:val="457"/>
        </w:trPr>
        <w:tc>
          <w:tcPr>
            <w:tcW w:w="14601" w:type="dxa"/>
            <w:gridSpan w:val="8"/>
            <w:tcBorders>
              <w:top w:val="single" w:sz="4" w:space="0" w:color="000000"/>
              <w:left w:val="single" w:sz="4" w:space="0" w:color="000000"/>
              <w:bottom w:val="single" w:sz="4" w:space="0" w:color="000000"/>
              <w:right w:val="single" w:sz="4" w:space="0" w:color="000000"/>
            </w:tcBorders>
            <w:shd w:val="clear" w:color="auto" w:fill="F4B083"/>
            <w:vAlign w:val="center"/>
          </w:tcPr>
          <w:p w14:paraId="11F9A161" w14:textId="5B3A0677" w:rsidR="00BF2E97" w:rsidRPr="00F81D35" w:rsidRDefault="00BF2E97" w:rsidP="00BF2E97">
            <w:pPr>
              <w:spacing w:after="0"/>
              <w:ind w:left="0" w:firstLine="0"/>
              <w:jc w:val="left"/>
              <w:rPr>
                <w:b/>
                <w:bCs/>
                <w:szCs w:val="20"/>
              </w:rPr>
            </w:pPr>
            <w:r w:rsidRPr="00F81D35">
              <w:rPr>
                <w:szCs w:val="20"/>
              </w:rPr>
              <w:t xml:space="preserve"> </w:t>
            </w:r>
            <w:r w:rsidRPr="00F81D35">
              <w:rPr>
                <w:b/>
                <w:bCs/>
                <w:szCs w:val="20"/>
              </w:rPr>
              <w:t xml:space="preserve">Measure 6.3. Improvement of substandard facilities to meet the basic conditions of the standard of living </w:t>
            </w:r>
          </w:p>
        </w:tc>
      </w:tr>
      <w:tr w:rsidR="00BF2E97" w:rsidRPr="00F81D35" w14:paraId="7CE27F86" w14:textId="77777777" w:rsidTr="000816F1">
        <w:trPr>
          <w:trHeight w:val="329"/>
        </w:trPr>
        <w:tc>
          <w:tcPr>
            <w:tcW w:w="14601" w:type="dxa"/>
            <w:gridSpan w:val="8"/>
            <w:tcBorders>
              <w:top w:val="single" w:sz="4" w:space="0" w:color="000000"/>
              <w:left w:val="single" w:sz="4" w:space="0" w:color="000000"/>
              <w:bottom w:val="single" w:sz="4" w:space="0" w:color="000000"/>
              <w:right w:val="single" w:sz="4" w:space="0" w:color="000000"/>
            </w:tcBorders>
            <w:shd w:val="clear" w:color="auto" w:fill="F4B083"/>
          </w:tcPr>
          <w:p w14:paraId="0755AD35" w14:textId="77777777" w:rsidR="00BF2E97" w:rsidRPr="00F81D35" w:rsidRDefault="00BF2E97" w:rsidP="00BF2E97">
            <w:pPr>
              <w:spacing w:after="0"/>
              <w:ind w:left="0" w:firstLine="0"/>
              <w:jc w:val="left"/>
              <w:rPr>
                <w:szCs w:val="20"/>
              </w:rPr>
            </w:pPr>
            <w:r w:rsidRPr="00F81D35">
              <w:rPr>
                <w:color w:val="222222"/>
                <w:szCs w:val="20"/>
              </w:rPr>
              <w:t xml:space="preserve">Institution responsible for monitoring and controlling the implementation: Ministry of Construction, Transport and Infrastructure </w:t>
            </w:r>
          </w:p>
        </w:tc>
      </w:tr>
      <w:tr w:rsidR="00BF2E97" w:rsidRPr="00F81D35" w14:paraId="6D220CDC" w14:textId="77777777" w:rsidTr="000816F1">
        <w:trPr>
          <w:trHeight w:val="584"/>
        </w:trPr>
        <w:tc>
          <w:tcPr>
            <w:tcW w:w="6521" w:type="dxa"/>
            <w:gridSpan w:val="3"/>
            <w:tcBorders>
              <w:top w:val="single" w:sz="4" w:space="0" w:color="000000"/>
              <w:left w:val="single" w:sz="4" w:space="0" w:color="000000"/>
              <w:bottom w:val="single" w:sz="4" w:space="0" w:color="000000"/>
              <w:right w:val="single" w:sz="4" w:space="0" w:color="000000"/>
            </w:tcBorders>
            <w:shd w:val="clear" w:color="auto" w:fill="F7CAAC"/>
          </w:tcPr>
          <w:p w14:paraId="18433D81" w14:textId="77777777" w:rsidR="00BF2E97" w:rsidRPr="00AA25B6" w:rsidRDefault="00BF2E97" w:rsidP="00BF2E97">
            <w:pPr>
              <w:spacing w:after="142"/>
              <w:ind w:left="0" w:firstLine="0"/>
              <w:jc w:val="left"/>
              <w:rPr>
                <w:szCs w:val="20"/>
                <w:lang w:val="sr-Cyrl-RS"/>
              </w:rPr>
            </w:pPr>
            <w:r w:rsidRPr="00F81D35">
              <w:rPr>
                <w:szCs w:val="20"/>
              </w:rPr>
              <w:t>Implementation period: 2026-2027</w:t>
            </w: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F7CAAC"/>
          </w:tcPr>
          <w:p w14:paraId="669B4139" w14:textId="77777777" w:rsidR="00BF2E97" w:rsidRPr="00F81D35" w:rsidRDefault="00BF2E97" w:rsidP="00BF2E97">
            <w:pPr>
              <w:spacing w:after="0"/>
              <w:ind w:left="2" w:firstLine="0"/>
              <w:jc w:val="left"/>
              <w:rPr>
                <w:szCs w:val="20"/>
              </w:rPr>
            </w:pPr>
            <w:r w:rsidRPr="00F81D35">
              <w:rPr>
                <w:szCs w:val="20"/>
              </w:rPr>
              <w:t xml:space="preserve"> Type of measure: </w:t>
            </w:r>
            <w:r w:rsidRPr="00687750">
              <w:rPr>
                <w:color w:val="auto"/>
                <w:szCs w:val="20"/>
              </w:rPr>
              <w:t xml:space="preserve">  Provision of goods and services by participants in the planning system, including public investments. </w:t>
            </w:r>
          </w:p>
        </w:tc>
      </w:tr>
      <w:tr w:rsidR="00BF2E97" w:rsidRPr="00F81D35" w14:paraId="5176D1D2" w14:textId="77777777" w:rsidTr="000816F1">
        <w:trPr>
          <w:trHeight w:val="330"/>
        </w:trPr>
        <w:tc>
          <w:tcPr>
            <w:tcW w:w="6521" w:type="dxa"/>
            <w:gridSpan w:val="3"/>
            <w:tcBorders>
              <w:top w:val="single" w:sz="4" w:space="0" w:color="000000"/>
              <w:left w:val="single" w:sz="4" w:space="0" w:color="000000"/>
              <w:bottom w:val="single" w:sz="4" w:space="0" w:color="000000"/>
              <w:right w:val="single" w:sz="4" w:space="0" w:color="000000"/>
            </w:tcBorders>
            <w:shd w:val="clear" w:color="auto" w:fill="F7CAAC"/>
          </w:tcPr>
          <w:p w14:paraId="4E543601" w14:textId="77777777" w:rsidR="00BF2E97" w:rsidRPr="00F81D35" w:rsidRDefault="00BF2E97" w:rsidP="00BF2E97">
            <w:pPr>
              <w:spacing w:after="0"/>
              <w:ind w:left="0" w:firstLine="0"/>
              <w:jc w:val="left"/>
              <w:rPr>
                <w:szCs w:val="20"/>
              </w:rPr>
            </w:pPr>
            <w:r w:rsidRPr="00F81D35">
              <w:rPr>
                <w:szCs w:val="20"/>
              </w:rPr>
              <w:t xml:space="preserve">Regulations that need to be amended/adopted in order to implement the measure: </w:t>
            </w: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F7CAAC"/>
          </w:tcPr>
          <w:p w14:paraId="0FA8955D" w14:textId="77777777" w:rsidR="00BF2E97" w:rsidRPr="00F81D35" w:rsidRDefault="00BF2E97" w:rsidP="00BF2E97">
            <w:pPr>
              <w:spacing w:after="0"/>
              <w:ind w:left="2" w:firstLine="0"/>
              <w:jc w:val="left"/>
              <w:rPr>
                <w:szCs w:val="20"/>
              </w:rPr>
            </w:pPr>
            <w:r w:rsidRPr="00F81D35">
              <w:rPr>
                <w:color w:val="222222"/>
                <w:szCs w:val="20"/>
              </w:rPr>
              <w:t xml:space="preserve"> </w:t>
            </w:r>
          </w:p>
        </w:tc>
      </w:tr>
      <w:tr w:rsidR="00BF2E97" w:rsidRPr="00F81D35" w14:paraId="28E338AD" w14:textId="77777777" w:rsidTr="000816F1">
        <w:trPr>
          <w:trHeight w:val="748"/>
        </w:trPr>
        <w:tc>
          <w:tcPr>
            <w:tcW w:w="48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5C589A" w14:textId="178E5B6B" w:rsidR="00BF2E97" w:rsidRPr="00F81D35" w:rsidRDefault="00BF2E97" w:rsidP="003A3F0A">
            <w:pPr>
              <w:spacing w:after="0"/>
              <w:ind w:left="0" w:firstLine="0"/>
              <w:jc w:val="left"/>
              <w:rPr>
                <w:szCs w:val="20"/>
              </w:rPr>
            </w:pPr>
            <w:r w:rsidRPr="00F81D35">
              <w:rPr>
                <w:szCs w:val="20"/>
              </w:rPr>
              <w:t xml:space="preserve">Indicator (i) at the level of measure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BFFAB1" w14:textId="4D501DD0" w:rsidR="00BF2E97" w:rsidRPr="00F81D35" w:rsidRDefault="008507B7" w:rsidP="00BF2E97">
            <w:pPr>
              <w:spacing w:after="0"/>
              <w:ind w:left="1" w:firstLine="0"/>
              <w:jc w:val="left"/>
              <w:rPr>
                <w:szCs w:val="20"/>
              </w:rPr>
            </w:pPr>
            <w:r>
              <w:rPr>
                <w:szCs w:val="20"/>
              </w:rPr>
              <w:t xml:space="preserve">Unit of Measure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3011D9B" w14:textId="77777777" w:rsidR="00BF2E97" w:rsidRPr="00F81D35" w:rsidRDefault="00BF2E97" w:rsidP="00BF2E97">
            <w:pPr>
              <w:spacing w:after="0"/>
              <w:ind w:left="0" w:right="53" w:firstLine="0"/>
              <w:jc w:val="center"/>
              <w:rPr>
                <w:szCs w:val="20"/>
              </w:rPr>
            </w:pPr>
            <w:r w:rsidRPr="00F81D35">
              <w:rPr>
                <w:szCs w:val="20"/>
              </w:rPr>
              <w:t xml:space="preserve">Source of verification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0CD9C430" w14:textId="77777777" w:rsidR="00BF2E97" w:rsidRDefault="00BF2E97" w:rsidP="00BF2E97">
            <w:pPr>
              <w:spacing w:after="0" w:line="258" w:lineRule="auto"/>
              <w:ind w:left="0" w:firstLine="0"/>
              <w:jc w:val="center"/>
              <w:rPr>
                <w:szCs w:val="20"/>
              </w:rPr>
            </w:pPr>
            <w:r w:rsidRPr="00F81D35">
              <w:rPr>
                <w:szCs w:val="20"/>
              </w:rPr>
              <w:t xml:space="preserve">Initial Value </w:t>
            </w:r>
          </w:p>
          <w:p w14:paraId="1948291A" w14:textId="6E1C4A3B" w:rsidR="00BF2E97" w:rsidRPr="00F81D35" w:rsidRDefault="00BF2E97" w:rsidP="00BF2E97">
            <w:pPr>
              <w:spacing w:after="0" w:line="258" w:lineRule="auto"/>
              <w:ind w:left="0" w:firstLine="0"/>
              <w:jc w:val="center"/>
              <w:rPr>
                <w:szCs w:val="20"/>
              </w:rPr>
            </w:pPr>
            <w:r w:rsidRPr="00F81D35">
              <w:rPr>
                <w:szCs w:val="20"/>
              </w:rPr>
              <w:t xml:space="preserve"> ( </w:t>
            </w:r>
            <w:r w:rsidRPr="00F81D35">
              <w:rPr>
                <w:i/>
                <w:szCs w:val="20"/>
              </w:rPr>
              <w:t xml:space="preserve">  base year  </w:t>
            </w:r>
            <w:r w:rsidRPr="00F81D35">
              <w:rPr>
                <w:szCs w:val="20"/>
              </w:rPr>
              <w:t xml:space="preserve">) </w:t>
            </w:r>
          </w:p>
          <w:p w14:paraId="005D7EC0" w14:textId="77777777" w:rsidR="00BF2E97" w:rsidRPr="00F81D35" w:rsidRDefault="00BF2E97" w:rsidP="00BF2E97">
            <w:pPr>
              <w:spacing w:after="0"/>
              <w:ind w:left="0" w:right="7" w:firstLine="0"/>
              <w:jc w:val="center"/>
              <w:rPr>
                <w:szCs w:val="20"/>
              </w:rPr>
            </w:pPr>
            <w:r w:rsidRPr="00F81D35">
              <w:rPr>
                <w:szCs w:val="20"/>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D9D9D9"/>
          </w:tcPr>
          <w:p w14:paraId="14B13A75" w14:textId="77777777" w:rsidR="00BF2E97" w:rsidRPr="00906BBF" w:rsidRDefault="00BF2E97" w:rsidP="00BF2E97">
            <w:pPr>
              <w:spacing w:after="0"/>
              <w:ind w:left="0" w:firstLine="0"/>
              <w:jc w:val="center"/>
              <w:rPr>
                <w:szCs w:val="20"/>
              </w:rPr>
            </w:pPr>
            <w:r w:rsidRPr="00906BBF">
              <w:rPr>
                <w:szCs w:val="20"/>
              </w:rPr>
              <w:t xml:space="preserve">Target (2026) </w:t>
            </w:r>
          </w:p>
          <w:p w14:paraId="714E33F7" w14:textId="3D5F8655" w:rsidR="002F012C" w:rsidRPr="00906BBF" w:rsidRDefault="002F012C" w:rsidP="00BF2E97">
            <w:pPr>
              <w:spacing w:after="0"/>
              <w:ind w:left="0" w:firstLine="0"/>
              <w:jc w:val="center"/>
              <w:rPr>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602C91D3" w14:textId="19981C47" w:rsidR="00BF2E97" w:rsidRPr="00906BBF" w:rsidRDefault="00BF2E97" w:rsidP="00BF2E97">
            <w:pPr>
              <w:spacing w:after="0"/>
              <w:ind w:left="0" w:firstLine="0"/>
              <w:jc w:val="center"/>
              <w:rPr>
                <w:szCs w:val="20"/>
              </w:rPr>
            </w:pPr>
            <w:r w:rsidRPr="00906BBF">
              <w:rPr>
                <w:szCs w:val="20"/>
              </w:rPr>
              <w:t xml:space="preserve">Target (2027) </w:t>
            </w:r>
          </w:p>
        </w:tc>
      </w:tr>
      <w:tr w:rsidR="00BF2E97" w:rsidRPr="00F81D35" w14:paraId="743B74E8" w14:textId="77777777" w:rsidTr="000816F1">
        <w:trPr>
          <w:trHeight w:val="424"/>
        </w:trPr>
        <w:tc>
          <w:tcPr>
            <w:tcW w:w="4820" w:type="dxa"/>
            <w:tcBorders>
              <w:top w:val="single" w:sz="4" w:space="0" w:color="000000"/>
              <w:left w:val="single" w:sz="4" w:space="0" w:color="000000"/>
              <w:bottom w:val="single" w:sz="4" w:space="0" w:color="000000"/>
              <w:right w:val="single" w:sz="4" w:space="0" w:color="000000"/>
            </w:tcBorders>
          </w:tcPr>
          <w:p w14:paraId="30020357" w14:textId="63DB2A02" w:rsidR="00BF2E97" w:rsidRPr="00F81D35" w:rsidRDefault="00BF2E97" w:rsidP="00BF2E97">
            <w:pPr>
              <w:spacing w:after="0"/>
              <w:ind w:left="0" w:firstLine="0"/>
              <w:jc w:val="left"/>
              <w:rPr>
                <w:szCs w:val="20"/>
              </w:rPr>
            </w:pPr>
            <w:r w:rsidRPr="00F81D35">
              <w:rPr>
                <w:szCs w:val="20"/>
              </w:rPr>
              <w:t xml:space="preserve"> 6 .3 .1 . Access to drinking water </w:t>
            </w:r>
            <w:r w:rsidR="0088345E" w:rsidRPr="00E928AE">
              <w:rPr>
                <w:color w:val="000000" w:themeColor="text1"/>
                <w:szCs w:val="20"/>
              </w:rPr>
              <w:t xml:space="preserve">  within households  </w:t>
            </w:r>
            <w:r w:rsidRPr="00F81D35">
              <w:rPr>
                <w:szCs w:val="20"/>
              </w:rPr>
              <w:t xml:space="preserve">– percentage of households </w:t>
            </w:r>
          </w:p>
        </w:tc>
        <w:tc>
          <w:tcPr>
            <w:tcW w:w="1418" w:type="dxa"/>
            <w:tcBorders>
              <w:top w:val="single" w:sz="4" w:space="0" w:color="000000"/>
              <w:left w:val="single" w:sz="4" w:space="0" w:color="000000"/>
              <w:bottom w:val="single" w:sz="4" w:space="0" w:color="000000"/>
              <w:right w:val="single" w:sz="4" w:space="0" w:color="000000"/>
            </w:tcBorders>
          </w:tcPr>
          <w:p w14:paraId="5846E6D0" w14:textId="77777777" w:rsidR="00BF2E97" w:rsidRPr="00F81D35" w:rsidRDefault="00BF2E97" w:rsidP="00BF2E97">
            <w:pPr>
              <w:spacing w:after="0"/>
              <w:ind w:left="0" w:right="55" w:firstLine="0"/>
              <w:jc w:val="center"/>
              <w:rPr>
                <w:szCs w:val="20"/>
              </w:rPr>
            </w:pPr>
            <w:r w:rsidRPr="00F81D35">
              <w:rPr>
                <w:szCs w:val="20"/>
              </w:rPr>
              <w:t xml:space="preserve">Percentage  </w:t>
            </w:r>
          </w:p>
        </w:tc>
        <w:tc>
          <w:tcPr>
            <w:tcW w:w="4111" w:type="dxa"/>
            <w:gridSpan w:val="2"/>
            <w:tcBorders>
              <w:top w:val="single" w:sz="4" w:space="0" w:color="000000"/>
              <w:left w:val="single" w:sz="4" w:space="0" w:color="000000"/>
              <w:bottom w:val="single" w:sz="4" w:space="0" w:color="000000"/>
              <w:right w:val="single" w:sz="4" w:space="0" w:color="000000"/>
            </w:tcBorders>
          </w:tcPr>
          <w:p w14:paraId="2F87EFF0" w14:textId="4B422561" w:rsidR="00BF2E97" w:rsidRPr="00E928AE" w:rsidRDefault="00405E7E" w:rsidP="00BF2E97">
            <w:pPr>
              <w:spacing w:after="0"/>
              <w:ind w:left="0" w:right="51" w:firstLine="0"/>
              <w:jc w:val="center"/>
              <w:rPr>
                <w:color w:val="000000" w:themeColor="text1"/>
                <w:szCs w:val="20"/>
                <w:lang w:val="sr-Cyrl-RS"/>
              </w:rPr>
            </w:pPr>
            <w:r w:rsidRPr="00F81D35">
              <w:rPr>
                <w:szCs w:val="20"/>
              </w:rPr>
              <w:t>M</w:t>
            </w:r>
            <w:r>
              <w:rPr>
                <w:szCs w:val="20"/>
              </w:rPr>
              <w:t>HMRSD</w:t>
            </w:r>
          </w:p>
          <w:p w14:paraId="33119AF8" w14:textId="0D0CA6CD" w:rsidR="002F012C" w:rsidRPr="00687750" w:rsidRDefault="002F012C" w:rsidP="00BF2E97">
            <w:pPr>
              <w:spacing w:after="0"/>
              <w:ind w:left="0" w:right="51" w:firstLine="0"/>
              <w:jc w:val="center"/>
              <w:rPr>
                <w:szCs w:val="20"/>
                <w:lang w:val="sr-Cyrl-RS"/>
              </w:rPr>
            </w:pPr>
            <w:r w:rsidRPr="00E928AE">
              <w:rPr>
                <w:color w:val="000000" w:themeColor="text1"/>
                <w:szCs w:val="20"/>
              </w:rPr>
              <w:t>European Agency for Fundamental Rights (FRA Roma Survey)</w:t>
            </w:r>
          </w:p>
        </w:tc>
        <w:tc>
          <w:tcPr>
            <w:tcW w:w="1418" w:type="dxa"/>
            <w:tcBorders>
              <w:top w:val="single" w:sz="4" w:space="0" w:color="000000"/>
              <w:left w:val="single" w:sz="4" w:space="0" w:color="000000"/>
              <w:bottom w:val="single" w:sz="4" w:space="0" w:color="000000"/>
              <w:right w:val="single" w:sz="4" w:space="0" w:color="000000"/>
            </w:tcBorders>
          </w:tcPr>
          <w:p w14:paraId="5E40CF53" w14:textId="0284291D" w:rsidR="00BF2E97" w:rsidRPr="008C65EA" w:rsidRDefault="00BF2E97" w:rsidP="00BF2E97">
            <w:pPr>
              <w:spacing w:after="0"/>
              <w:ind w:left="0" w:right="7" w:firstLine="0"/>
              <w:jc w:val="center"/>
              <w:rPr>
                <w:color w:val="000000" w:themeColor="text1"/>
                <w:szCs w:val="20"/>
                <w:lang w:val="sr-Cyrl-RS"/>
              </w:rPr>
            </w:pPr>
          </w:p>
          <w:p w14:paraId="7F442A10" w14:textId="77777777" w:rsidR="002F012C" w:rsidRPr="008C65EA" w:rsidRDefault="002F012C" w:rsidP="00BF2E97">
            <w:pPr>
              <w:spacing w:after="0"/>
              <w:ind w:left="0" w:right="7" w:firstLine="0"/>
              <w:jc w:val="center"/>
              <w:rPr>
                <w:color w:val="000000" w:themeColor="text1"/>
                <w:szCs w:val="20"/>
                <w:lang w:val="sr-Cyrl-RS"/>
              </w:rPr>
            </w:pPr>
          </w:p>
          <w:p w14:paraId="2089551C" w14:textId="05E71455" w:rsidR="002F012C" w:rsidRPr="008C65EA" w:rsidRDefault="008C65EA" w:rsidP="00BF2E97">
            <w:pPr>
              <w:spacing w:after="0"/>
              <w:ind w:left="0" w:right="7" w:firstLine="0"/>
              <w:jc w:val="center"/>
              <w:rPr>
                <w:color w:val="000000" w:themeColor="text1"/>
                <w:szCs w:val="20"/>
              </w:rPr>
            </w:pPr>
            <w:r>
              <w:rPr>
                <w:color w:val="000000" w:themeColor="text1"/>
                <w:szCs w:val="20"/>
              </w:rPr>
              <w:t>540</w:t>
            </w:r>
          </w:p>
          <w:p w14:paraId="4572FB07" w14:textId="5100E5CF" w:rsidR="002F012C" w:rsidRPr="008C65EA" w:rsidRDefault="002F012C" w:rsidP="00BF2E97">
            <w:pPr>
              <w:spacing w:after="0"/>
              <w:ind w:left="0" w:right="7" w:firstLine="0"/>
              <w:jc w:val="center"/>
              <w:rPr>
                <w:color w:val="000000" w:themeColor="text1"/>
                <w:szCs w:val="20"/>
                <w:lang w:val="sr-Cyrl-RS"/>
              </w:rPr>
            </w:pPr>
            <w:r w:rsidRPr="008C65EA">
              <w:rPr>
                <w:color w:val="000000" w:themeColor="text1"/>
                <w:szCs w:val="20"/>
              </w:rPr>
              <w:t>(2024)</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67151AB3" w14:textId="3ED016BC" w:rsidR="00BF2E97" w:rsidRPr="008C65EA" w:rsidRDefault="00BF2E97" w:rsidP="002F012C">
            <w:pPr>
              <w:spacing w:after="0"/>
              <w:ind w:left="0" w:firstLine="0"/>
              <w:jc w:val="center"/>
              <w:rPr>
                <w:color w:val="000000" w:themeColor="text1"/>
                <w:szCs w:val="20"/>
              </w:rPr>
            </w:pPr>
          </w:p>
          <w:p w14:paraId="2FAE3918" w14:textId="5B396F72" w:rsidR="00BF2E97" w:rsidRPr="008C65EA" w:rsidRDefault="008C65EA" w:rsidP="002F012C">
            <w:pPr>
              <w:spacing w:after="0"/>
              <w:ind w:left="2" w:firstLine="0"/>
              <w:jc w:val="center"/>
              <w:rPr>
                <w:color w:val="000000" w:themeColor="text1"/>
                <w:szCs w:val="20"/>
              </w:rPr>
            </w:pPr>
            <w:r>
              <w:rPr>
                <w:color w:val="000000" w:themeColor="text1"/>
                <w:szCs w:val="20"/>
              </w:rPr>
              <w:t>1000</w:t>
            </w:r>
          </w:p>
        </w:tc>
        <w:tc>
          <w:tcPr>
            <w:tcW w:w="1559" w:type="dxa"/>
            <w:tcBorders>
              <w:top w:val="single" w:sz="4" w:space="0" w:color="000000"/>
              <w:left w:val="single" w:sz="4" w:space="0" w:color="000000"/>
              <w:bottom w:val="single" w:sz="4" w:space="0" w:color="000000"/>
              <w:right w:val="single" w:sz="4" w:space="0" w:color="000000"/>
            </w:tcBorders>
          </w:tcPr>
          <w:p w14:paraId="2B55F93D" w14:textId="77777777" w:rsidR="00BF2E97" w:rsidRPr="008C65EA" w:rsidRDefault="00BF2E97" w:rsidP="002F012C">
            <w:pPr>
              <w:spacing w:after="0"/>
              <w:ind w:left="0" w:right="51" w:firstLine="0"/>
              <w:jc w:val="center"/>
              <w:rPr>
                <w:color w:val="000000" w:themeColor="text1"/>
                <w:szCs w:val="20"/>
              </w:rPr>
            </w:pPr>
          </w:p>
          <w:p w14:paraId="542F8072" w14:textId="77777777" w:rsidR="002F012C" w:rsidRPr="008C65EA" w:rsidRDefault="002F012C" w:rsidP="002F012C">
            <w:pPr>
              <w:spacing w:after="0"/>
              <w:ind w:left="0" w:right="51" w:firstLine="0"/>
              <w:jc w:val="center"/>
              <w:rPr>
                <w:color w:val="000000" w:themeColor="text1"/>
                <w:szCs w:val="20"/>
                <w:lang w:val="sr-Cyrl-RS"/>
              </w:rPr>
            </w:pPr>
          </w:p>
          <w:p w14:paraId="49D10F0E" w14:textId="38DC5EC2" w:rsidR="002F012C" w:rsidRPr="008C65EA" w:rsidRDefault="008C65EA" w:rsidP="002F012C">
            <w:pPr>
              <w:spacing w:after="0"/>
              <w:ind w:left="0" w:right="51" w:firstLine="0"/>
              <w:jc w:val="center"/>
              <w:rPr>
                <w:color w:val="000000" w:themeColor="text1"/>
                <w:szCs w:val="20"/>
              </w:rPr>
            </w:pPr>
            <w:r>
              <w:rPr>
                <w:color w:val="000000" w:themeColor="text1"/>
                <w:szCs w:val="20"/>
              </w:rPr>
              <w:t>2000</w:t>
            </w:r>
          </w:p>
        </w:tc>
      </w:tr>
      <w:tr w:rsidR="00BF2E97" w:rsidRPr="00F81D35" w14:paraId="351940F6" w14:textId="77777777" w:rsidTr="000816F1">
        <w:trPr>
          <w:trHeight w:val="235"/>
        </w:trPr>
        <w:tc>
          <w:tcPr>
            <w:tcW w:w="4820" w:type="dxa"/>
            <w:vMerge w:val="restart"/>
            <w:tcBorders>
              <w:top w:val="single" w:sz="4" w:space="0" w:color="000000"/>
              <w:left w:val="single" w:sz="4" w:space="0" w:color="000000"/>
              <w:bottom w:val="single" w:sz="4" w:space="0" w:color="000000"/>
              <w:right w:val="single" w:sz="4" w:space="0" w:color="000000"/>
            </w:tcBorders>
            <w:shd w:val="clear" w:color="auto" w:fill="A8D08D"/>
            <w:vAlign w:val="center"/>
          </w:tcPr>
          <w:p w14:paraId="537F779A" w14:textId="77777777" w:rsidR="00BF2E97" w:rsidRPr="00F81D35" w:rsidRDefault="00BF2E97" w:rsidP="00BF2E97">
            <w:pPr>
              <w:spacing w:after="0"/>
              <w:ind w:left="0" w:right="55" w:firstLine="0"/>
              <w:jc w:val="center"/>
              <w:rPr>
                <w:szCs w:val="20"/>
              </w:rPr>
            </w:pPr>
            <w:r w:rsidRPr="00F81D35">
              <w:rPr>
                <w:szCs w:val="20"/>
              </w:rPr>
              <w:t xml:space="preserve">Source of funding measures </w:t>
            </w:r>
          </w:p>
        </w:tc>
        <w:tc>
          <w:tcPr>
            <w:tcW w:w="5529" w:type="dxa"/>
            <w:gridSpan w:val="3"/>
            <w:vMerge w:val="restart"/>
            <w:tcBorders>
              <w:top w:val="single" w:sz="4" w:space="0" w:color="000000"/>
              <w:left w:val="single" w:sz="4" w:space="0" w:color="000000"/>
              <w:bottom w:val="single" w:sz="4" w:space="0" w:color="000000"/>
              <w:right w:val="single" w:sz="4" w:space="0" w:color="000000"/>
            </w:tcBorders>
            <w:shd w:val="clear" w:color="auto" w:fill="A8D08D"/>
            <w:vAlign w:val="center"/>
          </w:tcPr>
          <w:p w14:paraId="5C1C343F" w14:textId="77777777" w:rsidR="00BF2E97" w:rsidRPr="00F81D35" w:rsidRDefault="00BF2E97" w:rsidP="00BF2E97">
            <w:pPr>
              <w:spacing w:after="0"/>
              <w:ind w:left="0" w:right="56" w:firstLine="0"/>
              <w:jc w:val="center"/>
              <w:rPr>
                <w:szCs w:val="20"/>
              </w:rPr>
            </w:pPr>
            <w:r w:rsidRPr="00F81D35">
              <w:rPr>
                <w:szCs w:val="20"/>
              </w:rPr>
              <w:t xml:space="preserve">Connection to the program budget </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8D08D"/>
          </w:tcPr>
          <w:p w14:paraId="410D44E8" w14:textId="77777777" w:rsidR="00BF2E97" w:rsidRPr="00F81D35" w:rsidRDefault="00BF2E97" w:rsidP="00BF2E97">
            <w:pPr>
              <w:spacing w:after="0"/>
              <w:ind w:left="0" w:right="53" w:firstLine="0"/>
              <w:jc w:val="center"/>
              <w:rPr>
                <w:szCs w:val="20"/>
              </w:rPr>
            </w:pPr>
            <w:r w:rsidRPr="00F81D35">
              <w:rPr>
                <w:szCs w:val="20"/>
              </w:rPr>
              <w:t xml:space="preserve">Total estimated financial resources in $000. </w:t>
            </w:r>
          </w:p>
        </w:tc>
      </w:tr>
      <w:tr w:rsidR="00BF2E97" w:rsidRPr="00F81D35" w14:paraId="0AB6C601" w14:textId="77777777" w:rsidTr="000816F1">
        <w:trPr>
          <w:trHeight w:val="235"/>
        </w:trPr>
        <w:tc>
          <w:tcPr>
            <w:tcW w:w="4820" w:type="dxa"/>
            <w:vMerge/>
            <w:tcBorders>
              <w:top w:val="nil"/>
              <w:left w:val="single" w:sz="4" w:space="0" w:color="000000"/>
              <w:bottom w:val="single" w:sz="4" w:space="0" w:color="000000"/>
              <w:right w:val="single" w:sz="4" w:space="0" w:color="000000"/>
            </w:tcBorders>
          </w:tcPr>
          <w:p w14:paraId="24DDFE8D" w14:textId="77777777" w:rsidR="00BF2E97" w:rsidRPr="00F81D35" w:rsidRDefault="00BF2E97" w:rsidP="00BF2E97">
            <w:pPr>
              <w:spacing w:after="160"/>
              <w:ind w:left="0" w:firstLine="0"/>
              <w:jc w:val="left"/>
              <w:rPr>
                <w:szCs w:val="20"/>
              </w:rPr>
            </w:pPr>
          </w:p>
        </w:tc>
        <w:tc>
          <w:tcPr>
            <w:tcW w:w="5529" w:type="dxa"/>
            <w:gridSpan w:val="3"/>
            <w:vMerge/>
            <w:tcBorders>
              <w:top w:val="nil"/>
              <w:left w:val="single" w:sz="4" w:space="0" w:color="000000"/>
              <w:bottom w:val="single" w:sz="4" w:space="0" w:color="000000"/>
              <w:right w:val="single" w:sz="4" w:space="0" w:color="000000"/>
            </w:tcBorders>
          </w:tcPr>
          <w:p w14:paraId="737B3140" w14:textId="77777777" w:rsidR="00BF2E97" w:rsidRPr="00F81D35" w:rsidRDefault="00BF2E97" w:rsidP="00BF2E97">
            <w:pPr>
              <w:spacing w:after="160"/>
              <w:ind w:left="0" w:firstLine="0"/>
              <w:jc w:val="left"/>
              <w:rPr>
                <w:szCs w:val="20"/>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8D08D"/>
          </w:tcPr>
          <w:p w14:paraId="581D4FC5" w14:textId="77777777" w:rsidR="00BF2E97" w:rsidRPr="00F81D35" w:rsidRDefault="00BF2E97" w:rsidP="00BF2E97">
            <w:pPr>
              <w:ind w:left="0"/>
              <w:jc w:val="center"/>
              <w:rPr>
                <w:szCs w:val="20"/>
                <w:lang w:val="sr-Cyrl-RS"/>
              </w:rPr>
            </w:pPr>
            <w:r w:rsidRPr="00F81D35">
              <w:rPr>
                <w:szCs w:val="20"/>
              </w:rPr>
              <w:t>2026</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8D08D"/>
          </w:tcPr>
          <w:p w14:paraId="778A2B94" w14:textId="77777777" w:rsidR="00BF2E97" w:rsidRPr="00F81D35" w:rsidRDefault="00BF2E97" w:rsidP="00BF2E97">
            <w:pPr>
              <w:ind w:left="0"/>
              <w:jc w:val="center"/>
              <w:rPr>
                <w:szCs w:val="20"/>
                <w:lang w:val="sr-Cyrl-RS"/>
              </w:rPr>
            </w:pPr>
            <w:r w:rsidRPr="00F81D35">
              <w:rPr>
                <w:szCs w:val="20"/>
              </w:rPr>
              <w:t>2027</w:t>
            </w:r>
          </w:p>
        </w:tc>
      </w:tr>
      <w:tr w:rsidR="0065546B" w:rsidRPr="00F81D35" w14:paraId="09A73437" w14:textId="77777777" w:rsidTr="00D4412F">
        <w:trPr>
          <w:trHeight w:val="374"/>
        </w:trPr>
        <w:tc>
          <w:tcPr>
            <w:tcW w:w="4820" w:type="dxa"/>
            <w:tcBorders>
              <w:top w:val="single" w:sz="4" w:space="0" w:color="000000"/>
              <w:left w:val="single" w:sz="4" w:space="0" w:color="000000"/>
              <w:bottom w:val="single" w:sz="4" w:space="0" w:color="000000"/>
              <w:right w:val="single" w:sz="4" w:space="0" w:color="000000"/>
            </w:tcBorders>
          </w:tcPr>
          <w:p w14:paraId="20D6C3F2" w14:textId="77777777" w:rsidR="0065546B" w:rsidRPr="00F81D35" w:rsidRDefault="0065546B" w:rsidP="0065546B">
            <w:pPr>
              <w:spacing w:after="0"/>
              <w:ind w:left="0" w:firstLine="0"/>
              <w:jc w:val="left"/>
              <w:rPr>
                <w:szCs w:val="20"/>
              </w:rPr>
            </w:pPr>
            <w:r w:rsidRPr="00F81D35">
              <w:rPr>
                <w:szCs w:val="20"/>
                <w:u w:val="single" w:color="000000"/>
              </w:rPr>
              <w:t xml:space="preserve">Revenues from the budget  </w:t>
            </w:r>
          </w:p>
          <w:p w14:paraId="6A27DB80" w14:textId="77777777" w:rsidR="0065546B" w:rsidRPr="00F81D35" w:rsidRDefault="0065546B" w:rsidP="0065546B">
            <w:pPr>
              <w:spacing w:after="0"/>
              <w:ind w:left="0" w:firstLine="0"/>
              <w:jc w:val="left"/>
              <w:rPr>
                <w:szCs w:val="20"/>
              </w:rPr>
            </w:pPr>
            <w:r w:rsidRPr="00F81D35">
              <w:rPr>
                <w:szCs w:val="20"/>
              </w:rPr>
              <w:t xml:space="preserve"> </w:t>
            </w:r>
          </w:p>
          <w:p w14:paraId="161CAD5F" w14:textId="77777777" w:rsidR="0065546B" w:rsidRPr="00F81D35" w:rsidRDefault="0065546B" w:rsidP="0065546B">
            <w:pPr>
              <w:spacing w:after="0"/>
              <w:ind w:left="0" w:firstLine="0"/>
              <w:jc w:val="left"/>
              <w:rPr>
                <w:szCs w:val="20"/>
              </w:rPr>
            </w:pPr>
            <w:r w:rsidRPr="00F81D35">
              <w:rPr>
                <w:szCs w:val="20"/>
              </w:rPr>
              <w:t xml:space="preserve"> </w:t>
            </w:r>
          </w:p>
        </w:tc>
        <w:tc>
          <w:tcPr>
            <w:tcW w:w="5529" w:type="dxa"/>
            <w:gridSpan w:val="3"/>
            <w:tcBorders>
              <w:top w:val="single" w:sz="4" w:space="0" w:color="000000"/>
              <w:left w:val="single" w:sz="4" w:space="0" w:color="000000"/>
              <w:bottom w:val="single" w:sz="4" w:space="0" w:color="000000"/>
              <w:right w:val="single" w:sz="4" w:space="0" w:color="000000"/>
            </w:tcBorders>
            <w:vAlign w:val="center"/>
          </w:tcPr>
          <w:p w14:paraId="6533D041" w14:textId="447482CB" w:rsidR="0065546B" w:rsidRPr="00D4412F" w:rsidRDefault="00D4412F" w:rsidP="00D4412F">
            <w:pPr>
              <w:spacing w:after="0"/>
              <w:ind w:left="0" w:right="52" w:firstLine="0"/>
              <w:jc w:val="center"/>
              <w:rPr>
                <w:szCs w:val="20"/>
                <w:lang w:val="sr-Cyrl-RS"/>
              </w:rPr>
            </w:pPr>
            <w:r>
              <w:rPr>
                <w:szCs w:val="20"/>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0FC9370A" w14:textId="44CA7638" w:rsidR="00E777C7" w:rsidRPr="00D4412F" w:rsidRDefault="00D4412F" w:rsidP="00D4412F">
            <w:pPr>
              <w:spacing w:after="0"/>
              <w:ind w:left="0" w:firstLine="0"/>
              <w:jc w:val="center"/>
              <w:rPr>
                <w:szCs w:val="20"/>
                <w:lang w:val="sr-Cyrl-RS"/>
              </w:rPr>
            </w:pPr>
            <w:r>
              <w:rPr>
                <w:szCs w:val="20"/>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355143EA" w14:textId="26261F55" w:rsidR="00E777C7" w:rsidRPr="00D4412F" w:rsidRDefault="00D4412F" w:rsidP="00D4412F">
            <w:pPr>
              <w:spacing w:after="0"/>
              <w:ind w:left="0" w:firstLine="0"/>
              <w:jc w:val="center"/>
              <w:rPr>
                <w:szCs w:val="20"/>
                <w:lang w:val="sr-Cyrl-RS"/>
              </w:rPr>
            </w:pPr>
            <w:r>
              <w:rPr>
                <w:szCs w:val="20"/>
              </w:rPr>
              <w:t>/</w:t>
            </w:r>
          </w:p>
        </w:tc>
      </w:tr>
      <w:tr w:rsidR="0065546B" w:rsidRPr="00F81D35" w14:paraId="26F17A88" w14:textId="77777777" w:rsidTr="00D4412F">
        <w:trPr>
          <w:trHeight w:val="408"/>
        </w:trPr>
        <w:tc>
          <w:tcPr>
            <w:tcW w:w="4820" w:type="dxa"/>
            <w:tcBorders>
              <w:top w:val="single" w:sz="4" w:space="0" w:color="000000"/>
              <w:left w:val="single" w:sz="4" w:space="0" w:color="000000"/>
              <w:bottom w:val="single" w:sz="4" w:space="0" w:color="000000"/>
              <w:right w:val="single" w:sz="4" w:space="0" w:color="000000"/>
            </w:tcBorders>
          </w:tcPr>
          <w:p w14:paraId="6E8ACB0A" w14:textId="77777777" w:rsidR="0065546B" w:rsidRPr="00F81D35" w:rsidRDefault="0065546B" w:rsidP="0065546B">
            <w:pPr>
              <w:spacing w:after="0"/>
              <w:ind w:left="0" w:firstLine="0"/>
              <w:jc w:val="left"/>
              <w:rPr>
                <w:szCs w:val="20"/>
              </w:rPr>
            </w:pPr>
            <w:r w:rsidRPr="00F81D35">
              <w:rPr>
                <w:szCs w:val="20"/>
                <w:u w:val="single" w:color="000000"/>
              </w:rPr>
              <w:t xml:space="preserve">The EU's financial assistance in € </w:t>
            </w:r>
          </w:p>
        </w:tc>
        <w:tc>
          <w:tcPr>
            <w:tcW w:w="5529" w:type="dxa"/>
            <w:gridSpan w:val="3"/>
            <w:tcBorders>
              <w:top w:val="single" w:sz="4" w:space="0" w:color="000000"/>
              <w:left w:val="single" w:sz="4" w:space="0" w:color="000000"/>
              <w:bottom w:val="single" w:sz="4" w:space="0" w:color="000000"/>
              <w:right w:val="single" w:sz="4" w:space="0" w:color="000000"/>
            </w:tcBorders>
            <w:vAlign w:val="center"/>
          </w:tcPr>
          <w:p w14:paraId="5D9C2D27" w14:textId="368B8FB8" w:rsidR="0065546B" w:rsidRPr="00D4412F" w:rsidRDefault="00D4412F" w:rsidP="00D4412F">
            <w:pPr>
              <w:spacing w:after="0"/>
              <w:ind w:left="1" w:firstLine="0"/>
              <w:jc w:val="center"/>
              <w:rPr>
                <w:szCs w:val="20"/>
                <w:lang w:val="sr-Cyrl-RS"/>
              </w:rPr>
            </w:pPr>
            <w:r>
              <w:rPr>
                <w:szCs w:val="20"/>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16A92293" w14:textId="6BF609FA" w:rsidR="0065546B" w:rsidRPr="00D4412F" w:rsidRDefault="00D4412F" w:rsidP="00D4412F">
            <w:pPr>
              <w:spacing w:after="0"/>
              <w:ind w:left="0" w:firstLine="0"/>
              <w:jc w:val="center"/>
              <w:rPr>
                <w:szCs w:val="20"/>
                <w:lang w:val="sr-Cyrl-RS"/>
              </w:rPr>
            </w:pPr>
            <w:r>
              <w:rPr>
                <w:szCs w:val="20"/>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71A01FD1" w14:textId="336DFD70" w:rsidR="0065546B" w:rsidRPr="00D4412F" w:rsidRDefault="00D4412F" w:rsidP="00D4412F">
            <w:pPr>
              <w:spacing w:after="0"/>
              <w:ind w:left="0" w:firstLine="0"/>
              <w:jc w:val="center"/>
              <w:rPr>
                <w:szCs w:val="20"/>
                <w:lang w:val="sr-Cyrl-RS"/>
              </w:rPr>
            </w:pPr>
            <w:r>
              <w:rPr>
                <w:szCs w:val="20"/>
              </w:rPr>
              <w:t>/</w:t>
            </w:r>
          </w:p>
        </w:tc>
      </w:tr>
      <w:tr w:rsidR="002D46D7" w:rsidRPr="00F81D35" w14:paraId="3158997A" w14:textId="77777777" w:rsidTr="00824F68">
        <w:trPr>
          <w:trHeight w:val="408"/>
        </w:trPr>
        <w:tc>
          <w:tcPr>
            <w:tcW w:w="4820" w:type="dxa"/>
            <w:tcBorders>
              <w:top w:val="single" w:sz="4" w:space="0" w:color="000000"/>
              <w:left w:val="single" w:sz="4" w:space="0" w:color="000000"/>
              <w:bottom w:val="single" w:sz="4" w:space="0" w:color="000000"/>
              <w:right w:val="single" w:sz="4" w:space="0" w:color="000000"/>
            </w:tcBorders>
          </w:tcPr>
          <w:p w14:paraId="4D1935EC" w14:textId="77777777" w:rsidR="002D46D7" w:rsidRPr="00392E51" w:rsidRDefault="002D46D7" w:rsidP="00824F68">
            <w:pPr>
              <w:spacing w:after="0"/>
              <w:ind w:left="0" w:firstLine="0"/>
              <w:jc w:val="left"/>
              <w:rPr>
                <w:szCs w:val="20"/>
                <w:u w:val="single" w:color="000000"/>
                <w:lang w:val="sr-Cyrl-RS"/>
              </w:rPr>
            </w:pPr>
            <w:r>
              <w:rPr>
                <w:szCs w:val="20"/>
                <w:u w:val="single" w:color="000000"/>
              </w:rPr>
              <w:t>Donor funds – 470.000 €</w:t>
            </w:r>
          </w:p>
        </w:tc>
        <w:tc>
          <w:tcPr>
            <w:tcW w:w="5529" w:type="dxa"/>
            <w:gridSpan w:val="3"/>
            <w:tcBorders>
              <w:top w:val="single" w:sz="4" w:space="0" w:color="000000"/>
              <w:left w:val="single" w:sz="4" w:space="0" w:color="000000"/>
              <w:bottom w:val="single" w:sz="4" w:space="0" w:color="000000"/>
              <w:right w:val="single" w:sz="4" w:space="0" w:color="000000"/>
            </w:tcBorders>
            <w:vAlign w:val="center"/>
          </w:tcPr>
          <w:p w14:paraId="5B368E60" w14:textId="77777777" w:rsidR="002D46D7" w:rsidRDefault="002D46D7" w:rsidP="00824F68">
            <w:pPr>
              <w:spacing w:after="0"/>
              <w:ind w:left="1" w:firstLine="0"/>
              <w:jc w:val="center"/>
              <w:rPr>
                <w:szCs w:val="20"/>
                <w:lang w:val="sr-Cyrl-RS"/>
              </w:rPr>
            </w:pPr>
            <w:r>
              <w:rPr>
                <w:szCs w:val="20"/>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5700EB70" w14:textId="77777777" w:rsidR="002D46D7" w:rsidRDefault="002D46D7" w:rsidP="00824F68">
            <w:pPr>
              <w:spacing w:after="0"/>
              <w:ind w:left="0" w:firstLine="0"/>
              <w:jc w:val="center"/>
              <w:rPr>
                <w:szCs w:val="20"/>
                <w:lang w:val="sr-Cyrl-RS"/>
              </w:rPr>
            </w:pPr>
            <w:r>
              <w:rPr>
                <w:szCs w:val="20"/>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59551D79" w14:textId="77777777" w:rsidR="002D46D7" w:rsidRDefault="002D46D7" w:rsidP="00824F68">
            <w:pPr>
              <w:spacing w:after="0"/>
              <w:ind w:left="0" w:firstLine="0"/>
              <w:jc w:val="right"/>
              <w:rPr>
                <w:szCs w:val="20"/>
                <w:lang w:val="sr-Cyrl-RS"/>
              </w:rPr>
            </w:pPr>
            <w:r>
              <w:rPr>
                <w:szCs w:val="20"/>
              </w:rPr>
              <w:t>56.400</w:t>
            </w:r>
          </w:p>
        </w:tc>
      </w:tr>
    </w:tbl>
    <w:p w14:paraId="18F67293" w14:textId="77777777" w:rsidR="00BF2E97" w:rsidRPr="00F81D35" w:rsidRDefault="00BF2E97" w:rsidP="00BF2E97">
      <w:pPr>
        <w:spacing w:after="0"/>
        <w:ind w:left="0" w:firstLine="0"/>
        <w:rPr>
          <w:szCs w:val="20"/>
        </w:rPr>
      </w:pPr>
      <w:r w:rsidRPr="00F81D35">
        <w:rPr>
          <w:szCs w:val="20"/>
        </w:rPr>
        <w:t xml:space="preserve"> </w:t>
      </w:r>
    </w:p>
    <w:tbl>
      <w:tblPr>
        <w:tblStyle w:val="TableGrid0"/>
        <w:tblW w:w="14743" w:type="dxa"/>
        <w:tblInd w:w="-431" w:type="dxa"/>
        <w:tblLayout w:type="fixed"/>
        <w:tblLook w:val="04A0" w:firstRow="1" w:lastRow="0" w:firstColumn="1" w:lastColumn="0" w:noHBand="0" w:noVBand="1"/>
      </w:tblPr>
      <w:tblGrid>
        <w:gridCol w:w="3687"/>
        <w:gridCol w:w="1276"/>
        <w:gridCol w:w="1559"/>
        <w:gridCol w:w="1276"/>
        <w:gridCol w:w="1701"/>
        <w:gridCol w:w="1842"/>
        <w:gridCol w:w="1701"/>
        <w:gridCol w:w="1701"/>
      </w:tblGrid>
      <w:tr w:rsidR="00BF2E97" w:rsidRPr="00AA01C5" w14:paraId="65080627" w14:textId="77777777" w:rsidTr="008C65EA">
        <w:trPr>
          <w:trHeight w:val="451"/>
        </w:trPr>
        <w:tc>
          <w:tcPr>
            <w:tcW w:w="3687" w:type="dxa"/>
            <w:vMerge w:val="restart"/>
            <w:tcBorders>
              <w:top w:val="single" w:sz="4" w:space="0" w:color="auto"/>
              <w:left w:val="single" w:sz="4" w:space="0" w:color="auto"/>
              <w:bottom w:val="single" w:sz="4" w:space="0" w:color="auto"/>
            </w:tcBorders>
            <w:shd w:val="clear" w:color="auto" w:fill="FFF2CC" w:themeFill="accent4" w:themeFillTint="33"/>
          </w:tcPr>
          <w:p w14:paraId="38C6B543" w14:textId="77777777" w:rsidR="00BF2E97" w:rsidRPr="00AA01C5" w:rsidRDefault="00BF2E97" w:rsidP="008169F1">
            <w:pPr>
              <w:spacing w:after="0"/>
              <w:rPr>
                <w:szCs w:val="20"/>
                <w:lang w:val="sr-Cyrl-RS"/>
              </w:rPr>
            </w:pPr>
            <w:r w:rsidRPr="00AA01C5">
              <w:rPr>
                <w:szCs w:val="20"/>
              </w:rPr>
              <w:t>Name of the activity:</w:t>
            </w:r>
          </w:p>
          <w:p w14:paraId="3A24ADA5" w14:textId="32F3A389" w:rsidR="00BF2E97" w:rsidRPr="00AA01C5" w:rsidRDefault="00BF2E97" w:rsidP="008169F1">
            <w:pPr>
              <w:spacing w:after="0"/>
              <w:ind w:left="38"/>
              <w:jc w:val="center"/>
              <w:rPr>
                <w:szCs w:val="20"/>
                <w:lang w:val="sr-Cyrl-RS"/>
              </w:rPr>
            </w:pPr>
          </w:p>
        </w:tc>
        <w:tc>
          <w:tcPr>
            <w:tcW w:w="1276" w:type="dxa"/>
            <w:vMerge w:val="restart"/>
            <w:tcBorders>
              <w:top w:val="single" w:sz="4" w:space="0" w:color="auto"/>
              <w:bottom w:val="single" w:sz="4" w:space="0" w:color="auto"/>
            </w:tcBorders>
            <w:shd w:val="clear" w:color="auto" w:fill="FFF2CC" w:themeFill="accent4" w:themeFillTint="33"/>
          </w:tcPr>
          <w:p w14:paraId="2C2678C5" w14:textId="77777777" w:rsidR="00BF2E97" w:rsidRPr="00AA01C5" w:rsidRDefault="00BF2E97" w:rsidP="008169F1">
            <w:pPr>
              <w:spacing w:after="0"/>
              <w:ind w:left="35"/>
              <w:jc w:val="center"/>
              <w:rPr>
                <w:szCs w:val="20"/>
              </w:rPr>
            </w:pPr>
            <w:r w:rsidRPr="00AA01C5">
              <w:rPr>
                <w:szCs w:val="20"/>
                <w:lang w:eastAsia="zh-CN"/>
              </w:rPr>
              <w:t>The body that carries out the activity</w:t>
            </w:r>
          </w:p>
        </w:tc>
        <w:tc>
          <w:tcPr>
            <w:tcW w:w="1559" w:type="dxa"/>
            <w:vMerge w:val="restart"/>
            <w:tcBorders>
              <w:top w:val="single" w:sz="4" w:space="0" w:color="auto"/>
              <w:bottom w:val="single" w:sz="4" w:space="0" w:color="auto"/>
            </w:tcBorders>
            <w:shd w:val="clear" w:color="auto" w:fill="FFF2CC" w:themeFill="accent4" w:themeFillTint="33"/>
          </w:tcPr>
          <w:p w14:paraId="5AF3F1A2" w14:textId="11967164" w:rsidR="00BF2E97" w:rsidRPr="00AA01C5" w:rsidRDefault="008507B7" w:rsidP="008169F1">
            <w:pPr>
              <w:pStyle w:val="CommentText"/>
              <w:spacing w:after="0"/>
              <w:jc w:val="center"/>
              <w:rPr>
                <w:rFonts w:ascii="Times New Roman" w:hAnsi="Times New Roman" w:cs="Times New Roman"/>
                <w:lang w:val="sr-Cyrl-RS"/>
              </w:rPr>
            </w:pPr>
            <w:r>
              <w:rPr>
                <w:rFonts w:ascii="Times New Roman" w:hAnsi="Times New Roman" w:cs="Times New Roman"/>
              </w:rPr>
              <w:t>Partner bodies in the implementation of activities</w:t>
            </w:r>
          </w:p>
          <w:p w14:paraId="5B89CC69" w14:textId="77777777" w:rsidR="00BF2E97" w:rsidRPr="00AA01C5" w:rsidRDefault="00BF2E97" w:rsidP="008169F1">
            <w:pPr>
              <w:spacing w:after="0"/>
              <w:jc w:val="center"/>
              <w:rPr>
                <w:szCs w:val="20"/>
                <w:lang w:val="sr-Cyrl-RS"/>
              </w:rPr>
            </w:pPr>
          </w:p>
        </w:tc>
        <w:tc>
          <w:tcPr>
            <w:tcW w:w="1276" w:type="dxa"/>
            <w:vMerge w:val="restart"/>
            <w:tcBorders>
              <w:top w:val="single" w:sz="4" w:space="0" w:color="auto"/>
              <w:bottom w:val="single" w:sz="4" w:space="0" w:color="auto"/>
            </w:tcBorders>
            <w:shd w:val="clear" w:color="auto" w:fill="FFF2CC" w:themeFill="accent4" w:themeFillTint="33"/>
          </w:tcPr>
          <w:p w14:paraId="5073BBF3" w14:textId="77777777" w:rsidR="00BF2E97" w:rsidRPr="00AA01C5" w:rsidRDefault="00BF2E97" w:rsidP="008169F1">
            <w:pPr>
              <w:spacing w:after="0"/>
              <w:ind w:left="35" w:firstLine="0"/>
              <w:jc w:val="center"/>
              <w:rPr>
                <w:szCs w:val="20"/>
                <w:lang w:val="sr-Cyrl-RS" w:eastAsia="zh-CN"/>
              </w:rPr>
            </w:pPr>
            <w:r w:rsidRPr="00AA01C5">
              <w:rPr>
                <w:szCs w:val="20"/>
                <w:lang w:eastAsia="zh-CN"/>
              </w:rPr>
              <w:t>Deadline for completion of activities</w:t>
            </w:r>
          </w:p>
        </w:tc>
        <w:tc>
          <w:tcPr>
            <w:tcW w:w="1701" w:type="dxa"/>
            <w:vMerge w:val="restart"/>
            <w:tcBorders>
              <w:top w:val="single" w:sz="4" w:space="0" w:color="auto"/>
              <w:bottom w:val="single" w:sz="4" w:space="0" w:color="auto"/>
            </w:tcBorders>
            <w:shd w:val="clear" w:color="auto" w:fill="FFF2CC" w:themeFill="accent4" w:themeFillTint="33"/>
          </w:tcPr>
          <w:p w14:paraId="02FE3106" w14:textId="77777777" w:rsidR="00BF2E97" w:rsidRPr="00AA01C5" w:rsidRDefault="00BF2E97" w:rsidP="008169F1">
            <w:pPr>
              <w:pStyle w:val="CommentText"/>
              <w:spacing w:after="0"/>
              <w:jc w:val="center"/>
              <w:rPr>
                <w:rFonts w:ascii="Times New Roman" w:hAnsi="Times New Roman" w:cs="Times New Roman"/>
                <w:lang w:val="sr-Cyrl-RS"/>
              </w:rPr>
            </w:pPr>
            <w:r w:rsidRPr="00AA01C5">
              <w:rPr>
                <w:rFonts w:ascii="Times New Roman" w:hAnsi="Times New Roman" w:cs="Times New Roman"/>
              </w:rPr>
              <w:t>Source of Funding</w:t>
            </w:r>
          </w:p>
        </w:tc>
        <w:tc>
          <w:tcPr>
            <w:tcW w:w="1842" w:type="dxa"/>
            <w:vMerge w:val="restart"/>
            <w:tcBorders>
              <w:top w:val="single" w:sz="4" w:space="0" w:color="auto"/>
              <w:bottom w:val="single" w:sz="4" w:space="0" w:color="auto"/>
            </w:tcBorders>
            <w:shd w:val="clear" w:color="auto" w:fill="FFF2CC" w:themeFill="accent4" w:themeFillTint="33"/>
          </w:tcPr>
          <w:p w14:paraId="6CAB5B30" w14:textId="77777777" w:rsidR="00BF2E97" w:rsidRPr="00AA01C5" w:rsidRDefault="00000000" w:rsidP="008169F1">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751319802"/>
              </w:sdtPr>
              <w:sdtContent/>
            </w:sdt>
            <w:r w:rsidR="00BF2E97" w:rsidRPr="00AA01C5">
              <w:rPr>
                <w:rFonts w:ascii="Times New Roman" w:hAnsi="Times New Roman" w:cs="Times New Roman"/>
              </w:rPr>
              <w:t>Connection to the program budget</w:t>
            </w:r>
          </w:p>
          <w:p w14:paraId="04D6407F" w14:textId="77777777" w:rsidR="00BF2E97" w:rsidRPr="00AA01C5" w:rsidRDefault="00BF2E97" w:rsidP="008169F1">
            <w:pPr>
              <w:pStyle w:val="CommentText"/>
              <w:spacing w:after="0"/>
              <w:jc w:val="center"/>
              <w:rPr>
                <w:rFonts w:ascii="Times New Roman" w:hAnsi="Times New Roman" w:cs="Times New Roman"/>
                <w:lang w:val="sr-Cyrl-RS"/>
              </w:rPr>
            </w:pPr>
          </w:p>
        </w:tc>
        <w:tc>
          <w:tcPr>
            <w:tcW w:w="3402" w:type="dxa"/>
            <w:gridSpan w:val="2"/>
            <w:tcBorders>
              <w:top w:val="single" w:sz="4" w:space="0" w:color="auto"/>
              <w:bottom w:val="single" w:sz="4" w:space="0" w:color="auto"/>
            </w:tcBorders>
            <w:shd w:val="clear" w:color="auto" w:fill="FFF2CC" w:themeFill="accent4" w:themeFillTint="33"/>
          </w:tcPr>
          <w:p w14:paraId="2A74FC83" w14:textId="77777777" w:rsidR="00BF2E97" w:rsidRPr="00AA01C5" w:rsidRDefault="00BF2E97" w:rsidP="008169F1">
            <w:pPr>
              <w:pStyle w:val="TableParagraph"/>
              <w:jc w:val="center"/>
              <w:rPr>
                <w:i/>
                <w:sz w:val="20"/>
                <w:szCs w:val="20"/>
                <w:lang w:val="sr-Cyrl-RS"/>
              </w:rPr>
            </w:pPr>
            <w:r w:rsidRPr="00AA01C5">
              <w:rPr>
                <w:sz w:val="20"/>
                <w:szCs w:val="20"/>
              </w:rPr>
              <w:t>Total estimated financial resources by sources in 000 din</w:t>
            </w:r>
          </w:p>
        </w:tc>
      </w:tr>
      <w:tr w:rsidR="00BF2E97" w:rsidRPr="00AA01C5" w14:paraId="7EC15E19" w14:textId="77777777" w:rsidTr="008C65EA">
        <w:trPr>
          <w:trHeight w:val="224"/>
        </w:trPr>
        <w:tc>
          <w:tcPr>
            <w:tcW w:w="3687" w:type="dxa"/>
            <w:vMerge/>
            <w:tcBorders>
              <w:top w:val="single" w:sz="4" w:space="0" w:color="auto"/>
              <w:left w:val="single" w:sz="4" w:space="0" w:color="auto"/>
            </w:tcBorders>
            <w:shd w:val="clear" w:color="auto" w:fill="FFF2CC" w:themeFill="accent4" w:themeFillTint="33"/>
          </w:tcPr>
          <w:p w14:paraId="7FE0FAD4" w14:textId="77777777" w:rsidR="00BF2E97" w:rsidRPr="00AA01C5" w:rsidRDefault="00BF2E97" w:rsidP="008169F1">
            <w:pPr>
              <w:spacing w:after="0"/>
              <w:rPr>
                <w:szCs w:val="20"/>
                <w:lang w:val="sr-Cyrl-RS"/>
              </w:rPr>
            </w:pPr>
          </w:p>
        </w:tc>
        <w:tc>
          <w:tcPr>
            <w:tcW w:w="1276" w:type="dxa"/>
            <w:vMerge/>
            <w:tcBorders>
              <w:top w:val="single" w:sz="4" w:space="0" w:color="auto"/>
            </w:tcBorders>
            <w:shd w:val="clear" w:color="auto" w:fill="FFF2CC" w:themeFill="accent4" w:themeFillTint="33"/>
          </w:tcPr>
          <w:p w14:paraId="75039019" w14:textId="77777777" w:rsidR="00BF2E97" w:rsidRPr="00AA01C5" w:rsidRDefault="00BF2E97" w:rsidP="008169F1">
            <w:pPr>
              <w:spacing w:after="0"/>
              <w:rPr>
                <w:szCs w:val="20"/>
                <w:lang w:val="sr-Cyrl-RS"/>
              </w:rPr>
            </w:pPr>
          </w:p>
        </w:tc>
        <w:tc>
          <w:tcPr>
            <w:tcW w:w="1559" w:type="dxa"/>
            <w:vMerge/>
            <w:tcBorders>
              <w:top w:val="single" w:sz="4" w:space="0" w:color="auto"/>
            </w:tcBorders>
            <w:shd w:val="clear" w:color="auto" w:fill="FFF2CC" w:themeFill="accent4" w:themeFillTint="33"/>
          </w:tcPr>
          <w:p w14:paraId="24BBFD4E" w14:textId="77777777" w:rsidR="00BF2E97" w:rsidRPr="00AA01C5" w:rsidRDefault="00BF2E97" w:rsidP="008169F1">
            <w:pPr>
              <w:spacing w:after="0"/>
              <w:rPr>
                <w:szCs w:val="20"/>
                <w:lang w:val="sr-Cyrl-RS"/>
              </w:rPr>
            </w:pPr>
          </w:p>
        </w:tc>
        <w:tc>
          <w:tcPr>
            <w:tcW w:w="1276" w:type="dxa"/>
            <w:vMerge/>
            <w:tcBorders>
              <w:top w:val="single" w:sz="4" w:space="0" w:color="auto"/>
            </w:tcBorders>
            <w:shd w:val="clear" w:color="auto" w:fill="FFF2CC" w:themeFill="accent4" w:themeFillTint="33"/>
          </w:tcPr>
          <w:p w14:paraId="5AF1544E" w14:textId="77777777" w:rsidR="00BF2E97" w:rsidRPr="00AA01C5" w:rsidRDefault="00BF2E97" w:rsidP="008169F1">
            <w:pPr>
              <w:spacing w:after="0"/>
              <w:jc w:val="center"/>
              <w:rPr>
                <w:szCs w:val="20"/>
                <w:lang w:val="sr-Cyrl-RS"/>
              </w:rPr>
            </w:pPr>
          </w:p>
        </w:tc>
        <w:tc>
          <w:tcPr>
            <w:tcW w:w="1701" w:type="dxa"/>
            <w:vMerge/>
            <w:tcBorders>
              <w:top w:val="single" w:sz="4" w:space="0" w:color="auto"/>
            </w:tcBorders>
            <w:shd w:val="clear" w:color="auto" w:fill="FFF2CC" w:themeFill="accent4" w:themeFillTint="33"/>
          </w:tcPr>
          <w:p w14:paraId="773C0C4C" w14:textId="77777777" w:rsidR="00BF2E97" w:rsidRPr="00AA01C5" w:rsidRDefault="00BF2E97" w:rsidP="008169F1">
            <w:pPr>
              <w:pStyle w:val="CommentText"/>
              <w:spacing w:after="0"/>
              <w:jc w:val="center"/>
              <w:rPr>
                <w:rFonts w:ascii="Times New Roman" w:hAnsi="Times New Roman" w:cs="Times New Roman"/>
                <w:lang w:val="sr-Cyrl-RS"/>
              </w:rPr>
            </w:pPr>
          </w:p>
        </w:tc>
        <w:tc>
          <w:tcPr>
            <w:tcW w:w="1842" w:type="dxa"/>
            <w:vMerge/>
            <w:tcBorders>
              <w:top w:val="single" w:sz="4" w:space="0" w:color="auto"/>
            </w:tcBorders>
            <w:shd w:val="clear" w:color="auto" w:fill="FFF2CC" w:themeFill="accent4" w:themeFillTint="33"/>
          </w:tcPr>
          <w:p w14:paraId="55B0C940" w14:textId="77777777" w:rsidR="00BF2E97" w:rsidRPr="00AA01C5" w:rsidRDefault="00BF2E97" w:rsidP="008169F1">
            <w:pPr>
              <w:pStyle w:val="CommentText"/>
              <w:spacing w:after="0"/>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vAlign w:val="center"/>
          </w:tcPr>
          <w:p w14:paraId="7A259003" w14:textId="77777777" w:rsidR="00BF2E97" w:rsidRPr="00AA01C5" w:rsidRDefault="00BF2E97" w:rsidP="00E777C7">
            <w:pPr>
              <w:pStyle w:val="CommentText"/>
              <w:spacing w:after="0"/>
              <w:jc w:val="center"/>
              <w:rPr>
                <w:rFonts w:ascii="Times New Roman" w:hAnsi="Times New Roman" w:cs="Times New Roman"/>
                <w:lang w:val="sr-Latn-RS"/>
              </w:rPr>
            </w:pPr>
            <w:r w:rsidRPr="00AA01C5">
              <w:rPr>
                <w:rFonts w:ascii="Times New Roman" w:hAnsi="Times New Roman" w:cs="Times New Roman"/>
              </w:rPr>
              <w:t>2026</w:t>
            </w:r>
          </w:p>
        </w:tc>
        <w:tc>
          <w:tcPr>
            <w:tcW w:w="1701" w:type="dxa"/>
            <w:tcBorders>
              <w:top w:val="single" w:sz="4" w:space="0" w:color="auto"/>
            </w:tcBorders>
            <w:shd w:val="clear" w:color="auto" w:fill="FFF2CC" w:themeFill="accent4" w:themeFillTint="33"/>
            <w:vAlign w:val="center"/>
          </w:tcPr>
          <w:p w14:paraId="0E12B549" w14:textId="77777777" w:rsidR="00BF2E97" w:rsidRPr="00AA01C5" w:rsidRDefault="00BF2E97" w:rsidP="00E777C7">
            <w:pPr>
              <w:pStyle w:val="CommentText"/>
              <w:spacing w:after="0"/>
              <w:jc w:val="center"/>
              <w:rPr>
                <w:rFonts w:ascii="Times New Roman" w:hAnsi="Times New Roman" w:cs="Times New Roman"/>
                <w:lang w:val="sr-Latn-RS"/>
              </w:rPr>
            </w:pPr>
            <w:r w:rsidRPr="00AA01C5">
              <w:rPr>
                <w:rFonts w:ascii="Times New Roman" w:hAnsi="Times New Roman" w:cs="Times New Roman"/>
              </w:rPr>
              <w:t>2027</w:t>
            </w:r>
          </w:p>
        </w:tc>
      </w:tr>
      <w:tr w:rsidR="002D46D7" w:rsidRPr="00687750" w14:paraId="4938507C" w14:textId="77777777" w:rsidTr="00B5274B">
        <w:trPr>
          <w:trHeight w:val="329"/>
        </w:trPr>
        <w:tc>
          <w:tcPr>
            <w:tcW w:w="3687" w:type="dxa"/>
          </w:tcPr>
          <w:p w14:paraId="47819375" w14:textId="11016500" w:rsidR="002D46D7" w:rsidRPr="00687750" w:rsidRDefault="002D46D7" w:rsidP="002D46D7">
            <w:pPr>
              <w:pStyle w:val="ListParagraph"/>
              <w:numPr>
                <w:ilvl w:val="2"/>
                <w:numId w:val="28"/>
              </w:numPr>
              <w:jc w:val="left"/>
              <w:rPr>
                <w:color w:val="auto"/>
                <w:szCs w:val="20"/>
                <w:lang w:val="ru-RU"/>
              </w:rPr>
            </w:pPr>
            <w:r w:rsidRPr="00687750">
              <w:rPr>
                <w:color w:val="auto"/>
                <w:szCs w:val="20"/>
              </w:rPr>
              <w:t xml:space="preserve">Co-financing of local self-government units for the provision of communal connections for residential buildings in substandard Roma settlements used by low-income </w:t>
            </w:r>
            <w:r w:rsidRPr="00687750">
              <w:rPr>
                <w:color w:val="auto"/>
                <w:szCs w:val="20"/>
              </w:rPr>
              <w:lastRenderedPageBreak/>
              <w:t>households (from Art. 91 . ZoSOZ)</w:t>
            </w:r>
          </w:p>
        </w:tc>
        <w:tc>
          <w:tcPr>
            <w:tcW w:w="1276" w:type="dxa"/>
          </w:tcPr>
          <w:p w14:paraId="5102C90B" w14:textId="18D7E332" w:rsidR="002D46D7" w:rsidRPr="00DE03AC" w:rsidRDefault="002D46D7" w:rsidP="002D46D7">
            <w:pPr>
              <w:pStyle w:val="TableParagraph"/>
              <w:jc w:val="center"/>
              <w:rPr>
                <w:rFonts w:eastAsia="Calibri"/>
                <w:sz w:val="20"/>
                <w:szCs w:val="20"/>
                <w:lang w:val="sr-Cyrl-RS"/>
              </w:rPr>
            </w:pPr>
            <w:r>
              <w:rPr>
                <w:rFonts w:eastAsia="Calibri"/>
                <w:sz w:val="20"/>
                <w:szCs w:val="20"/>
              </w:rPr>
              <w:lastRenderedPageBreak/>
              <w:t>MGSI</w:t>
            </w:r>
          </w:p>
        </w:tc>
        <w:tc>
          <w:tcPr>
            <w:tcW w:w="1559" w:type="dxa"/>
          </w:tcPr>
          <w:p w14:paraId="72E78728" w14:textId="6B52A799" w:rsidR="002D46D7" w:rsidRPr="00687750" w:rsidRDefault="00405E7E" w:rsidP="002D46D7">
            <w:pPr>
              <w:pStyle w:val="TableParagraph"/>
              <w:jc w:val="center"/>
              <w:rPr>
                <w:rFonts w:eastAsia="Calibri"/>
                <w:sz w:val="20"/>
                <w:szCs w:val="20"/>
                <w:lang w:val="sr-Cyrl-CS"/>
              </w:rPr>
            </w:pPr>
            <w:r w:rsidRPr="00F81D35">
              <w:rPr>
                <w:sz w:val="20"/>
                <w:szCs w:val="20"/>
              </w:rPr>
              <w:t>M</w:t>
            </w:r>
            <w:r>
              <w:rPr>
                <w:sz w:val="20"/>
                <w:szCs w:val="20"/>
              </w:rPr>
              <w:t>HMRSD</w:t>
            </w:r>
            <w:r>
              <w:rPr>
                <w:sz w:val="20"/>
                <w:szCs w:val="20"/>
              </w:rPr>
              <w:t>,</w:t>
            </w:r>
            <w:r w:rsidRPr="00687750">
              <w:rPr>
                <w:rFonts w:eastAsia="Calibri"/>
                <w:sz w:val="20"/>
                <w:szCs w:val="20"/>
              </w:rPr>
              <w:t xml:space="preserve"> </w:t>
            </w:r>
            <w:r w:rsidR="00F90B02">
              <w:rPr>
                <w:rFonts w:eastAsia="Calibri"/>
                <w:sz w:val="20"/>
                <w:szCs w:val="20"/>
              </w:rPr>
              <w:t>LGU</w:t>
            </w:r>
          </w:p>
          <w:p w14:paraId="3738F368" w14:textId="77777777" w:rsidR="002D46D7" w:rsidRPr="00687750" w:rsidRDefault="002D46D7" w:rsidP="002D46D7">
            <w:pPr>
              <w:pStyle w:val="TableParagraph"/>
              <w:jc w:val="center"/>
              <w:rPr>
                <w:rFonts w:eastAsia="Calibri"/>
                <w:sz w:val="20"/>
                <w:szCs w:val="20"/>
                <w:lang w:val="sr-Cyrl-CS"/>
              </w:rPr>
            </w:pPr>
            <w:r w:rsidRPr="00687750">
              <w:rPr>
                <w:rFonts w:eastAsia="Calibri"/>
                <w:sz w:val="20"/>
                <w:szCs w:val="20"/>
              </w:rPr>
              <w:t>Donors</w:t>
            </w:r>
          </w:p>
        </w:tc>
        <w:tc>
          <w:tcPr>
            <w:tcW w:w="1276" w:type="dxa"/>
          </w:tcPr>
          <w:p w14:paraId="1EDEA996" w14:textId="0E0FDEB8" w:rsidR="002D46D7" w:rsidRPr="00687750" w:rsidRDefault="002D46D7" w:rsidP="002D46D7">
            <w:pPr>
              <w:ind w:left="33" w:firstLine="0"/>
              <w:jc w:val="center"/>
              <w:rPr>
                <w:color w:val="auto"/>
                <w:szCs w:val="20"/>
                <w:lang w:val="sr-Cyrl-RS"/>
              </w:rPr>
            </w:pPr>
            <w:r>
              <w:rPr>
                <w:color w:val="auto"/>
                <w:szCs w:val="20"/>
              </w:rPr>
              <w:t>4 .quarter 2027</w:t>
            </w:r>
          </w:p>
        </w:tc>
        <w:tc>
          <w:tcPr>
            <w:tcW w:w="1701" w:type="dxa"/>
            <w:vAlign w:val="center"/>
          </w:tcPr>
          <w:p w14:paraId="5F1C99EF" w14:textId="50EC5C8A" w:rsidR="002D46D7" w:rsidRPr="00687750" w:rsidRDefault="002D46D7" w:rsidP="002D46D7">
            <w:pPr>
              <w:ind w:left="80"/>
              <w:jc w:val="left"/>
              <w:rPr>
                <w:color w:val="auto"/>
                <w:szCs w:val="20"/>
                <w:lang w:val="sr-Cyrl-RS"/>
              </w:rPr>
            </w:pPr>
            <w:r w:rsidRPr="006E56D8">
              <w:rPr>
                <w:szCs w:val="20"/>
              </w:rPr>
              <w:t>Donor funds</w:t>
            </w:r>
          </w:p>
        </w:tc>
        <w:tc>
          <w:tcPr>
            <w:tcW w:w="1842" w:type="dxa"/>
            <w:vAlign w:val="center"/>
          </w:tcPr>
          <w:p w14:paraId="674A59BC" w14:textId="1DFE883A" w:rsidR="002D46D7" w:rsidRPr="00687750" w:rsidRDefault="002D46D7" w:rsidP="002D46D7">
            <w:pPr>
              <w:ind w:left="90"/>
              <w:jc w:val="center"/>
              <w:rPr>
                <w:color w:val="auto"/>
                <w:szCs w:val="20"/>
                <w:lang w:val="sr-Cyrl-RS"/>
              </w:rPr>
            </w:pPr>
            <w:r w:rsidRPr="00D22A6B">
              <w:rPr>
                <w:szCs w:val="20"/>
              </w:rPr>
              <w:t>/</w:t>
            </w:r>
          </w:p>
        </w:tc>
        <w:tc>
          <w:tcPr>
            <w:tcW w:w="1701" w:type="dxa"/>
            <w:vAlign w:val="center"/>
          </w:tcPr>
          <w:p w14:paraId="2A61816D" w14:textId="0F5BB8E3" w:rsidR="002D46D7" w:rsidRPr="00687750" w:rsidRDefault="002D46D7" w:rsidP="002D46D7">
            <w:pPr>
              <w:ind w:left="50"/>
              <w:jc w:val="center"/>
              <w:rPr>
                <w:color w:val="auto"/>
                <w:szCs w:val="20"/>
              </w:rPr>
            </w:pPr>
            <w:r w:rsidRPr="00D22A6B">
              <w:rPr>
                <w:szCs w:val="20"/>
              </w:rPr>
              <w:t>/</w:t>
            </w:r>
          </w:p>
        </w:tc>
        <w:tc>
          <w:tcPr>
            <w:tcW w:w="1701" w:type="dxa"/>
            <w:vAlign w:val="center"/>
          </w:tcPr>
          <w:p w14:paraId="79AEFD4C" w14:textId="2A91BCC6" w:rsidR="002D46D7" w:rsidRPr="00687750" w:rsidRDefault="002D46D7" w:rsidP="002D46D7">
            <w:pPr>
              <w:ind w:left="60"/>
              <w:jc w:val="center"/>
              <w:rPr>
                <w:color w:val="auto"/>
                <w:szCs w:val="20"/>
                <w:lang w:val="sr-Cyrl-RS"/>
              </w:rPr>
            </w:pPr>
            <w:r>
              <w:rPr>
                <w:szCs w:val="20"/>
              </w:rPr>
              <w:t>50.400</w:t>
            </w:r>
          </w:p>
        </w:tc>
      </w:tr>
      <w:tr w:rsidR="002D46D7" w:rsidRPr="00687750" w14:paraId="21F84574" w14:textId="77777777" w:rsidTr="00B5274B">
        <w:trPr>
          <w:trHeight w:val="329"/>
        </w:trPr>
        <w:tc>
          <w:tcPr>
            <w:tcW w:w="3687" w:type="dxa"/>
          </w:tcPr>
          <w:p w14:paraId="107472E7" w14:textId="77777777" w:rsidR="002D46D7" w:rsidRPr="00687750" w:rsidRDefault="002D46D7" w:rsidP="002D46D7">
            <w:pPr>
              <w:pStyle w:val="ListParagraph"/>
              <w:numPr>
                <w:ilvl w:val="2"/>
                <w:numId w:val="28"/>
              </w:numPr>
              <w:jc w:val="left"/>
              <w:rPr>
                <w:color w:val="auto"/>
                <w:szCs w:val="20"/>
                <w:lang w:val="ru-RU"/>
              </w:rPr>
            </w:pPr>
            <w:r w:rsidRPr="00687750">
              <w:rPr>
                <w:color w:val="auto"/>
                <w:szCs w:val="20"/>
              </w:rPr>
              <w:t xml:space="preserve">Ensuring clean drinking water in Roma settlements </w:t>
            </w:r>
          </w:p>
        </w:tc>
        <w:tc>
          <w:tcPr>
            <w:tcW w:w="1276" w:type="dxa"/>
          </w:tcPr>
          <w:p w14:paraId="5E68B0D4" w14:textId="1B1EF597" w:rsidR="002D46D7" w:rsidRPr="00687750" w:rsidRDefault="002D46D7" w:rsidP="002D46D7">
            <w:pPr>
              <w:pStyle w:val="TableParagraph"/>
              <w:jc w:val="center"/>
              <w:rPr>
                <w:rFonts w:eastAsia="Calibri"/>
                <w:sz w:val="20"/>
                <w:szCs w:val="20"/>
                <w:lang w:val="sr-Cyrl-CS"/>
              </w:rPr>
            </w:pPr>
            <w:r>
              <w:rPr>
                <w:rFonts w:eastAsia="Calibri"/>
                <w:sz w:val="20"/>
                <w:szCs w:val="20"/>
              </w:rPr>
              <w:t>MGSI</w:t>
            </w:r>
          </w:p>
        </w:tc>
        <w:tc>
          <w:tcPr>
            <w:tcW w:w="1559" w:type="dxa"/>
          </w:tcPr>
          <w:p w14:paraId="71549598" w14:textId="5C535A8E" w:rsidR="002D46D7" w:rsidRPr="00687750" w:rsidRDefault="00405E7E" w:rsidP="002D46D7">
            <w:pPr>
              <w:pStyle w:val="TableParagraph"/>
              <w:jc w:val="center"/>
              <w:rPr>
                <w:rFonts w:eastAsia="Calibri"/>
                <w:sz w:val="20"/>
                <w:szCs w:val="20"/>
                <w:lang w:val="sr-Cyrl-CS"/>
              </w:rPr>
            </w:pPr>
            <w:r w:rsidRPr="00F81D35">
              <w:rPr>
                <w:sz w:val="20"/>
                <w:szCs w:val="20"/>
              </w:rPr>
              <w:t>M</w:t>
            </w:r>
            <w:r>
              <w:rPr>
                <w:sz w:val="20"/>
                <w:szCs w:val="20"/>
              </w:rPr>
              <w:t>HMRSD</w:t>
            </w:r>
            <w:r>
              <w:rPr>
                <w:sz w:val="20"/>
                <w:szCs w:val="20"/>
              </w:rPr>
              <w:t>,</w:t>
            </w:r>
            <w:r>
              <w:rPr>
                <w:rFonts w:eastAsia="Calibri"/>
                <w:sz w:val="20"/>
                <w:szCs w:val="20"/>
              </w:rPr>
              <w:t xml:space="preserve"> </w:t>
            </w:r>
            <w:r w:rsidR="00F90B02">
              <w:rPr>
                <w:rFonts w:eastAsia="Calibri"/>
                <w:sz w:val="20"/>
                <w:szCs w:val="20"/>
              </w:rPr>
              <w:t>LGU</w:t>
            </w:r>
          </w:p>
          <w:p w14:paraId="54FBED97" w14:textId="77777777" w:rsidR="002D46D7" w:rsidRPr="00687750" w:rsidRDefault="002D46D7" w:rsidP="002D46D7">
            <w:pPr>
              <w:pStyle w:val="TableParagraph"/>
              <w:jc w:val="center"/>
              <w:rPr>
                <w:rFonts w:eastAsia="Calibri"/>
                <w:sz w:val="20"/>
                <w:szCs w:val="20"/>
                <w:lang w:val="sr-Cyrl-CS"/>
              </w:rPr>
            </w:pPr>
            <w:r w:rsidRPr="00687750">
              <w:rPr>
                <w:rFonts w:eastAsia="Calibri"/>
                <w:sz w:val="20"/>
                <w:szCs w:val="20"/>
              </w:rPr>
              <w:t>Donors</w:t>
            </w:r>
          </w:p>
        </w:tc>
        <w:tc>
          <w:tcPr>
            <w:tcW w:w="1276" w:type="dxa"/>
          </w:tcPr>
          <w:p w14:paraId="5FD69FFB" w14:textId="6FF11C7E" w:rsidR="002D46D7" w:rsidRPr="00687750" w:rsidRDefault="002D46D7" w:rsidP="002D46D7">
            <w:pPr>
              <w:ind w:left="33"/>
              <w:jc w:val="center"/>
              <w:rPr>
                <w:color w:val="auto"/>
                <w:szCs w:val="20"/>
                <w:lang w:val="sr-Cyrl-RS"/>
              </w:rPr>
            </w:pPr>
            <w:r>
              <w:rPr>
                <w:color w:val="auto"/>
                <w:szCs w:val="20"/>
              </w:rPr>
              <w:t>4 .quarter 2027</w:t>
            </w:r>
          </w:p>
        </w:tc>
        <w:tc>
          <w:tcPr>
            <w:tcW w:w="1701" w:type="dxa"/>
            <w:vAlign w:val="center"/>
          </w:tcPr>
          <w:p w14:paraId="47C45020" w14:textId="25D9C24C" w:rsidR="002D46D7" w:rsidRPr="00687750" w:rsidRDefault="002D46D7" w:rsidP="002D46D7">
            <w:pPr>
              <w:ind w:left="80"/>
              <w:jc w:val="left"/>
              <w:rPr>
                <w:color w:val="auto"/>
                <w:szCs w:val="20"/>
                <w:lang w:val="sr-Cyrl-RS"/>
              </w:rPr>
            </w:pPr>
            <w:r w:rsidRPr="006E56D8">
              <w:rPr>
                <w:szCs w:val="20"/>
              </w:rPr>
              <w:t>Donor funds</w:t>
            </w:r>
          </w:p>
        </w:tc>
        <w:tc>
          <w:tcPr>
            <w:tcW w:w="1842" w:type="dxa"/>
            <w:vAlign w:val="center"/>
          </w:tcPr>
          <w:p w14:paraId="5142C3B3" w14:textId="40F4E496" w:rsidR="002D46D7" w:rsidRPr="00687750" w:rsidRDefault="002D46D7" w:rsidP="002D46D7">
            <w:pPr>
              <w:ind w:left="90"/>
              <w:jc w:val="center"/>
              <w:rPr>
                <w:color w:val="auto"/>
                <w:szCs w:val="20"/>
                <w:lang w:val="sr-Cyrl-RS"/>
              </w:rPr>
            </w:pPr>
            <w:r w:rsidRPr="00D22A6B">
              <w:rPr>
                <w:szCs w:val="20"/>
              </w:rPr>
              <w:t>/</w:t>
            </w:r>
          </w:p>
        </w:tc>
        <w:tc>
          <w:tcPr>
            <w:tcW w:w="1701" w:type="dxa"/>
            <w:vAlign w:val="center"/>
          </w:tcPr>
          <w:p w14:paraId="095A8F56" w14:textId="1DA8FA90" w:rsidR="002D46D7" w:rsidRPr="00687750" w:rsidRDefault="002D46D7" w:rsidP="002D46D7">
            <w:pPr>
              <w:ind w:left="50"/>
              <w:jc w:val="center"/>
              <w:rPr>
                <w:color w:val="auto"/>
                <w:szCs w:val="20"/>
                <w:lang w:val="sr-Cyrl-RS"/>
              </w:rPr>
            </w:pPr>
            <w:r w:rsidRPr="00D22A6B">
              <w:rPr>
                <w:szCs w:val="20"/>
              </w:rPr>
              <w:t>/</w:t>
            </w:r>
          </w:p>
        </w:tc>
        <w:tc>
          <w:tcPr>
            <w:tcW w:w="1701" w:type="dxa"/>
            <w:vAlign w:val="center"/>
          </w:tcPr>
          <w:p w14:paraId="72397988" w14:textId="1042F35F" w:rsidR="002D46D7" w:rsidRPr="00687750" w:rsidRDefault="002D46D7" w:rsidP="002D46D7">
            <w:pPr>
              <w:ind w:left="60"/>
              <w:jc w:val="center"/>
              <w:rPr>
                <w:color w:val="auto"/>
                <w:szCs w:val="20"/>
                <w:lang w:val="sr-Cyrl-RS"/>
              </w:rPr>
            </w:pPr>
            <w:r>
              <w:rPr>
                <w:szCs w:val="20"/>
              </w:rPr>
              <w:t>6.000</w:t>
            </w:r>
          </w:p>
        </w:tc>
      </w:tr>
    </w:tbl>
    <w:p w14:paraId="1CB47C99" w14:textId="77777777" w:rsidR="00E928AE" w:rsidRPr="00E777C7" w:rsidRDefault="00E928AE" w:rsidP="00BF2E97">
      <w:pPr>
        <w:spacing w:after="0"/>
        <w:ind w:left="0" w:firstLine="0"/>
        <w:rPr>
          <w:szCs w:val="20"/>
        </w:rPr>
      </w:pPr>
    </w:p>
    <w:tbl>
      <w:tblPr>
        <w:tblStyle w:val="TableGrid"/>
        <w:tblW w:w="14743" w:type="dxa"/>
        <w:tblInd w:w="-434" w:type="dxa"/>
        <w:tblCellMar>
          <w:top w:w="14" w:type="dxa"/>
          <w:right w:w="35" w:type="dxa"/>
        </w:tblCellMar>
        <w:tblLook w:val="04A0" w:firstRow="1" w:lastRow="0" w:firstColumn="1" w:lastColumn="0" w:noHBand="0" w:noVBand="1"/>
      </w:tblPr>
      <w:tblGrid>
        <w:gridCol w:w="4597"/>
        <w:gridCol w:w="1127"/>
        <w:gridCol w:w="554"/>
        <w:gridCol w:w="3869"/>
        <w:gridCol w:w="1701"/>
        <w:gridCol w:w="660"/>
        <w:gridCol w:w="563"/>
        <w:gridCol w:w="1672"/>
      </w:tblGrid>
      <w:tr w:rsidR="00BF2E97" w:rsidRPr="00F81D35" w14:paraId="7342F158" w14:textId="77777777" w:rsidTr="008C65EA">
        <w:trPr>
          <w:trHeight w:val="479"/>
        </w:trPr>
        <w:tc>
          <w:tcPr>
            <w:tcW w:w="14743" w:type="dxa"/>
            <w:gridSpan w:val="8"/>
            <w:tcBorders>
              <w:top w:val="single" w:sz="4" w:space="0" w:color="000000"/>
              <w:left w:val="single" w:sz="6" w:space="0" w:color="000000"/>
              <w:bottom w:val="single" w:sz="4" w:space="0" w:color="000000"/>
              <w:right w:val="single" w:sz="4" w:space="0" w:color="000000"/>
            </w:tcBorders>
            <w:shd w:val="clear" w:color="auto" w:fill="F7CAAC"/>
            <w:vAlign w:val="center"/>
          </w:tcPr>
          <w:p w14:paraId="245F3362" w14:textId="12F1392B" w:rsidR="00BF2E97" w:rsidRPr="00F81D35" w:rsidRDefault="00BF2E97" w:rsidP="00BF2E97">
            <w:pPr>
              <w:spacing w:after="0"/>
              <w:ind w:left="109" w:firstLine="0"/>
              <w:jc w:val="left"/>
              <w:rPr>
                <w:szCs w:val="20"/>
              </w:rPr>
            </w:pPr>
            <w:r w:rsidRPr="00F81D35">
              <w:rPr>
                <w:szCs w:val="20"/>
              </w:rPr>
              <w:t xml:space="preserve"> </w:t>
            </w:r>
            <w:r w:rsidRPr="00F81D35">
              <w:rPr>
                <w:b/>
                <w:szCs w:val="20"/>
              </w:rPr>
              <w:t xml:space="preserve">Measure 6.4. Addressing the housing needs of homeless persons, internally displaced persons, returnees and persons of Roma nationality who must be displaced </w:t>
            </w:r>
          </w:p>
        </w:tc>
      </w:tr>
      <w:tr w:rsidR="00BF2E97" w:rsidRPr="00F81D35" w14:paraId="0DC93A0D" w14:textId="77777777" w:rsidTr="008C65EA">
        <w:trPr>
          <w:trHeight w:val="335"/>
        </w:trPr>
        <w:tc>
          <w:tcPr>
            <w:tcW w:w="14743" w:type="dxa"/>
            <w:gridSpan w:val="8"/>
            <w:tcBorders>
              <w:top w:val="single" w:sz="4" w:space="0" w:color="000000"/>
              <w:left w:val="single" w:sz="6" w:space="0" w:color="000000"/>
              <w:bottom w:val="single" w:sz="8" w:space="0" w:color="000000"/>
              <w:right w:val="single" w:sz="4" w:space="0" w:color="000000"/>
            </w:tcBorders>
            <w:shd w:val="clear" w:color="auto" w:fill="F7CAAC"/>
          </w:tcPr>
          <w:p w14:paraId="6A31A664" w14:textId="77777777" w:rsidR="00BF2E97" w:rsidRPr="00F81D35" w:rsidRDefault="00BF2E97" w:rsidP="00BF2E97">
            <w:pPr>
              <w:spacing w:after="0"/>
              <w:ind w:left="109" w:firstLine="0"/>
              <w:jc w:val="left"/>
              <w:rPr>
                <w:szCs w:val="20"/>
              </w:rPr>
            </w:pPr>
            <w:r w:rsidRPr="00F81D35">
              <w:rPr>
                <w:color w:val="222222"/>
                <w:szCs w:val="20"/>
              </w:rPr>
              <w:t xml:space="preserve">Institution responsible for monitoring and controlling the implementation: Ministry of Human and Minority Rights and Social Dialogue </w:t>
            </w:r>
          </w:p>
        </w:tc>
      </w:tr>
      <w:tr w:rsidR="00BF2E97" w:rsidRPr="00F81D35" w14:paraId="55D903B9" w14:textId="77777777" w:rsidTr="008C65EA">
        <w:trPr>
          <w:trHeight w:val="589"/>
        </w:trPr>
        <w:tc>
          <w:tcPr>
            <w:tcW w:w="6278" w:type="dxa"/>
            <w:gridSpan w:val="3"/>
            <w:tcBorders>
              <w:top w:val="single" w:sz="8" w:space="0" w:color="000000"/>
              <w:left w:val="single" w:sz="6" w:space="0" w:color="000000"/>
              <w:bottom w:val="single" w:sz="4" w:space="0" w:color="000000"/>
              <w:right w:val="single" w:sz="4" w:space="0" w:color="000000"/>
            </w:tcBorders>
            <w:shd w:val="clear" w:color="auto" w:fill="F7CAAC"/>
          </w:tcPr>
          <w:p w14:paraId="7BC4B187" w14:textId="3350364E" w:rsidR="00BF2E97" w:rsidRPr="00B94C71" w:rsidRDefault="00BF2E97" w:rsidP="00BF2E97">
            <w:pPr>
              <w:spacing w:after="142"/>
              <w:ind w:left="104" w:firstLine="0"/>
              <w:jc w:val="left"/>
              <w:rPr>
                <w:szCs w:val="20"/>
                <w:lang w:val="sr-Cyrl-RS"/>
              </w:rPr>
            </w:pPr>
            <w:r w:rsidRPr="00F81D35">
              <w:rPr>
                <w:szCs w:val="20"/>
              </w:rPr>
              <w:t>Implementation period: 2026-2027</w:t>
            </w:r>
          </w:p>
        </w:tc>
        <w:tc>
          <w:tcPr>
            <w:tcW w:w="8465" w:type="dxa"/>
            <w:gridSpan w:val="5"/>
            <w:tcBorders>
              <w:top w:val="single" w:sz="8" w:space="0" w:color="000000"/>
              <w:left w:val="single" w:sz="4" w:space="0" w:color="000000"/>
              <w:bottom w:val="single" w:sz="4" w:space="0" w:color="000000"/>
              <w:right w:val="single" w:sz="4" w:space="0" w:color="000000"/>
            </w:tcBorders>
            <w:shd w:val="clear" w:color="auto" w:fill="F7CAAC"/>
          </w:tcPr>
          <w:p w14:paraId="43DB79B6" w14:textId="77777777" w:rsidR="00BF2E97" w:rsidRPr="00F81D35" w:rsidRDefault="00BF2E97" w:rsidP="00BF2E97">
            <w:pPr>
              <w:spacing w:after="0"/>
              <w:ind w:left="108" w:right="8" w:firstLine="0"/>
              <w:jc w:val="left"/>
              <w:rPr>
                <w:szCs w:val="20"/>
              </w:rPr>
            </w:pPr>
            <w:r w:rsidRPr="00F81D35">
              <w:rPr>
                <w:szCs w:val="20"/>
              </w:rPr>
              <w:t xml:space="preserve">Type of measure: Provision of goods and services by participants in the planning system, including public investments. </w:t>
            </w:r>
          </w:p>
        </w:tc>
      </w:tr>
      <w:tr w:rsidR="00BF2E97" w:rsidRPr="00F81D35" w14:paraId="6728FDC0" w14:textId="77777777" w:rsidTr="008C65EA">
        <w:trPr>
          <w:trHeight w:val="382"/>
        </w:trPr>
        <w:tc>
          <w:tcPr>
            <w:tcW w:w="6278" w:type="dxa"/>
            <w:gridSpan w:val="3"/>
            <w:tcBorders>
              <w:top w:val="single" w:sz="4" w:space="0" w:color="000000"/>
              <w:left w:val="single" w:sz="6" w:space="0" w:color="000000"/>
              <w:bottom w:val="single" w:sz="8" w:space="0" w:color="000000"/>
              <w:right w:val="single" w:sz="4" w:space="0" w:color="000000"/>
            </w:tcBorders>
            <w:shd w:val="clear" w:color="auto" w:fill="F7CAAC"/>
          </w:tcPr>
          <w:p w14:paraId="0170AA6D" w14:textId="77777777" w:rsidR="00BF2E97" w:rsidRPr="00F81D35" w:rsidRDefault="00BF2E97" w:rsidP="00BF2E97">
            <w:pPr>
              <w:spacing w:after="0"/>
              <w:ind w:left="104" w:firstLine="0"/>
              <w:jc w:val="left"/>
              <w:rPr>
                <w:szCs w:val="20"/>
              </w:rPr>
            </w:pPr>
            <w:r w:rsidRPr="00F81D35">
              <w:rPr>
                <w:szCs w:val="20"/>
              </w:rPr>
              <w:t xml:space="preserve">Regulations that need to be amended/adopted in order to implement the measure: </w:t>
            </w:r>
          </w:p>
        </w:tc>
        <w:tc>
          <w:tcPr>
            <w:tcW w:w="8465" w:type="dxa"/>
            <w:gridSpan w:val="5"/>
            <w:tcBorders>
              <w:top w:val="single" w:sz="4" w:space="0" w:color="000000"/>
              <w:left w:val="single" w:sz="4" w:space="0" w:color="000000"/>
              <w:bottom w:val="single" w:sz="8" w:space="0" w:color="000000"/>
              <w:right w:val="single" w:sz="4" w:space="0" w:color="000000"/>
            </w:tcBorders>
            <w:shd w:val="clear" w:color="auto" w:fill="F7CAAC"/>
          </w:tcPr>
          <w:p w14:paraId="5A46BF62" w14:textId="77777777" w:rsidR="00BF2E97" w:rsidRPr="00F81D35" w:rsidRDefault="00BF2E97" w:rsidP="00BF2E97">
            <w:pPr>
              <w:spacing w:after="0"/>
              <w:ind w:left="108" w:firstLine="0"/>
              <w:jc w:val="left"/>
              <w:rPr>
                <w:szCs w:val="20"/>
              </w:rPr>
            </w:pPr>
            <w:r w:rsidRPr="00F81D35">
              <w:rPr>
                <w:szCs w:val="20"/>
              </w:rPr>
              <w:t xml:space="preserve"> </w:t>
            </w:r>
          </w:p>
        </w:tc>
      </w:tr>
      <w:tr w:rsidR="00BF2E97" w:rsidRPr="00F81D35" w14:paraId="095AA4FD" w14:textId="77777777" w:rsidTr="008C65EA">
        <w:trPr>
          <w:trHeight w:val="636"/>
        </w:trPr>
        <w:tc>
          <w:tcPr>
            <w:tcW w:w="4597" w:type="dxa"/>
            <w:tcBorders>
              <w:top w:val="single" w:sz="8" w:space="0" w:color="000000"/>
              <w:left w:val="single" w:sz="6" w:space="0" w:color="000000"/>
              <w:bottom w:val="single" w:sz="4" w:space="0" w:color="000000"/>
              <w:right w:val="single" w:sz="4" w:space="0" w:color="000000"/>
            </w:tcBorders>
            <w:shd w:val="clear" w:color="auto" w:fill="D9D9D9"/>
            <w:vAlign w:val="center"/>
          </w:tcPr>
          <w:p w14:paraId="2A9B8A50" w14:textId="3C4C21C3" w:rsidR="00BF2E97" w:rsidRPr="00F81D35" w:rsidRDefault="00BF2E97" w:rsidP="00BF2E97">
            <w:pPr>
              <w:spacing w:after="0"/>
              <w:ind w:left="109" w:firstLine="0"/>
              <w:jc w:val="left"/>
              <w:rPr>
                <w:szCs w:val="20"/>
              </w:rPr>
            </w:pPr>
            <w:r w:rsidRPr="00F81D35">
              <w:rPr>
                <w:szCs w:val="20"/>
              </w:rPr>
              <w:t xml:space="preserve">Indicator (i) at the level of measure </w:t>
            </w:r>
          </w:p>
        </w:tc>
        <w:tc>
          <w:tcPr>
            <w:tcW w:w="1127" w:type="dxa"/>
            <w:tcBorders>
              <w:top w:val="single" w:sz="8" w:space="0" w:color="000000"/>
              <w:left w:val="single" w:sz="4" w:space="0" w:color="000000"/>
              <w:bottom w:val="single" w:sz="4" w:space="0" w:color="000000"/>
              <w:right w:val="single" w:sz="4" w:space="0" w:color="000000"/>
            </w:tcBorders>
            <w:shd w:val="clear" w:color="auto" w:fill="D9D9D9"/>
            <w:vAlign w:val="center"/>
          </w:tcPr>
          <w:p w14:paraId="2C15F78E" w14:textId="6B42A28B" w:rsidR="00BF2E97" w:rsidRPr="00F81D35" w:rsidRDefault="008507B7" w:rsidP="00BF2E97">
            <w:pPr>
              <w:spacing w:after="0"/>
              <w:ind w:left="108" w:firstLine="0"/>
              <w:jc w:val="center"/>
              <w:rPr>
                <w:szCs w:val="20"/>
              </w:rPr>
            </w:pPr>
            <w:r>
              <w:rPr>
                <w:szCs w:val="20"/>
              </w:rPr>
              <w:t>Unit of Measure</w:t>
            </w:r>
          </w:p>
        </w:tc>
        <w:tc>
          <w:tcPr>
            <w:tcW w:w="4423" w:type="dxa"/>
            <w:gridSpan w:val="2"/>
            <w:tcBorders>
              <w:top w:val="single" w:sz="8" w:space="0" w:color="000000"/>
              <w:left w:val="single" w:sz="4" w:space="0" w:color="000000"/>
              <w:bottom w:val="single" w:sz="4" w:space="0" w:color="000000"/>
              <w:right w:val="single" w:sz="4" w:space="0" w:color="000000"/>
            </w:tcBorders>
            <w:shd w:val="clear" w:color="auto" w:fill="D9D9D9"/>
            <w:vAlign w:val="center"/>
          </w:tcPr>
          <w:p w14:paraId="61C6C9EA" w14:textId="77777777" w:rsidR="00BF2E97" w:rsidRPr="00F81D35" w:rsidRDefault="00BF2E97" w:rsidP="00BF2E97">
            <w:pPr>
              <w:spacing w:after="0"/>
              <w:ind w:left="109" w:firstLine="0"/>
              <w:jc w:val="center"/>
              <w:rPr>
                <w:szCs w:val="20"/>
              </w:rPr>
            </w:pPr>
            <w:r w:rsidRPr="00F81D35">
              <w:rPr>
                <w:szCs w:val="20"/>
              </w:rPr>
              <w:t>Source of verification</w:t>
            </w:r>
          </w:p>
        </w:tc>
        <w:tc>
          <w:tcPr>
            <w:tcW w:w="1701" w:type="dxa"/>
            <w:tcBorders>
              <w:top w:val="single" w:sz="8" w:space="0" w:color="000000"/>
              <w:left w:val="single" w:sz="4" w:space="0" w:color="000000"/>
              <w:bottom w:val="single" w:sz="4" w:space="0" w:color="000000"/>
              <w:right w:val="single" w:sz="4" w:space="0" w:color="000000"/>
            </w:tcBorders>
            <w:shd w:val="clear" w:color="auto" w:fill="D9D9D9"/>
          </w:tcPr>
          <w:p w14:paraId="223D1337" w14:textId="77777777" w:rsidR="00BF2E97" w:rsidRDefault="00BF2E97" w:rsidP="00BF2E97">
            <w:pPr>
              <w:spacing w:after="0" w:line="275" w:lineRule="auto"/>
              <w:ind w:left="0" w:firstLine="0"/>
              <w:jc w:val="center"/>
              <w:rPr>
                <w:szCs w:val="20"/>
              </w:rPr>
            </w:pPr>
            <w:r w:rsidRPr="00F81D35">
              <w:rPr>
                <w:szCs w:val="20"/>
              </w:rPr>
              <w:t xml:space="preserve">Initial Value </w:t>
            </w:r>
          </w:p>
          <w:p w14:paraId="1C16EC77" w14:textId="77777777" w:rsidR="00BF2E97" w:rsidRPr="00F81D35" w:rsidRDefault="00BF2E97" w:rsidP="00BF2E97">
            <w:pPr>
              <w:spacing w:after="0" w:line="275" w:lineRule="auto"/>
              <w:ind w:left="0" w:firstLine="0"/>
              <w:jc w:val="center"/>
              <w:rPr>
                <w:szCs w:val="20"/>
              </w:rPr>
            </w:pPr>
            <w:r w:rsidRPr="00F81D35">
              <w:rPr>
                <w:szCs w:val="20"/>
              </w:rPr>
              <w:t xml:space="preserve"> ( </w:t>
            </w:r>
            <w:r w:rsidRPr="00F81D35">
              <w:rPr>
                <w:i/>
                <w:szCs w:val="20"/>
              </w:rPr>
              <w:t xml:space="preserve">  base year) </w:t>
            </w:r>
          </w:p>
          <w:p w14:paraId="367A4FA6" w14:textId="77777777" w:rsidR="00BF2E97" w:rsidRPr="00F81D35" w:rsidRDefault="00BF2E97" w:rsidP="00BF2E97">
            <w:pPr>
              <w:spacing w:after="0"/>
              <w:ind w:left="77" w:firstLine="0"/>
              <w:jc w:val="center"/>
              <w:rPr>
                <w:szCs w:val="20"/>
              </w:rPr>
            </w:pPr>
            <w:r w:rsidRPr="00F81D35">
              <w:rPr>
                <w:szCs w:val="20"/>
              </w:rPr>
              <w:t xml:space="preserve"> </w:t>
            </w:r>
          </w:p>
        </w:tc>
        <w:tc>
          <w:tcPr>
            <w:tcW w:w="1223" w:type="dxa"/>
            <w:gridSpan w:val="2"/>
            <w:tcBorders>
              <w:top w:val="single" w:sz="8" w:space="0" w:color="000000"/>
              <w:left w:val="single" w:sz="4" w:space="0" w:color="000000"/>
              <w:bottom w:val="single" w:sz="4" w:space="0" w:color="000000"/>
              <w:right w:val="single" w:sz="4" w:space="0" w:color="000000"/>
            </w:tcBorders>
            <w:shd w:val="clear" w:color="auto" w:fill="D9D9D9"/>
          </w:tcPr>
          <w:p w14:paraId="0D4E528C" w14:textId="65DE4BC3" w:rsidR="00BF2E97" w:rsidRPr="00F81D35" w:rsidRDefault="00BF2E97" w:rsidP="00BF2E97">
            <w:pPr>
              <w:spacing w:after="0"/>
              <w:ind w:left="0" w:firstLine="0"/>
              <w:jc w:val="center"/>
              <w:rPr>
                <w:szCs w:val="20"/>
              </w:rPr>
            </w:pPr>
            <w:r w:rsidRPr="00F81D35">
              <w:rPr>
                <w:szCs w:val="20"/>
              </w:rPr>
              <w:t xml:space="preserve">Target (2026) </w:t>
            </w:r>
          </w:p>
        </w:tc>
        <w:tc>
          <w:tcPr>
            <w:tcW w:w="1672" w:type="dxa"/>
            <w:tcBorders>
              <w:top w:val="single" w:sz="8" w:space="0" w:color="000000"/>
              <w:left w:val="single" w:sz="4" w:space="0" w:color="000000"/>
              <w:bottom w:val="single" w:sz="4" w:space="0" w:color="000000"/>
              <w:right w:val="single" w:sz="4" w:space="0" w:color="000000"/>
            </w:tcBorders>
            <w:shd w:val="clear" w:color="auto" w:fill="D9D9D9"/>
          </w:tcPr>
          <w:p w14:paraId="10C18407" w14:textId="488CF4A8" w:rsidR="00BF2E97" w:rsidRDefault="00BF2E97" w:rsidP="00BF2E97">
            <w:pPr>
              <w:spacing w:after="0"/>
              <w:ind w:left="0" w:firstLine="0"/>
              <w:jc w:val="center"/>
              <w:rPr>
                <w:szCs w:val="20"/>
              </w:rPr>
            </w:pPr>
            <w:r w:rsidRPr="00F81D35">
              <w:rPr>
                <w:szCs w:val="20"/>
              </w:rPr>
              <w:t>Targeted</w:t>
            </w:r>
          </w:p>
          <w:p w14:paraId="6AF2B8BD" w14:textId="77777777" w:rsidR="00BF2E97" w:rsidRDefault="00BF2E97" w:rsidP="00BF2E97">
            <w:pPr>
              <w:spacing w:after="0"/>
              <w:ind w:left="0" w:firstLine="0"/>
              <w:jc w:val="center"/>
              <w:rPr>
                <w:szCs w:val="20"/>
              </w:rPr>
            </w:pPr>
            <w:r w:rsidRPr="00F81D35">
              <w:rPr>
                <w:szCs w:val="20"/>
              </w:rPr>
              <w:t xml:space="preserve"> Value</w:t>
            </w:r>
          </w:p>
          <w:p w14:paraId="7CA60D56" w14:textId="77777777" w:rsidR="00BF2E97" w:rsidRPr="00F81D35" w:rsidRDefault="00BF2E97" w:rsidP="00BF2E97">
            <w:pPr>
              <w:spacing w:after="0"/>
              <w:ind w:left="0" w:firstLine="0"/>
              <w:jc w:val="center"/>
              <w:rPr>
                <w:szCs w:val="20"/>
              </w:rPr>
            </w:pPr>
            <w:r w:rsidRPr="00F81D35">
              <w:rPr>
                <w:szCs w:val="20"/>
              </w:rPr>
              <w:t xml:space="preserve"> (2027) </w:t>
            </w:r>
          </w:p>
        </w:tc>
      </w:tr>
      <w:tr w:rsidR="00BF2E97" w:rsidRPr="00F81D35" w14:paraId="2ECA0A7A" w14:textId="77777777" w:rsidTr="008C65EA">
        <w:trPr>
          <w:trHeight w:val="1511"/>
        </w:trPr>
        <w:tc>
          <w:tcPr>
            <w:tcW w:w="4597" w:type="dxa"/>
            <w:tcBorders>
              <w:top w:val="single" w:sz="4" w:space="0" w:color="000000"/>
              <w:left w:val="single" w:sz="6" w:space="0" w:color="000000"/>
              <w:bottom w:val="single" w:sz="4" w:space="0" w:color="000000"/>
              <w:right w:val="single" w:sz="4" w:space="0" w:color="000000"/>
            </w:tcBorders>
          </w:tcPr>
          <w:p w14:paraId="7578446A" w14:textId="4FF1CCDC" w:rsidR="00BF2E97" w:rsidRPr="003A3F0A" w:rsidRDefault="00BF2E97" w:rsidP="00B91517">
            <w:pPr>
              <w:pStyle w:val="ListParagraph"/>
              <w:numPr>
                <w:ilvl w:val="2"/>
                <w:numId w:val="29"/>
              </w:numPr>
              <w:spacing w:after="0"/>
              <w:jc w:val="left"/>
              <w:rPr>
                <w:szCs w:val="20"/>
              </w:rPr>
            </w:pPr>
            <w:r w:rsidRPr="003A3F0A">
              <w:rPr>
                <w:szCs w:val="20"/>
              </w:rPr>
              <w:t xml:space="preserve"> Number of local self-government units in which programs and projects for solving the housing issue have been implemented: </w:t>
            </w:r>
            <w:r w:rsidRPr="003A3F0A">
              <w:rPr>
                <w:color w:val="181717"/>
                <w:szCs w:val="20"/>
              </w:rPr>
              <w:t xml:space="preserve">  homeless people, internally displaced persons, returnees of Roma people who must be displaced </w:t>
            </w:r>
          </w:p>
        </w:tc>
        <w:tc>
          <w:tcPr>
            <w:tcW w:w="1127" w:type="dxa"/>
            <w:tcBorders>
              <w:top w:val="single" w:sz="4" w:space="0" w:color="000000"/>
              <w:left w:val="single" w:sz="4" w:space="0" w:color="000000"/>
              <w:bottom w:val="single" w:sz="4" w:space="0" w:color="000000"/>
              <w:right w:val="single" w:sz="4" w:space="0" w:color="000000"/>
            </w:tcBorders>
          </w:tcPr>
          <w:p w14:paraId="21E593CA" w14:textId="77777777" w:rsidR="00BF2E97" w:rsidRPr="00F81D35" w:rsidRDefault="00BF2E97" w:rsidP="00BF2E97">
            <w:pPr>
              <w:spacing w:after="0"/>
              <w:ind w:left="36" w:firstLine="0"/>
              <w:jc w:val="center"/>
              <w:rPr>
                <w:szCs w:val="20"/>
              </w:rPr>
            </w:pPr>
            <w:r w:rsidRPr="00F81D35">
              <w:rPr>
                <w:szCs w:val="20"/>
              </w:rPr>
              <w:t xml:space="preserve">Number </w:t>
            </w:r>
          </w:p>
        </w:tc>
        <w:tc>
          <w:tcPr>
            <w:tcW w:w="4423" w:type="dxa"/>
            <w:gridSpan w:val="2"/>
            <w:tcBorders>
              <w:top w:val="single" w:sz="4" w:space="0" w:color="000000"/>
              <w:left w:val="single" w:sz="4" w:space="0" w:color="000000"/>
              <w:bottom w:val="single" w:sz="4" w:space="0" w:color="000000"/>
              <w:right w:val="single" w:sz="4" w:space="0" w:color="000000"/>
            </w:tcBorders>
          </w:tcPr>
          <w:p w14:paraId="1CC92566" w14:textId="23B2A058" w:rsidR="00BF2E97" w:rsidRPr="00F81D35" w:rsidRDefault="00EA61A3" w:rsidP="00CA24FA">
            <w:pPr>
              <w:spacing w:after="72"/>
              <w:ind w:left="38" w:firstLine="0"/>
              <w:jc w:val="center"/>
              <w:rPr>
                <w:szCs w:val="20"/>
              </w:rPr>
            </w:pPr>
            <w:r>
              <w:rPr>
                <w:szCs w:val="20"/>
              </w:rPr>
              <w:t>CRM</w:t>
            </w:r>
            <w:r w:rsidR="00BF2E97" w:rsidRPr="00F81D35">
              <w:rPr>
                <w:szCs w:val="20"/>
              </w:rPr>
              <w:t xml:space="preserve">, </w:t>
            </w:r>
            <w:r w:rsidR="00F90B02">
              <w:rPr>
                <w:szCs w:val="20"/>
              </w:rPr>
              <w:t>LGU</w:t>
            </w:r>
          </w:p>
          <w:p w14:paraId="6BAC83A2" w14:textId="77777777" w:rsidR="00BF2E97" w:rsidRPr="00F81D35" w:rsidRDefault="00BF2E97" w:rsidP="00BF2E97">
            <w:pPr>
              <w:spacing w:after="0"/>
              <w:ind w:left="83" w:firstLine="0"/>
              <w:jc w:val="center"/>
              <w:rPr>
                <w:szCs w:val="20"/>
              </w:rPr>
            </w:pPr>
            <w:r w:rsidRPr="00F81D35">
              <w:rPr>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1ED56E2" w14:textId="5A16D630" w:rsidR="00BC7AD4" w:rsidRDefault="00BC7AD4" w:rsidP="00BF2E97">
            <w:pPr>
              <w:spacing w:after="0"/>
              <w:ind w:left="108" w:right="488" w:firstLine="0"/>
              <w:jc w:val="center"/>
              <w:rPr>
                <w:szCs w:val="20"/>
                <w:lang w:val="sr-Cyrl-RS"/>
              </w:rPr>
            </w:pPr>
            <w:r>
              <w:rPr>
                <w:szCs w:val="20"/>
              </w:rPr>
              <w:t>20</w:t>
            </w:r>
          </w:p>
          <w:p w14:paraId="5442C5ED" w14:textId="2D85D39D" w:rsidR="000F6422" w:rsidRPr="00B94C71" w:rsidRDefault="00BC7AD4" w:rsidP="00BF2E97">
            <w:pPr>
              <w:spacing w:after="0"/>
              <w:ind w:left="108" w:right="488" w:firstLine="0"/>
              <w:jc w:val="center"/>
              <w:rPr>
                <w:szCs w:val="20"/>
                <w:lang w:val="sr-Cyrl-RS"/>
              </w:rPr>
            </w:pPr>
            <w:r>
              <w:rPr>
                <w:szCs w:val="20"/>
              </w:rPr>
              <w:t>(2024)</w:t>
            </w:r>
          </w:p>
        </w:tc>
        <w:tc>
          <w:tcPr>
            <w:tcW w:w="1223" w:type="dxa"/>
            <w:gridSpan w:val="2"/>
            <w:tcBorders>
              <w:top w:val="single" w:sz="4" w:space="0" w:color="000000"/>
              <w:left w:val="single" w:sz="4" w:space="0" w:color="000000"/>
              <w:bottom w:val="single" w:sz="4" w:space="0" w:color="000000"/>
              <w:right w:val="single" w:sz="4" w:space="0" w:color="000000"/>
            </w:tcBorders>
          </w:tcPr>
          <w:p w14:paraId="20AFFA7A" w14:textId="31118315" w:rsidR="00BF2E97" w:rsidRPr="007809F2" w:rsidRDefault="007809F2" w:rsidP="00BF2E97">
            <w:pPr>
              <w:spacing w:after="0"/>
              <w:ind w:left="33" w:firstLine="0"/>
              <w:jc w:val="center"/>
              <w:rPr>
                <w:szCs w:val="20"/>
                <w:lang w:val="sr-Cyrl-RS"/>
              </w:rPr>
            </w:pPr>
            <w:r>
              <w:rPr>
                <w:szCs w:val="20"/>
              </w:rPr>
              <w:t>25</w:t>
            </w:r>
          </w:p>
        </w:tc>
        <w:tc>
          <w:tcPr>
            <w:tcW w:w="1672" w:type="dxa"/>
            <w:tcBorders>
              <w:top w:val="single" w:sz="4" w:space="0" w:color="000000"/>
              <w:left w:val="single" w:sz="4" w:space="0" w:color="000000"/>
              <w:bottom w:val="single" w:sz="4" w:space="0" w:color="000000"/>
              <w:right w:val="single" w:sz="4" w:space="0" w:color="000000"/>
            </w:tcBorders>
          </w:tcPr>
          <w:p w14:paraId="1A28EAF2" w14:textId="40D535D6" w:rsidR="00BF2E97" w:rsidRPr="007809F2" w:rsidRDefault="00917CFB" w:rsidP="00BF2E97">
            <w:pPr>
              <w:spacing w:after="0"/>
              <w:ind w:left="32" w:firstLine="0"/>
              <w:jc w:val="center"/>
              <w:rPr>
                <w:szCs w:val="20"/>
                <w:lang w:val="sr-Cyrl-RS"/>
              </w:rPr>
            </w:pPr>
            <w:r>
              <w:rPr>
                <w:szCs w:val="20"/>
              </w:rPr>
              <w:t>25</w:t>
            </w:r>
          </w:p>
        </w:tc>
      </w:tr>
      <w:tr w:rsidR="00BF2E97" w:rsidRPr="00F81D35" w14:paraId="3C4FF578" w14:textId="77777777" w:rsidTr="008C65EA">
        <w:tblPrEx>
          <w:tblCellMar>
            <w:top w:w="12" w:type="dxa"/>
            <w:left w:w="107" w:type="dxa"/>
            <w:right w:w="61" w:type="dxa"/>
          </w:tblCellMar>
        </w:tblPrEx>
        <w:trPr>
          <w:trHeight w:val="235"/>
        </w:trPr>
        <w:tc>
          <w:tcPr>
            <w:tcW w:w="4597" w:type="dxa"/>
            <w:vMerge w:val="restart"/>
            <w:tcBorders>
              <w:top w:val="single" w:sz="4" w:space="0" w:color="000000"/>
              <w:left w:val="single" w:sz="4" w:space="0" w:color="000000"/>
              <w:bottom w:val="single" w:sz="4" w:space="0" w:color="000000"/>
              <w:right w:val="single" w:sz="4" w:space="0" w:color="000000"/>
            </w:tcBorders>
            <w:shd w:val="clear" w:color="auto" w:fill="A8D08D"/>
            <w:vAlign w:val="center"/>
          </w:tcPr>
          <w:p w14:paraId="1800A584" w14:textId="77777777" w:rsidR="00BF2E97" w:rsidRPr="00F81D35" w:rsidRDefault="00BF2E97" w:rsidP="00BF2E97">
            <w:pPr>
              <w:spacing w:after="0"/>
              <w:ind w:left="0" w:right="49" w:firstLine="0"/>
              <w:jc w:val="center"/>
              <w:rPr>
                <w:szCs w:val="20"/>
              </w:rPr>
            </w:pPr>
            <w:r w:rsidRPr="00F81D35">
              <w:rPr>
                <w:szCs w:val="20"/>
              </w:rPr>
              <w:t xml:space="preserve"> Source of funding measures </w:t>
            </w:r>
          </w:p>
        </w:tc>
        <w:tc>
          <w:tcPr>
            <w:tcW w:w="5550" w:type="dxa"/>
            <w:gridSpan w:val="3"/>
            <w:vMerge w:val="restart"/>
            <w:tcBorders>
              <w:top w:val="single" w:sz="4" w:space="0" w:color="000000"/>
              <w:left w:val="single" w:sz="4" w:space="0" w:color="000000"/>
              <w:bottom w:val="single" w:sz="4" w:space="0" w:color="000000"/>
              <w:right w:val="single" w:sz="4" w:space="0" w:color="000000"/>
            </w:tcBorders>
            <w:shd w:val="clear" w:color="auto" w:fill="A8D08D"/>
            <w:vAlign w:val="center"/>
          </w:tcPr>
          <w:p w14:paraId="6BDA7F75" w14:textId="77777777" w:rsidR="00BF2E97" w:rsidRPr="00F81D35" w:rsidRDefault="00BF2E97" w:rsidP="00BF2E97">
            <w:pPr>
              <w:spacing w:after="0"/>
              <w:ind w:left="0" w:right="45" w:firstLine="0"/>
              <w:jc w:val="center"/>
              <w:rPr>
                <w:szCs w:val="20"/>
              </w:rPr>
            </w:pPr>
            <w:r w:rsidRPr="00F81D35">
              <w:rPr>
                <w:szCs w:val="20"/>
              </w:rPr>
              <w:t xml:space="preserve">Connection to the program budget </w:t>
            </w:r>
          </w:p>
        </w:tc>
        <w:tc>
          <w:tcPr>
            <w:tcW w:w="4596" w:type="dxa"/>
            <w:gridSpan w:val="4"/>
            <w:tcBorders>
              <w:top w:val="single" w:sz="4" w:space="0" w:color="000000"/>
              <w:left w:val="single" w:sz="4" w:space="0" w:color="000000"/>
              <w:bottom w:val="single" w:sz="4" w:space="0" w:color="000000"/>
              <w:right w:val="single" w:sz="4" w:space="0" w:color="000000"/>
            </w:tcBorders>
            <w:shd w:val="clear" w:color="auto" w:fill="A8D08D"/>
          </w:tcPr>
          <w:p w14:paraId="3858A8C9" w14:textId="77777777" w:rsidR="00BF2E97" w:rsidRPr="00F81D35" w:rsidRDefault="00BF2E97" w:rsidP="00BF2E97">
            <w:pPr>
              <w:spacing w:after="0"/>
              <w:ind w:left="0" w:right="47" w:firstLine="0"/>
              <w:jc w:val="center"/>
              <w:rPr>
                <w:szCs w:val="20"/>
              </w:rPr>
            </w:pPr>
            <w:r w:rsidRPr="00F81D35">
              <w:rPr>
                <w:szCs w:val="20"/>
              </w:rPr>
              <w:t xml:space="preserve">Total estimated financial resources in $000. </w:t>
            </w:r>
          </w:p>
        </w:tc>
      </w:tr>
      <w:tr w:rsidR="00BF2E97" w:rsidRPr="00F81D35" w14:paraId="68DE96E5" w14:textId="77777777" w:rsidTr="008C65EA">
        <w:tblPrEx>
          <w:tblCellMar>
            <w:top w:w="12" w:type="dxa"/>
            <w:left w:w="107" w:type="dxa"/>
            <w:right w:w="61" w:type="dxa"/>
          </w:tblCellMar>
        </w:tblPrEx>
        <w:trPr>
          <w:trHeight w:val="236"/>
        </w:trPr>
        <w:tc>
          <w:tcPr>
            <w:tcW w:w="4597" w:type="dxa"/>
            <w:vMerge/>
            <w:tcBorders>
              <w:top w:val="nil"/>
              <w:left w:val="single" w:sz="4" w:space="0" w:color="000000"/>
              <w:bottom w:val="single" w:sz="4" w:space="0" w:color="000000"/>
              <w:right w:val="single" w:sz="4" w:space="0" w:color="000000"/>
            </w:tcBorders>
          </w:tcPr>
          <w:p w14:paraId="6288DD40" w14:textId="77777777" w:rsidR="00BF2E97" w:rsidRPr="00F81D35" w:rsidRDefault="00BF2E97" w:rsidP="00BF2E97">
            <w:pPr>
              <w:spacing w:after="160"/>
              <w:ind w:left="0" w:firstLine="0"/>
              <w:jc w:val="left"/>
              <w:rPr>
                <w:szCs w:val="20"/>
              </w:rPr>
            </w:pPr>
          </w:p>
        </w:tc>
        <w:tc>
          <w:tcPr>
            <w:tcW w:w="5550" w:type="dxa"/>
            <w:gridSpan w:val="3"/>
            <w:vMerge/>
            <w:tcBorders>
              <w:top w:val="nil"/>
              <w:left w:val="single" w:sz="4" w:space="0" w:color="000000"/>
              <w:bottom w:val="single" w:sz="4" w:space="0" w:color="000000"/>
              <w:right w:val="single" w:sz="4" w:space="0" w:color="000000"/>
            </w:tcBorders>
          </w:tcPr>
          <w:p w14:paraId="379CC63A" w14:textId="77777777" w:rsidR="00BF2E97" w:rsidRPr="00F81D35" w:rsidRDefault="00BF2E97" w:rsidP="00BF2E97">
            <w:pPr>
              <w:spacing w:after="160"/>
              <w:ind w:left="0" w:firstLine="0"/>
              <w:jc w:val="left"/>
              <w:rPr>
                <w:szCs w:val="20"/>
              </w:rPr>
            </w:pPr>
          </w:p>
        </w:tc>
        <w:tc>
          <w:tcPr>
            <w:tcW w:w="2361" w:type="dxa"/>
            <w:gridSpan w:val="2"/>
            <w:tcBorders>
              <w:top w:val="single" w:sz="4" w:space="0" w:color="000000"/>
              <w:left w:val="single" w:sz="4" w:space="0" w:color="000000"/>
              <w:bottom w:val="single" w:sz="4" w:space="0" w:color="000000"/>
              <w:right w:val="single" w:sz="4" w:space="0" w:color="000000"/>
            </w:tcBorders>
            <w:shd w:val="clear" w:color="auto" w:fill="A8D08D"/>
          </w:tcPr>
          <w:p w14:paraId="146D8114" w14:textId="77777777" w:rsidR="00BF2E97" w:rsidRPr="00F81D35" w:rsidRDefault="00BF2E97" w:rsidP="00BF2E97">
            <w:pPr>
              <w:ind w:left="0"/>
              <w:jc w:val="center"/>
              <w:rPr>
                <w:szCs w:val="20"/>
                <w:lang w:val="sr-Cyrl-RS"/>
              </w:rPr>
            </w:pPr>
            <w:r w:rsidRPr="00F81D35">
              <w:rPr>
                <w:szCs w:val="20"/>
              </w:rPr>
              <w:t>2026</w:t>
            </w:r>
          </w:p>
        </w:tc>
        <w:tc>
          <w:tcPr>
            <w:tcW w:w="2235" w:type="dxa"/>
            <w:gridSpan w:val="2"/>
            <w:tcBorders>
              <w:top w:val="single" w:sz="4" w:space="0" w:color="000000"/>
              <w:left w:val="single" w:sz="4" w:space="0" w:color="000000"/>
              <w:bottom w:val="single" w:sz="4" w:space="0" w:color="000000"/>
              <w:right w:val="single" w:sz="4" w:space="0" w:color="000000"/>
            </w:tcBorders>
            <w:shd w:val="clear" w:color="auto" w:fill="A8D08D"/>
          </w:tcPr>
          <w:p w14:paraId="47FDA638" w14:textId="77777777" w:rsidR="00BF2E97" w:rsidRPr="00F81D35" w:rsidRDefault="00BF2E97" w:rsidP="00BF2E97">
            <w:pPr>
              <w:ind w:left="0"/>
              <w:jc w:val="center"/>
              <w:rPr>
                <w:szCs w:val="20"/>
                <w:lang w:val="sr-Cyrl-RS"/>
              </w:rPr>
            </w:pPr>
            <w:r w:rsidRPr="00F81D35">
              <w:rPr>
                <w:szCs w:val="20"/>
              </w:rPr>
              <w:t>2027</w:t>
            </w:r>
          </w:p>
        </w:tc>
      </w:tr>
      <w:tr w:rsidR="00BF2E97" w:rsidRPr="00F81D35" w14:paraId="0A67A024" w14:textId="77777777" w:rsidTr="00D53B6E">
        <w:tblPrEx>
          <w:tblCellMar>
            <w:top w:w="12" w:type="dxa"/>
            <w:left w:w="107" w:type="dxa"/>
            <w:right w:w="61" w:type="dxa"/>
          </w:tblCellMar>
        </w:tblPrEx>
        <w:trPr>
          <w:trHeight w:val="408"/>
        </w:trPr>
        <w:tc>
          <w:tcPr>
            <w:tcW w:w="4597" w:type="dxa"/>
            <w:tcBorders>
              <w:top w:val="single" w:sz="4" w:space="0" w:color="000000"/>
              <w:left w:val="single" w:sz="4" w:space="0" w:color="000000"/>
              <w:bottom w:val="single" w:sz="4" w:space="0" w:color="000000"/>
              <w:right w:val="single" w:sz="4" w:space="0" w:color="000000"/>
            </w:tcBorders>
          </w:tcPr>
          <w:p w14:paraId="3E4FC641" w14:textId="77777777" w:rsidR="00BF2E97" w:rsidRPr="00F81D35" w:rsidRDefault="00BF2E97" w:rsidP="00BF2E97">
            <w:pPr>
              <w:spacing w:after="160"/>
              <w:ind w:left="0" w:firstLine="0"/>
              <w:jc w:val="left"/>
              <w:rPr>
                <w:szCs w:val="20"/>
                <w:u w:val="single"/>
                <w:lang w:val="sr-Cyrl-RS"/>
              </w:rPr>
            </w:pPr>
            <w:r w:rsidRPr="00F81D35">
              <w:rPr>
                <w:szCs w:val="20"/>
                <w:u w:val="single"/>
              </w:rPr>
              <w:t>Budget revenues:</w:t>
            </w:r>
          </w:p>
        </w:tc>
        <w:tc>
          <w:tcPr>
            <w:tcW w:w="5550" w:type="dxa"/>
            <w:gridSpan w:val="3"/>
            <w:tcBorders>
              <w:top w:val="single" w:sz="4" w:space="0" w:color="000000"/>
              <w:left w:val="single" w:sz="4" w:space="0" w:color="000000"/>
              <w:bottom w:val="single" w:sz="4" w:space="0" w:color="000000"/>
              <w:right w:val="single" w:sz="4" w:space="0" w:color="000000"/>
            </w:tcBorders>
            <w:vAlign w:val="center"/>
          </w:tcPr>
          <w:p w14:paraId="15757725" w14:textId="675575F8" w:rsidR="00BF2E97" w:rsidRPr="00643D6D" w:rsidRDefault="00D53B6E" w:rsidP="00643D6D">
            <w:pPr>
              <w:spacing w:after="0"/>
              <w:ind w:left="1" w:firstLine="0"/>
              <w:jc w:val="left"/>
              <w:rPr>
                <w:szCs w:val="20"/>
                <w:lang w:val="sr-Cyrl-RS"/>
              </w:rPr>
            </w:pPr>
            <w:r>
              <w:rPr>
                <w:szCs w:val="20"/>
              </w:rPr>
              <w:t>Source 01*</w:t>
            </w:r>
          </w:p>
        </w:tc>
        <w:tc>
          <w:tcPr>
            <w:tcW w:w="2361" w:type="dxa"/>
            <w:gridSpan w:val="2"/>
            <w:tcBorders>
              <w:top w:val="single" w:sz="4" w:space="0" w:color="000000"/>
              <w:left w:val="single" w:sz="4" w:space="0" w:color="000000"/>
              <w:bottom w:val="single" w:sz="4" w:space="0" w:color="000000"/>
              <w:right w:val="single" w:sz="4" w:space="0" w:color="000000"/>
            </w:tcBorders>
            <w:vAlign w:val="center"/>
          </w:tcPr>
          <w:p w14:paraId="56687D83" w14:textId="6F445F9A" w:rsidR="00BF2E97" w:rsidRPr="0012799C" w:rsidRDefault="00D53B6E" w:rsidP="00D53B6E">
            <w:pPr>
              <w:spacing w:after="160"/>
              <w:ind w:left="0" w:firstLine="0"/>
              <w:jc w:val="center"/>
              <w:rPr>
                <w:szCs w:val="20"/>
                <w:lang w:val="sr-Cyrl-RS"/>
              </w:rPr>
            </w:pPr>
            <w:r>
              <w:rPr>
                <w:szCs w:val="20"/>
              </w:rPr>
              <w:t>/</w:t>
            </w:r>
          </w:p>
        </w:tc>
        <w:tc>
          <w:tcPr>
            <w:tcW w:w="2235" w:type="dxa"/>
            <w:gridSpan w:val="2"/>
            <w:tcBorders>
              <w:top w:val="single" w:sz="4" w:space="0" w:color="000000"/>
              <w:left w:val="single" w:sz="4" w:space="0" w:color="000000"/>
              <w:bottom w:val="single" w:sz="4" w:space="0" w:color="000000"/>
              <w:right w:val="single" w:sz="4" w:space="0" w:color="000000"/>
            </w:tcBorders>
            <w:vAlign w:val="center"/>
          </w:tcPr>
          <w:p w14:paraId="01A3F7D7" w14:textId="09D20050" w:rsidR="00BF2E97" w:rsidRPr="0012799C" w:rsidRDefault="00D53B6E" w:rsidP="00D53B6E">
            <w:pPr>
              <w:spacing w:after="160"/>
              <w:ind w:left="0" w:firstLine="0"/>
              <w:jc w:val="center"/>
              <w:rPr>
                <w:szCs w:val="20"/>
                <w:lang w:val="sr-Cyrl-RS"/>
              </w:rPr>
            </w:pPr>
            <w:r>
              <w:rPr>
                <w:szCs w:val="20"/>
              </w:rPr>
              <w:t>/</w:t>
            </w:r>
          </w:p>
        </w:tc>
      </w:tr>
      <w:tr w:rsidR="00BF2E97" w:rsidRPr="00F81D35" w14:paraId="0DB64511" w14:textId="77777777" w:rsidTr="008C65EA">
        <w:tblPrEx>
          <w:tblCellMar>
            <w:top w:w="12" w:type="dxa"/>
            <w:left w:w="107" w:type="dxa"/>
            <w:right w:w="61" w:type="dxa"/>
          </w:tblCellMar>
        </w:tblPrEx>
        <w:trPr>
          <w:trHeight w:val="631"/>
        </w:trPr>
        <w:tc>
          <w:tcPr>
            <w:tcW w:w="4597" w:type="dxa"/>
            <w:tcBorders>
              <w:top w:val="single" w:sz="4" w:space="0" w:color="000000"/>
              <w:left w:val="single" w:sz="4" w:space="0" w:color="000000"/>
              <w:bottom w:val="single" w:sz="4" w:space="0" w:color="000000"/>
              <w:right w:val="single" w:sz="4" w:space="0" w:color="000000"/>
            </w:tcBorders>
          </w:tcPr>
          <w:p w14:paraId="44773EED" w14:textId="77777777" w:rsidR="00BF2E97" w:rsidRPr="00F81D35" w:rsidRDefault="00BF2E97" w:rsidP="00BF2E97">
            <w:pPr>
              <w:spacing w:after="0"/>
              <w:ind w:left="0" w:firstLine="0"/>
              <w:jc w:val="left"/>
              <w:rPr>
                <w:szCs w:val="20"/>
              </w:rPr>
            </w:pPr>
            <w:r w:rsidRPr="00F81D35">
              <w:rPr>
                <w:szCs w:val="20"/>
                <w:u w:val="single" w:color="000000"/>
              </w:rPr>
              <w:t xml:space="preserve">The EU's financial assistance in € </w:t>
            </w:r>
          </w:p>
          <w:p w14:paraId="2DB5D1C5" w14:textId="77777777" w:rsidR="00BF2E97" w:rsidRPr="00F81D35" w:rsidRDefault="00BF2E97" w:rsidP="00BF2E97">
            <w:pPr>
              <w:spacing w:after="0"/>
              <w:ind w:left="0" w:firstLine="0"/>
              <w:jc w:val="left"/>
              <w:rPr>
                <w:szCs w:val="20"/>
              </w:rPr>
            </w:pPr>
            <w:r w:rsidRPr="00F81D35">
              <w:rPr>
                <w:szCs w:val="20"/>
              </w:rPr>
              <w:t xml:space="preserve"> </w:t>
            </w:r>
          </w:p>
          <w:p w14:paraId="333D2F42" w14:textId="77777777" w:rsidR="00BF2E97" w:rsidRPr="00F81D35" w:rsidRDefault="00BF2E97" w:rsidP="00BF2E97">
            <w:pPr>
              <w:spacing w:after="0"/>
              <w:ind w:left="0" w:right="2" w:firstLine="0"/>
              <w:jc w:val="center"/>
              <w:rPr>
                <w:szCs w:val="20"/>
              </w:rPr>
            </w:pPr>
            <w:r w:rsidRPr="00F81D35">
              <w:rPr>
                <w:szCs w:val="20"/>
              </w:rPr>
              <w:t xml:space="preserve"> </w:t>
            </w:r>
          </w:p>
        </w:tc>
        <w:tc>
          <w:tcPr>
            <w:tcW w:w="5550" w:type="dxa"/>
            <w:gridSpan w:val="3"/>
            <w:tcBorders>
              <w:top w:val="single" w:sz="4" w:space="0" w:color="000000"/>
              <w:left w:val="single" w:sz="4" w:space="0" w:color="000000"/>
              <w:bottom w:val="single" w:sz="4" w:space="0" w:color="000000"/>
              <w:right w:val="single" w:sz="4" w:space="0" w:color="000000"/>
            </w:tcBorders>
            <w:vAlign w:val="center"/>
          </w:tcPr>
          <w:p w14:paraId="4D4AD5C3" w14:textId="77777777" w:rsidR="00BF2E97" w:rsidRPr="00F81D35" w:rsidRDefault="00BF2E97" w:rsidP="00BF2E97">
            <w:pPr>
              <w:spacing w:after="0"/>
              <w:ind w:left="1" w:firstLine="0"/>
              <w:jc w:val="center"/>
              <w:rPr>
                <w:szCs w:val="20"/>
              </w:rPr>
            </w:pPr>
          </w:p>
        </w:tc>
        <w:tc>
          <w:tcPr>
            <w:tcW w:w="2361" w:type="dxa"/>
            <w:gridSpan w:val="2"/>
            <w:tcBorders>
              <w:top w:val="single" w:sz="4" w:space="0" w:color="000000"/>
              <w:left w:val="single" w:sz="4" w:space="0" w:color="000000"/>
              <w:bottom w:val="single" w:sz="4" w:space="0" w:color="000000"/>
              <w:right w:val="single" w:sz="4" w:space="0" w:color="000000"/>
            </w:tcBorders>
            <w:vAlign w:val="center"/>
          </w:tcPr>
          <w:p w14:paraId="4AF76B10" w14:textId="77777777" w:rsidR="00BF2E97" w:rsidRPr="00F81D35" w:rsidRDefault="00BF2E97" w:rsidP="00BF2E97">
            <w:pPr>
              <w:spacing w:after="0"/>
              <w:ind w:left="0" w:right="47" w:firstLine="0"/>
              <w:jc w:val="right"/>
              <w:rPr>
                <w:szCs w:val="20"/>
              </w:rPr>
            </w:pPr>
          </w:p>
        </w:tc>
        <w:tc>
          <w:tcPr>
            <w:tcW w:w="2235" w:type="dxa"/>
            <w:gridSpan w:val="2"/>
            <w:tcBorders>
              <w:top w:val="single" w:sz="4" w:space="0" w:color="000000"/>
              <w:left w:val="single" w:sz="4" w:space="0" w:color="000000"/>
              <w:bottom w:val="single" w:sz="4" w:space="0" w:color="000000"/>
              <w:right w:val="single" w:sz="4" w:space="0" w:color="000000"/>
            </w:tcBorders>
            <w:vAlign w:val="center"/>
          </w:tcPr>
          <w:p w14:paraId="10D31AC2" w14:textId="77777777" w:rsidR="00BF2E97" w:rsidRPr="00F81D35" w:rsidRDefault="00BF2E97" w:rsidP="00BF2E97">
            <w:pPr>
              <w:spacing w:after="0"/>
              <w:ind w:left="0" w:right="47" w:firstLine="0"/>
              <w:jc w:val="right"/>
              <w:rPr>
                <w:szCs w:val="20"/>
              </w:rPr>
            </w:pPr>
          </w:p>
        </w:tc>
      </w:tr>
    </w:tbl>
    <w:p w14:paraId="518E6855" w14:textId="03388B8E" w:rsidR="00DE1466" w:rsidRPr="00F81D35" w:rsidRDefault="00DE1466" w:rsidP="00BF2E97">
      <w:pPr>
        <w:spacing w:after="0"/>
        <w:ind w:left="0" w:firstLine="0"/>
        <w:jc w:val="left"/>
        <w:rPr>
          <w:szCs w:val="20"/>
        </w:rPr>
      </w:pPr>
    </w:p>
    <w:tbl>
      <w:tblPr>
        <w:tblStyle w:val="TableGrid0"/>
        <w:tblW w:w="14743" w:type="dxa"/>
        <w:tblInd w:w="-431" w:type="dxa"/>
        <w:tblLayout w:type="fixed"/>
        <w:tblLook w:val="04A0" w:firstRow="1" w:lastRow="0" w:firstColumn="1" w:lastColumn="0" w:noHBand="0" w:noVBand="1"/>
      </w:tblPr>
      <w:tblGrid>
        <w:gridCol w:w="3545"/>
        <w:gridCol w:w="1417"/>
        <w:gridCol w:w="1276"/>
        <w:gridCol w:w="1275"/>
        <w:gridCol w:w="1808"/>
        <w:gridCol w:w="1842"/>
        <w:gridCol w:w="1701"/>
        <w:gridCol w:w="1879"/>
      </w:tblGrid>
      <w:tr w:rsidR="00BF2E97" w:rsidRPr="001344BC" w14:paraId="3A4DAF78" w14:textId="77777777" w:rsidTr="000816F1">
        <w:trPr>
          <w:trHeight w:val="451"/>
        </w:trPr>
        <w:tc>
          <w:tcPr>
            <w:tcW w:w="3545" w:type="dxa"/>
            <w:vMerge w:val="restart"/>
            <w:tcBorders>
              <w:top w:val="single" w:sz="4" w:space="0" w:color="auto"/>
              <w:left w:val="single" w:sz="4" w:space="0" w:color="auto"/>
              <w:bottom w:val="single" w:sz="4" w:space="0" w:color="auto"/>
            </w:tcBorders>
            <w:shd w:val="clear" w:color="auto" w:fill="FFF2CC" w:themeFill="accent4" w:themeFillTint="33"/>
          </w:tcPr>
          <w:p w14:paraId="59E4AE85" w14:textId="5F8B764B" w:rsidR="00BF2E97" w:rsidRDefault="00BF2E97" w:rsidP="008169F1">
            <w:pPr>
              <w:spacing w:after="0"/>
              <w:rPr>
                <w:szCs w:val="20"/>
                <w:lang w:val="sr-Cyrl-RS"/>
              </w:rPr>
            </w:pPr>
            <w:r w:rsidRPr="00F81D35">
              <w:rPr>
                <w:szCs w:val="20"/>
              </w:rPr>
              <w:t xml:space="preserve">   Name of the activity:</w:t>
            </w:r>
          </w:p>
          <w:p w14:paraId="35081A1B" w14:textId="4AA90D3B" w:rsidR="00BF2E97" w:rsidRPr="001344BC" w:rsidRDefault="00BF2E97" w:rsidP="008169F1">
            <w:pPr>
              <w:spacing w:after="0"/>
              <w:ind w:left="38"/>
              <w:jc w:val="center"/>
              <w:rPr>
                <w:szCs w:val="20"/>
                <w:lang w:val="sr-Cyrl-RS"/>
              </w:rPr>
            </w:pPr>
          </w:p>
        </w:tc>
        <w:tc>
          <w:tcPr>
            <w:tcW w:w="1417" w:type="dxa"/>
            <w:vMerge w:val="restart"/>
            <w:tcBorders>
              <w:top w:val="single" w:sz="4" w:space="0" w:color="auto"/>
              <w:bottom w:val="single" w:sz="4" w:space="0" w:color="auto"/>
            </w:tcBorders>
            <w:shd w:val="clear" w:color="auto" w:fill="FFF2CC" w:themeFill="accent4" w:themeFillTint="33"/>
          </w:tcPr>
          <w:p w14:paraId="12DE5CF8" w14:textId="77777777" w:rsidR="00BF2E97" w:rsidRPr="001344BC" w:rsidRDefault="00BF2E97" w:rsidP="008169F1">
            <w:pPr>
              <w:spacing w:after="0"/>
              <w:ind w:left="35"/>
              <w:jc w:val="center"/>
              <w:rPr>
                <w:szCs w:val="20"/>
              </w:rPr>
            </w:pPr>
            <w:r w:rsidRPr="001344BC">
              <w:rPr>
                <w:szCs w:val="20"/>
                <w:lang w:eastAsia="zh-CN"/>
              </w:rPr>
              <w:t>The body that carries out the activity</w:t>
            </w:r>
          </w:p>
        </w:tc>
        <w:tc>
          <w:tcPr>
            <w:tcW w:w="1276" w:type="dxa"/>
            <w:vMerge w:val="restart"/>
            <w:tcBorders>
              <w:top w:val="single" w:sz="4" w:space="0" w:color="auto"/>
              <w:bottom w:val="single" w:sz="4" w:space="0" w:color="auto"/>
            </w:tcBorders>
            <w:shd w:val="clear" w:color="auto" w:fill="FFF2CC" w:themeFill="accent4" w:themeFillTint="33"/>
          </w:tcPr>
          <w:p w14:paraId="057E4A73" w14:textId="563B3738" w:rsidR="00BF2E97" w:rsidRPr="001344BC" w:rsidRDefault="008507B7" w:rsidP="008169F1">
            <w:pPr>
              <w:pStyle w:val="CommentText"/>
              <w:spacing w:after="0"/>
              <w:jc w:val="center"/>
              <w:rPr>
                <w:lang w:val="sr-Cyrl-RS"/>
              </w:rPr>
            </w:pPr>
            <w:r>
              <w:rPr>
                <w:rFonts w:ascii="Times New Roman" w:hAnsi="Times New Roman" w:cs="Times New Roman"/>
              </w:rPr>
              <w:t>Partner bodies in the implementation of activities</w:t>
            </w:r>
          </w:p>
        </w:tc>
        <w:tc>
          <w:tcPr>
            <w:tcW w:w="1275" w:type="dxa"/>
            <w:vMerge w:val="restart"/>
            <w:tcBorders>
              <w:top w:val="single" w:sz="4" w:space="0" w:color="auto"/>
              <w:bottom w:val="single" w:sz="4" w:space="0" w:color="auto"/>
            </w:tcBorders>
            <w:shd w:val="clear" w:color="auto" w:fill="FFF2CC" w:themeFill="accent4" w:themeFillTint="33"/>
          </w:tcPr>
          <w:p w14:paraId="58FAE03D" w14:textId="77777777" w:rsidR="00BF2E97" w:rsidRPr="001344BC" w:rsidRDefault="00BF2E97" w:rsidP="008169F1">
            <w:pPr>
              <w:spacing w:after="0"/>
              <w:ind w:left="35" w:firstLine="0"/>
              <w:jc w:val="center"/>
              <w:rPr>
                <w:szCs w:val="20"/>
                <w:lang w:val="sr-Cyrl-RS" w:eastAsia="zh-CN"/>
              </w:rPr>
            </w:pPr>
            <w:r w:rsidRPr="001344BC">
              <w:rPr>
                <w:szCs w:val="20"/>
                <w:lang w:eastAsia="zh-CN"/>
              </w:rPr>
              <w:t>Deadline for completion of activities</w:t>
            </w:r>
          </w:p>
        </w:tc>
        <w:tc>
          <w:tcPr>
            <w:tcW w:w="1808" w:type="dxa"/>
            <w:vMerge w:val="restart"/>
            <w:tcBorders>
              <w:top w:val="single" w:sz="4" w:space="0" w:color="auto"/>
              <w:bottom w:val="single" w:sz="4" w:space="0" w:color="auto"/>
            </w:tcBorders>
            <w:shd w:val="clear" w:color="auto" w:fill="FFF2CC" w:themeFill="accent4" w:themeFillTint="33"/>
          </w:tcPr>
          <w:p w14:paraId="2B79626C" w14:textId="77777777" w:rsidR="00BF2E97" w:rsidRPr="001344BC" w:rsidRDefault="00BF2E97" w:rsidP="008169F1">
            <w:pPr>
              <w:pStyle w:val="CommentText"/>
              <w:spacing w:after="0"/>
              <w:jc w:val="center"/>
              <w:rPr>
                <w:rFonts w:ascii="Times New Roman" w:hAnsi="Times New Roman" w:cs="Times New Roman"/>
                <w:lang w:val="sr-Cyrl-RS"/>
              </w:rPr>
            </w:pPr>
            <w:r w:rsidRPr="001344BC">
              <w:rPr>
                <w:rFonts w:ascii="Times New Roman" w:hAnsi="Times New Roman" w:cs="Times New Roman"/>
              </w:rPr>
              <w:t>Source of Funding</w:t>
            </w:r>
          </w:p>
        </w:tc>
        <w:tc>
          <w:tcPr>
            <w:tcW w:w="1842" w:type="dxa"/>
            <w:vMerge w:val="restart"/>
            <w:tcBorders>
              <w:top w:val="single" w:sz="4" w:space="0" w:color="auto"/>
              <w:bottom w:val="single" w:sz="4" w:space="0" w:color="auto"/>
            </w:tcBorders>
            <w:shd w:val="clear" w:color="auto" w:fill="FFF2CC" w:themeFill="accent4" w:themeFillTint="33"/>
          </w:tcPr>
          <w:p w14:paraId="6AC1900A" w14:textId="77777777" w:rsidR="00BF2E97" w:rsidRPr="001344BC" w:rsidRDefault="00000000" w:rsidP="008169F1">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681053680"/>
              </w:sdtPr>
              <w:sdtContent/>
            </w:sdt>
            <w:r w:rsidR="00BF2E97" w:rsidRPr="001344BC">
              <w:rPr>
                <w:rFonts w:ascii="Times New Roman" w:hAnsi="Times New Roman" w:cs="Times New Roman"/>
              </w:rPr>
              <w:t>Connection to the program budget</w:t>
            </w:r>
          </w:p>
          <w:p w14:paraId="1EBFC26D" w14:textId="77777777" w:rsidR="00BF2E97" w:rsidRPr="001344BC" w:rsidRDefault="00BF2E97" w:rsidP="008169F1">
            <w:pPr>
              <w:pStyle w:val="CommentText"/>
              <w:spacing w:after="0"/>
              <w:jc w:val="center"/>
              <w:rPr>
                <w:rFonts w:ascii="Times New Roman" w:hAnsi="Times New Roman" w:cs="Times New Roman"/>
                <w:lang w:val="sr-Cyrl-RS"/>
              </w:rPr>
            </w:pPr>
          </w:p>
        </w:tc>
        <w:tc>
          <w:tcPr>
            <w:tcW w:w="3580" w:type="dxa"/>
            <w:gridSpan w:val="2"/>
            <w:tcBorders>
              <w:top w:val="single" w:sz="4" w:space="0" w:color="auto"/>
              <w:bottom w:val="single" w:sz="4" w:space="0" w:color="auto"/>
            </w:tcBorders>
            <w:shd w:val="clear" w:color="auto" w:fill="FFF2CC" w:themeFill="accent4" w:themeFillTint="33"/>
          </w:tcPr>
          <w:p w14:paraId="3D928D90" w14:textId="77777777" w:rsidR="00BF2E97" w:rsidRPr="001344BC" w:rsidRDefault="00BF2E97" w:rsidP="008169F1">
            <w:pPr>
              <w:pStyle w:val="TableParagraph"/>
              <w:jc w:val="center"/>
              <w:rPr>
                <w:i/>
                <w:sz w:val="20"/>
                <w:szCs w:val="20"/>
                <w:lang w:val="sr-Cyrl-RS"/>
              </w:rPr>
            </w:pPr>
            <w:r w:rsidRPr="001344BC">
              <w:rPr>
                <w:sz w:val="20"/>
                <w:szCs w:val="20"/>
              </w:rPr>
              <w:t>Total estimated financial resources by sources in 000 din</w:t>
            </w:r>
          </w:p>
        </w:tc>
      </w:tr>
      <w:tr w:rsidR="00BF2E97" w:rsidRPr="001344BC" w14:paraId="0BCF13C5" w14:textId="77777777" w:rsidTr="000816F1">
        <w:trPr>
          <w:trHeight w:val="224"/>
        </w:trPr>
        <w:tc>
          <w:tcPr>
            <w:tcW w:w="3545" w:type="dxa"/>
            <w:vMerge/>
            <w:tcBorders>
              <w:top w:val="single" w:sz="4" w:space="0" w:color="auto"/>
              <w:left w:val="single" w:sz="4" w:space="0" w:color="auto"/>
            </w:tcBorders>
            <w:shd w:val="clear" w:color="auto" w:fill="FFF2CC" w:themeFill="accent4" w:themeFillTint="33"/>
          </w:tcPr>
          <w:p w14:paraId="5151667C" w14:textId="77777777" w:rsidR="00BF2E97" w:rsidRPr="001344BC" w:rsidRDefault="00BF2E97" w:rsidP="008169F1">
            <w:pPr>
              <w:spacing w:after="0"/>
              <w:rPr>
                <w:szCs w:val="20"/>
                <w:lang w:val="sr-Cyrl-RS"/>
              </w:rPr>
            </w:pPr>
          </w:p>
        </w:tc>
        <w:tc>
          <w:tcPr>
            <w:tcW w:w="1417" w:type="dxa"/>
            <w:vMerge/>
            <w:tcBorders>
              <w:top w:val="single" w:sz="4" w:space="0" w:color="auto"/>
            </w:tcBorders>
            <w:shd w:val="clear" w:color="auto" w:fill="FFF2CC" w:themeFill="accent4" w:themeFillTint="33"/>
          </w:tcPr>
          <w:p w14:paraId="3AD57F5C" w14:textId="77777777" w:rsidR="00BF2E97" w:rsidRPr="001344BC" w:rsidRDefault="00BF2E97" w:rsidP="008169F1">
            <w:pPr>
              <w:spacing w:after="0"/>
              <w:rPr>
                <w:szCs w:val="20"/>
                <w:lang w:val="sr-Cyrl-RS"/>
              </w:rPr>
            </w:pPr>
          </w:p>
        </w:tc>
        <w:tc>
          <w:tcPr>
            <w:tcW w:w="1276" w:type="dxa"/>
            <w:vMerge/>
            <w:tcBorders>
              <w:top w:val="single" w:sz="4" w:space="0" w:color="auto"/>
            </w:tcBorders>
            <w:shd w:val="clear" w:color="auto" w:fill="FFF2CC" w:themeFill="accent4" w:themeFillTint="33"/>
          </w:tcPr>
          <w:p w14:paraId="2B83BDDF" w14:textId="77777777" w:rsidR="00BF2E97" w:rsidRPr="001344BC" w:rsidRDefault="00BF2E97" w:rsidP="008169F1">
            <w:pPr>
              <w:spacing w:after="0"/>
              <w:rPr>
                <w:szCs w:val="20"/>
                <w:lang w:val="sr-Cyrl-RS"/>
              </w:rPr>
            </w:pPr>
          </w:p>
        </w:tc>
        <w:tc>
          <w:tcPr>
            <w:tcW w:w="1275" w:type="dxa"/>
            <w:vMerge/>
            <w:tcBorders>
              <w:top w:val="single" w:sz="4" w:space="0" w:color="auto"/>
            </w:tcBorders>
            <w:shd w:val="clear" w:color="auto" w:fill="FFF2CC" w:themeFill="accent4" w:themeFillTint="33"/>
          </w:tcPr>
          <w:p w14:paraId="7817D87E" w14:textId="77777777" w:rsidR="00BF2E97" w:rsidRPr="001344BC" w:rsidRDefault="00BF2E97" w:rsidP="008169F1">
            <w:pPr>
              <w:spacing w:after="0"/>
              <w:jc w:val="center"/>
              <w:rPr>
                <w:szCs w:val="20"/>
                <w:lang w:val="sr-Cyrl-RS"/>
              </w:rPr>
            </w:pPr>
          </w:p>
        </w:tc>
        <w:tc>
          <w:tcPr>
            <w:tcW w:w="1808" w:type="dxa"/>
            <w:vMerge/>
            <w:tcBorders>
              <w:top w:val="single" w:sz="4" w:space="0" w:color="auto"/>
            </w:tcBorders>
            <w:shd w:val="clear" w:color="auto" w:fill="FFF2CC" w:themeFill="accent4" w:themeFillTint="33"/>
          </w:tcPr>
          <w:p w14:paraId="45D95ABA" w14:textId="77777777" w:rsidR="00BF2E97" w:rsidRPr="001344BC" w:rsidRDefault="00BF2E97" w:rsidP="008169F1">
            <w:pPr>
              <w:pStyle w:val="CommentText"/>
              <w:spacing w:after="0"/>
              <w:jc w:val="center"/>
              <w:rPr>
                <w:rFonts w:ascii="Times New Roman" w:hAnsi="Times New Roman" w:cs="Times New Roman"/>
                <w:lang w:val="sr-Cyrl-RS"/>
              </w:rPr>
            </w:pPr>
          </w:p>
        </w:tc>
        <w:tc>
          <w:tcPr>
            <w:tcW w:w="1842" w:type="dxa"/>
            <w:vMerge/>
            <w:tcBorders>
              <w:top w:val="single" w:sz="4" w:space="0" w:color="auto"/>
            </w:tcBorders>
            <w:shd w:val="clear" w:color="auto" w:fill="FFF2CC" w:themeFill="accent4" w:themeFillTint="33"/>
          </w:tcPr>
          <w:p w14:paraId="3E7A5C46" w14:textId="77777777" w:rsidR="00BF2E97" w:rsidRPr="001344BC" w:rsidRDefault="00BF2E97" w:rsidP="008169F1">
            <w:pPr>
              <w:pStyle w:val="CommentText"/>
              <w:spacing w:after="0"/>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vAlign w:val="center"/>
          </w:tcPr>
          <w:p w14:paraId="7732C6F0" w14:textId="77777777" w:rsidR="00BF2E97" w:rsidRPr="001344BC" w:rsidRDefault="00BF2E97" w:rsidP="00E13048">
            <w:pPr>
              <w:pStyle w:val="CommentText"/>
              <w:spacing w:after="0"/>
              <w:jc w:val="center"/>
              <w:rPr>
                <w:rFonts w:ascii="Times New Roman" w:hAnsi="Times New Roman" w:cs="Times New Roman"/>
                <w:lang w:val="sr-Latn-RS"/>
              </w:rPr>
            </w:pPr>
            <w:r w:rsidRPr="001344BC">
              <w:rPr>
                <w:rFonts w:ascii="Times New Roman" w:hAnsi="Times New Roman" w:cs="Times New Roman"/>
              </w:rPr>
              <w:t>2026</w:t>
            </w:r>
          </w:p>
        </w:tc>
        <w:tc>
          <w:tcPr>
            <w:tcW w:w="1879" w:type="dxa"/>
            <w:tcBorders>
              <w:top w:val="single" w:sz="4" w:space="0" w:color="auto"/>
            </w:tcBorders>
            <w:shd w:val="clear" w:color="auto" w:fill="FFF2CC" w:themeFill="accent4" w:themeFillTint="33"/>
            <w:vAlign w:val="center"/>
          </w:tcPr>
          <w:p w14:paraId="7206D966" w14:textId="77777777" w:rsidR="00BF2E97" w:rsidRPr="001344BC" w:rsidRDefault="00BF2E97" w:rsidP="00E13048">
            <w:pPr>
              <w:pStyle w:val="CommentText"/>
              <w:spacing w:after="0"/>
              <w:jc w:val="center"/>
              <w:rPr>
                <w:rFonts w:ascii="Times New Roman" w:hAnsi="Times New Roman" w:cs="Times New Roman"/>
                <w:lang w:val="sr-Latn-RS"/>
              </w:rPr>
            </w:pPr>
            <w:r w:rsidRPr="001344BC">
              <w:rPr>
                <w:rFonts w:ascii="Times New Roman" w:hAnsi="Times New Roman" w:cs="Times New Roman"/>
              </w:rPr>
              <w:t>2027</w:t>
            </w:r>
          </w:p>
        </w:tc>
      </w:tr>
      <w:tr w:rsidR="002C3651" w:rsidRPr="002C3651" w14:paraId="55B0D97A" w14:textId="77777777" w:rsidTr="008766D8">
        <w:trPr>
          <w:trHeight w:val="329"/>
        </w:trPr>
        <w:tc>
          <w:tcPr>
            <w:tcW w:w="3545" w:type="dxa"/>
          </w:tcPr>
          <w:p w14:paraId="22362DD5" w14:textId="1F0E013E" w:rsidR="009526ED" w:rsidRPr="002C3651" w:rsidRDefault="009526ED" w:rsidP="00B91517">
            <w:pPr>
              <w:pStyle w:val="ListParagraph"/>
              <w:numPr>
                <w:ilvl w:val="2"/>
                <w:numId w:val="30"/>
              </w:numPr>
              <w:jc w:val="left"/>
              <w:rPr>
                <w:color w:val="auto"/>
                <w:szCs w:val="20"/>
                <w:lang w:val="sr-Cyrl-RS"/>
              </w:rPr>
            </w:pPr>
            <w:r w:rsidRPr="002C3651">
              <w:rPr>
                <w:color w:val="auto"/>
                <w:szCs w:val="20"/>
              </w:rPr>
              <w:lastRenderedPageBreak/>
              <w:t>Providing housing solutions for returnees under the Readmission Agreement through the purchase of rural households, allocation of building materials</w:t>
            </w:r>
          </w:p>
        </w:tc>
        <w:tc>
          <w:tcPr>
            <w:tcW w:w="1417" w:type="dxa"/>
          </w:tcPr>
          <w:p w14:paraId="1388FFE0" w14:textId="20B0A7E4" w:rsidR="009526ED" w:rsidRPr="002C3651" w:rsidRDefault="00EA61A3" w:rsidP="009526ED">
            <w:pPr>
              <w:pStyle w:val="TableParagraph"/>
              <w:jc w:val="center"/>
              <w:rPr>
                <w:rFonts w:eastAsia="Calibri"/>
                <w:sz w:val="20"/>
                <w:szCs w:val="20"/>
                <w:lang w:val="sr-Cyrl-RS"/>
              </w:rPr>
            </w:pPr>
            <w:r>
              <w:rPr>
                <w:rFonts w:eastAsia="Calibri"/>
                <w:sz w:val="20"/>
                <w:szCs w:val="20"/>
              </w:rPr>
              <w:t>CRM</w:t>
            </w:r>
          </w:p>
        </w:tc>
        <w:tc>
          <w:tcPr>
            <w:tcW w:w="1276" w:type="dxa"/>
          </w:tcPr>
          <w:p w14:paraId="09CCF065" w14:textId="77777777" w:rsidR="009526ED" w:rsidRPr="002C3651" w:rsidRDefault="009526ED" w:rsidP="009526ED">
            <w:pPr>
              <w:pStyle w:val="TableParagraph"/>
              <w:jc w:val="center"/>
              <w:rPr>
                <w:rFonts w:eastAsia="Calibri"/>
                <w:sz w:val="20"/>
                <w:szCs w:val="20"/>
                <w:lang w:val="sr-Cyrl-RS"/>
              </w:rPr>
            </w:pPr>
            <w:r w:rsidRPr="002C3651">
              <w:rPr>
                <w:rFonts w:eastAsia="Calibri"/>
                <w:sz w:val="20"/>
                <w:szCs w:val="20"/>
              </w:rPr>
              <w:t>LGUs</w:t>
            </w:r>
          </w:p>
          <w:p w14:paraId="162F1920" w14:textId="77777777" w:rsidR="009526ED" w:rsidRPr="002C3651" w:rsidRDefault="009526ED" w:rsidP="009526ED">
            <w:pPr>
              <w:pStyle w:val="TableParagraph"/>
              <w:jc w:val="center"/>
              <w:rPr>
                <w:rFonts w:eastAsia="Calibri"/>
                <w:sz w:val="20"/>
                <w:szCs w:val="20"/>
                <w:lang w:val="sr-Cyrl-RS"/>
              </w:rPr>
            </w:pPr>
            <w:r w:rsidRPr="002C3651">
              <w:rPr>
                <w:rFonts w:eastAsia="Calibri"/>
                <w:sz w:val="20"/>
                <w:szCs w:val="20"/>
              </w:rPr>
              <w:t>OCD</w:t>
            </w:r>
          </w:p>
          <w:p w14:paraId="27E3B093" w14:textId="133596AC" w:rsidR="009526ED" w:rsidRPr="002C3651" w:rsidRDefault="009526ED" w:rsidP="009526ED">
            <w:pPr>
              <w:pStyle w:val="TableParagraph"/>
              <w:jc w:val="center"/>
              <w:rPr>
                <w:rFonts w:eastAsia="Calibri"/>
                <w:sz w:val="20"/>
                <w:szCs w:val="20"/>
                <w:lang w:val="sr-Cyrl-RS"/>
              </w:rPr>
            </w:pPr>
            <w:r w:rsidRPr="002C3651">
              <w:rPr>
                <w:rFonts w:eastAsia="Calibri"/>
                <w:sz w:val="20"/>
                <w:szCs w:val="20"/>
              </w:rPr>
              <w:t>Donors</w:t>
            </w:r>
          </w:p>
        </w:tc>
        <w:tc>
          <w:tcPr>
            <w:tcW w:w="1275" w:type="dxa"/>
          </w:tcPr>
          <w:p w14:paraId="64F9C9F9" w14:textId="35D5A168" w:rsidR="009526ED" w:rsidRPr="002C3651" w:rsidRDefault="009526ED" w:rsidP="009526ED">
            <w:pPr>
              <w:pStyle w:val="TableParagraph"/>
              <w:jc w:val="center"/>
              <w:rPr>
                <w:i/>
                <w:sz w:val="20"/>
                <w:szCs w:val="20"/>
                <w:lang w:val="sr-Cyrl-RS"/>
              </w:rPr>
            </w:pPr>
            <w:r w:rsidRPr="002C3651">
              <w:rPr>
                <w:sz w:val="20"/>
                <w:szCs w:val="20"/>
              </w:rPr>
              <w:t>4th quarter 2027</w:t>
            </w:r>
          </w:p>
        </w:tc>
        <w:tc>
          <w:tcPr>
            <w:tcW w:w="1808" w:type="dxa"/>
            <w:vAlign w:val="center"/>
          </w:tcPr>
          <w:p w14:paraId="5DC635BD" w14:textId="04CCAB0E" w:rsidR="009526ED" w:rsidRPr="002C3651" w:rsidRDefault="008766D8" w:rsidP="004F313D">
            <w:pPr>
              <w:pStyle w:val="TableParagraph"/>
              <w:rPr>
                <w:iCs/>
                <w:sz w:val="20"/>
                <w:szCs w:val="20"/>
                <w:lang w:val="sr-Cyrl-RS"/>
              </w:rPr>
            </w:pPr>
            <w:r w:rsidRPr="002C3651">
              <w:rPr>
                <w:iCs/>
                <w:sz w:val="20"/>
                <w:szCs w:val="20"/>
              </w:rPr>
              <w:t>Source 01*</w:t>
            </w:r>
          </w:p>
        </w:tc>
        <w:tc>
          <w:tcPr>
            <w:tcW w:w="1842" w:type="dxa"/>
            <w:vAlign w:val="center"/>
          </w:tcPr>
          <w:p w14:paraId="18087D29" w14:textId="01B38D1C" w:rsidR="009526ED" w:rsidRPr="002C3651" w:rsidRDefault="008766D8" w:rsidP="008766D8">
            <w:pPr>
              <w:pStyle w:val="TableParagraph"/>
              <w:jc w:val="center"/>
              <w:rPr>
                <w:iCs/>
                <w:sz w:val="20"/>
                <w:szCs w:val="20"/>
                <w:lang w:val="sr-Cyrl-RS"/>
              </w:rPr>
            </w:pPr>
            <w:r w:rsidRPr="002C3651">
              <w:rPr>
                <w:iCs/>
                <w:sz w:val="20"/>
                <w:szCs w:val="20"/>
              </w:rPr>
              <w:t>/</w:t>
            </w:r>
          </w:p>
        </w:tc>
        <w:tc>
          <w:tcPr>
            <w:tcW w:w="1701" w:type="dxa"/>
            <w:vAlign w:val="center"/>
          </w:tcPr>
          <w:p w14:paraId="18B65E25" w14:textId="0A8D55A8" w:rsidR="009526ED" w:rsidRPr="002C3651" w:rsidRDefault="008766D8" w:rsidP="008766D8">
            <w:pPr>
              <w:pStyle w:val="TableParagraph"/>
              <w:jc w:val="center"/>
              <w:rPr>
                <w:iCs/>
                <w:sz w:val="20"/>
                <w:szCs w:val="20"/>
                <w:lang w:val="sr-Cyrl-RS"/>
              </w:rPr>
            </w:pPr>
            <w:r w:rsidRPr="002C3651">
              <w:rPr>
                <w:iCs/>
                <w:sz w:val="20"/>
                <w:szCs w:val="20"/>
              </w:rPr>
              <w:t>/</w:t>
            </w:r>
          </w:p>
        </w:tc>
        <w:tc>
          <w:tcPr>
            <w:tcW w:w="1879" w:type="dxa"/>
            <w:vAlign w:val="center"/>
          </w:tcPr>
          <w:p w14:paraId="27467986" w14:textId="20DEA0CB" w:rsidR="009526ED" w:rsidRPr="002C3651" w:rsidRDefault="008766D8" w:rsidP="008766D8">
            <w:pPr>
              <w:pStyle w:val="TableParagraph"/>
              <w:jc w:val="center"/>
              <w:rPr>
                <w:iCs/>
                <w:sz w:val="20"/>
                <w:szCs w:val="20"/>
                <w:lang w:val="sr-Cyrl-RS"/>
              </w:rPr>
            </w:pPr>
            <w:r w:rsidRPr="002C3651">
              <w:rPr>
                <w:iCs/>
                <w:sz w:val="20"/>
                <w:szCs w:val="20"/>
              </w:rPr>
              <w:t>/</w:t>
            </w:r>
          </w:p>
        </w:tc>
      </w:tr>
      <w:tr w:rsidR="002C3651" w:rsidRPr="002C3651" w14:paraId="421BE58E" w14:textId="77777777" w:rsidTr="008766D8">
        <w:trPr>
          <w:trHeight w:val="329"/>
        </w:trPr>
        <w:tc>
          <w:tcPr>
            <w:tcW w:w="3545" w:type="dxa"/>
          </w:tcPr>
          <w:p w14:paraId="0DB72FCD" w14:textId="4DC14057" w:rsidR="008766D8" w:rsidRPr="002C3651" w:rsidRDefault="008766D8" w:rsidP="008766D8">
            <w:pPr>
              <w:pStyle w:val="ListParagraph"/>
              <w:numPr>
                <w:ilvl w:val="2"/>
                <w:numId w:val="30"/>
              </w:numPr>
              <w:jc w:val="left"/>
              <w:rPr>
                <w:color w:val="auto"/>
                <w:szCs w:val="20"/>
                <w:lang w:val="sr-Cyrl-RS"/>
              </w:rPr>
            </w:pPr>
            <w:r w:rsidRPr="002C3651">
              <w:rPr>
                <w:color w:val="auto"/>
                <w:szCs w:val="20"/>
              </w:rPr>
              <w:t xml:space="preserve">Economic empowerment of returnees under the Readmission Agreement through the allocation of packages for starting their own business </w:t>
            </w:r>
          </w:p>
        </w:tc>
        <w:tc>
          <w:tcPr>
            <w:tcW w:w="1417" w:type="dxa"/>
          </w:tcPr>
          <w:p w14:paraId="47B182FF" w14:textId="42140916" w:rsidR="008766D8" w:rsidRPr="002C3651" w:rsidRDefault="00EA61A3" w:rsidP="008766D8">
            <w:pPr>
              <w:pStyle w:val="TableParagraph"/>
              <w:jc w:val="center"/>
              <w:rPr>
                <w:rFonts w:eastAsia="Calibri"/>
                <w:sz w:val="20"/>
                <w:szCs w:val="20"/>
                <w:lang w:val="sr-Cyrl-RS"/>
              </w:rPr>
            </w:pPr>
            <w:r>
              <w:rPr>
                <w:rFonts w:eastAsia="Calibri"/>
                <w:sz w:val="20"/>
                <w:szCs w:val="20"/>
              </w:rPr>
              <w:t>CRM</w:t>
            </w:r>
          </w:p>
        </w:tc>
        <w:tc>
          <w:tcPr>
            <w:tcW w:w="1276" w:type="dxa"/>
          </w:tcPr>
          <w:p w14:paraId="7FFB3AF6" w14:textId="0BE75BBF" w:rsidR="008766D8" w:rsidRPr="002C3651" w:rsidRDefault="008766D8" w:rsidP="008766D8">
            <w:pPr>
              <w:pStyle w:val="TableParagraph"/>
              <w:jc w:val="center"/>
              <w:rPr>
                <w:rFonts w:eastAsia="Calibri"/>
                <w:sz w:val="20"/>
                <w:szCs w:val="20"/>
                <w:lang w:val="sr-Cyrl-RS"/>
              </w:rPr>
            </w:pPr>
          </w:p>
        </w:tc>
        <w:tc>
          <w:tcPr>
            <w:tcW w:w="1275" w:type="dxa"/>
          </w:tcPr>
          <w:p w14:paraId="6411F6C3" w14:textId="51685669" w:rsidR="008766D8" w:rsidRPr="002C3651" w:rsidRDefault="008766D8" w:rsidP="008766D8">
            <w:pPr>
              <w:pStyle w:val="TableParagraph"/>
              <w:jc w:val="center"/>
              <w:rPr>
                <w:sz w:val="20"/>
                <w:szCs w:val="20"/>
                <w:lang w:val="sr-Cyrl-RS"/>
              </w:rPr>
            </w:pPr>
            <w:r w:rsidRPr="002C3651">
              <w:rPr>
                <w:sz w:val="20"/>
                <w:szCs w:val="20"/>
              </w:rPr>
              <w:t>4th quarter 2027</w:t>
            </w:r>
          </w:p>
        </w:tc>
        <w:tc>
          <w:tcPr>
            <w:tcW w:w="1808" w:type="dxa"/>
            <w:vAlign w:val="center"/>
          </w:tcPr>
          <w:p w14:paraId="2034795F" w14:textId="6683C323" w:rsidR="008766D8" w:rsidRPr="002C3651" w:rsidRDefault="008766D8" w:rsidP="008766D8">
            <w:pPr>
              <w:pStyle w:val="TableParagraph"/>
              <w:rPr>
                <w:i/>
                <w:sz w:val="20"/>
                <w:szCs w:val="20"/>
                <w:lang w:val="sr-Cyrl-RS"/>
              </w:rPr>
            </w:pPr>
            <w:r w:rsidRPr="002C3651">
              <w:rPr>
                <w:iCs/>
                <w:sz w:val="20"/>
                <w:szCs w:val="20"/>
              </w:rPr>
              <w:t>Source 01*</w:t>
            </w:r>
          </w:p>
        </w:tc>
        <w:tc>
          <w:tcPr>
            <w:tcW w:w="1842" w:type="dxa"/>
            <w:vAlign w:val="center"/>
          </w:tcPr>
          <w:p w14:paraId="182105E2" w14:textId="72A229F9" w:rsidR="008766D8" w:rsidRPr="002C3651" w:rsidRDefault="008766D8" w:rsidP="008766D8">
            <w:pPr>
              <w:pStyle w:val="TableParagraph"/>
              <w:jc w:val="center"/>
              <w:rPr>
                <w:iCs/>
                <w:sz w:val="20"/>
                <w:szCs w:val="20"/>
                <w:lang w:val="sr-Cyrl-RS"/>
              </w:rPr>
            </w:pPr>
            <w:r w:rsidRPr="002C3651">
              <w:rPr>
                <w:iCs/>
                <w:sz w:val="20"/>
                <w:szCs w:val="20"/>
              </w:rPr>
              <w:t>/</w:t>
            </w:r>
          </w:p>
        </w:tc>
        <w:tc>
          <w:tcPr>
            <w:tcW w:w="1701" w:type="dxa"/>
            <w:vAlign w:val="center"/>
          </w:tcPr>
          <w:p w14:paraId="45EB76CF" w14:textId="44E745F0" w:rsidR="008766D8" w:rsidRPr="002C3651" w:rsidRDefault="008766D8" w:rsidP="008766D8">
            <w:pPr>
              <w:pStyle w:val="TableParagraph"/>
              <w:jc w:val="center"/>
              <w:rPr>
                <w:iCs/>
                <w:sz w:val="20"/>
                <w:szCs w:val="20"/>
                <w:lang w:val="sr-Cyrl-RS"/>
              </w:rPr>
            </w:pPr>
            <w:r w:rsidRPr="002C3651">
              <w:rPr>
                <w:iCs/>
                <w:sz w:val="20"/>
                <w:szCs w:val="20"/>
              </w:rPr>
              <w:t>/</w:t>
            </w:r>
          </w:p>
        </w:tc>
        <w:tc>
          <w:tcPr>
            <w:tcW w:w="1879" w:type="dxa"/>
            <w:vAlign w:val="center"/>
          </w:tcPr>
          <w:p w14:paraId="7539B684" w14:textId="0CA6A01B" w:rsidR="008766D8" w:rsidRPr="002C3651" w:rsidRDefault="008766D8" w:rsidP="008766D8">
            <w:pPr>
              <w:pStyle w:val="TableParagraph"/>
              <w:jc w:val="center"/>
              <w:rPr>
                <w:iCs/>
                <w:sz w:val="20"/>
                <w:szCs w:val="20"/>
                <w:lang w:val="sr-Cyrl-RS"/>
              </w:rPr>
            </w:pPr>
            <w:r w:rsidRPr="002C3651">
              <w:rPr>
                <w:iCs/>
                <w:sz w:val="20"/>
                <w:szCs w:val="20"/>
              </w:rPr>
              <w:t>/</w:t>
            </w:r>
          </w:p>
        </w:tc>
      </w:tr>
      <w:tr w:rsidR="002C3651" w:rsidRPr="002C3651" w14:paraId="69F95CC3" w14:textId="77777777" w:rsidTr="008766D8">
        <w:trPr>
          <w:trHeight w:val="329"/>
        </w:trPr>
        <w:tc>
          <w:tcPr>
            <w:tcW w:w="3545" w:type="dxa"/>
          </w:tcPr>
          <w:p w14:paraId="7C940851" w14:textId="6395C3E0" w:rsidR="008766D8" w:rsidRPr="002C3651" w:rsidRDefault="008766D8" w:rsidP="008766D8">
            <w:pPr>
              <w:pStyle w:val="ListParagraph"/>
              <w:numPr>
                <w:ilvl w:val="2"/>
                <w:numId w:val="30"/>
              </w:numPr>
              <w:jc w:val="left"/>
              <w:rPr>
                <w:color w:val="auto"/>
                <w:szCs w:val="20"/>
                <w:lang w:val="sr-Cyrl-RS"/>
              </w:rPr>
            </w:pPr>
            <w:r w:rsidRPr="002C3651">
              <w:rPr>
                <w:color w:val="auto"/>
                <w:szCs w:val="20"/>
              </w:rPr>
              <w:t>Providing housing solutions for internally displaced persons residing in formal and informal collective centers</w:t>
            </w:r>
          </w:p>
        </w:tc>
        <w:tc>
          <w:tcPr>
            <w:tcW w:w="1417" w:type="dxa"/>
          </w:tcPr>
          <w:p w14:paraId="560FF3F3" w14:textId="7B8C3684" w:rsidR="008766D8" w:rsidRPr="002C3651" w:rsidRDefault="00EA61A3" w:rsidP="008766D8">
            <w:pPr>
              <w:pStyle w:val="TableParagraph"/>
              <w:jc w:val="center"/>
              <w:rPr>
                <w:rFonts w:eastAsia="Calibri"/>
                <w:sz w:val="20"/>
                <w:szCs w:val="20"/>
                <w:lang w:val="sr-Cyrl-RS"/>
              </w:rPr>
            </w:pPr>
            <w:r>
              <w:rPr>
                <w:rFonts w:eastAsia="Calibri"/>
                <w:sz w:val="20"/>
                <w:szCs w:val="20"/>
              </w:rPr>
              <w:t>CRM</w:t>
            </w:r>
          </w:p>
        </w:tc>
        <w:tc>
          <w:tcPr>
            <w:tcW w:w="1276" w:type="dxa"/>
          </w:tcPr>
          <w:p w14:paraId="3D0E9A1A" w14:textId="77777777" w:rsidR="008766D8" w:rsidRPr="002C3651" w:rsidRDefault="008766D8" w:rsidP="008766D8">
            <w:pPr>
              <w:pStyle w:val="TableParagraph"/>
              <w:jc w:val="center"/>
              <w:rPr>
                <w:rFonts w:eastAsia="Calibri"/>
                <w:sz w:val="20"/>
                <w:szCs w:val="20"/>
                <w:lang w:val="sr-Cyrl-RS"/>
              </w:rPr>
            </w:pPr>
            <w:r w:rsidRPr="002C3651">
              <w:rPr>
                <w:rFonts w:eastAsia="Calibri"/>
                <w:sz w:val="20"/>
                <w:szCs w:val="20"/>
              </w:rPr>
              <w:t>LGUs</w:t>
            </w:r>
          </w:p>
          <w:p w14:paraId="743AB5B4" w14:textId="77777777" w:rsidR="008766D8" w:rsidRPr="002C3651" w:rsidRDefault="008766D8" w:rsidP="008766D8">
            <w:pPr>
              <w:pStyle w:val="TableParagraph"/>
              <w:jc w:val="center"/>
              <w:rPr>
                <w:rFonts w:eastAsia="Calibri"/>
                <w:sz w:val="20"/>
                <w:szCs w:val="20"/>
                <w:lang w:val="sr-Cyrl-RS"/>
              </w:rPr>
            </w:pPr>
            <w:r w:rsidRPr="002C3651">
              <w:rPr>
                <w:rFonts w:eastAsia="Calibri"/>
                <w:sz w:val="20"/>
                <w:szCs w:val="20"/>
              </w:rPr>
              <w:t>OCD</w:t>
            </w:r>
          </w:p>
          <w:p w14:paraId="0B59A791" w14:textId="77777777" w:rsidR="008766D8" w:rsidRPr="002C3651" w:rsidRDefault="008766D8" w:rsidP="008766D8">
            <w:pPr>
              <w:pStyle w:val="TableParagraph"/>
              <w:jc w:val="center"/>
              <w:rPr>
                <w:rFonts w:eastAsia="Calibri"/>
                <w:sz w:val="20"/>
                <w:szCs w:val="20"/>
                <w:lang w:val="sr-Cyrl-RS"/>
              </w:rPr>
            </w:pPr>
            <w:r w:rsidRPr="002C3651">
              <w:rPr>
                <w:rFonts w:eastAsia="Calibri"/>
                <w:sz w:val="20"/>
                <w:szCs w:val="20"/>
              </w:rPr>
              <w:t>Donors</w:t>
            </w:r>
          </w:p>
        </w:tc>
        <w:tc>
          <w:tcPr>
            <w:tcW w:w="1275" w:type="dxa"/>
          </w:tcPr>
          <w:p w14:paraId="097E0BD1" w14:textId="270ED55F" w:rsidR="008766D8" w:rsidRPr="002C3651" w:rsidRDefault="008766D8" w:rsidP="008766D8">
            <w:pPr>
              <w:ind w:left="36"/>
              <w:jc w:val="center"/>
              <w:rPr>
                <w:color w:val="auto"/>
                <w:szCs w:val="20"/>
                <w:lang w:val="sr-Cyrl-RS"/>
              </w:rPr>
            </w:pPr>
            <w:r w:rsidRPr="002C3651">
              <w:rPr>
                <w:color w:val="auto"/>
                <w:szCs w:val="20"/>
              </w:rPr>
              <w:t>4th quarter 2027</w:t>
            </w:r>
          </w:p>
        </w:tc>
        <w:tc>
          <w:tcPr>
            <w:tcW w:w="1808" w:type="dxa"/>
            <w:vAlign w:val="center"/>
          </w:tcPr>
          <w:p w14:paraId="439815DC" w14:textId="0ABAB263" w:rsidR="008766D8" w:rsidRPr="002C3651" w:rsidRDefault="008766D8" w:rsidP="008766D8">
            <w:pPr>
              <w:ind w:left="0"/>
              <w:jc w:val="left"/>
              <w:rPr>
                <w:color w:val="auto"/>
                <w:szCs w:val="20"/>
                <w:lang w:val="sr-Cyrl-RS"/>
              </w:rPr>
            </w:pPr>
            <w:r w:rsidRPr="002C3651">
              <w:rPr>
                <w:iCs/>
                <w:color w:val="auto"/>
                <w:szCs w:val="20"/>
              </w:rPr>
              <w:t>Source 01*</w:t>
            </w:r>
          </w:p>
        </w:tc>
        <w:tc>
          <w:tcPr>
            <w:tcW w:w="1842" w:type="dxa"/>
            <w:vAlign w:val="center"/>
          </w:tcPr>
          <w:p w14:paraId="3C8B76F5" w14:textId="7FFD91C5" w:rsidR="008766D8" w:rsidRPr="002C3651" w:rsidRDefault="008766D8" w:rsidP="008766D8">
            <w:pPr>
              <w:ind w:left="91"/>
              <w:jc w:val="center"/>
              <w:rPr>
                <w:iCs/>
                <w:color w:val="auto"/>
                <w:szCs w:val="20"/>
                <w:lang w:val="sr-Cyrl-RS"/>
              </w:rPr>
            </w:pPr>
            <w:r w:rsidRPr="002C3651">
              <w:rPr>
                <w:iCs/>
                <w:color w:val="auto"/>
                <w:szCs w:val="20"/>
              </w:rPr>
              <w:t>/</w:t>
            </w:r>
          </w:p>
        </w:tc>
        <w:tc>
          <w:tcPr>
            <w:tcW w:w="1701" w:type="dxa"/>
            <w:vAlign w:val="center"/>
          </w:tcPr>
          <w:p w14:paraId="4D5F6D45" w14:textId="293F6F98" w:rsidR="008766D8" w:rsidRPr="002C3651" w:rsidRDefault="008766D8" w:rsidP="008766D8">
            <w:pPr>
              <w:ind w:left="0"/>
              <w:jc w:val="center"/>
              <w:rPr>
                <w:iCs/>
                <w:color w:val="auto"/>
                <w:szCs w:val="20"/>
                <w:lang w:val="sr-Cyrl-RS"/>
              </w:rPr>
            </w:pPr>
            <w:r w:rsidRPr="002C3651">
              <w:rPr>
                <w:iCs/>
                <w:color w:val="auto"/>
                <w:szCs w:val="20"/>
              </w:rPr>
              <w:t>/</w:t>
            </w:r>
          </w:p>
        </w:tc>
        <w:tc>
          <w:tcPr>
            <w:tcW w:w="1879" w:type="dxa"/>
            <w:vAlign w:val="center"/>
          </w:tcPr>
          <w:p w14:paraId="60EFC8DB" w14:textId="49265AF1" w:rsidR="008766D8" w:rsidRPr="002C3651" w:rsidRDefault="008766D8" w:rsidP="008766D8">
            <w:pPr>
              <w:ind w:left="56"/>
              <w:jc w:val="center"/>
              <w:rPr>
                <w:iCs/>
                <w:color w:val="auto"/>
                <w:szCs w:val="20"/>
                <w:lang w:val="sr-Cyrl-RS"/>
              </w:rPr>
            </w:pPr>
            <w:r w:rsidRPr="002C3651">
              <w:rPr>
                <w:iCs/>
                <w:color w:val="auto"/>
                <w:szCs w:val="20"/>
              </w:rPr>
              <w:t>/</w:t>
            </w:r>
          </w:p>
        </w:tc>
      </w:tr>
      <w:tr w:rsidR="00F7019F" w:rsidRPr="001344BC" w14:paraId="3CB05CC6" w14:textId="77777777" w:rsidTr="000816F1">
        <w:trPr>
          <w:trHeight w:val="329"/>
        </w:trPr>
        <w:tc>
          <w:tcPr>
            <w:tcW w:w="3545" w:type="dxa"/>
          </w:tcPr>
          <w:p w14:paraId="2032A831" w14:textId="77777777" w:rsidR="00F7019F" w:rsidRPr="001344BC" w:rsidRDefault="00F7019F" w:rsidP="00F7019F">
            <w:pPr>
              <w:pStyle w:val="ListParagraph"/>
              <w:numPr>
                <w:ilvl w:val="2"/>
                <w:numId w:val="30"/>
              </w:numPr>
              <w:jc w:val="left"/>
              <w:rPr>
                <w:szCs w:val="20"/>
                <w:lang w:val="sr-Cyrl-RS"/>
              </w:rPr>
            </w:pPr>
            <w:r w:rsidRPr="001344BC">
              <w:rPr>
                <w:szCs w:val="20"/>
              </w:rPr>
              <w:t>Updating and managing the GIS database related to substandard Roma settlements</w:t>
            </w:r>
          </w:p>
        </w:tc>
        <w:tc>
          <w:tcPr>
            <w:tcW w:w="1417" w:type="dxa"/>
          </w:tcPr>
          <w:p w14:paraId="526B1333" w14:textId="3B855314" w:rsidR="00F7019F" w:rsidRPr="009526ED" w:rsidRDefault="00F7019F" w:rsidP="00F7019F">
            <w:pPr>
              <w:pStyle w:val="TableParagraph"/>
              <w:jc w:val="center"/>
              <w:rPr>
                <w:rFonts w:eastAsia="Calibri"/>
                <w:sz w:val="20"/>
                <w:szCs w:val="20"/>
                <w:lang w:val="sr-Cyrl-RS"/>
              </w:rPr>
            </w:pPr>
            <w:r w:rsidRPr="009526ED">
              <w:rPr>
                <w:rFonts w:eastAsia="Calibri"/>
                <w:sz w:val="20"/>
                <w:szCs w:val="20"/>
              </w:rPr>
              <w:t>Agency for Spatial Planning and Urban Planning</w:t>
            </w:r>
          </w:p>
        </w:tc>
        <w:tc>
          <w:tcPr>
            <w:tcW w:w="1276" w:type="dxa"/>
          </w:tcPr>
          <w:p w14:paraId="195404FB" w14:textId="234AF3CF" w:rsidR="00F7019F" w:rsidRDefault="00405E7E" w:rsidP="00F7019F">
            <w:pPr>
              <w:pStyle w:val="TableParagraph"/>
              <w:jc w:val="center"/>
              <w:rPr>
                <w:rFonts w:eastAsia="Calibri"/>
                <w:sz w:val="20"/>
                <w:szCs w:val="20"/>
                <w:lang w:val="sr-Cyrl-RS"/>
              </w:rPr>
            </w:pPr>
            <w:r w:rsidRPr="00F81D35">
              <w:rPr>
                <w:sz w:val="20"/>
                <w:szCs w:val="20"/>
              </w:rPr>
              <w:t>M</w:t>
            </w:r>
            <w:r>
              <w:rPr>
                <w:sz w:val="20"/>
                <w:szCs w:val="20"/>
              </w:rPr>
              <w:t>HMRSD</w:t>
            </w:r>
          </w:p>
          <w:p w14:paraId="4D8CC3C9" w14:textId="6D33D490" w:rsidR="00F7019F" w:rsidRPr="001344BC" w:rsidRDefault="00F7019F" w:rsidP="00F7019F">
            <w:pPr>
              <w:pStyle w:val="TableParagraph"/>
              <w:jc w:val="center"/>
              <w:rPr>
                <w:rFonts w:eastAsia="Calibri"/>
                <w:sz w:val="20"/>
                <w:szCs w:val="20"/>
                <w:lang w:val="sr-Cyrl-RS"/>
              </w:rPr>
            </w:pPr>
          </w:p>
        </w:tc>
        <w:tc>
          <w:tcPr>
            <w:tcW w:w="1275" w:type="dxa"/>
          </w:tcPr>
          <w:p w14:paraId="2C3FC55F" w14:textId="41085392" w:rsidR="00F7019F" w:rsidRPr="001344BC" w:rsidRDefault="00F7019F" w:rsidP="00F7019F">
            <w:pPr>
              <w:ind w:left="0"/>
              <w:jc w:val="center"/>
              <w:rPr>
                <w:szCs w:val="20"/>
                <w:lang w:val="sr-Cyrl-RS"/>
              </w:rPr>
            </w:pPr>
            <w:r w:rsidRPr="009526ED">
              <w:rPr>
                <w:szCs w:val="20"/>
              </w:rPr>
              <w:t>4th quarter 2027</w:t>
            </w:r>
          </w:p>
        </w:tc>
        <w:tc>
          <w:tcPr>
            <w:tcW w:w="1808" w:type="dxa"/>
            <w:vAlign w:val="center"/>
          </w:tcPr>
          <w:p w14:paraId="187C2FF9" w14:textId="77777777" w:rsidR="00F7019F" w:rsidRPr="00505BF3" w:rsidRDefault="00F7019F" w:rsidP="00F7019F">
            <w:pPr>
              <w:ind w:left="-10"/>
              <w:jc w:val="left"/>
              <w:rPr>
                <w:color w:val="auto"/>
                <w:szCs w:val="20"/>
                <w:lang w:val="sr-Cyrl-RS"/>
              </w:rPr>
            </w:pPr>
            <w:r w:rsidRPr="00505BF3">
              <w:rPr>
                <w:color w:val="auto"/>
                <w:szCs w:val="20"/>
              </w:rPr>
              <w:t>Budget of the Republic of Serbia, Division 22 – MGSI</w:t>
            </w:r>
          </w:p>
          <w:p w14:paraId="6F493128" w14:textId="77777777" w:rsidR="00F7019F" w:rsidRDefault="00F7019F" w:rsidP="00F7019F">
            <w:pPr>
              <w:pStyle w:val="TableParagraph"/>
              <w:ind w:left="-10"/>
              <w:rPr>
                <w:szCs w:val="20"/>
                <w:lang w:val="sr-Cyrl-RS"/>
              </w:rPr>
            </w:pPr>
            <w:r w:rsidRPr="00505BF3">
              <w:rPr>
                <w:szCs w:val="20"/>
              </w:rPr>
              <w:t>Source 01</w:t>
            </w:r>
          </w:p>
          <w:p w14:paraId="65EFB33B" w14:textId="77777777" w:rsidR="00F7019F" w:rsidRPr="00505BF3" w:rsidRDefault="00F7019F" w:rsidP="00F7019F">
            <w:pPr>
              <w:ind w:left="-10"/>
              <w:jc w:val="left"/>
              <w:rPr>
                <w:color w:val="auto"/>
                <w:szCs w:val="20"/>
              </w:rPr>
            </w:pPr>
            <w:r w:rsidRPr="00505BF3">
              <w:rPr>
                <w:color w:val="auto"/>
                <w:szCs w:val="20"/>
              </w:rPr>
              <w:t xml:space="preserve">Program 0702, </w:t>
            </w:r>
          </w:p>
          <w:p w14:paraId="37BBC742" w14:textId="77777777" w:rsidR="00F7019F" w:rsidRDefault="00F7019F" w:rsidP="00F7019F">
            <w:pPr>
              <w:pStyle w:val="TableParagraph"/>
              <w:ind w:left="-10"/>
              <w:rPr>
                <w:szCs w:val="20"/>
                <w:lang w:val="sr-Cyrl-RS"/>
              </w:rPr>
            </w:pPr>
            <w:r w:rsidRPr="00505BF3">
              <w:rPr>
                <w:szCs w:val="20"/>
              </w:rPr>
              <w:t>PA 0001</w:t>
            </w:r>
          </w:p>
          <w:p w14:paraId="25838EB4" w14:textId="39D80D3D" w:rsidR="00F7019F" w:rsidRPr="001344BC" w:rsidRDefault="00F7019F" w:rsidP="00F7019F">
            <w:pPr>
              <w:ind w:left="-10"/>
              <w:jc w:val="left"/>
              <w:rPr>
                <w:szCs w:val="20"/>
                <w:lang w:val="sr-Cyrl-RS"/>
              </w:rPr>
            </w:pPr>
            <w:r>
              <w:rPr>
                <w:szCs w:val="20"/>
              </w:rPr>
              <w:t>411 , 412</w:t>
            </w:r>
          </w:p>
        </w:tc>
        <w:tc>
          <w:tcPr>
            <w:tcW w:w="1842" w:type="dxa"/>
            <w:vAlign w:val="center"/>
          </w:tcPr>
          <w:p w14:paraId="430643EA" w14:textId="4948E1E0" w:rsidR="00F7019F" w:rsidRPr="008766D8" w:rsidRDefault="00F7019F" w:rsidP="00F7019F">
            <w:pPr>
              <w:ind w:left="90"/>
              <w:jc w:val="center"/>
              <w:rPr>
                <w:iCs/>
                <w:szCs w:val="20"/>
                <w:lang w:val="sr-Cyrl-RS"/>
              </w:rPr>
            </w:pPr>
            <w:r w:rsidRPr="008766D8">
              <w:rPr>
                <w:iCs/>
                <w:szCs w:val="20"/>
              </w:rPr>
              <w:t>/</w:t>
            </w:r>
          </w:p>
        </w:tc>
        <w:tc>
          <w:tcPr>
            <w:tcW w:w="1701" w:type="dxa"/>
            <w:vAlign w:val="center"/>
          </w:tcPr>
          <w:p w14:paraId="62684E82" w14:textId="0C0E2452" w:rsidR="00F7019F" w:rsidRPr="008766D8" w:rsidRDefault="00F7019F" w:rsidP="00F7019F">
            <w:pPr>
              <w:ind w:left="40"/>
              <w:jc w:val="center"/>
              <w:rPr>
                <w:iCs/>
                <w:szCs w:val="20"/>
                <w:lang w:val="sr-Cyrl-RS"/>
              </w:rPr>
            </w:pPr>
            <w:r w:rsidRPr="008766D8">
              <w:rPr>
                <w:iCs/>
                <w:szCs w:val="20"/>
              </w:rPr>
              <w:t>/</w:t>
            </w:r>
          </w:p>
        </w:tc>
        <w:tc>
          <w:tcPr>
            <w:tcW w:w="1879" w:type="dxa"/>
            <w:vAlign w:val="center"/>
          </w:tcPr>
          <w:p w14:paraId="5698BDA6" w14:textId="15941E61" w:rsidR="00F7019F" w:rsidRPr="008766D8" w:rsidRDefault="00F7019F" w:rsidP="00F7019F">
            <w:pPr>
              <w:ind w:left="0"/>
              <w:jc w:val="center"/>
              <w:rPr>
                <w:iCs/>
                <w:szCs w:val="20"/>
                <w:lang w:val="sr-Cyrl-RS"/>
              </w:rPr>
            </w:pPr>
            <w:r w:rsidRPr="008766D8">
              <w:rPr>
                <w:iCs/>
                <w:szCs w:val="20"/>
              </w:rPr>
              <w:t>/</w:t>
            </w:r>
          </w:p>
        </w:tc>
      </w:tr>
    </w:tbl>
    <w:p w14:paraId="2F652AEC" w14:textId="47A3F68A" w:rsidR="000C2AA4" w:rsidRDefault="000C2AA4" w:rsidP="000C2AA4">
      <w:pPr>
        <w:spacing w:after="0"/>
        <w:ind w:left="0" w:firstLine="0"/>
        <w:rPr>
          <w:szCs w:val="20"/>
        </w:rPr>
      </w:pPr>
    </w:p>
    <w:p w14:paraId="495F3520" w14:textId="0AE3D069" w:rsidR="008766D8" w:rsidRPr="002C3651" w:rsidRDefault="008766D8" w:rsidP="008766D8">
      <w:pPr>
        <w:spacing w:after="0"/>
        <w:ind w:left="-360" w:right="-262" w:firstLine="0"/>
        <w:rPr>
          <w:noProof/>
          <w:color w:val="auto"/>
          <w:szCs w:val="20"/>
          <w:lang w:val="sr-Cyrl-RS"/>
        </w:rPr>
      </w:pPr>
      <w:r w:rsidRPr="002C3651">
        <w:rPr>
          <w:color w:val="auto"/>
          <w:szCs w:val="20"/>
        </w:rPr>
        <w:t xml:space="preserve"> • Activities under </w:t>
      </w:r>
      <w:r w:rsidRPr="002C3651">
        <w:rPr>
          <w:noProof/>
          <w:color w:val="auto"/>
        </w:rPr>
        <w:t xml:space="preserve">  Measure 6.4 under r.br. 6.4.1, 6.4.2 and 6.4.3. are </w:t>
      </w:r>
      <w:r w:rsidRPr="002C3651">
        <w:rPr>
          <w:noProof/>
          <w:color w:val="auto"/>
          <w:szCs w:val="20"/>
        </w:rPr>
        <w:t xml:space="preserve"> included in the adopted Program for the Reintegration of Returnees on the basis of the Readmission Agreement for the period from 2025 to 2026. Expenditures for these activities are budgeted through the financial plan of the Commissariat for Refugees and Migration, through the 1101 program, program activity 0013 Support to Forced Migrants and Improvement of the Migration Management System in the total annual value of 20 million dinars. </w:t>
      </w:r>
    </w:p>
    <w:p w14:paraId="6608DCCC" w14:textId="77777777" w:rsidR="00332D88" w:rsidRDefault="00332D88" w:rsidP="008766D8">
      <w:pPr>
        <w:spacing w:after="0"/>
        <w:ind w:left="-360" w:right="-262" w:firstLine="0"/>
        <w:rPr>
          <w:noProof/>
          <w:szCs w:val="20"/>
          <w:lang w:val="sr-Cyrl-RS"/>
        </w:rPr>
      </w:pPr>
    </w:p>
    <w:tbl>
      <w:tblPr>
        <w:tblStyle w:val="TableGrid"/>
        <w:tblW w:w="14743" w:type="dxa"/>
        <w:tblInd w:w="-431" w:type="dxa"/>
        <w:tblCellMar>
          <w:top w:w="12" w:type="dxa"/>
          <w:left w:w="107" w:type="dxa"/>
          <w:right w:w="47" w:type="dxa"/>
        </w:tblCellMar>
        <w:tblLook w:val="04A0" w:firstRow="1" w:lastRow="0" w:firstColumn="1" w:lastColumn="0" w:noHBand="0" w:noVBand="1"/>
      </w:tblPr>
      <w:tblGrid>
        <w:gridCol w:w="4962"/>
        <w:gridCol w:w="1134"/>
        <w:gridCol w:w="3828"/>
        <w:gridCol w:w="1559"/>
        <w:gridCol w:w="1410"/>
        <w:gridCol w:w="1850"/>
      </w:tblGrid>
      <w:tr w:rsidR="00EB2FAE" w:rsidRPr="00F81D35" w14:paraId="418E79EB" w14:textId="77777777" w:rsidTr="00ED0AB5">
        <w:trPr>
          <w:trHeight w:val="630"/>
        </w:trPr>
        <w:tc>
          <w:tcPr>
            <w:tcW w:w="14743" w:type="dxa"/>
            <w:gridSpan w:val="6"/>
            <w:tcBorders>
              <w:top w:val="single" w:sz="4" w:space="0" w:color="000000"/>
              <w:left w:val="single" w:sz="4" w:space="0" w:color="000000"/>
              <w:bottom w:val="single" w:sz="4" w:space="0" w:color="000000"/>
              <w:right w:val="single" w:sz="7" w:space="0" w:color="000000"/>
            </w:tcBorders>
            <w:shd w:val="clear" w:color="auto" w:fill="C5E0B3"/>
          </w:tcPr>
          <w:p w14:paraId="1B91C064" w14:textId="77777777" w:rsidR="00EB2FAE" w:rsidRPr="00BE4879" w:rsidRDefault="00EB2FAE" w:rsidP="00ED0AB5">
            <w:pPr>
              <w:spacing w:after="0"/>
              <w:ind w:left="0" w:firstLine="0"/>
              <w:jc w:val="left"/>
              <w:rPr>
                <w:b/>
                <w:sz w:val="22"/>
                <w:szCs w:val="20"/>
              </w:rPr>
            </w:pPr>
            <w:r w:rsidRPr="00F81D35">
              <w:rPr>
                <w:b/>
                <w:szCs w:val="20"/>
              </w:rPr>
              <w:t xml:space="preserve"> SPECIFIC OBJECTIVE 7.   </w:t>
            </w:r>
            <w:r w:rsidRPr="00BE4879">
              <w:rPr>
                <w:b/>
                <w:bCs/>
                <w:color w:val="000000" w:themeColor="text1"/>
                <w:sz w:val="24"/>
                <w:szCs w:val="24"/>
              </w:rPr>
              <w:t xml:space="preserve"> Improved access of Roma men and women to social protection rights and services </w:t>
            </w:r>
          </w:p>
        </w:tc>
      </w:tr>
      <w:tr w:rsidR="00EB2FAE" w:rsidRPr="00F81D35" w14:paraId="0F0942DC" w14:textId="77777777" w:rsidTr="00ED0AB5">
        <w:trPr>
          <w:trHeight w:val="329"/>
        </w:trPr>
        <w:tc>
          <w:tcPr>
            <w:tcW w:w="14743" w:type="dxa"/>
            <w:gridSpan w:val="6"/>
            <w:tcBorders>
              <w:top w:val="single" w:sz="4" w:space="0" w:color="000000"/>
              <w:left w:val="single" w:sz="4" w:space="0" w:color="000000"/>
              <w:bottom w:val="single" w:sz="4" w:space="0" w:color="000000"/>
              <w:right w:val="single" w:sz="7" w:space="0" w:color="000000"/>
            </w:tcBorders>
            <w:shd w:val="clear" w:color="auto" w:fill="C5E0B3"/>
          </w:tcPr>
          <w:p w14:paraId="11E8120D" w14:textId="77777777" w:rsidR="00EB2FAE" w:rsidRPr="00F81D35" w:rsidRDefault="00EB2FAE" w:rsidP="00ED0AB5">
            <w:pPr>
              <w:spacing w:after="0"/>
              <w:ind w:left="0" w:firstLine="0"/>
              <w:jc w:val="left"/>
              <w:rPr>
                <w:szCs w:val="20"/>
              </w:rPr>
            </w:pPr>
            <w:r w:rsidRPr="00F81D35">
              <w:rPr>
                <w:szCs w:val="20"/>
              </w:rPr>
              <w:t xml:space="preserve">Institution responsible for coordination and reporting: Ministry of Labour, Employment, Veteran and Social Affairs; </w:t>
            </w:r>
          </w:p>
        </w:tc>
      </w:tr>
      <w:tr w:rsidR="00EB2FAE" w:rsidRPr="00F81D35" w14:paraId="11223C81" w14:textId="77777777" w:rsidTr="00ED0AB5">
        <w:trPr>
          <w:trHeight w:val="630"/>
        </w:trPr>
        <w:tc>
          <w:tcPr>
            <w:tcW w:w="4962" w:type="dxa"/>
            <w:tcBorders>
              <w:top w:val="single" w:sz="4" w:space="0" w:color="000000"/>
              <w:left w:val="single" w:sz="4" w:space="0" w:color="000000"/>
              <w:bottom w:val="single" w:sz="4" w:space="0" w:color="000000"/>
              <w:right w:val="single" w:sz="4" w:space="0" w:color="000000"/>
            </w:tcBorders>
            <w:shd w:val="clear" w:color="auto" w:fill="D9D9D9"/>
          </w:tcPr>
          <w:p w14:paraId="7156A5FF" w14:textId="77777777" w:rsidR="00EB2FAE" w:rsidRPr="00F81D35" w:rsidRDefault="00EB2FAE" w:rsidP="00ED0AB5">
            <w:pPr>
              <w:spacing w:after="0"/>
              <w:ind w:left="0" w:firstLine="0"/>
              <w:jc w:val="left"/>
              <w:rPr>
                <w:szCs w:val="20"/>
              </w:rPr>
            </w:pPr>
            <w:r w:rsidRPr="00F81D35">
              <w:rPr>
                <w:szCs w:val="20"/>
              </w:rPr>
              <w:t xml:space="preserve">Indicator (i) at the level of the specific objective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242B0AB2" w14:textId="77777777" w:rsidR="00EB2FAE" w:rsidRPr="00F81D35" w:rsidRDefault="00EB2FAE" w:rsidP="00ED0AB5">
            <w:pPr>
              <w:spacing w:after="15"/>
              <w:ind w:left="1" w:firstLine="0"/>
              <w:jc w:val="left"/>
              <w:rPr>
                <w:szCs w:val="20"/>
              </w:rPr>
            </w:pPr>
            <w:r w:rsidRPr="00F81D35">
              <w:rPr>
                <w:szCs w:val="20"/>
              </w:rPr>
              <w:t xml:space="preserve">Unit </w:t>
            </w:r>
          </w:p>
          <w:p w14:paraId="2246073D" w14:textId="77777777" w:rsidR="00EB2FAE" w:rsidRPr="00F81D35" w:rsidRDefault="00EB2FAE" w:rsidP="00ED0AB5">
            <w:pPr>
              <w:spacing w:after="0"/>
              <w:ind w:left="1" w:firstLine="0"/>
              <w:jc w:val="left"/>
              <w:rPr>
                <w:szCs w:val="20"/>
              </w:rPr>
            </w:pPr>
            <w:r w:rsidRPr="00F81D35">
              <w:rPr>
                <w:szCs w:val="20"/>
              </w:rPr>
              <w:t xml:space="preserve">Telugu </w:t>
            </w:r>
          </w:p>
          <w:p w14:paraId="739067F4" w14:textId="77777777" w:rsidR="00EB2FAE" w:rsidRPr="00F81D35" w:rsidRDefault="00EB2FAE" w:rsidP="00ED0AB5">
            <w:pPr>
              <w:spacing w:after="0"/>
              <w:ind w:left="1" w:firstLine="0"/>
              <w:jc w:val="left"/>
              <w:rPr>
                <w:szCs w:val="20"/>
              </w:rPr>
            </w:pPr>
            <w:r w:rsidRPr="00F81D35">
              <w:rPr>
                <w:szCs w:val="20"/>
              </w:rPr>
              <w:t xml:space="preserve"> </w:t>
            </w:r>
          </w:p>
        </w:tc>
        <w:tc>
          <w:tcPr>
            <w:tcW w:w="3828" w:type="dxa"/>
            <w:tcBorders>
              <w:top w:val="single" w:sz="4" w:space="0" w:color="000000"/>
              <w:left w:val="single" w:sz="4" w:space="0" w:color="000000"/>
              <w:bottom w:val="single" w:sz="4" w:space="0" w:color="000000"/>
              <w:right w:val="single" w:sz="4" w:space="0" w:color="000000"/>
            </w:tcBorders>
            <w:shd w:val="clear" w:color="auto" w:fill="D9D9D9"/>
          </w:tcPr>
          <w:p w14:paraId="05F0EFB5" w14:textId="77777777" w:rsidR="00EB2FAE" w:rsidRPr="00F81D35" w:rsidRDefault="00EB2FAE" w:rsidP="00ED0AB5">
            <w:pPr>
              <w:spacing w:after="0"/>
              <w:ind w:left="1" w:firstLine="0"/>
              <w:jc w:val="left"/>
              <w:rPr>
                <w:szCs w:val="20"/>
              </w:rPr>
            </w:pPr>
            <w:r w:rsidRPr="00F81D35">
              <w:rPr>
                <w:szCs w:val="20"/>
              </w:rPr>
              <w:t xml:space="preserve">Source of verification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0728B42C" w14:textId="77777777" w:rsidR="00EB2FAE" w:rsidRDefault="00EB2FAE" w:rsidP="00ED0AB5">
            <w:pPr>
              <w:spacing w:after="0"/>
              <w:ind w:left="0" w:firstLine="0"/>
              <w:jc w:val="center"/>
              <w:rPr>
                <w:szCs w:val="20"/>
              </w:rPr>
            </w:pPr>
            <w:r w:rsidRPr="00F81D35">
              <w:rPr>
                <w:szCs w:val="20"/>
              </w:rPr>
              <w:t xml:space="preserve"> Initial value ( </w:t>
            </w:r>
            <w:r w:rsidRPr="00F81D35">
              <w:rPr>
                <w:i/>
                <w:szCs w:val="20"/>
              </w:rPr>
              <w:t xml:space="preserve">  base year) </w:t>
            </w:r>
          </w:p>
          <w:p w14:paraId="3F949F0D" w14:textId="77777777" w:rsidR="00EB2FAE" w:rsidRPr="001D283A" w:rsidRDefault="00EB2FAE" w:rsidP="00ED0AB5">
            <w:pPr>
              <w:spacing w:after="0"/>
              <w:ind w:left="0" w:firstLine="0"/>
              <w:jc w:val="center"/>
              <w:rPr>
                <w:szCs w:val="20"/>
                <w:lang w:val="sr-Cyrl-RS"/>
              </w:rPr>
            </w:pPr>
            <w:r>
              <w:rPr>
                <w:szCs w:val="20"/>
              </w:rPr>
              <w:t>2024</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43A68FDD" w14:textId="77777777" w:rsidR="00EB2FAE" w:rsidRPr="00F81D35" w:rsidRDefault="00EB2FAE" w:rsidP="00ED0AB5">
            <w:pPr>
              <w:spacing w:after="0"/>
              <w:ind w:left="0" w:right="69" w:firstLine="0"/>
              <w:jc w:val="center"/>
              <w:rPr>
                <w:szCs w:val="20"/>
              </w:rPr>
            </w:pPr>
            <w:r w:rsidRPr="00F81D35">
              <w:rPr>
                <w:szCs w:val="20"/>
              </w:rPr>
              <w:t xml:space="preserve"> Target (2026) </w:t>
            </w:r>
          </w:p>
        </w:tc>
        <w:tc>
          <w:tcPr>
            <w:tcW w:w="1850" w:type="dxa"/>
            <w:tcBorders>
              <w:top w:val="single" w:sz="4" w:space="0" w:color="000000"/>
              <w:left w:val="single" w:sz="4" w:space="0" w:color="000000"/>
              <w:bottom w:val="single" w:sz="4" w:space="0" w:color="000000"/>
              <w:right w:val="single" w:sz="7" w:space="0" w:color="000000"/>
            </w:tcBorders>
            <w:shd w:val="clear" w:color="auto" w:fill="D9D9D9"/>
          </w:tcPr>
          <w:p w14:paraId="67E9D877" w14:textId="77777777" w:rsidR="00EB2FAE" w:rsidRPr="00F81D35" w:rsidRDefault="00EB2FAE" w:rsidP="00ED0AB5">
            <w:pPr>
              <w:spacing w:after="0"/>
              <w:ind w:left="0" w:firstLine="0"/>
              <w:jc w:val="center"/>
              <w:rPr>
                <w:szCs w:val="20"/>
              </w:rPr>
            </w:pPr>
            <w:r w:rsidRPr="00F81D35">
              <w:rPr>
                <w:szCs w:val="20"/>
              </w:rPr>
              <w:t xml:space="preserve">Target (2027) </w:t>
            </w:r>
          </w:p>
        </w:tc>
      </w:tr>
      <w:tr w:rsidR="00EB2FAE" w:rsidRPr="00F81D35" w14:paraId="4896A628" w14:textId="77777777" w:rsidTr="00ED0AB5">
        <w:trPr>
          <w:trHeight w:val="882"/>
        </w:trPr>
        <w:tc>
          <w:tcPr>
            <w:tcW w:w="4962" w:type="dxa"/>
            <w:tcBorders>
              <w:top w:val="single" w:sz="4" w:space="0" w:color="000000"/>
              <w:left w:val="single" w:sz="4" w:space="0" w:color="000000"/>
              <w:bottom w:val="single" w:sz="4" w:space="0" w:color="000000"/>
              <w:right w:val="single" w:sz="4" w:space="0" w:color="000000"/>
            </w:tcBorders>
          </w:tcPr>
          <w:p w14:paraId="6977CA39" w14:textId="77777777" w:rsidR="00EB2FAE" w:rsidRPr="00F81D35" w:rsidRDefault="00EB2FAE" w:rsidP="00ED0AB5">
            <w:pPr>
              <w:spacing w:after="0"/>
              <w:ind w:left="360" w:hanging="360"/>
              <w:jc w:val="left"/>
              <w:rPr>
                <w:szCs w:val="20"/>
              </w:rPr>
            </w:pPr>
            <w:r w:rsidRPr="00F81D35">
              <w:rPr>
                <w:szCs w:val="20"/>
              </w:rPr>
              <w:lastRenderedPageBreak/>
              <w:t xml:space="preserve">7 .1 . Information on the number of persons who are registered in the Register of Births as members of the Roma national minority (M/F)  </w:t>
            </w:r>
          </w:p>
        </w:tc>
        <w:tc>
          <w:tcPr>
            <w:tcW w:w="1134" w:type="dxa"/>
            <w:tcBorders>
              <w:top w:val="single" w:sz="4" w:space="0" w:color="000000"/>
              <w:left w:val="single" w:sz="4" w:space="0" w:color="000000"/>
              <w:bottom w:val="single" w:sz="4" w:space="0" w:color="000000"/>
              <w:right w:val="single" w:sz="4" w:space="0" w:color="000000"/>
            </w:tcBorders>
          </w:tcPr>
          <w:p w14:paraId="3395D0BD" w14:textId="77777777" w:rsidR="00EB2FAE" w:rsidRPr="00F81D35" w:rsidRDefault="00EB2FAE" w:rsidP="00ED0AB5">
            <w:pPr>
              <w:spacing w:after="0"/>
              <w:ind w:left="0" w:right="58" w:firstLine="0"/>
              <w:jc w:val="center"/>
              <w:rPr>
                <w:szCs w:val="20"/>
              </w:rPr>
            </w:pPr>
            <w:r w:rsidRPr="00F81D35">
              <w:rPr>
                <w:szCs w:val="20"/>
              </w:rPr>
              <w:t xml:space="preserve">Number </w:t>
            </w:r>
          </w:p>
        </w:tc>
        <w:tc>
          <w:tcPr>
            <w:tcW w:w="3828" w:type="dxa"/>
            <w:tcBorders>
              <w:top w:val="single" w:sz="4" w:space="0" w:color="000000"/>
              <w:left w:val="single" w:sz="4" w:space="0" w:color="000000"/>
              <w:bottom w:val="single" w:sz="4" w:space="0" w:color="000000"/>
              <w:right w:val="single" w:sz="4" w:space="0" w:color="000000"/>
            </w:tcBorders>
          </w:tcPr>
          <w:p w14:paraId="1575A8F2" w14:textId="5AF64426" w:rsidR="00EB2FAE" w:rsidRPr="008C65EA" w:rsidRDefault="00863F45" w:rsidP="00ED0AB5">
            <w:pPr>
              <w:spacing w:after="0"/>
              <w:ind w:left="176" w:right="191" w:firstLine="0"/>
              <w:jc w:val="center"/>
              <w:rPr>
                <w:szCs w:val="20"/>
              </w:rPr>
            </w:pPr>
            <w:r w:rsidRPr="001901A9">
              <w:rPr>
                <w:rFonts w:eastAsiaTheme="minorHAnsi"/>
                <w:color w:val="auto"/>
                <w:szCs w:val="20"/>
                <w:lang w:eastAsia="en-US"/>
              </w:rPr>
              <w:t>M</w:t>
            </w:r>
            <w:r>
              <w:rPr>
                <w:rFonts w:eastAsiaTheme="minorHAnsi"/>
                <w:color w:val="auto"/>
                <w:szCs w:val="20"/>
                <w:lang w:eastAsia="en-US"/>
              </w:rPr>
              <w:t>PALSG</w:t>
            </w:r>
            <w:r w:rsidRPr="008C65EA">
              <w:rPr>
                <w:szCs w:val="20"/>
              </w:rPr>
              <w:t xml:space="preserve"> </w:t>
            </w:r>
            <w:r w:rsidR="00EB2FAE" w:rsidRPr="008C65EA">
              <w:rPr>
                <w:szCs w:val="20"/>
              </w:rPr>
              <w:t xml:space="preserve">Registry of Civil Registries  </w:t>
            </w:r>
          </w:p>
        </w:tc>
        <w:tc>
          <w:tcPr>
            <w:tcW w:w="1559" w:type="dxa"/>
            <w:tcBorders>
              <w:top w:val="single" w:sz="4" w:space="0" w:color="000000"/>
              <w:left w:val="single" w:sz="4" w:space="0" w:color="000000"/>
              <w:bottom w:val="single" w:sz="4" w:space="0" w:color="000000"/>
              <w:right w:val="single" w:sz="4" w:space="0" w:color="000000"/>
            </w:tcBorders>
          </w:tcPr>
          <w:p w14:paraId="5DDF0DED" w14:textId="77777777" w:rsidR="00EB2FAE" w:rsidRPr="008C65EA" w:rsidRDefault="00EB2FAE" w:rsidP="00ED0AB5">
            <w:pPr>
              <w:spacing w:after="0"/>
              <w:ind w:left="0" w:firstLine="0"/>
              <w:jc w:val="center"/>
              <w:rPr>
                <w:szCs w:val="20"/>
                <w:lang w:val="sr-Cyrl-RS"/>
              </w:rPr>
            </w:pPr>
          </w:p>
          <w:p w14:paraId="512617E9" w14:textId="77777777" w:rsidR="00EB2FAE" w:rsidRPr="008C65EA" w:rsidRDefault="00EB2FAE" w:rsidP="00ED0AB5">
            <w:pPr>
              <w:spacing w:after="0"/>
              <w:ind w:left="0" w:firstLine="0"/>
              <w:jc w:val="center"/>
              <w:rPr>
                <w:szCs w:val="20"/>
              </w:rPr>
            </w:pPr>
            <w:r w:rsidRPr="008C65EA">
              <w:rPr>
                <w:szCs w:val="20"/>
              </w:rPr>
              <w:t>2824</w:t>
            </w:r>
          </w:p>
          <w:p w14:paraId="3D70252E" w14:textId="77777777" w:rsidR="00EB2FAE" w:rsidRPr="008C65EA" w:rsidRDefault="00EB2FAE" w:rsidP="00ED0AB5">
            <w:pPr>
              <w:spacing w:after="0"/>
              <w:ind w:left="0" w:firstLine="0"/>
              <w:jc w:val="center"/>
              <w:rPr>
                <w:szCs w:val="20"/>
                <w:lang w:val="sr-Cyrl-RS"/>
              </w:rPr>
            </w:pPr>
            <w:r>
              <w:rPr>
                <w:szCs w:val="20"/>
              </w:rPr>
              <w:t>(2025)</w:t>
            </w:r>
          </w:p>
        </w:tc>
        <w:tc>
          <w:tcPr>
            <w:tcW w:w="1410" w:type="dxa"/>
            <w:tcBorders>
              <w:top w:val="single" w:sz="4" w:space="0" w:color="000000"/>
              <w:left w:val="single" w:sz="4" w:space="0" w:color="000000"/>
              <w:bottom w:val="single" w:sz="4" w:space="0" w:color="000000"/>
              <w:right w:val="single" w:sz="4" w:space="0" w:color="000000"/>
            </w:tcBorders>
          </w:tcPr>
          <w:p w14:paraId="124F1FE5" w14:textId="77777777" w:rsidR="00EB2FAE" w:rsidRDefault="00EB2FAE" w:rsidP="00ED0AB5">
            <w:pPr>
              <w:spacing w:after="0"/>
              <w:ind w:left="0" w:firstLine="0"/>
              <w:jc w:val="center"/>
              <w:rPr>
                <w:szCs w:val="20"/>
              </w:rPr>
            </w:pPr>
          </w:p>
          <w:p w14:paraId="008740EE" w14:textId="77777777" w:rsidR="00EB2FAE" w:rsidRPr="008C65EA" w:rsidRDefault="00EB2FAE" w:rsidP="00ED0AB5">
            <w:pPr>
              <w:spacing w:after="0"/>
              <w:ind w:left="0" w:firstLine="0"/>
              <w:jc w:val="center"/>
              <w:rPr>
                <w:szCs w:val="20"/>
              </w:rPr>
            </w:pPr>
            <w:r w:rsidRPr="008C65EA">
              <w:rPr>
                <w:szCs w:val="20"/>
              </w:rPr>
              <w:t>2824</w:t>
            </w:r>
          </w:p>
          <w:p w14:paraId="5FD2886E" w14:textId="77777777" w:rsidR="00EB2FAE" w:rsidRPr="008C65EA" w:rsidRDefault="00EB2FAE" w:rsidP="00ED0AB5">
            <w:pPr>
              <w:spacing w:after="0"/>
              <w:ind w:left="0" w:right="60" w:firstLine="0"/>
              <w:jc w:val="center"/>
              <w:rPr>
                <w:szCs w:val="20"/>
              </w:rPr>
            </w:pPr>
          </w:p>
        </w:tc>
        <w:tc>
          <w:tcPr>
            <w:tcW w:w="1850" w:type="dxa"/>
            <w:tcBorders>
              <w:top w:val="single" w:sz="4" w:space="0" w:color="000000"/>
              <w:left w:val="single" w:sz="4" w:space="0" w:color="000000"/>
              <w:bottom w:val="single" w:sz="4" w:space="0" w:color="000000"/>
              <w:right w:val="single" w:sz="7" w:space="0" w:color="000000"/>
            </w:tcBorders>
          </w:tcPr>
          <w:p w14:paraId="2AC8D6FB" w14:textId="77777777" w:rsidR="00EB2FAE" w:rsidRDefault="00EB2FAE" w:rsidP="00ED0AB5">
            <w:pPr>
              <w:spacing w:after="0"/>
              <w:ind w:left="0" w:firstLine="0"/>
              <w:jc w:val="center"/>
              <w:rPr>
                <w:szCs w:val="20"/>
              </w:rPr>
            </w:pPr>
          </w:p>
          <w:p w14:paraId="75EC1327" w14:textId="77777777" w:rsidR="00EB2FAE" w:rsidRPr="008C65EA" w:rsidRDefault="00EB2FAE" w:rsidP="00ED0AB5">
            <w:pPr>
              <w:spacing w:after="0"/>
              <w:ind w:left="0" w:firstLine="0"/>
              <w:jc w:val="center"/>
              <w:rPr>
                <w:szCs w:val="20"/>
              </w:rPr>
            </w:pPr>
            <w:r w:rsidRPr="008C65EA">
              <w:rPr>
                <w:szCs w:val="20"/>
              </w:rPr>
              <w:t>2824</w:t>
            </w:r>
          </w:p>
          <w:p w14:paraId="7CA7B34E" w14:textId="77777777" w:rsidR="00EB2FAE" w:rsidRPr="008C65EA" w:rsidRDefault="00EB2FAE" w:rsidP="00ED0AB5">
            <w:pPr>
              <w:spacing w:after="0"/>
              <w:ind w:left="0" w:right="62" w:firstLine="0"/>
              <w:jc w:val="center"/>
              <w:rPr>
                <w:szCs w:val="20"/>
              </w:rPr>
            </w:pPr>
          </w:p>
        </w:tc>
      </w:tr>
      <w:tr w:rsidR="00EB2FAE" w:rsidRPr="00F81D35" w14:paraId="50B8FB0E" w14:textId="77777777" w:rsidTr="00ED0AB5">
        <w:trPr>
          <w:trHeight w:val="1195"/>
        </w:trPr>
        <w:tc>
          <w:tcPr>
            <w:tcW w:w="4962" w:type="dxa"/>
            <w:tcBorders>
              <w:top w:val="single" w:sz="4" w:space="0" w:color="000000"/>
              <w:left w:val="single" w:sz="4" w:space="0" w:color="000000"/>
              <w:bottom w:val="single" w:sz="4" w:space="0" w:color="000000"/>
              <w:right w:val="single" w:sz="4" w:space="0" w:color="000000"/>
            </w:tcBorders>
          </w:tcPr>
          <w:p w14:paraId="567118E2" w14:textId="77777777" w:rsidR="00EB2FAE" w:rsidRPr="00F81D35" w:rsidRDefault="00EB2FAE" w:rsidP="00ED0AB5">
            <w:pPr>
              <w:spacing w:after="0" w:line="271" w:lineRule="auto"/>
              <w:ind w:left="360" w:hanging="360"/>
              <w:jc w:val="left"/>
              <w:rPr>
                <w:szCs w:val="20"/>
              </w:rPr>
            </w:pPr>
            <w:r w:rsidRPr="00F81D35">
              <w:rPr>
                <w:szCs w:val="20"/>
              </w:rPr>
              <w:t xml:space="preserve">7 .2 . Percentage of households in substandard Roma settlements benefiting from some of the cash social benefits </w:t>
            </w:r>
          </w:p>
          <w:p w14:paraId="4BD47376" w14:textId="77777777" w:rsidR="00EB2FAE" w:rsidRPr="00F81D35" w:rsidRDefault="00EB2FAE" w:rsidP="00ED0AB5">
            <w:pPr>
              <w:spacing w:after="0"/>
              <w:ind w:left="0" w:firstLine="0"/>
              <w:jc w:val="left"/>
              <w:rPr>
                <w:szCs w:val="20"/>
              </w:rPr>
            </w:pPr>
            <w:r w:rsidRPr="00F81D35">
              <w:rPr>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05E5C25" w14:textId="77777777" w:rsidR="00EB2FAE" w:rsidRPr="00F81D35" w:rsidRDefault="00EB2FAE" w:rsidP="00ED0AB5">
            <w:pPr>
              <w:spacing w:after="0"/>
              <w:ind w:left="1" w:firstLine="0"/>
              <w:jc w:val="left"/>
              <w:rPr>
                <w:szCs w:val="20"/>
              </w:rPr>
            </w:pPr>
            <w:r w:rsidRPr="00F81D35">
              <w:rPr>
                <w:szCs w:val="20"/>
              </w:rPr>
              <w:t xml:space="preserve"> Percentage </w:t>
            </w:r>
          </w:p>
        </w:tc>
        <w:tc>
          <w:tcPr>
            <w:tcW w:w="3828" w:type="dxa"/>
            <w:tcBorders>
              <w:top w:val="single" w:sz="4" w:space="0" w:color="000000"/>
              <w:left w:val="single" w:sz="4" w:space="0" w:color="000000"/>
              <w:bottom w:val="single" w:sz="4" w:space="0" w:color="000000"/>
              <w:right w:val="single" w:sz="4" w:space="0" w:color="000000"/>
            </w:tcBorders>
          </w:tcPr>
          <w:p w14:paraId="2F01CEF6" w14:textId="77777777" w:rsidR="00EB2FAE" w:rsidRDefault="00EB2FAE" w:rsidP="00ED0AB5">
            <w:pPr>
              <w:spacing w:after="0"/>
              <w:ind w:left="0" w:right="58" w:firstLine="0"/>
              <w:jc w:val="center"/>
              <w:rPr>
                <w:szCs w:val="20"/>
              </w:rPr>
            </w:pPr>
            <w:r w:rsidRPr="00F81D35">
              <w:rPr>
                <w:szCs w:val="20"/>
              </w:rPr>
              <w:t xml:space="preserve">RA </w:t>
            </w:r>
          </w:p>
          <w:p w14:paraId="736D6CD6" w14:textId="55EEB131" w:rsidR="00EB2FAE" w:rsidRPr="00F81D35" w:rsidRDefault="00EB2FAE" w:rsidP="00ED0AB5">
            <w:pPr>
              <w:spacing w:after="0"/>
              <w:ind w:left="0" w:right="58" w:firstLine="0"/>
              <w:jc w:val="center"/>
              <w:rPr>
                <w:szCs w:val="20"/>
              </w:rPr>
            </w:pPr>
            <w:r w:rsidRPr="00487847">
              <w:rPr>
                <w:color w:val="000000" w:themeColor="text1"/>
                <w:szCs w:val="20"/>
              </w:rPr>
              <w:t xml:space="preserve">MICS : Serbia Survey of Multiple Indicators of the Position of Women and Children / Serbia – Roma Settlements Survey of Multiple Indicators of the Position of Women and Children UNICEF and </w:t>
            </w:r>
            <w:r w:rsidR="00376629">
              <w:rPr>
                <w:rFonts w:eastAsiaTheme="minorHAnsi"/>
                <w:color w:val="auto"/>
                <w:szCs w:val="20"/>
                <w:lang w:eastAsia="en-US"/>
              </w:rPr>
              <w:t>SORS</w:t>
            </w:r>
          </w:p>
        </w:tc>
        <w:tc>
          <w:tcPr>
            <w:tcW w:w="1559" w:type="dxa"/>
            <w:tcBorders>
              <w:top w:val="single" w:sz="4" w:space="0" w:color="000000"/>
              <w:left w:val="single" w:sz="4" w:space="0" w:color="000000"/>
              <w:bottom w:val="single" w:sz="4" w:space="0" w:color="000000"/>
              <w:right w:val="single" w:sz="4" w:space="0" w:color="000000"/>
            </w:tcBorders>
          </w:tcPr>
          <w:p w14:paraId="47F533CB" w14:textId="77777777" w:rsidR="00EB2FAE" w:rsidRPr="00A23269" w:rsidRDefault="00EB2FAE" w:rsidP="00ED0AB5">
            <w:pPr>
              <w:spacing w:after="0"/>
              <w:ind w:left="0" w:right="19" w:firstLine="0"/>
              <w:jc w:val="center"/>
              <w:rPr>
                <w:color w:val="000000" w:themeColor="text1"/>
                <w:szCs w:val="20"/>
                <w:lang w:val="sr-Cyrl-RS"/>
              </w:rPr>
            </w:pPr>
          </w:p>
          <w:p w14:paraId="24D0DBDF" w14:textId="77777777" w:rsidR="00EB2FAE" w:rsidRDefault="00EB2FAE" w:rsidP="00ED0AB5">
            <w:pPr>
              <w:spacing w:after="0"/>
              <w:ind w:left="0" w:right="19" w:firstLine="0"/>
              <w:jc w:val="center"/>
              <w:rPr>
                <w:color w:val="000000" w:themeColor="text1"/>
                <w:szCs w:val="20"/>
                <w:lang w:val="sr-Cyrl-RS"/>
              </w:rPr>
            </w:pPr>
          </w:p>
          <w:p w14:paraId="7B8FCDC7" w14:textId="77777777" w:rsidR="00EB2FAE" w:rsidRPr="00A23269" w:rsidRDefault="00EB2FAE" w:rsidP="00ED0AB5">
            <w:pPr>
              <w:spacing w:after="0"/>
              <w:ind w:left="0" w:right="19" w:firstLine="0"/>
              <w:jc w:val="center"/>
              <w:rPr>
                <w:color w:val="000000" w:themeColor="text1"/>
                <w:szCs w:val="20"/>
                <w:lang w:val="sr-Cyrl-RS"/>
              </w:rPr>
            </w:pPr>
            <w:r w:rsidRPr="00A23269">
              <w:rPr>
                <w:color w:val="000000" w:themeColor="text1"/>
                <w:szCs w:val="20"/>
              </w:rPr>
              <w:t>84</w:t>
            </w:r>
          </w:p>
          <w:p w14:paraId="56D64E57" w14:textId="77777777" w:rsidR="00EB2FAE" w:rsidRPr="00A23269" w:rsidRDefault="00EB2FAE" w:rsidP="00ED0AB5">
            <w:pPr>
              <w:spacing w:after="0"/>
              <w:ind w:left="0" w:right="19" w:firstLine="0"/>
              <w:jc w:val="center"/>
              <w:rPr>
                <w:color w:val="000000" w:themeColor="text1"/>
                <w:szCs w:val="20"/>
                <w:lang w:val="sr-Cyrl-RS"/>
              </w:rPr>
            </w:pPr>
            <w:r w:rsidRPr="00A23269">
              <w:rPr>
                <w:color w:val="000000" w:themeColor="text1"/>
                <w:szCs w:val="20"/>
              </w:rPr>
              <w:t>(2019)</w:t>
            </w:r>
          </w:p>
        </w:tc>
        <w:tc>
          <w:tcPr>
            <w:tcW w:w="1410" w:type="dxa"/>
            <w:tcBorders>
              <w:top w:val="single" w:sz="4" w:space="0" w:color="000000"/>
              <w:left w:val="single" w:sz="4" w:space="0" w:color="000000"/>
              <w:bottom w:val="single" w:sz="4" w:space="0" w:color="000000"/>
              <w:right w:val="single" w:sz="4" w:space="0" w:color="000000"/>
            </w:tcBorders>
          </w:tcPr>
          <w:p w14:paraId="768853F7" w14:textId="77777777" w:rsidR="00EB2FAE" w:rsidRPr="00A23269" w:rsidRDefault="00EB2FAE" w:rsidP="00ED0AB5">
            <w:pPr>
              <w:spacing w:after="0"/>
              <w:ind w:left="0" w:right="60" w:firstLine="0"/>
              <w:rPr>
                <w:color w:val="000000" w:themeColor="text1"/>
                <w:szCs w:val="20"/>
                <w:lang w:val="sr-Cyrl-RS"/>
              </w:rPr>
            </w:pPr>
          </w:p>
          <w:p w14:paraId="670A2E4D" w14:textId="77777777" w:rsidR="00EB2FAE" w:rsidRPr="00A23269" w:rsidRDefault="00EB2FAE" w:rsidP="00ED0AB5">
            <w:pPr>
              <w:spacing w:after="0"/>
              <w:ind w:left="0" w:right="60" w:firstLine="0"/>
              <w:jc w:val="center"/>
              <w:rPr>
                <w:color w:val="000000" w:themeColor="text1"/>
                <w:szCs w:val="20"/>
                <w:lang w:val="sr-Cyrl-RS"/>
              </w:rPr>
            </w:pPr>
          </w:p>
          <w:p w14:paraId="0C9F3EAE" w14:textId="77777777" w:rsidR="00EB2FAE" w:rsidRPr="00A23269" w:rsidRDefault="00EB2FAE" w:rsidP="00ED0AB5">
            <w:pPr>
              <w:spacing w:after="0"/>
              <w:ind w:left="0" w:right="60" w:firstLine="0"/>
              <w:jc w:val="center"/>
              <w:rPr>
                <w:color w:val="000000" w:themeColor="text1"/>
                <w:szCs w:val="20"/>
                <w:lang w:val="sr-Cyrl-RS"/>
              </w:rPr>
            </w:pPr>
            <w:r w:rsidRPr="00A23269">
              <w:rPr>
                <w:color w:val="000000" w:themeColor="text1"/>
                <w:szCs w:val="20"/>
              </w:rPr>
              <w:t>75</w:t>
            </w:r>
          </w:p>
        </w:tc>
        <w:tc>
          <w:tcPr>
            <w:tcW w:w="1850" w:type="dxa"/>
            <w:tcBorders>
              <w:top w:val="single" w:sz="4" w:space="0" w:color="000000"/>
              <w:left w:val="single" w:sz="4" w:space="0" w:color="000000"/>
              <w:bottom w:val="single" w:sz="4" w:space="0" w:color="000000"/>
              <w:right w:val="single" w:sz="7" w:space="0" w:color="000000"/>
            </w:tcBorders>
          </w:tcPr>
          <w:p w14:paraId="5434529B" w14:textId="77777777" w:rsidR="00EB2FAE" w:rsidRPr="00D8008A" w:rsidRDefault="00EB2FAE" w:rsidP="00ED0AB5">
            <w:pPr>
              <w:spacing w:after="0"/>
              <w:ind w:left="0" w:right="61" w:firstLine="0"/>
              <w:rPr>
                <w:color w:val="000000" w:themeColor="text1"/>
                <w:szCs w:val="20"/>
                <w:lang w:val="sr-Cyrl-RS"/>
              </w:rPr>
            </w:pPr>
          </w:p>
          <w:p w14:paraId="7651E364" w14:textId="77777777" w:rsidR="00EB2FAE" w:rsidRPr="00D8008A" w:rsidRDefault="00EB2FAE" w:rsidP="00ED0AB5">
            <w:pPr>
              <w:spacing w:after="0"/>
              <w:ind w:left="0" w:right="61" w:firstLine="0"/>
              <w:jc w:val="center"/>
              <w:rPr>
                <w:color w:val="000000" w:themeColor="text1"/>
                <w:szCs w:val="20"/>
                <w:lang w:val="sr-Cyrl-RS"/>
              </w:rPr>
            </w:pPr>
          </w:p>
          <w:p w14:paraId="3E8D606D" w14:textId="77777777" w:rsidR="00EB2FAE" w:rsidRPr="00D8008A" w:rsidRDefault="00EB2FAE" w:rsidP="00ED0AB5">
            <w:pPr>
              <w:spacing w:after="0"/>
              <w:ind w:left="0" w:right="61" w:firstLine="0"/>
              <w:jc w:val="center"/>
              <w:rPr>
                <w:color w:val="000000" w:themeColor="text1"/>
                <w:szCs w:val="20"/>
                <w:lang w:val="sr-Cyrl-RS"/>
              </w:rPr>
            </w:pPr>
            <w:r w:rsidRPr="00D8008A">
              <w:rPr>
                <w:color w:val="000000" w:themeColor="text1"/>
                <w:szCs w:val="20"/>
              </w:rPr>
              <w:t>75</w:t>
            </w:r>
          </w:p>
        </w:tc>
      </w:tr>
    </w:tbl>
    <w:p w14:paraId="7614D1A2" w14:textId="3B8F8633" w:rsidR="00EB2FAE" w:rsidRPr="00E14CA3" w:rsidRDefault="00EB2FAE" w:rsidP="00EB2FAE">
      <w:pPr>
        <w:spacing w:after="0"/>
        <w:ind w:left="0" w:firstLine="0"/>
        <w:rPr>
          <w:szCs w:val="20"/>
          <w:lang w:val="sr-Cyrl-RS"/>
        </w:rPr>
      </w:pPr>
    </w:p>
    <w:tbl>
      <w:tblPr>
        <w:tblStyle w:val="TableGrid"/>
        <w:tblW w:w="14737" w:type="dxa"/>
        <w:tblInd w:w="-425" w:type="dxa"/>
        <w:tblLayout w:type="fixed"/>
        <w:tblCellMar>
          <w:top w:w="12" w:type="dxa"/>
          <w:right w:w="17" w:type="dxa"/>
        </w:tblCellMar>
        <w:tblLook w:val="04A0" w:firstRow="1" w:lastRow="0" w:firstColumn="1" w:lastColumn="0" w:noHBand="0" w:noVBand="1"/>
      </w:tblPr>
      <w:tblGrid>
        <w:gridCol w:w="5098"/>
        <w:gridCol w:w="1276"/>
        <w:gridCol w:w="335"/>
        <w:gridCol w:w="3701"/>
        <w:gridCol w:w="1350"/>
        <w:gridCol w:w="851"/>
        <w:gridCol w:w="589"/>
        <w:gridCol w:w="1537"/>
      </w:tblGrid>
      <w:tr w:rsidR="00EB2FAE" w:rsidRPr="00F81D35" w14:paraId="017E6938" w14:textId="77777777" w:rsidTr="00ED0AB5">
        <w:trPr>
          <w:trHeight w:val="216"/>
        </w:trPr>
        <w:tc>
          <w:tcPr>
            <w:tcW w:w="14737" w:type="dxa"/>
            <w:gridSpan w:val="8"/>
            <w:tcBorders>
              <w:top w:val="single" w:sz="4" w:space="0" w:color="000000"/>
              <w:left w:val="single" w:sz="4" w:space="0" w:color="000000"/>
              <w:bottom w:val="single" w:sz="4" w:space="0" w:color="000000"/>
              <w:right w:val="single" w:sz="7" w:space="0" w:color="000000"/>
            </w:tcBorders>
            <w:shd w:val="clear" w:color="auto" w:fill="F7CAAC"/>
          </w:tcPr>
          <w:p w14:paraId="17BB24C5" w14:textId="77777777" w:rsidR="00EB2FAE" w:rsidRPr="00F81D35" w:rsidRDefault="00EB2FAE" w:rsidP="00ED0AB5">
            <w:pPr>
              <w:spacing w:after="0"/>
              <w:ind w:left="0" w:firstLine="0"/>
              <w:jc w:val="left"/>
              <w:rPr>
                <w:szCs w:val="20"/>
              </w:rPr>
            </w:pPr>
            <w:r w:rsidRPr="00C62DFE">
              <w:rPr>
                <w:b/>
                <w:bCs/>
                <w:szCs w:val="20"/>
              </w:rPr>
              <w:t xml:space="preserve"> Measure 7.1. </w:t>
            </w:r>
            <w:r w:rsidRPr="00F81D35">
              <w:rPr>
                <w:b/>
                <w:szCs w:val="20"/>
              </w:rPr>
              <w:t xml:space="preserve"> Strengthening the role and capacity of the public sector for the development and implementation of social policies, rights and services that respond to the needs of individuals and families; </w:t>
            </w:r>
          </w:p>
        </w:tc>
      </w:tr>
      <w:tr w:rsidR="00EB2FAE" w:rsidRPr="00F81D35" w14:paraId="6A80B066" w14:textId="77777777" w:rsidTr="00ED0AB5">
        <w:trPr>
          <w:trHeight w:val="311"/>
        </w:trPr>
        <w:tc>
          <w:tcPr>
            <w:tcW w:w="14737" w:type="dxa"/>
            <w:gridSpan w:val="8"/>
            <w:tcBorders>
              <w:top w:val="single" w:sz="4" w:space="0" w:color="000000"/>
              <w:left w:val="single" w:sz="4" w:space="0" w:color="000000"/>
              <w:bottom w:val="single" w:sz="4" w:space="0" w:color="000000"/>
              <w:right w:val="single" w:sz="7" w:space="0" w:color="000000"/>
            </w:tcBorders>
            <w:shd w:val="clear" w:color="auto" w:fill="F7CAAC"/>
          </w:tcPr>
          <w:p w14:paraId="6997400A" w14:textId="77777777" w:rsidR="00EB2FAE" w:rsidRPr="00F81D35" w:rsidRDefault="00EB2FAE" w:rsidP="00ED0AB5">
            <w:pPr>
              <w:spacing w:after="0"/>
              <w:ind w:left="0" w:firstLine="0"/>
              <w:jc w:val="left"/>
              <w:rPr>
                <w:szCs w:val="20"/>
              </w:rPr>
            </w:pPr>
            <w:r w:rsidRPr="00F81D35">
              <w:rPr>
                <w:szCs w:val="20"/>
              </w:rPr>
              <w:t xml:space="preserve">Institution responsible for implementation: Ministry of Labour, Employment, Veteran and Social Affairs; </w:t>
            </w:r>
          </w:p>
        </w:tc>
      </w:tr>
      <w:tr w:rsidR="00EB2FAE" w:rsidRPr="00F81D35" w14:paraId="669EEA48" w14:textId="77777777" w:rsidTr="00ED0AB5">
        <w:trPr>
          <w:trHeight w:val="310"/>
        </w:trPr>
        <w:tc>
          <w:tcPr>
            <w:tcW w:w="6709" w:type="dxa"/>
            <w:gridSpan w:val="3"/>
            <w:tcBorders>
              <w:top w:val="single" w:sz="4" w:space="0" w:color="000000"/>
              <w:left w:val="single" w:sz="4" w:space="0" w:color="000000"/>
              <w:bottom w:val="single" w:sz="4" w:space="0" w:color="000000"/>
              <w:right w:val="single" w:sz="4" w:space="0" w:color="000000"/>
            </w:tcBorders>
            <w:shd w:val="clear" w:color="auto" w:fill="F7CAAC"/>
          </w:tcPr>
          <w:p w14:paraId="65FC2C84" w14:textId="77777777" w:rsidR="00EB2FAE" w:rsidRPr="00F81D35" w:rsidRDefault="00EB2FAE" w:rsidP="00ED0AB5">
            <w:pPr>
              <w:spacing w:after="0"/>
              <w:ind w:left="0" w:firstLine="0"/>
              <w:jc w:val="left"/>
              <w:rPr>
                <w:szCs w:val="20"/>
              </w:rPr>
            </w:pPr>
            <w:r w:rsidRPr="00F81D35">
              <w:rPr>
                <w:szCs w:val="20"/>
              </w:rPr>
              <w:t xml:space="preserve">Implementation period: </w:t>
            </w:r>
          </w:p>
        </w:tc>
        <w:tc>
          <w:tcPr>
            <w:tcW w:w="8028" w:type="dxa"/>
            <w:gridSpan w:val="5"/>
            <w:tcBorders>
              <w:top w:val="single" w:sz="4" w:space="0" w:color="000000"/>
              <w:left w:val="single" w:sz="4" w:space="0" w:color="000000"/>
              <w:bottom w:val="single" w:sz="4" w:space="0" w:color="000000"/>
              <w:right w:val="single" w:sz="7" w:space="0" w:color="000000"/>
            </w:tcBorders>
            <w:shd w:val="clear" w:color="auto" w:fill="F7CAAC"/>
          </w:tcPr>
          <w:p w14:paraId="1644C0A3" w14:textId="77777777" w:rsidR="00EB2FAE" w:rsidRPr="00F81D35" w:rsidRDefault="00EB2FAE" w:rsidP="00ED0AB5">
            <w:pPr>
              <w:spacing w:after="0"/>
              <w:ind w:left="0" w:firstLine="0"/>
              <w:jc w:val="left"/>
              <w:rPr>
                <w:szCs w:val="20"/>
              </w:rPr>
            </w:pPr>
            <w:r w:rsidRPr="00F81D35">
              <w:rPr>
                <w:szCs w:val="20"/>
              </w:rPr>
              <w:t xml:space="preserve">Measure Type: Regulatory  </w:t>
            </w:r>
          </w:p>
        </w:tc>
      </w:tr>
      <w:tr w:rsidR="00EB2FAE" w:rsidRPr="00F81D35" w14:paraId="562CB2A7" w14:textId="77777777" w:rsidTr="00ED0AB5">
        <w:trPr>
          <w:trHeight w:val="424"/>
        </w:trPr>
        <w:tc>
          <w:tcPr>
            <w:tcW w:w="6709" w:type="dxa"/>
            <w:gridSpan w:val="3"/>
            <w:tcBorders>
              <w:top w:val="single" w:sz="4" w:space="0" w:color="000000"/>
              <w:left w:val="single" w:sz="4" w:space="0" w:color="000000"/>
              <w:bottom w:val="single" w:sz="4" w:space="0" w:color="000000"/>
              <w:right w:val="single" w:sz="4" w:space="0" w:color="000000"/>
            </w:tcBorders>
            <w:shd w:val="clear" w:color="auto" w:fill="F7CAAC"/>
          </w:tcPr>
          <w:p w14:paraId="798EA76A" w14:textId="77777777" w:rsidR="00EB2FAE" w:rsidRPr="00DA6605" w:rsidRDefault="00EB2FAE" w:rsidP="00ED0AB5">
            <w:pPr>
              <w:spacing w:after="0"/>
              <w:ind w:left="0" w:firstLine="0"/>
              <w:jc w:val="left"/>
              <w:rPr>
                <w:szCs w:val="20"/>
              </w:rPr>
            </w:pPr>
            <w:r w:rsidRPr="00DA6605">
              <w:rPr>
                <w:szCs w:val="20"/>
              </w:rPr>
              <w:t xml:space="preserve">Regulations that need to be amended/adopted in order to implement the measure: </w:t>
            </w:r>
          </w:p>
        </w:tc>
        <w:tc>
          <w:tcPr>
            <w:tcW w:w="8028" w:type="dxa"/>
            <w:gridSpan w:val="5"/>
            <w:tcBorders>
              <w:top w:val="single" w:sz="4" w:space="0" w:color="000000"/>
              <w:left w:val="single" w:sz="4" w:space="0" w:color="000000"/>
              <w:bottom w:val="single" w:sz="4" w:space="0" w:color="000000"/>
              <w:right w:val="single" w:sz="7" w:space="0" w:color="000000"/>
            </w:tcBorders>
            <w:shd w:val="clear" w:color="auto" w:fill="F7CAAC"/>
          </w:tcPr>
          <w:p w14:paraId="70B996D9" w14:textId="77777777" w:rsidR="00EB2FAE" w:rsidRPr="00DA6605" w:rsidRDefault="00EB2FAE" w:rsidP="00ED0AB5">
            <w:pPr>
              <w:spacing w:after="17"/>
              <w:ind w:left="0" w:firstLine="0"/>
              <w:jc w:val="left"/>
              <w:rPr>
                <w:szCs w:val="20"/>
                <w:lang w:val="sr-Cyrl-RS"/>
              </w:rPr>
            </w:pPr>
            <w:r w:rsidRPr="00DA6605">
              <w:rPr>
                <w:szCs w:val="20"/>
              </w:rPr>
              <w:t>Amendment of the Family Law</w:t>
            </w:r>
          </w:p>
          <w:p w14:paraId="1ADD0117" w14:textId="77777777" w:rsidR="00EB2FAE" w:rsidRPr="00DA6605" w:rsidRDefault="00EB2FAE" w:rsidP="00ED0AB5">
            <w:pPr>
              <w:spacing w:after="17"/>
              <w:ind w:left="0" w:firstLine="0"/>
              <w:jc w:val="left"/>
              <w:rPr>
                <w:szCs w:val="20"/>
              </w:rPr>
            </w:pPr>
            <w:r w:rsidRPr="00DA6605">
              <w:rPr>
                <w:szCs w:val="20"/>
              </w:rPr>
              <w:t xml:space="preserve">Amendments to the Law on Social Protection; </w:t>
            </w:r>
          </w:p>
          <w:p w14:paraId="2B7F8561" w14:textId="77777777" w:rsidR="00EB2FAE" w:rsidRPr="00DA6605" w:rsidRDefault="00EB2FAE" w:rsidP="00ED0AB5">
            <w:pPr>
              <w:spacing w:after="0"/>
              <w:ind w:left="0" w:firstLine="0"/>
              <w:jc w:val="left"/>
              <w:rPr>
                <w:szCs w:val="20"/>
              </w:rPr>
            </w:pPr>
            <w:r w:rsidRPr="00DA6605">
              <w:rPr>
                <w:szCs w:val="20"/>
              </w:rPr>
              <w:t xml:space="preserve">Amendment to the Rulebook on Detailed Conditions and Standards for the Provision of Social Protection Services  </w:t>
            </w:r>
          </w:p>
        </w:tc>
      </w:tr>
      <w:tr w:rsidR="00EB2FAE" w:rsidRPr="00F81D35" w14:paraId="6369F568" w14:textId="77777777" w:rsidTr="00ED0AB5">
        <w:trPr>
          <w:trHeight w:val="962"/>
        </w:trPr>
        <w:tc>
          <w:tcPr>
            <w:tcW w:w="5098" w:type="dxa"/>
            <w:tcBorders>
              <w:top w:val="single" w:sz="4" w:space="0" w:color="000000"/>
              <w:left w:val="single" w:sz="4" w:space="0" w:color="000000"/>
              <w:bottom w:val="single" w:sz="4" w:space="0" w:color="000000"/>
              <w:right w:val="single" w:sz="4" w:space="0" w:color="000000"/>
            </w:tcBorders>
            <w:shd w:val="clear" w:color="auto" w:fill="D9D9D9"/>
          </w:tcPr>
          <w:p w14:paraId="0BCE9766" w14:textId="77777777" w:rsidR="00EB2FAE" w:rsidRPr="00F81D35" w:rsidRDefault="00EB2FAE" w:rsidP="00ED0AB5">
            <w:pPr>
              <w:spacing w:after="0"/>
              <w:ind w:left="0" w:firstLine="0"/>
              <w:jc w:val="left"/>
              <w:rPr>
                <w:szCs w:val="20"/>
              </w:rPr>
            </w:pPr>
            <w:r w:rsidRPr="00F81D35">
              <w:rPr>
                <w:szCs w:val="20"/>
              </w:rPr>
              <w:t xml:space="preserve">Indicator (i) at the level of measure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0F92D8A8" w14:textId="77777777" w:rsidR="00EB2FAE" w:rsidRPr="00F81D35" w:rsidRDefault="00EB2FAE" w:rsidP="00ED0AB5">
            <w:pPr>
              <w:spacing w:after="0" w:line="274" w:lineRule="auto"/>
              <w:ind w:left="313" w:hanging="168"/>
              <w:jc w:val="left"/>
              <w:rPr>
                <w:szCs w:val="20"/>
              </w:rPr>
            </w:pPr>
            <w:r w:rsidRPr="00F81D35">
              <w:rPr>
                <w:szCs w:val="20"/>
              </w:rPr>
              <w:t xml:space="preserve">Unit of Measure </w:t>
            </w:r>
          </w:p>
          <w:p w14:paraId="0F8E6C24" w14:textId="77777777" w:rsidR="00EB2FAE" w:rsidRPr="00F81D35" w:rsidRDefault="00EB2FAE" w:rsidP="00ED0AB5">
            <w:pPr>
              <w:spacing w:after="0"/>
              <w:ind w:left="0" w:right="74" w:firstLine="0"/>
              <w:jc w:val="center"/>
              <w:rPr>
                <w:szCs w:val="20"/>
              </w:rPr>
            </w:pPr>
            <w:r w:rsidRPr="00F81D35">
              <w:rPr>
                <w:szCs w:val="20"/>
              </w:rPr>
              <w:t xml:space="preserve"> </w:t>
            </w:r>
          </w:p>
        </w:tc>
        <w:tc>
          <w:tcPr>
            <w:tcW w:w="403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5D76303" w14:textId="77777777" w:rsidR="00EB2FAE" w:rsidRPr="00F81D35" w:rsidRDefault="00EB2FAE" w:rsidP="00ED0AB5">
            <w:pPr>
              <w:spacing w:after="0"/>
              <w:ind w:left="0" w:right="97" w:firstLine="0"/>
              <w:jc w:val="center"/>
              <w:rPr>
                <w:szCs w:val="20"/>
              </w:rPr>
            </w:pPr>
            <w:r w:rsidRPr="00F81D35">
              <w:rPr>
                <w:szCs w:val="20"/>
              </w:rPr>
              <w:t xml:space="preserve">Source of verification </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cPr>
          <w:p w14:paraId="12FE644D" w14:textId="77777777" w:rsidR="00EB2FAE" w:rsidRDefault="00EB2FAE" w:rsidP="00ED0AB5">
            <w:pPr>
              <w:spacing w:after="0"/>
              <w:ind w:left="0" w:firstLine="0"/>
              <w:jc w:val="center"/>
              <w:rPr>
                <w:szCs w:val="20"/>
              </w:rPr>
            </w:pPr>
            <w:r w:rsidRPr="00F81D35">
              <w:rPr>
                <w:szCs w:val="20"/>
              </w:rPr>
              <w:t>Initial Value</w:t>
            </w:r>
          </w:p>
          <w:p w14:paraId="445A9B44" w14:textId="77777777" w:rsidR="00EB2FAE" w:rsidRPr="00F81D35" w:rsidRDefault="00EB2FAE" w:rsidP="00ED0AB5">
            <w:pPr>
              <w:spacing w:after="0"/>
              <w:ind w:left="0" w:firstLine="0"/>
              <w:jc w:val="center"/>
              <w:rPr>
                <w:szCs w:val="20"/>
              </w:rPr>
            </w:pPr>
            <w:r w:rsidRPr="00F81D35">
              <w:rPr>
                <w:szCs w:val="20"/>
              </w:rPr>
              <w:t xml:space="preserve"> (2024) </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63034981" w14:textId="77777777" w:rsidR="00EB2FAE" w:rsidRPr="00F81D35" w:rsidRDefault="00EB2FAE" w:rsidP="00ED0AB5">
            <w:pPr>
              <w:spacing w:after="0"/>
              <w:ind w:left="0" w:firstLine="0"/>
              <w:jc w:val="center"/>
              <w:rPr>
                <w:szCs w:val="20"/>
              </w:rPr>
            </w:pPr>
            <w:r w:rsidRPr="00F81D35">
              <w:rPr>
                <w:szCs w:val="20"/>
              </w:rPr>
              <w:t xml:space="preserve">Target (2026) </w:t>
            </w:r>
          </w:p>
        </w:tc>
        <w:tc>
          <w:tcPr>
            <w:tcW w:w="1537" w:type="dxa"/>
            <w:tcBorders>
              <w:top w:val="single" w:sz="4" w:space="0" w:color="000000"/>
              <w:left w:val="single" w:sz="4" w:space="0" w:color="000000"/>
              <w:bottom w:val="single" w:sz="4" w:space="0" w:color="000000"/>
              <w:right w:val="single" w:sz="7" w:space="0" w:color="000000"/>
            </w:tcBorders>
            <w:shd w:val="clear" w:color="auto" w:fill="D9D9D9"/>
          </w:tcPr>
          <w:p w14:paraId="1027D6D9" w14:textId="77777777" w:rsidR="00EB2FAE" w:rsidRPr="00F81D35" w:rsidRDefault="00EB2FAE" w:rsidP="00ED0AB5">
            <w:pPr>
              <w:spacing w:after="0"/>
              <w:ind w:left="0" w:firstLine="0"/>
              <w:jc w:val="center"/>
              <w:rPr>
                <w:szCs w:val="20"/>
              </w:rPr>
            </w:pPr>
            <w:r w:rsidRPr="00F81D35">
              <w:rPr>
                <w:szCs w:val="20"/>
              </w:rPr>
              <w:t xml:space="preserve">Target (2027) </w:t>
            </w:r>
          </w:p>
        </w:tc>
      </w:tr>
      <w:tr w:rsidR="00EB2FAE" w:rsidRPr="00F81D35" w14:paraId="6B16A674" w14:textId="77777777" w:rsidTr="00ED0AB5">
        <w:trPr>
          <w:trHeight w:val="1238"/>
        </w:trPr>
        <w:tc>
          <w:tcPr>
            <w:tcW w:w="5098" w:type="dxa"/>
            <w:tcBorders>
              <w:top w:val="single" w:sz="4" w:space="0" w:color="000000"/>
              <w:left w:val="single" w:sz="4" w:space="0" w:color="000000"/>
              <w:bottom w:val="single" w:sz="4" w:space="0" w:color="000000"/>
              <w:right w:val="single" w:sz="4" w:space="0" w:color="000000"/>
            </w:tcBorders>
          </w:tcPr>
          <w:p w14:paraId="72F887EC" w14:textId="77777777" w:rsidR="00EB2FAE" w:rsidRPr="005F310A" w:rsidRDefault="00EB2FAE" w:rsidP="00ED0AB5">
            <w:pPr>
              <w:pStyle w:val="ListParagraph"/>
              <w:numPr>
                <w:ilvl w:val="2"/>
                <w:numId w:val="49"/>
              </w:numPr>
              <w:tabs>
                <w:tab w:val="center" w:pos="311"/>
                <w:tab w:val="center" w:pos="2385"/>
              </w:tabs>
              <w:spacing w:after="0"/>
              <w:jc w:val="left"/>
              <w:rPr>
                <w:szCs w:val="20"/>
              </w:rPr>
            </w:pPr>
            <w:r w:rsidRPr="005F310A">
              <w:rPr>
                <w:szCs w:val="20"/>
              </w:rPr>
              <w:t xml:space="preserve">Adopt the necessary laws, bylaws and other acts that are important for reducing poverty and increasing the social inclusion of Roma men and women at the national level. </w:t>
            </w:r>
          </w:p>
        </w:tc>
        <w:tc>
          <w:tcPr>
            <w:tcW w:w="1276" w:type="dxa"/>
            <w:tcBorders>
              <w:top w:val="single" w:sz="4" w:space="0" w:color="000000"/>
              <w:left w:val="single" w:sz="4" w:space="0" w:color="000000"/>
              <w:bottom w:val="single" w:sz="4" w:space="0" w:color="000000"/>
              <w:right w:val="single" w:sz="4" w:space="0" w:color="000000"/>
            </w:tcBorders>
          </w:tcPr>
          <w:p w14:paraId="43834D37" w14:textId="77777777" w:rsidR="00EB2FAE" w:rsidRPr="00D8008A" w:rsidRDefault="00EB2FAE" w:rsidP="00ED0AB5">
            <w:pPr>
              <w:spacing w:after="0"/>
              <w:ind w:left="0" w:right="119" w:firstLine="0"/>
              <w:jc w:val="center"/>
              <w:rPr>
                <w:szCs w:val="20"/>
                <w:lang w:val="sr-Cyrl-RS"/>
              </w:rPr>
            </w:pPr>
            <w:r>
              <w:rPr>
                <w:szCs w:val="20"/>
              </w:rPr>
              <w:t>Yes/No</w:t>
            </w:r>
          </w:p>
        </w:tc>
        <w:tc>
          <w:tcPr>
            <w:tcW w:w="4036" w:type="dxa"/>
            <w:gridSpan w:val="2"/>
            <w:tcBorders>
              <w:top w:val="single" w:sz="4" w:space="0" w:color="000000"/>
              <w:left w:val="single" w:sz="4" w:space="0" w:color="000000"/>
              <w:bottom w:val="single" w:sz="4" w:space="0" w:color="000000"/>
              <w:right w:val="single" w:sz="4" w:space="0" w:color="000000"/>
            </w:tcBorders>
          </w:tcPr>
          <w:p w14:paraId="1F3600CA" w14:textId="77777777" w:rsidR="00EB2FAE" w:rsidRPr="00D8008A" w:rsidRDefault="00EB2FAE" w:rsidP="00ED0AB5">
            <w:pPr>
              <w:spacing w:after="0"/>
              <w:ind w:left="0" w:firstLine="0"/>
              <w:jc w:val="center"/>
              <w:rPr>
                <w:szCs w:val="20"/>
                <w:lang w:val="sr-Cyrl-RS"/>
              </w:rPr>
            </w:pPr>
            <w:r w:rsidRPr="00D8008A">
              <w:rPr>
                <w:color w:val="000000" w:themeColor="text1"/>
                <w:szCs w:val="20"/>
              </w:rPr>
              <w:t>Official Gazette of RS</w:t>
            </w:r>
          </w:p>
        </w:tc>
        <w:tc>
          <w:tcPr>
            <w:tcW w:w="1350" w:type="dxa"/>
            <w:tcBorders>
              <w:top w:val="single" w:sz="4" w:space="0" w:color="000000"/>
              <w:left w:val="single" w:sz="4" w:space="0" w:color="000000"/>
              <w:bottom w:val="single" w:sz="4" w:space="0" w:color="000000"/>
              <w:right w:val="single" w:sz="4" w:space="0" w:color="000000"/>
            </w:tcBorders>
          </w:tcPr>
          <w:p w14:paraId="75C8F5A2" w14:textId="77777777" w:rsidR="00EB2FAE" w:rsidRPr="003015C8" w:rsidRDefault="00EB2FAE" w:rsidP="00ED0AB5">
            <w:pPr>
              <w:spacing w:after="0"/>
              <w:ind w:left="357" w:right="402" w:firstLine="0"/>
              <w:jc w:val="center"/>
              <w:rPr>
                <w:color w:val="auto"/>
                <w:szCs w:val="20"/>
                <w:lang w:val="sr-Cyrl-RS"/>
              </w:rPr>
            </w:pPr>
            <w:r>
              <w:rPr>
                <w:color w:val="auto"/>
                <w:szCs w:val="20"/>
              </w:rPr>
              <w:t>No</w:t>
            </w:r>
          </w:p>
          <w:p w14:paraId="39844728" w14:textId="77777777" w:rsidR="00EB2FAE" w:rsidRPr="003015C8" w:rsidRDefault="00EB2FAE" w:rsidP="00ED0AB5">
            <w:pPr>
              <w:spacing w:after="0"/>
              <w:ind w:left="357" w:right="402" w:firstLine="0"/>
              <w:jc w:val="center"/>
              <w:rPr>
                <w:color w:val="auto"/>
                <w:szCs w:val="20"/>
                <w:lang w:val="sr-Cyrl-RS"/>
              </w:rPr>
            </w:pPr>
            <w:r w:rsidRPr="003015C8">
              <w:rPr>
                <w:color w:val="auto"/>
                <w:szCs w:val="20"/>
              </w:rPr>
              <w:t>2025</w:t>
            </w:r>
          </w:p>
        </w:tc>
        <w:tc>
          <w:tcPr>
            <w:tcW w:w="1440" w:type="dxa"/>
            <w:gridSpan w:val="2"/>
            <w:tcBorders>
              <w:top w:val="single" w:sz="4" w:space="0" w:color="000000"/>
              <w:left w:val="single" w:sz="4" w:space="0" w:color="000000"/>
              <w:bottom w:val="single" w:sz="4" w:space="0" w:color="000000"/>
              <w:right w:val="single" w:sz="4" w:space="0" w:color="000000"/>
            </w:tcBorders>
          </w:tcPr>
          <w:p w14:paraId="22AA9463" w14:textId="77777777" w:rsidR="00EB2FAE" w:rsidRPr="003015C8" w:rsidRDefault="00EB2FAE" w:rsidP="00ED0AB5">
            <w:pPr>
              <w:spacing w:after="0"/>
              <w:ind w:left="0" w:right="94" w:firstLine="0"/>
              <w:jc w:val="center"/>
              <w:rPr>
                <w:color w:val="auto"/>
                <w:szCs w:val="20"/>
                <w:lang w:val="sr-Cyrl-RS"/>
              </w:rPr>
            </w:pPr>
            <w:r>
              <w:rPr>
                <w:color w:val="auto"/>
                <w:szCs w:val="20"/>
              </w:rPr>
              <w:t>No</w:t>
            </w:r>
          </w:p>
          <w:p w14:paraId="050B5F0D" w14:textId="77777777" w:rsidR="00EB2FAE" w:rsidRPr="003015C8" w:rsidRDefault="00EB2FAE" w:rsidP="00ED0AB5">
            <w:pPr>
              <w:spacing w:after="0"/>
              <w:ind w:left="0" w:right="94" w:firstLine="0"/>
              <w:rPr>
                <w:color w:val="auto"/>
                <w:szCs w:val="20"/>
                <w:lang w:val="sr-Cyrl-RS"/>
              </w:rPr>
            </w:pPr>
          </w:p>
          <w:p w14:paraId="204A3B55" w14:textId="77777777" w:rsidR="00EB2FAE" w:rsidRPr="003015C8" w:rsidRDefault="00EB2FAE" w:rsidP="00ED0AB5">
            <w:pPr>
              <w:spacing w:after="0"/>
              <w:ind w:left="0" w:right="94" w:firstLine="0"/>
              <w:rPr>
                <w:color w:val="auto"/>
                <w:szCs w:val="20"/>
                <w:lang w:val="sr-Cyrl-RS"/>
              </w:rPr>
            </w:pPr>
          </w:p>
        </w:tc>
        <w:tc>
          <w:tcPr>
            <w:tcW w:w="1537" w:type="dxa"/>
            <w:tcBorders>
              <w:top w:val="single" w:sz="4" w:space="0" w:color="000000"/>
              <w:left w:val="single" w:sz="4" w:space="0" w:color="000000"/>
              <w:bottom w:val="single" w:sz="4" w:space="0" w:color="000000"/>
              <w:right w:val="single" w:sz="7" w:space="0" w:color="000000"/>
            </w:tcBorders>
          </w:tcPr>
          <w:p w14:paraId="5AD2FBE7" w14:textId="77777777" w:rsidR="00EB2FAE" w:rsidRPr="003015C8" w:rsidRDefault="00EB2FAE" w:rsidP="00ED0AB5">
            <w:pPr>
              <w:spacing w:after="0"/>
              <w:ind w:left="0" w:right="91" w:firstLine="0"/>
              <w:jc w:val="center"/>
              <w:rPr>
                <w:color w:val="auto"/>
                <w:szCs w:val="20"/>
                <w:lang w:val="sr-Cyrl-RS"/>
              </w:rPr>
            </w:pPr>
            <w:r>
              <w:rPr>
                <w:color w:val="auto"/>
                <w:szCs w:val="20"/>
              </w:rPr>
              <w:t>Yes I do</w:t>
            </w:r>
          </w:p>
        </w:tc>
      </w:tr>
      <w:tr w:rsidR="00EB2FAE" w:rsidRPr="00F81D35" w14:paraId="3F23D0D5" w14:textId="77777777" w:rsidTr="00ED0AB5">
        <w:trPr>
          <w:trHeight w:val="1100"/>
        </w:trPr>
        <w:tc>
          <w:tcPr>
            <w:tcW w:w="5098" w:type="dxa"/>
            <w:tcBorders>
              <w:top w:val="single" w:sz="4" w:space="0" w:color="000000"/>
              <w:left w:val="single" w:sz="4" w:space="0" w:color="000000"/>
              <w:bottom w:val="single" w:sz="4" w:space="0" w:color="000000"/>
              <w:right w:val="single" w:sz="4" w:space="0" w:color="000000"/>
            </w:tcBorders>
          </w:tcPr>
          <w:p w14:paraId="5EFCB2AA" w14:textId="77777777" w:rsidR="00EB2FAE" w:rsidRPr="00F81D35" w:rsidRDefault="00EB2FAE" w:rsidP="00ED0AB5">
            <w:pPr>
              <w:tabs>
                <w:tab w:val="center" w:pos="311"/>
                <w:tab w:val="center" w:pos="2231"/>
              </w:tabs>
              <w:spacing w:after="0"/>
              <w:ind w:left="0" w:firstLine="0"/>
              <w:jc w:val="left"/>
              <w:rPr>
                <w:szCs w:val="20"/>
              </w:rPr>
            </w:pPr>
            <w:r w:rsidRPr="00F81D35">
              <w:rPr>
                <w:rFonts w:ascii="Calibri" w:eastAsia="Calibri" w:hAnsi="Calibri" w:cs="Calibri"/>
                <w:szCs w:val="20"/>
              </w:rPr>
              <w:tab/>
            </w:r>
            <w:r w:rsidRPr="00F81D35">
              <w:rPr>
                <w:szCs w:val="20"/>
              </w:rPr>
              <w:t xml:space="preserve">7.1.5. </w:t>
            </w:r>
            <w:r w:rsidRPr="00F81D35">
              <w:rPr>
                <w:rFonts w:ascii="Arial" w:eastAsia="Arial" w:hAnsi="Arial" w:cs="Arial"/>
                <w:szCs w:val="20"/>
              </w:rPr>
              <w:tab/>
            </w:r>
            <w:r w:rsidRPr="00F81D35">
              <w:rPr>
                <w:szCs w:val="20"/>
              </w:rPr>
              <w:t xml:space="preserve">The number of training programs and </w:t>
            </w:r>
          </w:p>
          <w:p w14:paraId="1F5F0DC9" w14:textId="77777777" w:rsidR="00EB2FAE" w:rsidRPr="00F81D35" w:rsidRDefault="00EB2FAE" w:rsidP="00ED0AB5">
            <w:pPr>
              <w:spacing w:after="0"/>
              <w:ind w:left="720" w:right="78" w:firstLine="0"/>
              <w:jc w:val="left"/>
              <w:rPr>
                <w:szCs w:val="20"/>
              </w:rPr>
            </w:pPr>
            <w:r w:rsidRPr="00F81D35">
              <w:rPr>
                <w:szCs w:val="20"/>
              </w:rPr>
              <w:t xml:space="preserve">Other professional conferences related to the strengthening of competences for working with members of the Roma national community </w:t>
            </w:r>
          </w:p>
        </w:tc>
        <w:tc>
          <w:tcPr>
            <w:tcW w:w="1276" w:type="dxa"/>
            <w:tcBorders>
              <w:top w:val="single" w:sz="4" w:space="0" w:color="000000"/>
              <w:left w:val="single" w:sz="4" w:space="0" w:color="000000"/>
              <w:bottom w:val="single" w:sz="4" w:space="0" w:color="000000"/>
              <w:right w:val="single" w:sz="4" w:space="0" w:color="000000"/>
            </w:tcBorders>
          </w:tcPr>
          <w:p w14:paraId="1CA08C52" w14:textId="77777777" w:rsidR="00EB2FAE" w:rsidRPr="00F81D35" w:rsidRDefault="00EB2FAE" w:rsidP="00ED0AB5">
            <w:pPr>
              <w:spacing w:after="0"/>
              <w:ind w:left="0" w:right="116" w:firstLine="0"/>
              <w:jc w:val="center"/>
              <w:rPr>
                <w:szCs w:val="20"/>
              </w:rPr>
            </w:pPr>
            <w:r w:rsidRPr="00F81D35">
              <w:rPr>
                <w:szCs w:val="20"/>
              </w:rPr>
              <w:t xml:space="preserve">Number </w:t>
            </w:r>
          </w:p>
        </w:tc>
        <w:tc>
          <w:tcPr>
            <w:tcW w:w="4036" w:type="dxa"/>
            <w:gridSpan w:val="2"/>
            <w:tcBorders>
              <w:top w:val="single" w:sz="4" w:space="0" w:color="000000"/>
              <w:left w:val="single" w:sz="4" w:space="0" w:color="000000"/>
              <w:bottom w:val="single" w:sz="4" w:space="0" w:color="000000"/>
              <w:right w:val="single" w:sz="4" w:space="0" w:color="000000"/>
            </w:tcBorders>
          </w:tcPr>
          <w:p w14:paraId="5633F763" w14:textId="77777777" w:rsidR="00EB2FAE" w:rsidRPr="00D8008A" w:rsidRDefault="00EB2FAE" w:rsidP="00ED0AB5">
            <w:pPr>
              <w:spacing w:after="35" w:line="238" w:lineRule="auto"/>
              <w:ind w:left="0" w:firstLine="0"/>
              <w:jc w:val="center"/>
              <w:rPr>
                <w:szCs w:val="20"/>
                <w:lang w:val="sr-Cyrl-RS"/>
              </w:rPr>
            </w:pPr>
            <w:r w:rsidRPr="00F81D35">
              <w:rPr>
                <w:szCs w:val="20"/>
              </w:rPr>
              <w:t>Republic Institute for Social Protection</w:t>
            </w:r>
          </w:p>
          <w:p w14:paraId="22A66363" w14:textId="77777777" w:rsidR="00EB2FAE" w:rsidRPr="00F81D35" w:rsidRDefault="00EB2FAE" w:rsidP="00ED0AB5">
            <w:pPr>
              <w:spacing w:after="0"/>
              <w:ind w:left="28" w:firstLine="0"/>
              <w:jc w:val="center"/>
              <w:rPr>
                <w:szCs w:val="20"/>
              </w:rPr>
            </w:pPr>
            <w:r w:rsidRPr="00F81D35">
              <w:rPr>
                <w:szCs w:val="20"/>
              </w:rPr>
              <w:t>Chamber of Social Protection</w:t>
            </w:r>
          </w:p>
        </w:tc>
        <w:tc>
          <w:tcPr>
            <w:tcW w:w="1350" w:type="dxa"/>
            <w:tcBorders>
              <w:top w:val="single" w:sz="4" w:space="0" w:color="000000"/>
              <w:left w:val="single" w:sz="4" w:space="0" w:color="000000"/>
              <w:bottom w:val="single" w:sz="4" w:space="0" w:color="000000"/>
              <w:right w:val="single" w:sz="4" w:space="0" w:color="000000"/>
            </w:tcBorders>
          </w:tcPr>
          <w:p w14:paraId="643F9F4F" w14:textId="77777777" w:rsidR="00EB2FAE" w:rsidRPr="00D8008A" w:rsidRDefault="00EB2FAE" w:rsidP="00ED0AB5">
            <w:pPr>
              <w:spacing w:after="0"/>
              <w:ind w:left="0" w:right="16" w:firstLine="0"/>
              <w:jc w:val="center"/>
              <w:rPr>
                <w:color w:val="000000" w:themeColor="text1"/>
                <w:szCs w:val="20"/>
              </w:rPr>
            </w:pPr>
            <w:r w:rsidRPr="00D8008A">
              <w:rPr>
                <w:color w:val="000000" w:themeColor="text1"/>
                <w:szCs w:val="20"/>
              </w:rPr>
              <w:t>17</w:t>
            </w:r>
          </w:p>
          <w:p w14:paraId="77CF8B70" w14:textId="77777777" w:rsidR="00EB2FAE" w:rsidRPr="00D8008A" w:rsidRDefault="00EB2FAE" w:rsidP="00ED0AB5">
            <w:pPr>
              <w:spacing w:after="0"/>
              <w:ind w:left="0" w:right="16" w:firstLine="0"/>
              <w:jc w:val="center"/>
              <w:rPr>
                <w:color w:val="000000" w:themeColor="text1"/>
                <w:szCs w:val="20"/>
                <w:lang w:val="sr-Cyrl-RS"/>
              </w:rPr>
            </w:pPr>
          </w:p>
          <w:p w14:paraId="70253D8C" w14:textId="77777777" w:rsidR="00EB2FAE" w:rsidRPr="00D8008A" w:rsidRDefault="00EB2FAE" w:rsidP="00ED0AB5">
            <w:pPr>
              <w:spacing w:after="0"/>
              <w:ind w:left="0" w:right="16" w:firstLine="0"/>
              <w:jc w:val="center"/>
              <w:rPr>
                <w:color w:val="000000" w:themeColor="text1"/>
                <w:szCs w:val="20"/>
                <w:lang w:val="sr-Cyrl-RS"/>
              </w:rPr>
            </w:pPr>
            <w:r w:rsidRPr="00D8008A">
              <w:rPr>
                <w:color w:val="000000" w:themeColor="text1"/>
                <w:szCs w:val="20"/>
              </w:rPr>
              <w:t>2024</w:t>
            </w:r>
          </w:p>
        </w:tc>
        <w:tc>
          <w:tcPr>
            <w:tcW w:w="1440" w:type="dxa"/>
            <w:gridSpan w:val="2"/>
            <w:tcBorders>
              <w:top w:val="single" w:sz="4" w:space="0" w:color="000000"/>
              <w:left w:val="single" w:sz="4" w:space="0" w:color="000000"/>
              <w:bottom w:val="single" w:sz="4" w:space="0" w:color="000000"/>
              <w:right w:val="single" w:sz="4" w:space="0" w:color="000000"/>
            </w:tcBorders>
          </w:tcPr>
          <w:p w14:paraId="5FB7196C" w14:textId="77777777" w:rsidR="00EB2FAE" w:rsidRPr="00D8008A" w:rsidRDefault="00EB2FAE" w:rsidP="00ED0AB5">
            <w:pPr>
              <w:spacing w:after="0"/>
              <w:ind w:left="0" w:right="94" w:firstLine="0"/>
              <w:jc w:val="center"/>
              <w:rPr>
                <w:color w:val="000000" w:themeColor="text1"/>
                <w:szCs w:val="20"/>
              </w:rPr>
            </w:pPr>
            <w:r w:rsidRPr="00D8008A">
              <w:rPr>
                <w:color w:val="000000" w:themeColor="text1"/>
                <w:szCs w:val="20"/>
              </w:rPr>
              <w:t>At least 5 more than the initial value</w:t>
            </w:r>
          </w:p>
        </w:tc>
        <w:tc>
          <w:tcPr>
            <w:tcW w:w="1537" w:type="dxa"/>
            <w:tcBorders>
              <w:top w:val="single" w:sz="4" w:space="0" w:color="000000"/>
              <w:left w:val="single" w:sz="4" w:space="0" w:color="000000"/>
              <w:bottom w:val="single" w:sz="4" w:space="0" w:color="000000"/>
              <w:right w:val="single" w:sz="7" w:space="0" w:color="000000"/>
            </w:tcBorders>
          </w:tcPr>
          <w:p w14:paraId="0E571DED" w14:textId="77777777" w:rsidR="00EB2FAE" w:rsidRPr="00D8008A" w:rsidRDefault="00EB2FAE" w:rsidP="00ED0AB5">
            <w:pPr>
              <w:spacing w:after="0"/>
              <w:ind w:left="0" w:firstLine="0"/>
              <w:jc w:val="center"/>
              <w:rPr>
                <w:color w:val="000000" w:themeColor="text1"/>
                <w:szCs w:val="20"/>
              </w:rPr>
            </w:pPr>
            <w:r w:rsidRPr="00D8008A">
              <w:rPr>
                <w:color w:val="000000" w:themeColor="text1"/>
                <w:szCs w:val="20"/>
              </w:rPr>
              <w:t>At least 10 more than the initial value.</w:t>
            </w:r>
          </w:p>
        </w:tc>
      </w:tr>
      <w:tr w:rsidR="00EB2FAE" w:rsidRPr="00F81D35" w14:paraId="67BE281E" w14:textId="77777777" w:rsidTr="00ED0AB5">
        <w:trPr>
          <w:trHeight w:val="280"/>
        </w:trPr>
        <w:tc>
          <w:tcPr>
            <w:tcW w:w="5098"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C0F5D02" w14:textId="77777777" w:rsidR="00EB2FAE" w:rsidRPr="00F81D35" w:rsidRDefault="00EB2FAE" w:rsidP="00ED0AB5">
            <w:pPr>
              <w:spacing w:after="0"/>
              <w:ind w:left="0" w:firstLine="0"/>
              <w:jc w:val="left"/>
              <w:rPr>
                <w:szCs w:val="20"/>
              </w:rPr>
            </w:pPr>
            <w:r w:rsidRPr="00F81D35">
              <w:rPr>
                <w:szCs w:val="20"/>
              </w:rPr>
              <w:t xml:space="preserve">Source of funding measures </w:t>
            </w:r>
          </w:p>
          <w:p w14:paraId="54700991" w14:textId="77777777" w:rsidR="00EB2FAE" w:rsidRPr="00F81D35" w:rsidRDefault="00EB2FAE" w:rsidP="00ED0AB5">
            <w:pPr>
              <w:spacing w:after="0"/>
              <w:ind w:left="0" w:firstLine="0"/>
              <w:jc w:val="left"/>
              <w:rPr>
                <w:szCs w:val="20"/>
              </w:rPr>
            </w:pPr>
            <w:r w:rsidRPr="00F81D35">
              <w:rPr>
                <w:szCs w:val="20"/>
              </w:rPr>
              <w:t xml:space="preserve"> </w:t>
            </w:r>
          </w:p>
        </w:tc>
        <w:tc>
          <w:tcPr>
            <w:tcW w:w="5312" w:type="dxa"/>
            <w:gridSpan w:val="3"/>
            <w:vMerge w:val="restart"/>
            <w:tcBorders>
              <w:top w:val="single" w:sz="4" w:space="0" w:color="000000"/>
              <w:left w:val="single" w:sz="4" w:space="0" w:color="000000"/>
              <w:bottom w:val="single" w:sz="4" w:space="0" w:color="000000"/>
              <w:right w:val="single" w:sz="4" w:space="0" w:color="000000"/>
            </w:tcBorders>
            <w:shd w:val="clear" w:color="auto" w:fill="A8D08D"/>
          </w:tcPr>
          <w:p w14:paraId="692BD278" w14:textId="77777777" w:rsidR="00EB2FAE" w:rsidRPr="00F81D35" w:rsidRDefault="00EB2FAE" w:rsidP="00ED0AB5">
            <w:pPr>
              <w:spacing w:after="0"/>
              <w:ind w:left="23" w:firstLine="0"/>
              <w:jc w:val="left"/>
              <w:rPr>
                <w:szCs w:val="20"/>
              </w:rPr>
            </w:pPr>
            <w:r w:rsidRPr="00F81D35">
              <w:rPr>
                <w:szCs w:val="20"/>
              </w:rPr>
              <w:t xml:space="preserve">Connection to the program budget </w:t>
            </w:r>
          </w:p>
          <w:p w14:paraId="51363AC8" w14:textId="77777777" w:rsidR="00EB2FAE" w:rsidRPr="00F81D35" w:rsidRDefault="00EB2FAE" w:rsidP="00ED0AB5">
            <w:pPr>
              <w:spacing w:after="0"/>
              <w:ind w:left="23" w:firstLine="0"/>
              <w:jc w:val="left"/>
              <w:rPr>
                <w:szCs w:val="20"/>
              </w:rPr>
            </w:pPr>
            <w:r w:rsidRPr="00F81D35">
              <w:rPr>
                <w:szCs w:val="20"/>
              </w:rPr>
              <w:t xml:space="preserve"> </w:t>
            </w:r>
          </w:p>
        </w:tc>
        <w:tc>
          <w:tcPr>
            <w:tcW w:w="4327" w:type="dxa"/>
            <w:gridSpan w:val="4"/>
            <w:tcBorders>
              <w:top w:val="single" w:sz="4" w:space="0" w:color="000000"/>
              <w:left w:val="single" w:sz="4" w:space="0" w:color="000000"/>
              <w:bottom w:val="single" w:sz="4" w:space="0" w:color="000000"/>
              <w:right w:val="single" w:sz="7" w:space="0" w:color="000000"/>
            </w:tcBorders>
            <w:shd w:val="clear" w:color="auto" w:fill="A8D08D"/>
          </w:tcPr>
          <w:p w14:paraId="2879E7CB" w14:textId="77777777" w:rsidR="00EB2FAE" w:rsidRPr="00F81D35" w:rsidRDefault="00EB2FAE" w:rsidP="00ED0AB5">
            <w:pPr>
              <w:spacing w:after="0"/>
              <w:ind w:left="0" w:right="88" w:firstLine="0"/>
              <w:jc w:val="center"/>
              <w:rPr>
                <w:szCs w:val="20"/>
              </w:rPr>
            </w:pPr>
            <w:r w:rsidRPr="00F81D35">
              <w:rPr>
                <w:szCs w:val="20"/>
              </w:rPr>
              <w:t xml:space="preserve">Total estimated financial resources in $000 </w:t>
            </w:r>
          </w:p>
        </w:tc>
      </w:tr>
      <w:tr w:rsidR="00EB2FAE" w:rsidRPr="00F81D35" w14:paraId="3AED8F72" w14:textId="77777777" w:rsidTr="00ED0AB5">
        <w:trPr>
          <w:trHeight w:val="280"/>
        </w:trPr>
        <w:tc>
          <w:tcPr>
            <w:tcW w:w="5098" w:type="dxa"/>
            <w:vMerge/>
            <w:tcBorders>
              <w:top w:val="nil"/>
              <w:left w:val="single" w:sz="4" w:space="0" w:color="000000"/>
              <w:bottom w:val="single" w:sz="4" w:space="0" w:color="000000"/>
              <w:right w:val="single" w:sz="4" w:space="0" w:color="000000"/>
            </w:tcBorders>
          </w:tcPr>
          <w:p w14:paraId="0515EAC8" w14:textId="77777777" w:rsidR="00EB2FAE" w:rsidRPr="00F81D35" w:rsidRDefault="00EB2FAE" w:rsidP="00ED0AB5">
            <w:pPr>
              <w:spacing w:after="160"/>
              <w:ind w:left="0" w:firstLine="0"/>
              <w:jc w:val="left"/>
              <w:rPr>
                <w:szCs w:val="20"/>
              </w:rPr>
            </w:pPr>
          </w:p>
        </w:tc>
        <w:tc>
          <w:tcPr>
            <w:tcW w:w="5312" w:type="dxa"/>
            <w:gridSpan w:val="3"/>
            <w:vMerge/>
            <w:tcBorders>
              <w:top w:val="nil"/>
              <w:left w:val="single" w:sz="4" w:space="0" w:color="000000"/>
              <w:bottom w:val="single" w:sz="4" w:space="0" w:color="000000"/>
              <w:right w:val="single" w:sz="4" w:space="0" w:color="000000"/>
            </w:tcBorders>
          </w:tcPr>
          <w:p w14:paraId="34DCB301" w14:textId="77777777" w:rsidR="00EB2FAE" w:rsidRPr="00F81D35" w:rsidRDefault="00EB2FAE" w:rsidP="00ED0AB5">
            <w:pPr>
              <w:spacing w:after="160"/>
              <w:ind w:left="0" w:firstLine="0"/>
              <w:jc w:val="left"/>
              <w:rPr>
                <w:szCs w:val="20"/>
              </w:rPr>
            </w:pP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8D08D"/>
          </w:tcPr>
          <w:p w14:paraId="11CBF79F" w14:textId="77777777" w:rsidR="00EB2FAE" w:rsidRPr="00F81D35" w:rsidRDefault="00EB2FAE" w:rsidP="00ED0AB5">
            <w:pPr>
              <w:ind w:left="0"/>
              <w:jc w:val="center"/>
              <w:rPr>
                <w:szCs w:val="20"/>
                <w:lang w:val="sr-Cyrl-RS"/>
              </w:rPr>
            </w:pPr>
            <w:r w:rsidRPr="00F81D35">
              <w:rPr>
                <w:szCs w:val="20"/>
              </w:rPr>
              <w:t>2026</w:t>
            </w:r>
          </w:p>
        </w:tc>
        <w:tc>
          <w:tcPr>
            <w:tcW w:w="2126" w:type="dxa"/>
            <w:gridSpan w:val="2"/>
            <w:tcBorders>
              <w:top w:val="single" w:sz="4" w:space="0" w:color="000000"/>
              <w:left w:val="single" w:sz="4" w:space="0" w:color="000000"/>
              <w:bottom w:val="single" w:sz="4" w:space="0" w:color="000000"/>
              <w:right w:val="single" w:sz="7" w:space="0" w:color="000000"/>
            </w:tcBorders>
            <w:shd w:val="clear" w:color="auto" w:fill="A8D08D"/>
          </w:tcPr>
          <w:p w14:paraId="58E74276" w14:textId="77777777" w:rsidR="00EB2FAE" w:rsidRPr="00F81D35" w:rsidRDefault="00EB2FAE" w:rsidP="00ED0AB5">
            <w:pPr>
              <w:ind w:left="0"/>
              <w:jc w:val="center"/>
              <w:rPr>
                <w:szCs w:val="20"/>
                <w:lang w:val="sr-Cyrl-RS"/>
              </w:rPr>
            </w:pPr>
            <w:r w:rsidRPr="00F81D35">
              <w:rPr>
                <w:szCs w:val="20"/>
              </w:rPr>
              <w:t>2027</w:t>
            </w:r>
          </w:p>
        </w:tc>
      </w:tr>
      <w:tr w:rsidR="00EB2FAE" w:rsidRPr="00F81D35" w14:paraId="18F10013" w14:textId="77777777" w:rsidTr="00ED0AB5">
        <w:trPr>
          <w:trHeight w:val="563"/>
        </w:trPr>
        <w:tc>
          <w:tcPr>
            <w:tcW w:w="5098" w:type="dxa"/>
            <w:tcBorders>
              <w:top w:val="single" w:sz="4" w:space="0" w:color="000000"/>
              <w:left w:val="single" w:sz="4" w:space="0" w:color="000000"/>
              <w:bottom w:val="single" w:sz="4" w:space="0" w:color="000000"/>
              <w:right w:val="single" w:sz="4" w:space="0" w:color="000000"/>
            </w:tcBorders>
          </w:tcPr>
          <w:p w14:paraId="46A4D571" w14:textId="77777777" w:rsidR="00EB2FAE" w:rsidRPr="00F81D35" w:rsidRDefault="00EB2FAE" w:rsidP="00ED0AB5">
            <w:pPr>
              <w:spacing w:after="0"/>
              <w:ind w:left="0" w:firstLine="0"/>
              <w:jc w:val="left"/>
              <w:rPr>
                <w:szCs w:val="20"/>
              </w:rPr>
            </w:pPr>
            <w:r w:rsidRPr="00F81D35">
              <w:rPr>
                <w:szCs w:val="20"/>
                <w:u w:val="single" w:color="000000"/>
              </w:rPr>
              <w:lastRenderedPageBreak/>
              <w:t xml:space="preserve">Revenues from the budget   </w:t>
            </w:r>
          </w:p>
          <w:p w14:paraId="3C9D1F66" w14:textId="77777777" w:rsidR="00EB2FAE" w:rsidRPr="00F81D35" w:rsidRDefault="00EB2FAE" w:rsidP="00ED0AB5">
            <w:pPr>
              <w:spacing w:after="0"/>
              <w:ind w:left="0" w:firstLine="0"/>
              <w:jc w:val="left"/>
              <w:rPr>
                <w:szCs w:val="20"/>
              </w:rPr>
            </w:pPr>
            <w:r w:rsidRPr="00F81D35">
              <w:rPr>
                <w:szCs w:val="20"/>
              </w:rPr>
              <w:t xml:space="preserve"> </w:t>
            </w:r>
          </w:p>
          <w:p w14:paraId="72CA739A" w14:textId="77777777" w:rsidR="00EB2FAE" w:rsidRPr="00F81D35" w:rsidRDefault="00EB2FAE" w:rsidP="00ED0AB5">
            <w:pPr>
              <w:spacing w:after="0"/>
              <w:ind w:left="0" w:firstLine="0"/>
              <w:jc w:val="left"/>
              <w:rPr>
                <w:szCs w:val="20"/>
              </w:rPr>
            </w:pPr>
            <w:r w:rsidRPr="00F81D35">
              <w:rPr>
                <w:szCs w:val="20"/>
              </w:rPr>
              <w:t xml:space="preserve"> </w:t>
            </w:r>
          </w:p>
        </w:tc>
        <w:tc>
          <w:tcPr>
            <w:tcW w:w="5312" w:type="dxa"/>
            <w:gridSpan w:val="3"/>
            <w:tcBorders>
              <w:top w:val="single" w:sz="4" w:space="0" w:color="000000"/>
              <w:left w:val="single" w:sz="4" w:space="0" w:color="000000"/>
              <w:bottom w:val="single" w:sz="4" w:space="0" w:color="000000"/>
              <w:right w:val="single" w:sz="4" w:space="0" w:color="000000"/>
            </w:tcBorders>
            <w:vAlign w:val="center"/>
          </w:tcPr>
          <w:p w14:paraId="5BC1DC32" w14:textId="77777777" w:rsidR="00EB2FAE" w:rsidRPr="00CB0813" w:rsidRDefault="00EB2FAE" w:rsidP="00ED0AB5">
            <w:pPr>
              <w:spacing w:after="0"/>
              <w:ind w:left="90" w:firstLine="0"/>
              <w:rPr>
                <w:szCs w:val="20"/>
                <w:lang w:val="sr-Cyrl-RS"/>
              </w:rPr>
            </w:pPr>
          </w:p>
        </w:tc>
        <w:tc>
          <w:tcPr>
            <w:tcW w:w="2201" w:type="dxa"/>
            <w:gridSpan w:val="2"/>
            <w:tcBorders>
              <w:top w:val="single" w:sz="4" w:space="0" w:color="000000"/>
              <w:left w:val="single" w:sz="4" w:space="0" w:color="000000"/>
              <w:bottom w:val="single" w:sz="4" w:space="0" w:color="000000"/>
              <w:right w:val="single" w:sz="4" w:space="0" w:color="000000"/>
            </w:tcBorders>
            <w:vAlign w:val="center"/>
          </w:tcPr>
          <w:p w14:paraId="372950BE" w14:textId="77777777" w:rsidR="00EB2FAE" w:rsidRPr="0070105D" w:rsidRDefault="00EB2FAE" w:rsidP="00ED0AB5">
            <w:pPr>
              <w:spacing w:after="0"/>
              <w:ind w:left="0" w:right="46" w:firstLine="0"/>
              <w:jc w:val="right"/>
              <w:rPr>
                <w:szCs w:val="20"/>
                <w:lang w:val="sr-Cyrl-RS"/>
              </w:rPr>
            </w:pPr>
          </w:p>
        </w:tc>
        <w:tc>
          <w:tcPr>
            <w:tcW w:w="2126" w:type="dxa"/>
            <w:gridSpan w:val="2"/>
            <w:tcBorders>
              <w:top w:val="single" w:sz="4" w:space="0" w:color="000000"/>
              <w:left w:val="single" w:sz="4" w:space="0" w:color="000000"/>
              <w:bottom w:val="single" w:sz="4" w:space="0" w:color="000000"/>
              <w:right w:val="single" w:sz="7" w:space="0" w:color="000000"/>
            </w:tcBorders>
            <w:vAlign w:val="center"/>
          </w:tcPr>
          <w:p w14:paraId="470B560D" w14:textId="77777777" w:rsidR="00EB2FAE" w:rsidRPr="0070105D" w:rsidRDefault="00EB2FAE" w:rsidP="00ED0AB5">
            <w:pPr>
              <w:spacing w:after="0"/>
              <w:ind w:left="0" w:right="70" w:firstLine="0"/>
              <w:jc w:val="right"/>
              <w:rPr>
                <w:szCs w:val="20"/>
                <w:lang w:val="sr-Cyrl-RS"/>
              </w:rPr>
            </w:pPr>
          </w:p>
        </w:tc>
      </w:tr>
      <w:tr w:rsidR="00EB2FAE" w:rsidRPr="00F81D35" w14:paraId="1A09A13A" w14:textId="77777777" w:rsidTr="00ED0AB5">
        <w:trPr>
          <w:trHeight w:val="631"/>
        </w:trPr>
        <w:tc>
          <w:tcPr>
            <w:tcW w:w="5098" w:type="dxa"/>
            <w:tcBorders>
              <w:top w:val="single" w:sz="4" w:space="0" w:color="000000"/>
              <w:left w:val="single" w:sz="4" w:space="0" w:color="000000"/>
              <w:bottom w:val="single" w:sz="4" w:space="0" w:color="000000"/>
              <w:right w:val="single" w:sz="4" w:space="0" w:color="000000"/>
            </w:tcBorders>
          </w:tcPr>
          <w:p w14:paraId="709C9A16" w14:textId="77777777" w:rsidR="00EB2FAE" w:rsidRPr="00F81D35" w:rsidRDefault="00EB2FAE" w:rsidP="00ED0AB5">
            <w:pPr>
              <w:spacing w:after="0"/>
              <w:ind w:left="110" w:firstLine="0"/>
              <w:jc w:val="left"/>
              <w:rPr>
                <w:szCs w:val="20"/>
              </w:rPr>
            </w:pPr>
            <w:r w:rsidRPr="00F81D35">
              <w:rPr>
                <w:szCs w:val="20"/>
                <w:u w:val="single" w:color="000000"/>
              </w:rPr>
              <w:t xml:space="preserve">The EU's financial assistance in € </w:t>
            </w:r>
          </w:p>
          <w:p w14:paraId="42D03F3E" w14:textId="77777777" w:rsidR="00EB2FAE" w:rsidRPr="00F81D35" w:rsidRDefault="00EB2FAE" w:rsidP="00ED0AB5">
            <w:pPr>
              <w:spacing w:after="0"/>
              <w:ind w:left="110" w:firstLine="0"/>
              <w:jc w:val="left"/>
              <w:rPr>
                <w:szCs w:val="20"/>
              </w:rPr>
            </w:pPr>
            <w:r w:rsidRPr="00F81D35">
              <w:rPr>
                <w:szCs w:val="20"/>
              </w:rPr>
              <w:t xml:space="preserve"> </w:t>
            </w:r>
          </w:p>
          <w:p w14:paraId="4A17141A" w14:textId="77777777" w:rsidR="00EB2FAE" w:rsidRPr="00F81D35" w:rsidRDefault="00EB2FAE" w:rsidP="00ED0AB5">
            <w:pPr>
              <w:spacing w:after="0"/>
              <w:ind w:left="110" w:firstLine="0"/>
              <w:jc w:val="left"/>
              <w:rPr>
                <w:szCs w:val="20"/>
              </w:rPr>
            </w:pPr>
            <w:r w:rsidRPr="00F81D35">
              <w:rPr>
                <w:szCs w:val="20"/>
              </w:rPr>
              <w:t xml:space="preserve"> </w:t>
            </w:r>
          </w:p>
        </w:tc>
        <w:tc>
          <w:tcPr>
            <w:tcW w:w="5312" w:type="dxa"/>
            <w:gridSpan w:val="3"/>
            <w:tcBorders>
              <w:top w:val="nil"/>
              <w:left w:val="single" w:sz="4" w:space="0" w:color="000000"/>
              <w:bottom w:val="nil"/>
              <w:right w:val="single" w:sz="4" w:space="0" w:color="000000"/>
            </w:tcBorders>
            <w:vAlign w:val="center"/>
          </w:tcPr>
          <w:p w14:paraId="726AF678" w14:textId="77777777" w:rsidR="00EB2FAE" w:rsidRPr="004B2B21" w:rsidRDefault="00EB2FAE" w:rsidP="00ED0AB5">
            <w:pPr>
              <w:spacing w:after="160"/>
              <w:ind w:left="0" w:firstLine="0"/>
              <w:jc w:val="center"/>
              <w:rPr>
                <w:szCs w:val="20"/>
                <w:lang w:val="sr-Cyrl-RS"/>
              </w:rPr>
            </w:pPr>
            <w:r>
              <w:rPr>
                <w:szCs w:val="20"/>
              </w:rPr>
              <w:t>/</w:t>
            </w:r>
          </w:p>
        </w:tc>
        <w:tc>
          <w:tcPr>
            <w:tcW w:w="2201" w:type="dxa"/>
            <w:gridSpan w:val="2"/>
            <w:tcBorders>
              <w:top w:val="single" w:sz="4" w:space="0" w:color="000000"/>
              <w:left w:val="nil"/>
              <w:bottom w:val="single" w:sz="4" w:space="0" w:color="000000"/>
              <w:right w:val="single" w:sz="4" w:space="0" w:color="000000"/>
            </w:tcBorders>
            <w:vAlign w:val="center"/>
          </w:tcPr>
          <w:p w14:paraId="0C7E4F4F" w14:textId="77777777" w:rsidR="00EB2FAE" w:rsidRPr="004B2B21" w:rsidRDefault="00EB2FAE" w:rsidP="00ED0AB5">
            <w:pPr>
              <w:spacing w:after="0"/>
              <w:ind w:left="0" w:right="84" w:firstLine="0"/>
              <w:jc w:val="center"/>
              <w:rPr>
                <w:szCs w:val="20"/>
                <w:lang w:val="sr-Cyrl-RS"/>
              </w:rPr>
            </w:pPr>
            <w:r>
              <w:rPr>
                <w:szCs w:val="20"/>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64B54AF6" w14:textId="77777777" w:rsidR="00EB2FAE" w:rsidRPr="004B2B21" w:rsidRDefault="00EB2FAE" w:rsidP="00ED0AB5">
            <w:pPr>
              <w:spacing w:after="0"/>
              <w:ind w:left="0" w:right="84" w:firstLine="0"/>
              <w:jc w:val="center"/>
              <w:rPr>
                <w:szCs w:val="20"/>
                <w:lang w:val="sr-Cyrl-RS"/>
              </w:rPr>
            </w:pPr>
            <w:r>
              <w:rPr>
                <w:szCs w:val="20"/>
              </w:rPr>
              <w:t>/</w:t>
            </w:r>
          </w:p>
        </w:tc>
      </w:tr>
      <w:tr w:rsidR="00EB2FAE" w:rsidRPr="00F81D35" w14:paraId="5E85AE35" w14:textId="77777777" w:rsidTr="00ED0AB5">
        <w:trPr>
          <w:trHeight w:val="631"/>
        </w:trPr>
        <w:tc>
          <w:tcPr>
            <w:tcW w:w="5098" w:type="dxa"/>
            <w:tcBorders>
              <w:top w:val="single" w:sz="4" w:space="0" w:color="000000"/>
              <w:left w:val="single" w:sz="4" w:space="0" w:color="000000"/>
              <w:bottom w:val="single" w:sz="4" w:space="0" w:color="000000"/>
              <w:right w:val="single" w:sz="4" w:space="0" w:color="auto"/>
            </w:tcBorders>
          </w:tcPr>
          <w:p w14:paraId="7E7AEA16" w14:textId="77777777" w:rsidR="00EB2FAE" w:rsidRPr="0077221A" w:rsidRDefault="00EB2FAE" w:rsidP="00ED0AB5">
            <w:pPr>
              <w:spacing w:after="0"/>
              <w:ind w:left="110" w:firstLine="0"/>
              <w:jc w:val="left"/>
              <w:rPr>
                <w:szCs w:val="20"/>
                <w:u w:val="single" w:color="000000"/>
                <w:lang w:val="sr-Cyrl-RS"/>
              </w:rPr>
            </w:pPr>
            <w:r>
              <w:rPr>
                <w:szCs w:val="20"/>
                <w:u w:val="single" w:color="000000"/>
              </w:rPr>
              <w:t>Donor funds – 3.750,00 €</w:t>
            </w:r>
          </w:p>
        </w:tc>
        <w:tc>
          <w:tcPr>
            <w:tcW w:w="5312" w:type="dxa"/>
            <w:gridSpan w:val="3"/>
            <w:tcBorders>
              <w:top w:val="single" w:sz="4" w:space="0" w:color="auto"/>
              <w:left w:val="single" w:sz="4" w:space="0" w:color="auto"/>
              <w:bottom w:val="single" w:sz="4" w:space="0" w:color="auto"/>
              <w:right w:val="single" w:sz="4" w:space="0" w:color="auto"/>
            </w:tcBorders>
            <w:vAlign w:val="center"/>
          </w:tcPr>
          <w:p w14:paraId="4C733ACA" w14:textId="77777777" w:rsidR="00EB2FAE" w:rsidRDefault="00EB2FAE" w:rsidP="00ED0AB5">
            <w:pPr>
              <w:spacing w:after="160"/>
              <w:ind w:left="0" w:firstLine="0"/>
              <w:jc w:val="center"/>
              <w:rPr>
                <w:szCs w:val="20"/>
                <w:lang w:val="sr-Cyrl-RS"/>
              </w:rPr>
            </w:pPr>
            <w:r>
              <w:rPr>
                <w:szCs w:val="20"/>
              </w:rPr>
              <w:t>/</w:t>
            </w:r>
          </w:p>
        </w:tc>
        <w:tc>
          <w:tcPr>
            <w:tcW w:w="2201" w:type="dxa"/>
            <w:gridSpan w:val="2"/>
            <w:tcBorders>
              <w:top w:val="single" w:sz="4" w:space="0" w:color="000000"/>
              <w:left w:val="single" w:sz="4" w:space="0" w:color="auto"/>
              <w:bottom w:val="single" w:sz="4" w:space="0" w:color="000000"/>
              <w:right w:val="single" w:sz="4" w:space="0" w:color="000000"/>
            </w:tcBorders>
            <w:vAlign w:val="center"/>
          </w:tcPr>
          <w:p w14:paraId="7BA32754" w14:textId="77777777" w:rsidR="00EB2FAE" w:rsidRDefault="00EB2FAE" w:rsidP="00ED0AB5">
            <w:pPr>
              <w:spacing w:after="0"/>
              <w:ind w:left="0" w:right="84" w:firstLine="0"/>
              <w:jc w:val="center"/>
              <w:rPr>
                <w:szCs w:val="20"/>
                <w:lang w:val="sr-Cyrl-RS"/>
              </w:rPr>
            </w:pPr>
            <w:r>
              <w:rPr>
                <w:szCs w:val="20"/>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3D28BA73" w14:textId="77777777" w:rsidR="00EB2FAE" w:rsidRDefault="00EB2FAE" w:rsidP="00ED0AB5">
            <w:pPr>
              <w:spacing w:after="0"/>
              <w:ind w:left="0" w:right="84" w:firstLine="0"/>
              <w:jc w:val="right"/>
              <w:rPr>
                <w:szCs w:val="20"/>
                <w:lang w:val="sr-Cyrl-RS"/>
              </w:rPr>
            </w:pPr>
            <w:r>
              <w:rPr>
                <w:szCs w:val="20"/>
              </w:rPr>
              <w:t>450</w:t>
            </w:r>
          </w:p>
        </w:tc>
      </w:tr>
    </w:tbl>
    <w:p w14:paraId="469B344F" w14:textId="593006E9" w:rsidR="00EB2FAE" w:rsidRDefault="00EB2FAE" w:rsidP="00EB2FAE">
      <w:pPr>
        <w:spacing w:after="0"/>
        <w:ind w:left="0" w:firstLine="0"/>
        <w:rPr>
          <w:szCs w:val="20"/>
        </w:rPr>
      </w:pPr>
      <w:r w:rsidRPr="00F81D35">
        <w:rPr>
          <w:szCs w:val="20"/>
        </w:rPr>
        <w:t xml:space="preserve"> </w:t>
      </w:r>
    </w:p>
    <w:tbl>
      <w:tblPr>
        <w:tblStyle w:val="TableGrid0"/>
        <w:tblW w:w="14743" w:type="dxa"/>
        <w:tblInd w:w="-431" w:type="dxa"/>
        <w:tblLayout w:type="fixed"/>
        <w:tblLook w:val="04A0" w:firstRow="1" w:lastRow="0" w:firstColumn="1" w:lastColumn="0" w:noHBand="0" w:noVBand="1"/>
      </w:tblPr>
      <w:tblGrid>
        <w:gridCol w:w="3545"/>
        <w:gridCol w:w="1276"/>
        <w:gridCol w:w="1560"/>
        <w:gridCol w:w="1560"/>
        <w:gridCol w:w="1558"/>
        <w:gridCol w:w="1701"/>
        <w:gridCol w:w="1701"/>
        <w:gridCol w:w="1842"/>
      </w:tblGrid>
      <w:tr w:rsidR="00EB2FAE" w:rsidRPr="00F81D35" w14:paraId="641A3F5B" w14:textId="77777777" w:rsidTr="00ED0AB5">
        <w:trPr>
          <w:trHeight w:val="451"/>
        </w:trPr>
        <w:tc>
          <w:tcPr>
            <w:tcW w:w="3545" w:type="dxa"/>
            <w:vMerge w:val="restart"/>
            <w:tcBorders>
              <w:top w:val="single" w:sz="4" w:space="0" w:color="auto"/>
              <w:left w:val="single" w:sz="4" w:space="0" w:color="auto"/>
              <w:bottom w:val="single" w:sz="4" w:space="0" w:color="auto"/>
            </w:tcBorders>
            <w:shd w:val="clear" w:color="auto" w:fill="FFF2CC" w:themeFill="accent4" w:themeFillTint="33"/>
          </w:tcPr>
          <w:p w14:paraId="4B328387" w14:textId="77777777" w:rsidR="00EB2FAE" w:rsidRPr="003309CA" w:rsidRDefault="00EB2FAE" w:rsidP="00ED0AB5">
            <w:pPr>
              <w:spacing w:after="0"/>
              <w:rPr>
                <w:color w:val="auto"/>
                <w:szCs w:val="20"/>
                <w:lang w:val="sr-Cyrl-RS"/>
              </w:rPr>
            </w:pPr>
            <w:r w:rsidRPr="003309CA">
              <w:rPr>
                <w:color w:val="auto"/>
                <w:szCs w:val="20"/>
              </w:rPr>
              <w:t>Name of the activity:</w:t>
            </w:r>
          </w:p>
          <w:p w14:paraId="6BECC129" w14:textId="77777777" w:rsidR="00EB2FAE" w:rsidRPr="003309CA" w:rsidRDefault="00EB2FAE" w:rsidP="00ED0AB5">
            <w:pPr>
              <w:spacing w:after="0"/>
              <w:ind w:left="36"/>
              <w:jc w:val="center"/>
              <w:rPr>
                <w:color w:val="auto"/>
                <w:szCs w:val="20"/>
                <w:lang w:val="sr-Cyrl-RS"/>
              </w:rPr>
            </w:pPr>
          </w:p>
        </w:tc>
        <w:tc>
          <w:tcPr>
            <w:tcW w:w="1276" w:type="dxa"/>
            <w:vMerge w:val="restart"/>
            <w:tcBorders>
              <w:top w:val="single" w:sz="4" w:space="0" w:color="auto"/>
              <w:bottom w:val="single" w:sz="4" w:space="0" w:color="auto"/>
            </w:tcBorders>
            <w:shd w:val="clear" w:color="auto" w:fill="FFF2CC" w:themeFill="accent4" w:themeFillTint="33"/>
          </w:tcPr>
          <w:p w14:paraId="74BB2A0B" w14:textId="77777777" w:rsidR="00EB2FAE" w:rsidRPr="003309CA" w:rsidRDefault="00EB2FAE" w:rsidP="00ED0AB5">
            <w:pPr>
              <w:spacing w:after="0"/>
              <w:ind w:left="35"/>
              <w:jc w:val="center"/>
              <w:rPr>
                <w:color w:val="auto"/>
                <w:szCs w:val="20"/>
              </w:rPr>
            </w:pPr>
            <w:r w:rsidRPr="003309CA">
              <w:rPr>
                <w:color w:val="auto"/>
                <w:szCs w:val="20"/>
                <w:lang w:eastAsia="zh-CN"/>
              </w:rPr>
              <w:t>The body that carries out the activity</w:t>
            </w:r>
          </w:p>
        </w:tc>
        <w:tc>
          <w:tcPr>
            <w:tcW w:w="1560" w:type="dxa"/>
            <w:vMerge w:val="restart"/>
            <w:tcBorders>
              <w:top w:val="single" w:sz="4" w:space="0" w:color="auto"/>
              <w:bottom w:val="single" w:sz="4" w:space="0" w:color="auto"/>
            </w:tcBorders>
            <w:shd w:val="clear" w:color="auto" w:fill="FFF2CC" w:themeFill="accent4" w:themeFillTint="33"/>
          </w:tcPr>
          <w:p w14:paraId="4B48D46B" w14:textId="77777777" w:rsidR="00EB2FAE" w:rsidRPr="003309CA" w:rsidRDefault="00EB2FAE" w:rsidP="00ED0AB5">
            <w:pPr>
              <w:pStyle w:val="CommentText"/>
              <w:spacing w:after="0"/>
              <w:jc w:val="center"/>
              <w:rPr>
                <w:lang w:val="sr-Cyrl-RS"/>
              </w:rPr>
            </w:pPr>
            <w:r w:rsidRPr="003309CA">
              <w:rPr>
                <w:rFonts w:ascii="Times New Roman" w:hAnsi="Times New Roman" w:cs="Times New Roman"/>
              </w:rPr>
              <w:t>Partner bodies in the implementation of activities</w:t>
            </w:r>
          </w:p>
        </w:tc>
        <w:tc>
          <w:tcPr>
            <w:tcW w:w="1560" w:type="dxa"/>
            <w:vMerge w:val="restart"/>
            <w:tcBorders>
              <w:top w:val="single" w:sz="4" w:space="0" w:color="auto"/>
              <w:bottom w:val="single" w:sz="4" w:space="0" w:color="auto"/>
            </w:tcBorders>
            <w:shd w:val="clear" w:color="auto" w:fill="FFF2CC" w:themeFill="accent4" w:themeFillTint="33"/>
          </w:tcPr>
          <w:p w14:paraId="4409E06B" w14:textId="77777777" w:rsidR="00EB2FAE" w:rsidRPr="003309CA" w:rsidRDefault="00EB2FAE" w:rsidP="00ED0AB5">
            <w:pPr>
              <w:spacing w:after="0"/>
              <w:ind w:left="35" w:firstLine="0"/>
              <w:jc w:val="center"/>
              <w:rPr>
                <w:color w:val="auto"/>
                <w:szCs w:val="20"/>
                <w:lang w:val="sr-Cyrl-RS" w:eastAsia="zh-CN"/>
              </w:rPr>
            </w:pPr>
            <w:r w:rsidRPr="003309CA">
              <w:rPr>
                <w:color w:val="auto"/>
                <w:szCs w:val="20"/>
                <w:lang w:eastAsia="zh-CN"/>
              </w:rPr>
              <w:t>Deadline for completion of activities</w:t>
            </w:r>
          </w:p>
        </w:tc>
        <w:tc>
          <w:tcPr>
            <w:tcW w:w="1558" w:type="dxa"/>
            <w:vMerge w:val="restart"/>
            <w:tcBorders>
              <w:top w:val="single" w:sz="4" w:space="0" w:color="auto"/>
              <w:bottom w:val="single" w:sz="4" w:space="0" w:color="auto"/>
            </w:tcBorders>
            <w:shd w:val="clear" w:color="auto" w:fill="FFF2CC" w:themeFill="accent4" w:themeFillTint="33"/>
          </w:tcPr>
          <w:p w14:paraId="49F330A7" w14:textId="77777777" w:rsidR="00EB2FAE" w:rsidRPr="003309CA" w:rsidRDefault="00EB2FAE" w:rsidP="00ED0AB5">
            <w:pPr>
              <w:pStyle w:val="CommentText"/>
              <w:spacing w:after="0"/>
              <w:jc w:val="center"/>
              <w:rPr>
                <w:rFonts w:ascii="Times New Roman" w:hAnsi="Times New Roman" w:cs="Times New Roman"/>
                <w:lang w:val="sr-Cyrl-RS"/>
              </w:rPr>
            </w:pPr>
            <w:r w:rsidRPr="003309CA">
              <w:rPr>
                <w:rFonts w:ascii="Times New Roman" w:hAnsi="Times New Roman" w:cs="Times New Roman"/>
              </w:rPr>
              <w:t>Source of Funding</w:t>
            </w:r>
          </w:p>
        </w:tc>
        <w:tc>
          <w:tcPr>
            <w:tcW w:w="1701" w:type="dxa"/>
            <w:vMerge w:val="restart"/>
            <w:tcBorders>
              <w:top w:val="single" w:sz="4" w:space="0" w:color="auto"/>
              <w:bottom w:val="single" w:sz="4" w:space="0" w:color="auto"/>
            </w:tcBorders>
            <w:shd w:val="clear" w:color="auto" w:fill="FFF2CC" w:themeFill="accent4" w:themeFillTint="33"/>
          </w:tcPr>
          <w:p w14:paraId="119E50F6" w14:textId="77777777" w:rsidR="00EB2FAE" w:rsidRPr="003309CA" w:rsidRDefault="00000000" w:rsidP="00ED0AB5">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1371834397"/>
              </w:sdtPr>
              <w:sdtContent/>
            </w:sdt>
            <w:r w:rsidR="00EB2FAE" w:rsidRPr="003309CA">
              <w:rPr>
                <w:rFonts w:ascii="Times New Roman" w:hAnsi="Times New Roman" w:cs="Times New Roman"/>
              </w:rPr>
              <w:t>Connection to the program budget</w:t>
            </w:r>
          </w:p>
          <w:p w14:paraId="01949C20" w14:textId="77777777" w:rsidR="00EB2FAE" w:rsidRPr="003309CA" w:rsidRDefault="00EB2FAE" w:rsidP="00ED0AB5">
            <w:pPr>
              <w:pStyle w:val="CommentText"/>
              <w:spacing w:after="0"/>
              <w:jc w:val="center"/>
              <w:rPr>
                <w:rFonts w:ascii="Times New Roman" w:hAnsi="Times New Roman" w:cs="Times New Roman"/>
                <w:lang w:val="sr-Cyrl-RS"/>
              </w:rPr>
            </w:pPr>
          </w:p>
        </w:tc>
        <w:tc>
          <w:tcPr>
            <w:tcW w:w="3543" w:type="dxa"/>
            <w:gridSpan w:val="2"/>
            <w:tcBorders>
              <w:top w:val="single" w:sz="4" w:space="0" w:color="auto"/>
              <w:bottom w:val="single" w:sz="4" w:space="0" w:color="auto"/>
            </w:tcBorders>
            <w:shd w:val="clear" w:color="auto" w:fill="FFF2CC" w:themeFill="accent4" w:themeFillTint="33"/>
          </w:tcPr>
          <w:p w14:paraId="3D36384A" w14:textId="77777777" w:rsidR="00EB2FAE" w:rsidRPr="003309CA" w:rsidRDefault="00EB2FAE" w:rsidP="00ED0AB5">
            <w:pPr>
              <w:pStyle w:val="TableParagraph"/>
              <w:jc w:val="center"/>
              <w:rPr>
                <w:i/>
                <w:sz w:val="20"/>
                <w:szCs w:val="20"/>
                <w:lang w:val="sr-Cyrl-RS"/>
              </w:rPr>
            </w:pPr>
            <w:r w:rsidRPr="003309CA">
              <w:rPr>
                <w:sz w:val="20"/>
                <w:szCs w:val="20"/>
              </w:rPr>
              <w:t>Total estimated financial resources by sources in 000 din</w:t>
            </w:r>
          </w:p>
        </w:tc>
      </w:tr>
      <w:tr w:rsidR="00EB2FAE" w:rsidRPr="00F81D35" w14:paraId="199FCF0F" w14:textId="77777777" w:rsidTr="00ED0AB5">
        <w:trPr>
          <w:trHeight w:val="224"/>
        </w:trPr>
        <w:tc>
          <w:tcPr>
            <w:tcW w:w="3545" w:type="dxa"/>
            <w:vMerge/>
            <w:tcBorders>
              <w:top w:val="single" w:sz="4" w:space="0" w:color="auto"/>
              <w:left w:val="single" w:sz="4" w:space="0" w:color="auto"/>
            </w:tcBorders>
            <w:shd w:val="clear" w:color="auto" w:fill="FFF2CC" w:themeFill="accent4" w:themeFillTint="33"/>
          </w:tcPr>
          <w:p w14:paraId="5DFD6E82" w14:textId="77777777" w:rsidR="00EB2FAE" w:rsidRPr="003309CA" w:rsidRDefault="00EB2FAE" w:rsidP="00ED0AB5">
            <w:pPr>
              <w:spacing w:after="0"/>
              <w:rPr>
                <w:color w:val="auto"/>
                <w:szCs w:val="20"/>
                <w:lang w:val="sr-Cyrl-RS"/>
              </w:rPr>
            </w:pPr>
          </w:p>
        </w:tc>
        <w:tc>
          <w:tcPr>
            <w:tcW w:w="1276" w:type="dxa"/>
            <w:vMerge/>
            <w:tcBorders>
              <w:top w:val="single" w:sz="4" w:space="0" w:color="auto"/>
            </w:tcBorders>
            <w:shd w:val="clear" w:color="auto" w:fill="FFF2CC" w:themeFill="accent4" w:themeFillTint="33"/>
          </w:tcPr>
          <w:p w14:paraId="5E855302" w14:textId="77777777" w:rsidR="00EB2FAE" w:rsidRPr="003309CA" w:rsidRDefault="00EB2FAE" w:rsidP="00ED0AB5">
            <w:pPr>
              <w:spacing w:after="0"/>
              <w:rPr>
                <w:color w:val="auto"/>
                <w:szCs w:val="20"/>
                <w:lang w:val="sr-Cyrl-RS"/>
              </w:rPr>
            </w:pPr>
          </w:p>
        </w:tc>
        <w:tc>
          <w:tcPr>
            <w:tcW w:w="1560" w:type="dxa"/>
            <w:vMerge/>
            <w:tcBorders>
              <w:top w:val="single" w:sz="4" w:space="0" w:color="auto"/>
            </w:tcBorders>
            <w:shd w:val="clear" w:color="auto" w:fill="FFF2CC" w:themeFill="accent4" w:themeFillTint="33"/>
          </w:tcPr>
          <w:p w14:paraId="3BCE4F24" w14:textId="77777777" w:rsidR="00EB2FAE" w:rsidRPr="003309CA" w:rsidRDefault="00EB2FAE" w:rsidP="00ED0AB5">
            <w:pPr>
              <w:spacing w:after="0"/>
              <w:rPr>
                <w:color w:val="auto"/>
                <w:szCs w:val="20"/>
                <w:lang w:val="sr-Cyrl-RS"/>
              </w:rPr>
            </w:pPr>
          </w:p>
        </w:tc>
        <w:tc>
          <w:tcPr>
            <w:tcW w:w="1560" w:type="dxa"/>
            <w:vMerge/>
            <w:tcBorders>
              <w:top w:val="single" w:sz="4" w:space="0" w:color="auto"/>
            </w:tcBorders>
            <w:shd w:val="clear" w:color="auto" w:fill="FFF2CC" w:themeFill="accent4" w:themeFillTint="33"/>
          </w:tcPr>
          <w:p w14:paraId="74BEE2A1" w14:textId="77777777" w:rsidR="00EB2FAE" w:rsidRPr="003309CA" w:rsidRDefault="00EB2FAE" w:rsidP="00ED0AB5">
            <w:pPr>
              <w:spacing w:after="0"/>
              <w:jc w:val="center"/>
              <w:rPr>
                <w:color w:val="auto"/>
                <w:szCs w:val="20"/>
                <w:lang w:val="sr-Cyrl-RS"/>
              </w:rPr>
            </w:pPr>
          </w:p>
        </w:tc>
        <w:tc>
          <w:tcPr>
            <w:tcW w:w="1558" w:type="dxa"/>
            <w:vMerge/>
            <w:tcBorders>
              <w:top w:val="single" w:sz="4" w:space="0" w:color="auto"/>
            </w:tcBorders>
            <w:shd w:val="clear" w:color="auto" w:fill="FFF2CC" w:themeFill="accent4" w:themeFillTint="33"/>
          </w:tcPr>
          <w:p w14:paraId="5A09306D" w14:textId="77777777" w:rsidR="00EB2FAE" w:rsidRPr="003309CA" w:rsidRDefault="00EB2FAE" w:rsidP="00ED0AB5">
            <w:pPr>
              <w:pStyle w:val="CommentText"/>
              <w:spacing w:after="0"/>
              <w:jc w:val="center"/>
              <w:rPr>
                <w:rFonts w:ascii="Times New Roman" w:hAnsi="Times New Roman" w:cs="Times New Roman"/>
                <w:lang w:val="sr-Cyrl-RS"/>
              </w:rPr>
            </w:pPr>
          </w:p>
        </w:tc>
        <w:tc>
          <w:tcPr>
            <w:tcW w:w="1701" w:type="dxa"/>
            <w:vMerge/>
            <w:tcBorders>
              <w:top w:val="single" w:sz="4" w:space="0" w:color="auto"/>
            </w:tcBorders>
            <w:shd w:val="clear" w:color="auto" w:fill="FFF2CC" w:themeFill="accent4" w:themeFillTint="33"/>
          </w:tcPr>
          <w:p w14:paraId="2D939BD7" w14:textId="77777777" w:rsidR="00EB2FAE" w:rsidRPr="003309CA" w:rsidRDefault="00EB2FAE" w:rsidP="00ED0AB5">
            <w:pPr>
              <w:pStyle w:val="CommentText"/>
              <w:spacing w:after="0"/>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tcPr>
          <w:p w14:paraId="12CE6392" w14:textId="77777777" w:rsidR="00EB2FAE" w:rsidRPr="003309CA" w:rsidRDefault="00EB2FAE" w:rsidP="00ED0AB5">
            <w:pPr>
              <w:pStyle w:val="CommentText"/>
              <w:spacing w:after="0"/>
              <w:jc w:val="center"/>
              <w:rPr>
                <w:rFonts w:ascii="Times New Roman" w:hAnsi="Times New Roman" w:cs="Times New Roman"/>
                <w:lang w:val="sr-Latn-RS"/>
              </w:rPr>
            </w:pPr>
            <w:r w:rsidRPr="003309CA">
              <w:rPr>
                <w:rFonts w:ascii="Times New Roman" w:hAnsi="Times New Roman" w:cs="Times New Roman"/>
              </w:rPr>
              <w:t>2026</w:t>
            </w:r>
          </w:p>
        </w:tc>
        <w:tc>
          <w:tcPr>
            <w:tcW w:w="1842" w:type="dxa"/>
            <w:tcBorders>
              <w:top w:val="single" w:sz="4" w:space="0" w:color="auto"/>
            </w:tcBorders>
            <w:shd w:val="clear" w:color="auto" w:fill="FFF2CC" w:themeFill="accent4" w:themeFillTint="33"/>
          </w:tcPr>
          <w:p w14:paraId="12CE9110" w14:textId="77777777" w:rsidR="00EB2FAE" w:rsidRPr="003309CA" w:rsidRDefault="00EB2FAE" w:rsidP="00ED0AB5">
            <w:pPr>
              <w:pStyle w:val="CommentText"/>
              <w:spacing w:after="0"/>
              <w:jc w:val="center"/>
              <w:rPr>
                <w:rFonts w:ascii="Times New Roman" w:hAnsi="Times New Roman" w:cs="Times New Roman"/>
                <w:lang w:val="sr-Latn-RS"/>
              </w:rPr>
            </w:pPr>
            <w:r w:rsidRPr="003309CA">
              <w:rPr>
                <w:rFonts w:ascii="Times New Roman" w:hAnsi="Times New Roman" w:cs="Times New Roman"/>
              </w:rPr>
              <w:t>2027</w:t>
            </w:r>
          </w:p>
        </w:tc>
      </w:tr>
      <w:tr w:rsidR="00EB2FAE" w:rsidRPr="00C33734" w14:paraId="6CE3FACB" w14:textId="77777777" w:rsidTr="00ED0AB5">
        <w:trPr>
          <w:trHeight w:val="329"/>
        </w:trPr>
        <w:tc>
          <w:tcPr>
            <w:tcW w:w="3545" w:type="dxa"/>
            <w:tcBorders>
              <w:left w:val="single" w:sz="4" w:space="0" w:color="auto"/>
            </w:tcBorders>
          </w:tcPr>
          <w:p w14:paraId="22D7276D" w14:textId="77777777" w:rsidR="00EB2FAE" w:rsidRPr="00EC46F5" w:rsidRDefault="00EB2FAE" w:rsidP="00ED0AB5">
            <w:pPr>
              <w:pStyle w:val="ListParagraph"/>
              <w:numPr>
                <w:ilvl w:val="2"/>
                <w:numId w:val="50"/>
              </w:numPr>
              <w:jc w:val="left"/>
              <w:rPr>
                <w:color w:val="auto"/>
                <w:szCs w:val="20"/>
                <w:lang w:val="sr-Cyrl-RS"/>
              </w:rPr>
            </w:pPr>
            <w:r w:rsidRPr="00EC46F5">
              <w:rPr>
                <w:color w:val="auto"/>
                <w:szCs w:val="20"/>
              </w:rPr>
              <w:t>Improving the methodology of collecting data classified by nationality on the exercise of rights and services in the field of social protection</w:t>
            </w:r>
          </w:p>
          <w:p w14:paraId="3310442F" w14:textId="77777777" w:rsidR="00EB2FAE" w:rsidRPr="003309CA" w:rsidRDefault="00EB2FAE" w:rsidP="00ED0AB5">
            <w:pPr>
              <w:jc w:val="left"/>
              <w:rPr>
                <w:color w:val="auto"/>
                <w:szCs w:val="20"/>
                <w:lang w:val="sr-Cyrl-RS"/>
              </w:rPr>
            </w:pPr>
          </w:p>
        </w:tc>
        <w:tc>
          <w:tcPr>
            <w:tcW w:w="1276" w:type="dxa"/>
          </w:tcPr>
          <w:p w14:paraId="121492C6" w14:textId="4EDD930F" w:rsidR="00EB2FAE" w:rsidRPr="003309CA" w:rsidRDefault="00074847" w:rsidP="00ED0AB5">
            <w:pPr>
              <w:ind w:left="38" w:firstLine="0"/>
              <w:jc w:val="center"/>
              <w:rPr>
                <w:color w:val="auto"/>
                <w:szCs w:val="20"/>
                <w:lang w:val="sr-Cyrl-RS"/>
              </w:rPr>
            </w:pPr>
            <w:r w:rsidRPr="001901A9">
              <w:rPr>
                <w:rFonts w:eastAsiaTheme="minorHAnsi"/>
                <w:color w:val="auto"/>
                <w:szCs w:val="20"/>
                <w:lang w:eastAsia="en-US"/>
              </w:rPr>
              <w:t>M</w:t>
            </w:r>
            <w:r>
              <w:rPr>
                <w:rFonts w:eastAsiaTheme="minorHAnsi"/>
                <w:color w:val="auto"/>
                <w:szCs w:val="20"/>
                <w:lang w:eastAsia="en-US"/>
              </w:rPr>
              <w:t>LEVSA</w:t>
            </w:r>
          </w:p>
        </w:tc>
        <w:tc>
          <w:tcPr>
            <w:tcW w:w="1560" w:type="dxa"/>
          </w:tcPr>
          <w:p w14:paraId="3A4F6549" w14:textId="77777777" w:rsidR="00EB2FAE" w:rsidRPr="003309CA" w:rsidRDefault="00EB2FAE" w:rsidP="00ED0AB5">
            <w:pPr>
              <w:pStyle w:val="TableParagraph"/>
              <w:jc w:val="both"/>
              <w:rPr>
                <w:sz w:val="20"/>
                <w:szCs w:val="20"/>
                <w:lang w:val="sr-Cyrl-RS"/>
              </w:rPr>
            </w:pPr>
            <w:r w:rsidRPr="003309CA">
              <w:rPr>
                <w:sz w:val="20"/>
                <w:szCs w:val="20"/>
              </w:rPr>
              <w:t xml:space="preserve">       RA</w:t>
            </w:r>
          </w:p>
          <w:p w14:paraId="12ED7392" w14:textId="11864490" w:rsidR="00EB2FAE" w:rsidRPr="003309CA" w:rsidRDefault="00EB2FAE" w:rsidP="00ED0AB5">
            <w:pPr>
              <w:pStyle w:val="TableParagraph"/>
              <w:jc w:val="both"/>
              <w:rPr>
                <w:sz w:val="20"/>
                <w:szCs w:val="20"/>
                <w:lang w:val="sr-Cyrl-RS"/>
              </w:rPr>
            </w:pPr>
            <w:r w:rsidRPr="003309CA">
              <w:rPr>
                <w:sz w:val="20"/>
                <w:szCs w:val="20"/>
              </w:rPr>
              <w:t xml:space="preserve">      </w:t>
            </w:r>
            <w:r w:rsidR="00376629" w:rsidRPr="001901A9">
              <w:rPr>
                <w:rFonts w:eastAsiaTheme="minorHAnsi"/>
                <w:szCs w:val="20"/>
              </w:rPr>
              <w:t>R</w:t>
            </w:r>
            <w:r w:rsidR="00376629">
              <w:rPr>
                <w:rFonts w:eastAsiaTheme="minorHAnsi"/>
                <w:szCs w:val="20"/>
              </w:rPr>
              <w:t>ISP</w:t>
            </w:r>
          </w:p>
          <w:p w14:paraId="3A77578B" w14:textId="740C9704" w:rsidR="00EB2FAE" w:rsidRPr="003309CA" w:rsidRDefault="00EB2FAE" w:rsidP="00ED0AB5">
            <w:pPr>
              <w:pStyle w:val="TableParagraph"/>
              <w:jc w:val="both"/>
              <w:rPr>
                <w:sz w:val="20"/>
                <w:szCs w:val="20"/>
                <w:lang w:val="sr-Cyrl-RS"/>
              </w:rPr>
            </w:pPr>
            <w:r w:rsidRPr="003309CA">
              <w:rPr>
                <w:sz w:val="20"/>
                <w:szCs w:val="20"/>
              </w:rPr>
              <w:t xml:space="preserve">      </w:t>
            </w:r>
            <w:r w:rsidR="00376629" w:rsidRPr="001901A9">
              <w:rPr>
                <w:rFonts w:eastAsiaTheme="minorHAnsi"/>
                <w:szCs w:val="20"/>
              </w:rPr>
              <w:t>P</w:t>
            </w:r>
            <w:r w:rsidR="00376629">
              <w:rPr>
                <w:rFonts w:eastAsiaTheme="minorHAnsi"/>
                <w:szCs w:val="20"/>
              </w:rPr>
              <w:t>ISW</w:t>
            </w:r>
          </w:p>
          <w:p w14:paraId="0F664F7C" w14:textId="77777777" w:rsidR="00EB2FAE" w:rsidRPr="003309CA" w:rsidRDefault="00EB2FAE" w:rsidP="00ED0AB5">
            <w:pPr>
              <w:pStyle w:val="TableParagraph"/>
              <w:rPr>
                <w:sz w:val="20"/>
                <w:szCs w:val="20"/>
                <w:lang w:val="sr-Cyrl-RS"/>
              </w:rPr>
            </w:pPr>
            <w:r>
              <w:rPr>
                <w:sz w:val="20"/>
                <w:szCs w:val="20"/>
              </w:rPr>
              <w:t xml:space="preserve">       CSR</w:t>
            </w:r>
            <w:r w:rsidRPr="003309CA">
              <w:rPr>
                <w:sz w:val="20"/>
                <w:szCs w:val="20"/>
              </w:rPr>
              <w:br/>
            </w:r>
          </w:p>
          <w:p w14:paraId="6303EF4F" w14:textId="77777777" w:rsidR="00EB2FAE" w:rsidRPr="003309CA" w:rsidRDefault="00EB2FAE" w:rsidP="00ED0AB5">
            <w:pPr>
              <w:pStyle w:val="TableParagraph"/>
              <w:jc w:val="both"/>
              <w:rPr>
                <w:sz w:val="20"/>
                <w:szCs w:val="20"/>
                <w:lang w:val="sr-Cyrl-RS"/>
              </w:rPr>
            </w:pPr>
          </w:p>
        </w:tc>
        <w:tc>
          <w:tcPr>
            <w:tcW w:w="1560" w:type="dxa"/>
            <w:shd w:val="clear" w:color="auto" w:fill="FFFFFF" w:themeFill="background1"/>
          </w:tcPr>
          <w:p w14:paraId="29008A6F" w14:textId="77777777" w:rsidR="00EB2FAE" w:rsidRDefault="00EB2FAE" w:rsidP="00ED0AB5">
            <w:pPr>
              <w:pStyle w:val="ListParagraph"/>
              <w:ind w:left="36" w:firstLine="0"/>
              <w:jc w:val="center"/>
              <w:rPr>
                <w:color w:val="auto"/>
                <w:szCs w:val="20"/>
                <w:lang w:val="sr-Cyrl-RS"/>
              </w:rPr>
            </w:pPr>
            <w:r>
              <w:rPr>
                <w:color w:val="auto"/>
                <w:szCs w:val="20"/>
              </w:rPr>
              <w:t>Q4</w:t>
            </w:r>
          </w:p>
          <w:p w14:paraId="14CB8AE9" w14:textId="77777777" w:rsidR="00EB2FAE" w:rsidRPr="007B4792" w:rsidRDefault="00EB2FAE" w:rsidP="00ED0AB5">
            <w:pPr>
              <w:pStyle w:val="ListParagraph"/>
              <w:ind w:left="36" w:firstLine="0"/>
              <w:jc w:val="center"/>
              <w:rPr>
                <w:color w:val="auto"/>
                <w:szCs w:val="20"/>
                <w:lang w:val="sr-Cyrl-RS"/>
              </w:rPr>
            </w:pPr>
            <w:r>
              <w:rPr>
                <w:color w:val="auto"/>
                <w:szCs w:val="20"/>
              </w:rPr>
              <w:t>2027</w:t>
            </w:r>
          </w:p>
        </w:tc>
        <w:tc>
          <w:tcPr>
            <w:tcW w:w="1558" w:type="dxa"/>
            <w:vAlign w:val="center"/>
          </w:tcPr>
          <w:p w14:paraId="5F9CC42A" w14:textId="5AB29519" w:rsidR="00EB2FAE" w:rsidRDefault="00EB2FAE" w:rsidP="00ED0AB5">
            <w:pPr>
              <w:ind w:left="0"/>
              <w:jc w:val="left"/>
              <w:rPr>
                <w:color w:val="auto"/>
                <w:szCs w:val="20"/>
                <w:lang w:val="sr-Cyrl-RS"/>
              </w:rPr>
            </w:pPr>
            <w:r w:rsidRPr="00A1760B">
              <w:rPr>
                <w:color w:val="auto"/>
                <w:szCs w:val="20"/>
              </w:rPr>
              <w:t xml:space="preserve">Budget of the Republic of Serbia, Section 30 – </w:t>
            </w:r>
            <w:r w:rsidR="00074847" w:rsidRPr="001901A9">
              <w:rPr>
                <w:rFonts w:eastAsiaTheme="minorHAnsi"/>
                <w:color w:val="auto"/>
                <w:szCs w:val="20"/>
                <w:lang w:eastAsia="en-US"/>
              </w:rPr>
              <w:t>M</w:t>
            </w:r>
            <w:r w:rsidR="00074847">
              <w:rPr>
                <w:rFonts w:eastAsiaTheme="minorHAnsi"/>
                <w:color w:val="auto"/>
                <w:szCs w:val="20"/>
                <w:lang w:eastAsia="en-US"/>
              </w:rPr>
              <w:t>LEVSA</w:t>
            </w:r>
          </w:p>
          <w:p w14:paraId="1C1E6FF4" w14:textId="77777777" w:rsidR="00EB2FAE" w:rsidRDefault="00EB2FAE" w:rsidP="00ED0AB5">
            <w:pPr>
              <w:ind w:left="0"/>
              <w:jc w:val="left"/>
              <w:rPr>
                <w:szCs w:val="20"/>
              </w:rPr>
            </w:pPr>
            <w:r w:rsidRPr="00AC62AD">
              <w:rPr>
                <w:szCs w:val="20"/>
              </w:rPr>
              <w:t>Source 01</w:t>
            </w:r>
          </w:p>
          <w:p w14:paraId="56B99E4F" w14:textId="77777777" w:rsidR="00EB2FAE" w:rsidRDefault="00EB2FAE" w:rsidP="00ED0AB5">
            <w:pPr>
              <w:ind w:left="0"/>
              <w:jc w:val="left"/>
              <w:rPr>
                <w:szCs w:val="20"/>
              </w:rPr>
            </w:pPr>
            <w:r w:rsidRPr="00A1760B">
              <w:rPr>
                <w:szCs w:val="20"/>
              </w:rPr>
              <w:t xml:space="preserve">Program 0802, PA 0002  </w:t>
            </w:r>
          </w:p>
          <w:p w14:paraId="29FB1F28" w14:textId="77777777" w:rsidR="00EB2FAE" w:rsidRPr="0090079E" w:rsidRDefault="00EB2FAE" w:rsidP="00ED0AB5">
            <w:pPr>
              <w:ind w:left="0"/>
              <w:jc w:val="left"/>
              <w:rPr>
                <w:color w:val="auto"/>
                <w:szCs w:val="20"/>
                <w:lang w:val="sr-Cyrl-RS"/>
              </w:rPr>
            </w:pPr>
            <w:r>
              <w:rPr>
                <w:szCs w:val="20"/>
              </w:rPr>
              <w:t>411,412</w:t>
            </w:r>
          </w:p>
        </w:tc>
        <w:tc>
          <w:tcPr>
            <w:tcW w:w="1701" w:type="dxa"/>
            <w:vAlign w:val="center"/>
          </w:tcPr>
          <w:p w14:paraId="21E70EEF" w14:textId="77777777" w:rsidR="00EB2FAE" w:rsidRPr="003309CA" w:rsidRDefault="00EB2FAE" w:rsidP="00ED0AB5">
            <w:pPr>
              <w:ind w:left="-90"/>
              <w:jc w:val="center"/>
              <w:rPr>
                <w:color w:val="auto"/>
                <w:szCs w:val="20"/>
                <w:lang w:val="sr-Cyrl-RS"/>
              </w:rPr>
            </w:pPr>
            <w:r>
              <w:rPr>
                <w:szCs w:val="20"/>
              </w:rPr>
              <w:t>/</w:t>
            </w:r>
          </w:p>
        </w:tc>
        <w:tc>
          <w:tcPr>
            <w:tcW w:w="1701" w:type="dxa"/>
            <w:vAlign w:val="center"/>
          </w:tcPr>
          <w:p w14:paraId="3834B2A7" w14:textId="77777777" w:rsidR="00EB2FAE" w:rsidRPr="003309CA" w:rsidRDefault="00EB2FAE" w:rsidP="00ED0AB5">
            <w:pPr>
              <w:ind w:left="0"/>
              <w:jc w:val="center"/>
              <w:rPr>
                <w:color w:val="auto"/>
                <w:szCs w:val="20"/>
                <w:lang w:val="sr-Cyrl-RS"/>
              </w:rPr>
            </w:pPr>
            <w:r>
              <w:rPr>
                <w:color w:val="auto"/>
                <w:szCs w:val="20"/>
              </w:rPr>
              <w:t>/</w:t>
            </w:r>
          </w:p>
        </w:tc>
        <w:tc>
          <w:tcPr>
            <w:tcW w:w="1842" w:type="dxa"/>
            <w:vAlign w:val="center"/>
          </w:tcPr>
          <w:p w14:paraId="58B6839D" w14:textId="77777777" w:rsidR="00EB2FAE" w:rsidRPr="003309CA" w:rsidRDefault="00EB2FAE" w:rsidP="00ED0AB5">
            <w:pPr>
              <w:jc w:val="center"/>
              <w:rPr>
                <w:color w:val="auto"/>
                <w:szCs w:val="20"/>
                <w:lang w:val="sr-Cyrl-RS"/>
              </w:rPr>
            </w:pPr>
            <w:r>
              <w:rPr>
                <w:color w:val="auto"/>
                <w:szCs w:val="20"/>
              </w:rPr>
              <w:t>/</w:t>
            </w:r>
          </w:p>
        </w:tc>
      </w:tr>
      <w:tr w:rsidR="00EB2FAE" w:rsidRPr="00C33734" w14:paraId="35D736CA" w14:textId="77777777" w:rsidTr="00ED0AB5">
        <w:trPr>
          <w:trHeight w:val="329"/>
        </w:trPr>
        <w:tc>
          <w:tcPr>
            <w:tcW w:w="3545" w:type="dxa"/>
            <w:tcBorders>
              <w:left w:val="single" w:sz="4" w:space="0" w:color="auto"/>
            </w:tcBorders>
          </w:tcPr>
          <w:p w14:paraId="01193902" w14:textId="77777777" w:rsidR="00EB2FAE" w:rsidRPr="00941E0D" w:rsidRDefault="00EB2FAE" w:rsidP="00ED0AB5">
            <w:pPr>
              <w:pStyle w:val="ListParagraph"/>
              <w:numPr>
                <w:ilvl w:val="2"/>
                <w:numId w:val="50"/>
              </w:numPr>
              <w:jc w:val="left"/>
              <w:rPr>
                <w:color w:val="000000" w:themeColor="text1"/>
                <w:szCs w:val="20"/>
                <w:lang w:val="sr-Cyrl-RS"/>
              </w:rPr>
            </w:pPr>
            <w:r w:rsidRPr="00941E0D">
              <w:rPr>
                <w:color w:val="000000" w:themeColor="text1"/>
                <w:szCs w:val="20"/>
              </w:rPr>
              <w:t>Feasibility Analysis for Ensuring the Continuation of Social Assistance Payments After Entering Formal Employment</w:t>
            </w:r>
          </w:p>
        </w:tc>
        <w:tc>
          <w:tcPr>
            <w:tcW w:w="1276" w:type="dxa"/>
            <w:vAlign w:val="center"/>
          </w:tcPr>
          <w:p w14:paraId="3FACAD8F" w14:textId="22582961" w:rsidR="00EB2FAE" w:rsidRPr="00941E0D" w:rsidRDefault="00074847" w:rsidP="00ED0AB5">
            <w:pPr>
              <w:ind w:left="38" w:firstLine="0"/>
              <w:jc w:val="left"/>
              <w:rPr>
                <w:color w:val="000000" w:themeColor="text1"/>
                <w:szCs w:val="20"/>
                <w:lang w:val="sr-Cyrl-RS"/>
              </w:rPr>
            </w:pPr>
            <w:r w:rsidRPr="001901A9">
              <w:rPr>
                <w:rFonts w:eastAsiaTheme="minorHAnsi"/>
                <w:color w:val="auto"/>
                <w:szCs w:val="20"/>
                <w:lang w:eastAsia="en-US"/>
              </w:rPr>
              <w:t>M</w:t>
            </w:r>
            <w:r>
              <w:rPr>
                <w:rFonts w:eastAsiaTheme="minorHAnsi"/>
                <w:color w:val="auto"/>
                <w:szCs w:val="20"/>
                <w:lang w:eastAsia="en-US"/>
              </w:rPr>
              <w:t>LEVSA</w:t>
            </w:r>
          </w:p>
        </w:tc>
        <w:tc>
          <w:tcPr>
            <w:tcW w:w="1560" w:type="dxa"/>
            <w:vAlign w:val="center"/>
          </w:tcPr>
          <w:p w14:paraId="5E8B2AC1" w14:textId="77777777" w:rsidR="00EB2FAE" w:rsidRDefault="00EB2FAE" w:rsidP="00ED0AB5">
            <w:pPr>
              <w:pStyle w:val="TableParagraph"/>
              <w:jc w:val="right"/>
              <w:rPr>
                <w:color w:val="000000" w:themeColor="text1"/>
                <w:sz w:val="20"/>
                <w:szCs w:val="20"/>
                <w:lang w:val="sr-Cyrl-RS"/>
              </w:rPr>
            </w:pPr>
          </w:p>
          <w:p w14:paraId="1BF41152" w14:textId="77777777" w:rsidR="00EB2FAE" w:rsidRDefault="00EB2FAE" w:rsidP="00ED0AB5">
            <w:pPr>
              <w:pStyle w:val="TableParagraph"/>
              <w:jc w:val="center"/>
              <w:rPr>
                <w:color w:val="000000" w:themeColor="text1"/>
                <w:sz w:val="20"/>
                <w:szCs w:val="20"/>
                <w:lang w:val="sr-Cyrl-RS"/>
              </w:rPr>
            </w:pPr>
            <w:r>
              <w:rPr>
                <w:color w:val="000000" w:themeColor="text1"/>
                <w:sz w:val="20"/>
                <w:szCs w:val="20"/>
              </w:rPr>
              <w:t>REDS</w:t>
            </w:r>
          </w:p>
          <w:p w14:paraId="7D493D25" w14:textId="77777777" w:rsidR="00EB2FAE" w:rsidRPr="00941E0D" w:rsidRDefault="00EB2FAE" w:rsidP="00ED0AB5">
            <w:pPr>
              <w:pStyle w:val="TableParagraph"/>
              <w:jc w:val="center"/>
              <w:rPr>
                <w:color w:val="000000" w:themeColor="text1"/>
                <w:sz w:val="20"/>
                <w:szCs w:val="20"/>
                <w:lang w:val="sr-Cyrl-RS"/>
              </w:rPr>
            </w:pPr>
          </w:p>
        </w:tc>
        <w:tc>
          <w:tcPr>
            <w:tcW w:w="1560" w:type="dxa"/>
            <w:shd w:val="clear" w:color="auto" w:fill="FFFFFF" w:themeFill="background1"/>
          </w:tcPr>
          <w:p w14:paraId="7DBBA3C8" w14:textId="77777777" w:rsidR="00EB2FAE" w:rsidRDefault="00EB2FAE" w:rsidP="00ED0AB5">
            <w:pPr>
              <w:pStyle w:val="ListParagraph"/>
              <w:ind w:left="36" w:firstLine="0"/>
              <w:jc w:val="center"/>
              <w:rPr>
                <w:color w:val="auto"/>
                <w:szCs w:val="20"/>
                <w:lang w:val="sr-Cyrl-RS"/>
              </w:rPr>
            </w:pPr>
            <w:r>
              <w:rPr>
                <w:color w:val="auto"/>
                <w:szCs w:val="20"/>
              </w:rPr>
              <w:t>Q4</w:t>
            </w:r>
          </w:p>
          <w:p w14:paraId="22872CDD" w14:textId="77777777" w:rsidR="00EB2FAE" w:rsidRDefault="00EB2FAE" w:rsidP="00ED0AB5">
            <w:pPr>
              <w:pStyle w:val="ListParagraph"/>
              <w:ind w:left="36" w:firstLine="0"/>
              <w:jc w:val="center"/>
              <w:rPr>
                <w:color w:val="auto"/>
                <w:szCs w:val="20"/>
                <w:lang w:val="sr-Cyrl-RS"/>
              </w:rPr>
            </w:pPr>
            <w:r>
              <w:rPr>
                <w:color w:val="auto"/>
                <w:szCs w:val="20"/>
              </w:rPr>
              <w:t>2027</w:t>
            </w:r>
          </w:p>
        </w:tc>
        <w:tc>
          <w:tcPr>
            <w:tcW w:w="1558" w:type="dxa"/>
            <w:vAlign w:val="center"/>
          </w:tcPr>
          <w:p w14:paraId="36D0E1D8" w14:textId="77777777" w:rsidR="00EB2FAE" w:rsidRPr="003309CA" w:rsidRDefault="00EB2FAE" w:rsidP="00ED0AB5">
            <w:pPr>
              <w:ind w:left="0"/>
              <w:jc w:val="left"/>
              <w:rPr>
                <w:color w:val="auto"/>
                <w:szCs w:val="20"/>
                <w:lang w:val="sr-Cyrl-RS"/>
              </w:rPr>
            </w:pPr>
            <w:r>
              <w:rPr>
                <w:color w:val="auto"/>
                <w:szCs w:val="20"/>
              </w:rPr>
              <w:t>Donor funds</w:t>
            </w:r>
          </w:p>
        </w:tc>
        <w:tc>
          <w:tcPr>
            <w:tcW w:w="1701" w:type="dxa"/>
            <w:vAlign w:val="center"/>
          </w:tcPr>
          <w:p w14:paraId="0674E0DB" w14:textId="77777777" w:rsidR="00EB2FAE" w:rsidRPr="003309CA" w:rsidRDefault="00EB2FAE" w:rsidP="00ED0AB5">
            <w:pPr>
              <w:ind w:left="-90"/>
              <w:jc w:val="center"/>
              <w:rPr>
                <w:color w:val="auto"/>
                <w:szCs w:val="20"/>
                <w:lang w:val="sr-Cyrl-RS"/>
              </w:rPr>
            </w:pPr>
            <w:r>
              <w:rPr>
                <w:color w:val="auto"/>
                <w:szCs w:val="20"/>
              </w:rPr>
              <w:t>/</w:t>
            </w:r>
          </w:p>
        </w:tc>
        <w:tc>
          <w:tcPr>
            <w:tcW w:w="1701" w:type="dxa"/>
            <w:vAlign w:val="center"/>
          </w:tcPr>
          <w:p w14:paraId="4CE2ECAD" w14:textId="77777777" w:rsidR="00EB2FAE" w:rsidRPr="003309CA" w:rsidRDefault="00EB2FAE" w:rsidP="00ED0AB5">
            <w:pPr>
              <w:ind w:left="0"/>
              <w:jc w:val="center"/>
              <w:rPr>
                <w:color w:val="auto"/>
                <w:szCs w:val="20"/>
                <w:lang w:val="sr-Cyrl-RS"/>
              </w:rPr>
            </w:pPr>
            <w:r>
              <w:rPr>
                <w:color w:val="auto"/>
                <w:szCs w:val="20"/>
              </w:rPr>
              <w:t>/</w:t>
            </w:r>
          </w:p>
        </w:tc>
        <w:tc>
          <w:tcPr>
            <w:tcW w:w="1842" w:type="dxa"/>
            <w:vAlign w:val="center"/>
          </w:tcPr>
          <w:p w14:paraId="389E8EC0" w14:textId="77777777" w:rsidR="00EB2FAE" w:rsidRPr="003309CA" w:rsidRDefault="00EB2FAE" w:rsidP="00ED0AB5">
            <w:pPr>
              <w:ind w:left="20"/>
              <w:jc w:val="right"/>
              <w:rPr>
                <w:color w:val="auto"/>
                <w:szCs w:val="20"/>
                <w:lang w:val="sr-Cyrl-RS"/>
              </w:rPr>
            </w:pPr>
            <w:r>
              <w:rPr>
                <w:color w:val="auto"/>
                <w:szCs w:val="20"/>
              </w:rPr>
              <w:t>450</w:t>
            </w:r>
          </w:p>
        </w:tc>
      </w:tr>
      <w:tr w:rsidR="00EB2FAE" w:rsidRPr="00C33734" w14:paraId="7895AAC9" w14:textId="77777777" w:rsidTr="00ED0AB5">
        <w:trPr>
          <w:trHeight w:val="329"/>
        </w:trPr>
        <w:tc>
          <w:tcPr>
            <w:tcW w:w="3545" w:type="dxa"/>
            <w:tcBorders>
              <w:left w:val="single" w:sz="4" w:space="0" w:color="auto"/>
            </w:tcBorders>
          </w:tcPr>
          <w:p w14:paraId="1C5DB176" w14:textId="77777777" w:rsidR="00EB2FAE" w:rsidRPr="003309CA" w:rsidRDefault="00EB2FAE" w:rsidP="00ED0AB5">
            <w:pPr>
              <w:pStyle w:val="ListParagraph"/>
              <w:numPr>
                <w:ilvl w:val="2"/>
                <w:numId w:val="50"/>
              </w:numPr>
              <w:jc w:val="left"/>
              <w:rPr>
                <w:color w:val="auto"/>
                <w:szCs w:val="20"/>
                <w:lang w:val="sr-Cyrl-RS"/>
              </w:rPr>
            </w:pPr>
            <w:r w:rsidRPr="003309CA">
              <w:rPr>
                <w:color w:val="auto"/>
                <w:szCs w:val="20"/>
              </w:rPr>
              <w:t>Implementation of accredited training programs for professionals in CSR on working with marginalized groups and anti-discrimination</w:t>
            </w:r>
          </w:p>
        </w:tc>
        <w:tc>
          <w:tcPr>
            <w:tcW w:w="1276" w:type="dxa"/>
          </w:tcPr>
          <w:p w14:paraId="516DB9AF" w14:textId="2688B797" w:rsidR="00EB2FAE" w:rsidRPr="003309CA" w:rsidRDefault="00074847" w:rsidP="00ED0AB5">
            <w:pPr>
              <w:ind w:left="38" w:firstLine="0"/>
              <w:rPr>
                <w:i/>
                <w:color w:val="auto"/>
                <w:szCs w:val="20"/>
              </w:rPr>
            </w:pPr>
            <w:r w:rsidRPr="001901A9">
              <w:rPr>
                <w:rFonts w:eastAsiaTheme="minorHAnsi"/>
                <w:color w:val="auto"/>
                <w:szCs w:val="20"/>
                <w:lang w:eastAsia="en-US"/>
              </w:rPr>
              <w:t>M</w:t>
            </w:r>
            <w:r>
              <w:rPr>
                <w:rFonts w:eastAsiaTheme="minorHAnsi"/>
                <w:color w:val="auto"/>
                <w:szCs w:val="20"/>
                <w:lang w:eastAsia="en-US"/>
              </w:rPr>
              <w:t>LEVSA</w:t>
            </w:r>
          </w:p>
        </w:tc>
        <w:tc>
          <w:tcPr>
            <w:tcW w:w="1560" w:type="dxa"/>
          </w:tcPr>
          <w:p w14:paraId="797942CA" w14:textId="2A1359B7" w:rsidR="00EB2FAE" w:rsidRPr="003309CA" w:rsidRDefault="00376629" w:rsidP="00ED0AB5">
            <w:pPr>
              <w:pStyle w:val="TableParagraph"/>
              <w:jc w:val="center"/>
              <w:rPr>
                <w:sz w:val="20"/>
                <w:szCs w:val="20"/>
                <w:lang w:val="sr-Cyrl-RS"/>
              </w:rPr>
            </w:pPr>
            <w:r w:rsidRPr="001901A9">
              <w:rPr>
                <w:rFonts w:eastAsiaTheme="minorHAnsi"/>
                <w:szCs w:val="20"/>
              </w:rPr>
              <w:t>R</w:t>
            </w:r>
            <w:r>
              <w:rPr>
                <w:rFonts w:eastAsiaTheme="minorHAnsi"/>
                <w:szCs w:val="20"/>
              </w:rPr>
              <w:t>ISP</w:t>
            </w:r>
          </w:p>
          <w:p w14:paraId="3C0445E1" w14:textId="05D6C69B" w:rsidR="00EB2FAE" w:rsidRPr="003309CA" w:rsidRDefault="00376629" w:rsidP="00ED0AB5">
            <w:pPr>
              <w:pStyle w:val="TableParagraph"/>
              <w:jc w:val="center"/>
              <w:rPr>
                <w:sz w:val="20"/>
                <w:szCs w:val="20"/>
                <w:lang w:val="sr-Cyrl-RS"/>
              </w:rPr>
            </w:pPr>
            <w:r w:rsidRPr="001901A9">
              <w:rPr>
                <w:rFonts w:eastAsiaTheme="minorHAnsi"/>
                <w:szCs w:val="20"/>
              </w:rPr>
              <w:t>P</w:t>
            </w:r>
            <w:r>
              <w:rPr>
                <w:rFonts w:eastAsiaTheme="minorHAnsi"/>
                <w:szCs w:val="20"/>
              </w:rPr>
              <w:t>ISW</w:t>
            </w:r>
          </w:p>
          <w:p w14:paraId="0AF9A461" w14:textId="77777777" w:rsidR="00EB2FAE" w:rsidRPr="003309CA" w:rsidRDefault="00EB2FAE" w:rsidP="00ED0AB5">
            <w:pPr>
              <w:pStyle w:val="TableParagraph"/>
              <w:jc w:val="center"/>
              <w:rPr>
                <w:sz w:val="20"/>
                <w:szCs w:val="20"/>
                <w:lang w:val="sr-Cyrl-RS"/>
              </w:rPr>
            </w:pPr>
            <w:r w:rsidRPr="003309CA">
              <w:rPr>
                <w:sz w:val="20"/>
                <w:szCs w:val="20"/>
              </w:rPr>
              <w:t>OCD</w:t>
            </w:r>
          </w:p>
          <w:p w14:paraId="2623D656" w14:textId="77777777" w:rsidR="00EB2FAE" w:rsidRPr="003309CA" w:rsidRDefault="00EB2FAE" w:rsidP="00ED0AB5">
            <w:pPr>
              <w:pStyle w:val="TableParagraph"/>
              <w:jc w:val="center"/>
              <w:rPr>
                <w:sz w:val="20"/>
                <w:szCs w:val="20"/>
                <w:lang w:val="sr-Cyrl-RS"/>
              </w:rPr>
            </w:pPr>
            <w:r w:rsidRPr="003309CA">
              <w:rPr>
                <w:sz w:val="20"/>
                <w:szCs w:val="20"/>
              </w:rPr>
              <w:t xml:space="preserve">SKTM </w:t>
            </w:r>
          </w:p>
        </w:tc>
        <w:tc>
          <w:tcPr>
            <w:tcW w:w="1560" w:type="dxa"/>
          </w:tcPr>
          <w:p w14:paraId="47E26474" w14:textId="77777777" w:rsidR="00EB2FAE" w:rsidRDefault="00EB2FAE" w:rsidP="00ED0AB5">
            <w:pPr>
              <w:pStyle w:val="ListParagraph"/>
              <w:ind w:left="36" w:firstLine="0"/>
              <w:jc w:val="center"/>
              <w:rPr>
                <w:color w:val="auto"/>
                <w:szCs w:val="20"/>
                <w:lang w:val="sr-Cyrl-RS"/>
              </w:rPr>
            </w:pPr>
            <w:r>
              <w:rPr>
                <w:color w:val="auto"/>
                <w:szCs w:val="20"/>
              </w:rPr>
              <w:t>Q4</w:t>
            </w:r>
          </w:p>
          <w:p w14:paraId="53348D5B" w14:textId="77777777" w:rsidR="00EB2FAE" w:rsidRPr="003309CA" w:rsidRDefault="00EB2FAE" w:rsidP="00ED0AB5">
            <w:pPr>
              <w:ind w:left="36"/>
              <w:jc w:val="center"/>
              <w:rPr>
                <w:color w:val="auto"/>
                <w:szCs w:val="20"/>
                <w:lang w:val="sr-Cyrl-RS"/>
              </w:rPr>
            </w:pPr>
            <w:r>
              <w:rPr>
                <w:color w:val="auto"/>
                <w:szCs w:val="20"/>
              </w:rPr>
              <w:t>2027</w:t>
            </w:r>
          </w:p>
        </w:tc>
        <w:tc>
          <w:tcPr>
            <w:tcW w:w="1558" w:type="dxa"/>
            <w:vAlign w:val="center"/>
          </w:tcPr>
          <w:p w14:paraId="221FC662" w14:textId="716C03EF" w:rsidR="00EB2FAE" w:rsidRDefault="00EB2FAE" w:rsidP="00ED0AB5">
            <w:pPr>
              <w:ind w:left="0"/>
              <w:jc w:val="left"/>
              <w:rPr>
                <w:color w:val="auto"/>
                <w:szCs w:val="20"/>
                <w:lang w:val="sr-Cyrl-RS"/>
              </w:rPr>
            </w:pPr>
            <w:r w:rsidRPr="00A1760B">
              <w:rPr>
                <w:color w:val="auto"/>
                <w:szCs w:val="20"/>
              </w:rPr>
              <w:t xml:space="preserve">Budget of the Republic of Serbia, Section 30 – </w:t>
            </w:r>
            <w:r w:rsidR="00074847" w:rsidRPr="001901A9">
              <w:rPr>
                <w:rFonts w:eastAsiaTheme="minorHAnsi"/>
                <w:color w:val="auto"/>
                <w:szCs w:val="20"/>
                <w:lang w:eastAsia="en-US"/>
              </w:rPr>
              <w:t>M</w:t>
            </w:r>
            <w:r w:rsidR="00074847">
              <w:rPr>
                <w:rFonts w:eastAsiaTheme="minorHAnsi"/>
                <w:color w:val="auto"/>
                <w:szCs w:val="20"/>
                <w:lang w:eastAsia="en-US"/>
              </w:rPr>
              <w:t>LEVSA</w:t>
            </w:r>
          </w:p>
          <w:p w14:paraId="380A6DC7" w14:textId="77777777" w:rsidR="00EB2FAE" w:rsidRDefault="00EB2FAE" w:rsidP="00ED0AB5">
            <w:pPr>
              <w:ind w:left="0"/>
              <w:jc w:val="left"/>
              <w:rPr>
                <w:szCs w:val="20"/>
              </w:rPr>
            </w:pPr>
            <w:r w:rsidRPr="00AC62AD">
              <w:rPr>
                <w:szCs w:val="20"/>
              </w:rPr>
              <w:t>Source 01</w:t>
            </w:r>
          </w:p>
          <w:p w14:paraId="03222C69" w14:textId="77777777" w:rsidR="00EB2FAE" w:rsidRDefault="00EB2FAE" w:rsidP="00ED0AB5">
            <w:pPr>
              <w:ind w:left="0"/>
              <w:jc w:val="left"/>
              <w:rPr>
                <w:szCs w:val="20"/>
              </w:rPr>
            </w:pPr>
            <w:r w:rsidRPr="00A1760B">
              <w:rPr>
                <w:szCs w:val="20"/>
              </w:rPr>
              <w:t xml:space="preserve">Program 0802, PA 0002  </w:t>
            </w:r>
          </w:p>
          <w:p w14:paraId="510E65B3" w14:textId="77777777" w:rsidR="00EB2FAE" w:rsidRPr="003F3C2D" w:rsidRDefault="00EB2FAE" w:rsidP="00ED0AB5">
            <w:pPr>
              <w:ind w:left="0"/>
              <w:jc w:val="left"/>
              <w:rPr>
                <w:color w:val="auto"/>
                <w:szCs w:val="20"/>
              </w:rPr>
            </w:pPr>
            <w:r>
              <w:rPr>
                <w:szCs w:val="20"/>
              </w:rPr>
              <w:t>411,412</w:t>
            </w:r>
          </w:p>
        </w:tc>
        <w:tc>
          <w:tcPr>
            <w:tcW w:w="1701" w:type="dxa"/>
            <w:vAlign w:val="center"/>
          </w:tcPr>
          <w:p w14:paraId="30606EA7" w14:textId="77777777" w:rsidR="00EB2FAE" w:rsidRPr="003309CA" w:rsidRDefault="00EB2FAE" w:rsidP="00ED0AB5">
            <w:pPr>
              <w:ind w:left="-90"/>
              <w:jc w:val="center"/>
              <w:rPr>
                <w:color w:val="auto"/>
                <w:szCs w:val="20"/>
                <w:lang w:val="sr-Cyrl-RS"/>
              </w:rPr>
            </w:pPr>
            <w:r>
              <w:rPr>
                <w:szCs w:val="20"/>
              </w:rPr>
              <w:t>/</w:t>
            </w:r>
          </w:p>
        </w:tc>
        <w:tc>
          <w:tcPr>
            <w:tcW w:w="1701" w:type="dxa"/>
            <w:vAlign w:val="center"/>
          </w:tcPr>
          <w:p w14:paraId="7E81D95A" w14:textId="77777777" w:rsidR="00EB2FAE" w:rsidRPr="003F3C2D" w:rsidRDefault="00EB2FAE" w:rsidP="00ED0AB5">
            <w:pPr>
              <w:ind w:left="0"/>
              <w:jc w:val="center"/>
              <w:rPr>
                <w:color w:val="auto"/>
                <w:szCs w:val="20"/>
              </w:rPr>
            </w:pPr>
            <w:r>
              <w:rPr>
                <w:color w:val="auto"/>
                <w:szCs w:val="20"/>
              </w:rPr>
              <w:t>/</w:t>
            </w:r>
          </w:p>
        </w:tc>
        <w:tc>
          <w:tcPr>
            <w:tcW w:w="1842" w:type="dxa"/>
            <w:vAlign w:val="center"/>
          </w:tcPr>
          <w:p w14:paraId="567C45FC" w14:textId="77777777" w:rsidR="00EB2FAE" w:rsidRPr="003F3C2D" w:rsidRDefault="00EB2FAE" w:rsidP="00ED0AB5">
            <w:pPr>
              <w:ind w:left="20"/>
              <w:jc w:val="center"/>
              <w:rPr>
                <w:color w:val="auto"/>
                <w:szCs w:val="20"/>
              </w:rPr>
            </w:pPr>
            <w:r>
              <w:rPr>
                <w:color w:val="auto"/>
                <w:szCs w:val="20"/>
              </w:rPr>
              <w:t>/</w:t>
            </w:r>
          </w:p>
        </w:tc>
      </w:tr>
      <w:tr w:rsidR="00EB2FAE" w:rsidRPr="00C33734" w14:paraId="6C58AC10" w14:textId="77777777" w:rsidTr="00ED0AB5">
        <w:trPr>
          <w:trHeight w:val="329"/>
        </w:trPr>
        <w:tc>
          <w:tcPr>
            <w:tcW w:w="3545" w:type="dxa"/>
            <w:tcBorders>
              <w:left w:val="single" w:sz="4" w:space="0" w:color="auto"/>
            </w:tcBorders>
          </w:tcPr>
          <w:p w14:paraId="20C5E3D9" w14:textId="77777777" w:rsidR="00EB2FAE" w:rsidRPr="003309CA" w:rsidRDefault="00EB2FAE" w:rsidP="00ED0AB5">
            <w:pPr>
              <w:pStyle w:val="ListParagraph"/>
              <w:numPr>
                <w:ilvl w:val="2"/>
                <w:numId w:val="50"/>
              </w:numPr>
              <w:jc w:val="left"/>
              <w:rPr>
                <w:color w:val="auto"/>
                <w:szCs w:val="20"/>
                <w:lang w:val="sr-Cyrl-RS"/>
              </w:rPr>
            </w:pPr>
            <w:r w:rsidRPr="003309CA">
              <w:rPr>
                <w:color w:val="auto"/>
                <w:szCs w:val="20"/>
              </w:rPr>
              <w:t xml:space="preserve">Organizing conferences and other professional gatherings in order to sensitize the local </w:t>
            </w:r>
            <w:r w:rsidRPr="003309CA">
              <w:rPr>
                <w:color w:val="auto"/>
                <w:szCs w:val="20"/>
              </w:rPr>
              <w:lastRenderedPageBreak/>
              <w:t xml:space="preserve">community to the problems faced by the Roma population </w:t>
            </w:r>
          </w:p>
        </w:tc>
        <w:tc>
          <w:tcPr>
            <w:tcW w:w="1276" w:type="dxa"/>
          </w:tcPr>
          <w:p w14:paraId="62C2B500" w14:textId="54BCE64A" w:rsidR="00EB2FAE" w:rsidRPr="003309CA" w:rsidRDefault="00405E7E" w:rsidP="00ED0AB5">
            <w:pPr>
              <w:ind w:left="38" w:firstLine="0"/>
              <w:jc w:val="center"/>
              <w:rPr>
                <w:i/>
                <w:color w:val="auto"/>
                <w:szCs w:val="20"/>
              </w:rPr>
            </w:pPr>
            <w:r w:rsidRPr="00F81D35">
              <w:rPr>
                <w:szCs w:val="20"/>
              </w:rPr>
              <w:lastRenderedPageBreak/>
              <w:t>M</w:t>
            </w:r>
            <w:r>
              <w:rPr>
                <w:szCs w:val="20"/>
              </w:rPr>
              <w:t>HMRSD</w:t>
            </w:r>
          </w:p>
        </w:tc>
        <w:tc>
          <w:tcPr>
            <w:tcW w:w="1560" w:type="dxa"/>
          </w:tcPr>
          <w:p w14:paraId="62A6B18A" w14:textId="40516ED8" w:rsidR="00EB2FAE" w:rsidRPr="003309CA" w:rsidRDefault="00074847" w:rsidP="00ED0AB5">
            <w:pPr>
              <w:pStyle w:val="TableParagraph"/>
              <w:jc w:val="center"/>
              <w:rPr>
                <w:sz w:val="20"/>
                <w:szCs w:val="20"/>
                <w:lang w:val="sr-Cyrl-RS"/>
              </w:rPr>
            </w:pPr>
            <w:r w:rsidRPr="001901A9">
              <w:rPr>
                <w:rFonts w:eastAsiaTheme="minorHAnsi"/>
                <w:szCs w:val="20"/>
              </w:rPr>
              <w:t>M</w:t>
            </w:r>
            <w:r>
              <w:rPr>
                <w:rFonts w:eastAsiaTheme="minorHAnsi"/>
                <w:szCs w:val="20"/>
              </w:rPr>
              <w:t>LEVSA</w:t>
            </w:r>
          </w:p>
          <w:p w14:paraId="2FF5F498" w14:textId="77777777" w:rsidR="00EB2FAE" w:rsidRPr="003309CA" w:rsidRDefault="00EB2FAE" w:rsidP="00ED0AB5">
            <w:pPr>
              <w:pStyle w:val="TableParagraph"/>
              <w:jc w:val="center"/>
              <w:rPr>
                <w:sz w:val="20"/>
                <w:szCs w:val="20"/>
                <w:lang w:val="sr-Cyrl-RS"/>
              </w:rPr>
            </w:pPr>
            <w:r w:rsidRPr="003309CA">
              <w:rPr>
                <w:sz w:val="20"/>
                <w:szCs w:val="20"/>
              </w:rPr>
              <w:t>LGUs</w:t>
            </w:r>
          </w:p>
          <w:p w14:paraId="09B52F8F" w14:textId="77777777" w:rsidR="00EB2FAE" w:rsidRPr="003309CA" w:rsidRDefault="00EB2FAE" w:rsidP="00ED0AB5">
            <w:pPr>
              <w:pStyle w:val="TableParagraph"/>
              <w:jc w:val="center"/>
              <w:rPr>
                <w:sz w:val="20"/>
                <w:szCs w:val="20"/>
                <w:lang w:val="sr-Cyrl-RS"/>
              </w:rPr>
            </w:pPr>
            <w:r w:rsidRPr="003309CA">
              <w:rPr>
                <w:sz w:val="20"/>
                <w:szCs w:val="20"/>
              </w:rPr>
              <w:t>EARS</w:t>
            </w:r>
          </w:p>
          <w:p w14:paraId="06EE273E" w14:textId="281657BA" w:rsidR="00EB2FAE" w:rsidRPr="003309CA" w:rsidRDefault="00376629" w:rsidP="00ED0AB5">
            <w:pPr>
              <w:pStyle w:val="TableParagraph"/>
              <w:jc w:val="center"/>
              <w:rPr>
                <w:sz w:val="20"/>
                <w:szCs w:val="20"/>
                <w:lang w:val="sr-Cyrl-RS"/>
              </w:rPr>
            </w:pPr>
            <w:r w:rsidRPr="001901A9">
              <w:rPr>
                <w:rFonts w:eastAsiaTheme="minorHAnsi"/>
                <w:szCs w:val="20"/>
              </w:rPr>
              <w:lastRenderedPageBreak/>
              <w:t>R</w:t>
            </w:r>
            <w:r>
              <w:rPr>
                <w:rFonts w:eastAsiaTheme="minorHAnsi"/>
                <w:szCs w:val="20"/>
              </w:rPr>
              <w:t>ISP</w:t>
            </w:r>
            <w:r w:rsidR="00EB2FAE" w:rsidRPr="003309CA">
              <w:rPr>
                <w:sz w:val="20"/>
                <w:szCs w:val="20"/>
              </w:rPr>
              <w:t xml:space="preserve">, </w:t>
            </w:r>
            <w:r w:rsidRPr="001901A9">
              <w:rPr>
                <w:rFonts w:eastAsiaTheme="minorHAnsi"/>
                <w:szCs w:val="20"/>
              </w:rPr>
              <w:t>P</w:t>
            </w:r>
            <w:r>
              <w:rPr>
                <w:rFonts w:eastAsiaTheme="minorHAnsi"/>
                <w:szCs w:val="20"/>
              </w:rPr>
              <w:t>ISW</w:t>
            </w:r>
          </w:p>
          <w:p w14:paraId="79642207" w14:textId="77777777" w:rsidR="00EB2FAE" w:rsidRPr="003309CA" w:rsidRDefault="00EB2FAE" w:rsidP="00ED0AB5">
            <w:pPr>
              <w:pStyle w:val="TableParagraph"/>
              <w:jc w:val="center"/>
              <w:rPr>
                <w:sz w:val="20"/>
                <w:szCs w:val="20"/>
                <w:lang w:val="sr-Cyrl-RS"/>
              </w:rPr>
            </w:pPr>
            <w:r w:rsidRPr="003309CA">
              <w:rPr>
                <w:sz w:val="20"/>
                <w:szCs w:val="20"/>
              </w:rPr>
              <w:t xml:space="preserve">KSZ, </w:t>
            </w:r>
          </w:p>
          <w:p w14:paraId="117A62B4" w14:textId="77777777" w:rsidR="00EB2FAE" w:rsidRPr="003309CA" w:rsidRDefault="00EB2FAE" w:rsidP="00ED0AB5">
            <w:pPr>
              <w:pStyle w:val="TableParagraph"/>
              <w:jc w:val="center"/>
              <w:rPr>
                <w:sz w:val="20"/>
                <w:szCs w:val="20"/>
                <w:lang w:val="sr-Cyrl-RS"/>
              </w:rPr>
            </w:pPr>
            <w:r w:rsidRPr="003309CA">
              <w:rPr>
                <w:sz w:val="20"/>
                <w:szCs w:val="20"/>
              </w:rPr>
              <w:t>OCD</w:t>
            </w:r>
          </w:p>
          <w:p w14:paraId="1F29461F" w14:textId="77777777" w:rsidR="00EB2FAE" w:rsidRPr="003309CA" w:rsidRDefault="00EB2FAE" w:rsidP="00ED0AB5">
            <w:pPr>
              <w:pStyle w:val="TableParagraph"/>
              <w:jc w:val="center"/>
              <w:rPr>
                <w:sz w:val="20"/>
                <w:szCs w:val="20"/>
                <w:lang w:val="sr-Cyrl-RS"/>
              </w:rPr>
            </w:pPr>
          </w:p>
        </w:tc>
        <w:tc>
          <w:tcPr>
            <w:tcW w:w="1560" w:type="dxa"/>
          </w:tcPr>
          <w:p w14:paraId="0D73C59E" w14:textId="77777777" w:rsidR="00EB2FAE" w:rsidRDefault="00EB2FAE" w:rsidP="00ED0AB5">
            <w:pPr>
              <w:pStyle w:val="ListParagraph"/>
              <w:ind w:left="36" w:firstLine="0"/>
              <w:jc w:val="center"/>
              <w:rPr>
                <w:color w:val="auto"/>
                <w:szCs w:val="20"/>
                <w:lang w:val="sr-Cyrl-RS"/>
              </w:rPr>
            </w:pPr>
            <w:r>
              <w:rPr>
                <w:color w:val="auto"/>
                <w:szCs w:val="20"/>
              </w:rPr>
              <w:lastRenderedPageBreak/>
              <w:t>Q4</w:t>
            </w:r>
          </w:p>
          <w:p w14:paraId="2D70F446" w14:textId="77777777" w:rsidR="00EB2FAE" w:rsidRPr="003309CA" w:rsidRDefault="00EB2FAE" w:rsidP="00ED0AB5">
            <w:pPr>
              <w:pStyle w:val="ListParagraph"/>
              <w:ind w:left="36" w:firstLine="0"/>
              <w:jc w:val="center"/>
              <w:rPr>
                <w:color w:val="auto"/>
                <w:szCs w:val="20"/>
                <w:lang w:val="sr-Cyrl-RS"/>
              </w:rPr>
            </w:pPr>
            <w:r>
              <w:rPr>
                <w:color w:val="auto"/>
                <w:szCs w:val="20"/>
              </w:rPr>
              <w:t>2027</w:t>
            </w:r>
          </w:p>
        </w:tc>
        <w:tc>
          <w:tcPr>
            <w:tcW w:w="1558" w:type="dxa"/>
            <w:vAlign w:val="center"/>
          </w:tcPr>
          <w:p w14:paraId="6157EBE8" w14:textId="1762DED9" w:rsidR="00EB2FAE" w:rsidRDefault="00EB2FAE" w:rsidP="00ED0AB5">
            <w:pPr>
              <w:ind w:left="0"/>
              <w:jc w:val="left"/>
              <w:rPr>
                <w:color w:val="auto"/>
                <w:szCs w:val="20"/>
                <w:lang w:val="sr-Cyrl-RS"/>
              </w:rPr>
            </w:pPr>
            <w:r w:rsidRPr="00A1760B">
              <w:rPr>
                <w:color w:val="auto"/>
                <w:szCs w:val="20"/>
              </w:rPr>
              <w:t xml:space="preserve">Budget of the Republic of </w:t>
            </w:r>
            <w:r w:rsidRPr="00A1760B">
              <w:rPr>
                <w:color w:val="auto"/>
                <w:szCs w:val="20"/>
              </w:rPr>
              <w:lastRenderedPageBreak/>
              <w:t xml:space="preserve">Serbia, Chapter 33 – </w:t>
            </w:r>
            <w:r w:rsidR="00405E7E" w:rsidRPr="00F81D35">
              <w:rPr>
                <w:szCs w:val="20"/>
              </w:rPr>
              <w:t>M</w:t>
            </w:r>
            <w:r w:rsidR="00405E7E">
              <w:rPr>
                <w:szCs w:val="20"/>
              </w:rPr>
              <w:t>HMRSD</w:t>
            </w:r>
          </w:p>
          <w:p w14:paraId="05021241" w14:textId="77777777" w:rsidR="00EB2FAE" w:rsidRPr="003309CA" w:rsidRDefault="00EB2FAE" w:rsidP="00ED0AB5">
            <w:pPr>
              <w:ind w:left="0"/>
              <w:jc w:val="left"/>
              <w:rPr>
                <w:color w:val="auto"/>
                <w:szCs w:val="20"/>
                <w:lang w:val="sr-Cyrl-RS"/>
              </w:rPr>
            </w:pPr>
            <w:r w:rsidRPr="00AC62AD">
              <w:rPr>
                <w:szCs w:val="20"/>
              </w:rPr>
              <w:t>Source 01</w:t>
            </w:r>
          </w:p>
        </w:tc>
        <w:tc>
          <w:tcPr>
            <w:tcW w:w="1701" w:type="dxa"/>
            <w:vAlign w:val="center"/>
          </w:tcPr>
          <w:p w14:paraId="3B82FB77" w14:textId="77777777" w:rsidR="00EB2FAE" w:rsidRPr="003309CA" w:rsidRDefault="00EB2FAE" w:rsidP="00ED0AB5">
            <w:pPr>
              <w:ind w:left="-90"/>
              <w:jc w:val="right"/>
              <w:rPr>
                <w:color w:val="auto"/>
                <w:szCs w:val="20"/>
                <w:lang w:val="sr-Cyrl-RS"/>
              </w:rPr>
            </w:pPr>
            <w:r w:rsidRPr="00A1760B">
              <w:rPr>
                <w:szCs w:val="20"/>
              </w:rPr>
              <w:lastRenderedPageBreak/>
              <w:t xml:space="preserve">Program 1002, PA 0001  </w:t>
            </w:r>
          </w:p>
        </w:tc>
        <w:tc>
          <w:tcPr>
            <w:tcW w:w="1701" w:type="dxa"/>
            <w:vAlign w:val="center"/>
          </w:tcPr>
          <w:p w14:paraId="2AF5D262" w14:textId="77777777" w:rsidR="00EB2FAE" w:rsidRPr="003309CA" w:rsidRDefault="00EB2FAE" w:rsidP="00ED0AB5">
            <w:pPr>
              <w:ind w:left="0"/>
              <w:jc w:val="right"/>
              <w:rPr>
                <w:color w:val="auto"/>
                <w:szCs w:val="20"/>
                <w:lang w:val="sr-Cyrl-RS"/>
              </w:rPr>
            </w:pPr>
            <w:r>
              <w:rPr>
                <w:color w:val="auto"/>
                <w:szCs w:val="20"/>
              </w:rPr>
              <w:t>130</w:t>
            </w:r>
          </w:p>
        </w:tc>
        <w:tc>
          <w:tcPr>
            <w:tcW w:w="1842" w:type="dxa"/>
            <w:vAlign w:val="center"/>
          </w:tcPr>
          <w:p w14:paraId="3394BE63" w14:textId="77777777" w:rsidR="00EB2FAE" w:rsidRPr="003309CA" w:rsidRDefault="00EB2FAE" w:rsidP="00ED0AB5">
            <w:pPr>
              <w:ind w:left="20"/>
              <w:jc w:val="right"/>
              <w:rPr>
                <w:color w:val="auto"/>
                <w:szCs w:val="20"/>
                <w:lang w:val="sr-Cyrl-RS"/>
              </w:rPr>
            </w:pPr>
            <w:r>
              <w:rPr>
                <w:color w:val="auto"/>
                <w:szCs w:val="20"/>
              </w:rPr>
              <w:t>130</w:t>
            </w:r>
          </w:p>
        </w:tc>
      </w:tr>
      <w:tr w:rsidR="00EB2FAE" w:rsidRPr="00F81D35" w14:paraId="42217EDA" w14:textId="77777777" w:rsidTr="00ED0AB5">
        <w:trPr>
          <w:trHeight w:val="329"/>
        </w:trPr>
        <w:tc>
          <w:tcPr>
            <w:tcW w:w="3545" w:type="dxa"/>
            <w:tcBorders>
              <w:left w:val="single" w:sz="4" w:space="0" w:color="auto"/>
            </w:tcBorders>
          </w:tcPr>
          <w:p w14:paraId="20CDC253" w14:textId="77777777" w:rsidR="00EB2FAE" w:rsidRPr="003309CA" w:rsidRDefault="00EB2FAE" w:rsidP="00ED0AB5">
            <w:pPr>
              <w:pStyle w:val="ListParagraph"/>
              <w:numPr>
                <w:ilvl w:val="2"/>
                <w:numId w:val="50"/>
              </w:numPr>
              <w:jc w:val="left"/>
              <w:rPr>
                <w:color w:val="auto"/>
                <w:szCs w:val="20"/>
                <w:lang w:val="sr-Cyrl-RS"/>
              </w:rPr>
            </w:pPr>
            <w:r w:rsidRPr="003309CA">
              <w:rPr>
                <w:color w:val="auto"/>
                <w:szCs w:val="20"/>
              </w:rPr>
              <w:t>Encouraging local self-government units to improve/develop local planning documents with measures aimed at reducing the number of underage and forced marriages, underage pregnancies, trafficking in human beings, child and forced labor (with a focus on improving cross-sectoral cooperation at the national and local level, as well as preventive work with Roma families and the community).</w:t>
            </w:r>
          </w:p>
        </w:tc>
        <w:tc>
          <w:tcPr>
            <w:tcW w:w="1276" w:type="dxa"/>
          </w:tcPr>
          <w:p w14:paraId="10A49BD5" w14:textId="60D6000D" w:rsidR="00EB2FAE" w:rsidRPr="003309CA" w:rsidRDefault="00074847" w:rsidP="00ED0AB5">
            <w:pPr>
              <w:ind w:left="38" w:firstLine="0"/>
              <w:rPr>
                <w:i/>
                <w:color w:val="auto"/>
                <w:szCs w:val="20"/>
                <w:lang w:val="sr-Cyrl-RS"/>
              </w:rPr>
            </w:pPr>
            <w:r w:rsidRPr="001901A9">
              <w:rPr>
                <w:rFonts w:eastAsiaTheme="minorHAnsi"/>
                <w:color w:val="auto"/>
                <w:szCs w:val="20"/>
                <w:lang w:eastAsia="en-US"/>
              </w:rPr>
              <w:t>M</w:t>
            </w:r>
            <w:r>
              <w:rPr>
                <w:rFonts w:eastAsiaTheme="minorHAnsi"/>
                <w:color w:val="auto"/>
                <w:szCs w:val="20"/>
                <w:lang w:eastAsia="en-US"/>
              </w:rPr>
              <w:t>LEVSA</w:t>
            </w:r>
          </w:p>
        </w:tc>
        <w:tc>
          <w:tcPr>
            <w:tcW w:w="1560" w:type="dxa"/>
          </w:tcPr>
          <w:p w14:paraId="15FAFE44" w14:textId="37D34FE7" w:rsidR="00EB2FAE" w:rsidRPr="003309CA" w:rsidRDefault="00D12A8D" w:rsidP="00ED0AB5">
            <w:pPr>
              <w:pStyle w:val="TableParagraph"/>
              <w:jc w:val="center"/>
              <w:rPr>
                <w:sz w:val="20"/>
                <w:szCs w:val="20"/>
                <w:lang w:val="sr-Cyrl-RS"/>
              </w:rPr>
            </w:pPr>
            <w:r w:rsidRPr="001901A9">
              <w:rPr>
                <w:rFonts w:eastAsiaTheme="minorHAnsi"/>
                <w:szCs w:val="20"/>
              </w:rPr>
              <w:t>M</w:t>
            </w:r>
            <w:r>
              <w:rPr>
                <w:rFonts w:eastAsiaTheme="minorHAnsi"/>
                <w:szCs w:val="20"/>
              </w:rPr>
              <w:t>FWD</w:t>
            </w:r>
          </w:p>
          <w:p w14:paraId="58F93FE8" w14:textId="77777777" w:rsidR="00EB2FAE" w:rsidRPr="003309CA" w:rsidRDefault="00EB2FAE" w:rsidP="00ED0AB5">
            <w:pPr>
              <w:pStyle w:val="TableParagraph"/>
              <w:jc w:val="center"/>
              <w:rPr>
                <w:sz w:val="20"/>
                <w:szCs w:val="20"/>
                <w:lang w:val="sr-Cyrl-RS"/>
              </w:rPr>
            </w:pPr>
            <w:r w:rsidRPr="003309CA">
              <w:rPr>
                <w:sz w:val="20"/>
                <w:szCs w:val="20"/>
              </w:rPr>
              <w:t>LGUs</w:t>
            </w:r>
          </w:p>
          <w:p w14:paraId="6D1592E0" w14:textId="77777777" w:rsidR="00EB2FAE" w:rsidRPr="003309CA" w:rsidRDefault="00EB2FAE" w:rsidP="00ED0AB5">
            <w:pPr>
              <w:pStyle w:val="TableParagraph"/>
              <w:jc w:val="center"/>
              <w:rPr>
                <w:sz w:val="20"/>
                <w:szCs w:val="20"/>
                <w:lang w:val="sr-Cyrl-RS"/>
              </w:rPr>
            </w:pPr>
            <w:r w:rsidRPr="003309CA">
              <w:rPr>
                <w:sz w:val="20"/>
                <w:szCs w:val="20"/>
              </w:rPr>
              <w:t xml:space="preserve">EARS </w:t>
            </w:r>
          </w:p>
          <w:p w14:paraId="6FB09548" w14:textId="62C1AD3B" w:rsidR="00EB2FAE" w:rsidRPr="003309CA" w:rsidRDefault="00376629" w:rsidP="00ED0AB5">
            <w:pPr>
              <w:pStyle w:val="TableParagraph"/>
              <w:jc w:val="center"/>
              <w:rPr>
                <w:sz w:val="20"/>
                <w:szCs w:val="20"/>
                <w:lang w:val="sr-Cyrl-RS"/>
              </w:rPr>
            </w:pPr>
            <w:r w:rsidRPr="001901A9">
              <w:rPr>
                <w:rFonts w:eastAsiaTheme="minorHAnsi"/>
                <w:szCs w:val="20"/>
              </w:rPr>
              <w:t>R</w:t>
            </w:r>
            <w:r>
              <w:rPr>
                <w:rFonts w:eastAsiaTheme="minorHAnsi"/>
                <w:szCs w:val="20"/>
              </w:rPr>
              <w:t>ISP</w:t>
            </w:r>
            <w:r>
              <w:rPr>
                <w:sz w:val="20"/>
                <w:szCs w:val="20"/>
              </w:rPr>
              <w:t>,</w:t>
            </w:r>
            <w:r w:rsidR="00EB2FAE" w:rsidRPr="003309CA">
              <w:rPr>
                <w:sz w:val="20"/>
                <w:szCs w:val="20"/>
              </w:rPr>
              <w:t xml:space="preserve"> </w:t>
            </w:r>
            <w:r w:rsidRPr="001901A9">
              <w:rPr>
                <w:rFonts w:eastAsiaTheme="minorHAnsi"/>
                <w:szCs w:val="20"/>
              </w:rPr>
              <w:t>P</w:t>
            </w:r>
            <w:r>
              <w:rPr>
                <w:rFonts w:eastAsiaTheme="minorHAnsi"/>
                <w:szCs w:val="20"/>
              </w:rPr>
              <w:t>ISW</w:t>
            </w:r>
          </w:p>
          <w:p w14:paraId="645BD960" w14:textId="77777777" w:rsidR="00EB2FAE" w:rsidRPr="003309CA" w:rsidRDefault="00EB2FAE" w:rsidP="00ED0AB5">
            <w:pPr>
              <w:pStyle w:val="TableParagraph"/>
              <w:jc w:val="center"/>
              <w:rPr>
                <w:sz w:val="20"/>
                <w:szCs w:val="20"/>
                <w:lang w:val="sr-Cyrl-RS"/>
              </w:rPr>
            </w:pPr>
            <w:r w:rsidRPr="003309CA">
              <w:rPr>
                <w:sz w:val="20"/>
                <w:szCs w:val="20"/>
              </w:rPr>
              <w:t>SKTM</w:t>
            </w:r>
          </w:p>
          <w:p w14:paraId="32AF1935" w14:textId="77777777" w:rsidR="00EB2FAE" w:rsidRPr="003309CA" w:rsidRDefault="00EB2FAE" w:rsidP="00ED0AB5">
            <w:pPr>
              <w:pStyle w:val="TableParagraph"/>
              <w:jc w:val="center"/>
              <w:rPr>
                <w:sz w:val="20"/>
                <w:szCs w:val="20"/>
                <w:lang w:val="sr-Cyrl-RS"/>
              </w:rPr>
            </w:pPr>
            <w:r w:rsidRPr="003309CA">
              <w:rPr>
                <w:sz w:val="20"/>
                <w:szCs w:val="20"/>
              </w:rPr>
              <w:t>OCD</w:t>
            </w:r>
          </w:p>
          <w:p w14:paraId="0266DE39" w14:textId="77777777" w:rsidR="00EB2FAE" w:rsidRPr="003309CA" w:rsidRDefault="00EB2FAE" w:rsidP="00ED0AB5">
            <w:pPr>
              <w:pStyle w:val="TableParagraph"/>
              <w:jc w:val="center"/>
              <w:rPr>
                <w:sz w:val="20"/>
                <w:szCs w:val="20"/>
                <w:lang w:val="sr-Cyrl-RS"/>
              </w:rPr>
            </w:pPr>
          </w:p>
        </w:tc>
        <w:tc>
          <w:tcPr>
            <w:tcW w:w="1560" w:type="dxa"/>
          </w:tcPr>
          <w:p w14:paraId="3F67EDA0" w14:textId="77777777" w:rsidR="00EB2FAE" w:rsidRDefault="00EB2FAE" w:rsidP="00ED0AB5">
            <w:pPr>
              <w:pStyle w:val="ListParagraph"/>
              <w:ind w:left="36" w:firstLine="0"/>
              <w:jc w:val="center"/>
              <w:rPr>
                <w:color w:val="auto"/>
                <w:szCs w:val="20"/>
                <w:lang w:val="sr-Cyrl-RS"/>
              </w:rPr>
            </w:pPr>
            <w:r>
              <w:rPr>
                <w:color w:val="auto"/>
                <w:szCs w:val="20"/>
              </w:rPr>
              <w:t>Q4</w:t>
            </w:r>
          </w:p>
          <w:p w14:paraId="1113E075" w14:textId="77777777" w:rsidR="00EB2FAE" w:rsidRPr="003309CA" w:rsidRDefault="00EB2FAE" w:rsidP="00ED0AB5">
            <w:pPr>
              <w:pStyle w:val="ListParagraph"/>
              <w:ind w:left="36" w:firstLine="0"/>
              <w:jc w:val="center"/>
              <w:rPr>
                <w:color w:val="auto"/>
                <w:szCs w:val="20"/>
                <w:lang w:val="sr-Cyrl-RS"/>
              </w:rPr>
            </w:pPr>
            <w:r>
              <w:rPr>
                <w:color w:val="auto"/>
                <w:szCs w:val="20"/>
              </w:rPr>
              <w:t>2027</w:t>
            </w:r>
          </w:p>
        </w:tc>
        <w:tc>
          <w:tcPr>
            <w:tcW w:w="1558" w:type="dxa"/>
            <w:vAlign w:val="center"/>
          </w:tcPr>
          <w:p w14:paraId="42969E01" w14:textId="2A06C882" w:rsidR="00EB2FAE" w:rsidRDefault="00EB2FAE" w:rsidP="00ED0AB5">
            <w:pPr>
              <w:ind w:left="0"/>
              <w:jc w:val="left"/>
              <w:rPr>
                <w:color w:val="auto"/>
                <w:szCs w:val="20"/>
                <w:lang w:val="sr-Cyrl-RS"/>
              </w:rPr>
            </w:pPr>
            <w:r w:rsidRPr="00A1760B">
              <w:rPr>
                <w:color w:val="auto"/>
                <w:szCs w:val="20"/>
              </w:rPr>
              <w:t xml:space="preserve">Budget of the Republic of Serbia, Section 30 – </w:t>
            </w:r>
            <w:r w:rsidR="00074847" w:rsidRPr="001901A9">
              <w:rPr>
                <w:rFonts w:eastAsiaTheme="minorHAnsi"/>
                <w:color w:val="auto"/>
                <w:szCs w:val="20"/>
                <w:lang w:eastAsia="en-US"/>
              </w:rPr>
              <w:t>M</w:t>
            </w:r>
            <w:r w:rsidR="00074847">
              <w:rPr>
                <w:rFonts w:eastAsiaTheme="minorHAnsi"/>
                <w:color w:val="auto"/>
                <w:szCs w:val="20"/>
                <w:lang w:eastAsia="en-US"/>
              </w:rPr>
              <w:t>LEVSA</w:t>
            </w:r>
          </w:p>
          <w:p w14:paraId="27385A5E" w14:textId="77777777" w:rsidR="00EB2FAE" w:rsidRDefault="00EB2FAE" w:rsidP="00ED0AB5">
            <w:pPr>
              <w:ind w:left="0"/>
              <w:jc w:val="left"/>
              <w:rPr>
                <w:szCs w:val="20"/>
              </w:rPr>
            </w:pPr>
            <w:r w:rsidRPr="00AC62AD">
              <w:rPr>
                <w:szCs w:val="20"/>
              </w:rPr>
              <w:t>Source 01</w:t>
            </w:r>
          </w:p>
          <w:p w14:paraId="37EF7EFF" w14:textId="77777777" w:rsidR="00EB2FAE" w:rsidRDefault="00EB2FAE" w:rsidP="00ED0AB5">
            <w:pPr>
              <w:ind w:left="0"/>
              <w:jc w:val="left"/>
              <w:rPr>
                <w:szCs w:val="20"/>
              </w:rPr>
            </w:pPr>
            <w:r w:rsidRPr="00A1760B">
              <w:rPr>
                <w:szCs w:val="20"/>
              </w:rPr>
              <w:t xml:space="preserve">Program 0802, PA 0002  </w:t>
            </w:r>
          </w:p>
          <w:p w14:paraId="79E7D4F9" w14:textId="77777777" w:rsidR="00EB2FAE" w:rsidRPr="003309CA" w:rsidRDefault="00EB2FAE" w:rsidP="00ED0AB5">
            <w:pPr>
              <w:ind w:left="0"/>
              <w:jc w:val="left"/>
              <w:rPr>
                <w:color w:val="auto"/>
                <w:szCs w:val="20"/>
                <w:lang w:val="sr-Cyrl-RS"/>
              </w:rPr>
            </w:pPr>
            <w:r>
              <w:rPr>
                <w:szCs w:val="20"/>
              </w:rPr>
              <w:t>411,412</w:t>
            </w:r>
          </w:p>
        </w:tc>
        <w:tc>
          <w:tcPr>
            <w:tcW w:w="1701" w:type="dxa"/>
            <w:vAlign w:val="center"/>
          </w:tcPr>
          <w:p w14:paraId="4DE25A94" w14:textId="77777777" w:rsidR="00EB2FAE" w:rsidRPr="003309CA" w:rsidRDefault="00EB2FAE" w:rsidP="00ED0AB5">
            <w:pPr>
              <w:ind w:left="-90"/>
              <w:jc w:val="center"/>
              <w:rPr>
                <w:color w:val="auto"/>
                <w:szCs w:val="20"/>
                <w:lang w:val="sr-Cyrl-RS"/>
              </w:rPr>
            </w:pPr>
            <w:r>
              <w:rPr>
                <w:szCs w:val="20"/>
              </w:rPr>
              <w:t>/</w:t>
            </w:r>
          </w:p>
        </w:tc>
        <w:tc>
          <w:tcPr>
            <w:tcW w:w="1701" w:type="dxa"/>
            <w:vAlign w:val="center"/>
          </w:tcPr>
          <w:p w14:paraId="7FB9BEFF" w14:textId="77777777" w:rsidR="00EB2FAE" w:rsidRPr="003309CA" w:rsidRDefault="00EB2FAE" w:rsidP="00ED0AB5">
            <w:pPr>
              <w:ind w:left="0"/>
              <w:jc w:val="center"/>
              <w:rPr>
                <w:color w:val="auto"/>
                <w:szCs w:val="20"/>
                <w:lang w:val="sr-Cyrl-RS"/>
              </w:rPr>
            </w:pPr>
            <w:r>
              <w:rPr>
                <w:color w:val="auto"/>
                <w:szCs w:val="20"/>
              </w:rPr>
              <w:t>/</w:t>
            </w:r>
          </w:p>
        </w:tc>
        <w:tc>
          <w:tcPr>
            <w:tcW w:w="1842" w:type="dxa"/>
            <w:vAlign w:val="center"/>
          </w:tcPr>
          <w:p w14:paraId="13E137AC" w14:textId="77777777" w:rsidR="00EB2FAE" w:rsidRPr="003309CA" w:rsidRDefault="00EB2FAE" w:rsidP="00ED0AB5">
            <w:pPr>
              <w:ind w:left="20"/>
              <w:jc w:val="center"/>
              <w:rPr>
                <w:color w:val="auto"/>
                <w:szCs w:val="20"/>
                <w:lang w:val="sr-Cyrl-RS"/>
              </w:rPr>
            </w:pPr>
            <w:r>
              <w:rPr>
                <w:color w:val="auto"/>
                <w:szCs w:val="20"/>
              </w:rPr>
              <w:t>/</w:t>
            </w:r>
          </w:p>
        </w:tc>
      </w:tr>
      <w:tr w:rsidR="00EB2FAE" w:rsidRPr="00F81D35" w14:paraId="028D9782" w14:textId="77777777" w:rsidTr="00ED0AB5">
        <w:trPr>
          <w:trHeight w:val="329"/>
        </w:trPr>
        <w:tc>
          <w:tcPr>
            <w:tcW w:w="3545" w:type="dxa"/>
          </w:tcPr>
          <w:p w14:paraId="1A0C41F8" w14:textId="77777777" w:rsidR="00EB2FAE" w:rsidRPr="003309CA" w:rsidRDefault="00EB2FAE" w:rsidP="00ED0AB5">
            <w:pPr>
              <w:pStyle w:val="ListParagraph"/>
              <w:numPr>
                <w:ilvl w:val="2"/>
                <w:numId w:val="50"/>
              </w:numPr>
              <w:jc w:val="left"/>
              <w:rPr>
                <w:color w:val="auto"/>
                <w:szCs w:val="20"/>
                <w:lang w:val="sr-Cyrl-RS"/>
              </w:rPr>
            </w:pPr>
            <w:r w:rsidRPr="003309CA">
              <w:rPr>
                <w:color w:val="auto"/>
                <w:szCs w:val="20"/>
              </w:rPr>
              <w:t xml:space="preserve">Establish mechanisms for detecting cases of child and forced marriages and a system for tracking all cases involving child marriages. </w:t>
            </w:r>
          </w:p>
          <w:p w14:paraId="634B9997" w14:textId="77777777" w:rsidR="00EB2FAE" w:rsidRPr="003309CA" w:rsidRDefault="00EB2FAE" w:rsidP="00ED0AB5">
            <w:pPr>
              <w:ind w:left="720" w:firstLine="0"/>
              <w:jc w:val="left"/>
              <w:rPr>
                <w:color w:val="auto"/>
                <w:szCs w:val="20"/>
                <w:lang w:val="sr-Cyrl-RS"/>
              </w:rPr>
            </w:pPr>
          </w:p>
        </w:tc>
        <w:tc>
          <w:tcPr>
            <w:tcW w:w="1276" w:type="dxa"/>
          </w:tcPr>
          <w:p w14:paraId="66500F2B" w14:textId="4F6D9937" w:rsidR="00EB2FAE" w:rsidRPr="003309CA" w:rsidRDefault="00D12A8D" w:rsidP="00ED0AB5">
            <w:pPr>
              <w:ind w:left="38" w:firstLine="0"/>
              <w:jc w:val="center"/>
              <w:rPr>
                <w:i/>
                <w:color w:val="auto"/>
                <w:szCs w:val="20"/>
                <w:lang w:val="sr-Cyrl-RS"/>
              </w:rPr>
            </w:pPr>
            <w:r w:rsidRPr="001901A9">
              <w:rPr>
                <w:rFonts w:eastAsiaTheme="minorHAnsi"/>
                <w:color w:val="auto"/>
                <w:szCs w:val="20"/>
                <w:lang w:eastAsia="en-US"/>
              </w:rPr>
              <w:t>M</w:t>
            </w:r>
            <w:r>
              <w:rPr>
                <w:rFonts w:eastAsiaTheme="minorHAnsi"/>
                <w:color w:val="auto"/>
                <w:szCs w:val="20"/>
                <w:lang w:eastAsia="en-US"/>
              </w:rPr>
              <w:t>FWD</w:t>
            </w:r>
          </w:p>
        </w:tc>
        <w:tc>
          <w:tcPr>
            <w:tcW w:w="1560" w:type="dxa"/>
          </w:tcPr>
          <w:p w14:paraId="2862D23E" w14:textId="30C6270F" w:rsidR="00EB2FAE" w:rsidRPr="003309CA" w:rsidRDefault="00405E7E" w:rsidP="00ED0AB5">
            <w:pPr>
              <w:ind w:left="38" w:firstLine="0"/>
              <w:jc w:val="center"/>
              <w:rPr>
                <w:color w:val="auto"/>
                <w:szCs w:val="20"/>
                <w:lang w:val="sr-Cyrl-RS"/>
              </w:rPr>
            </w:pPr>
            <w:r w:rsidRPr="00F81D35">
              <w:rPr>
                <w:szCs w:val="20"/>
              </w:rPr>
              <w:t>M</w:t>
            </w:r>
            <w:r>
              <w:rPr>
                <w:szCs w:val="20"/>
              </w:rPr>
              <w:t>HMRSD</w:t>
            </w:r>
          </w:p>
          <w:p w14:paraId="72286465" w14:textId="7A67725B" w:rsidR="00EB2FAE" w:rsidRPr="003309CA" w:rsidRDefault="00074847" w:rsidP="00ED0AB5">
            <w:pPr>
              <w:ind w:left="38" w:firstLine="0"/>
              <w:jc w:val="center"/>
              <w:rPr>
                <w:color w:val="auto"/>
                <w:szCs w:val="20"/>
                <w:lang w:val="sr-Cyrl-RS"/>
              </w:rPr>
            </w:pPr>
            <w:r w:rsidRPr="001901A9">
              <w:rPr>
                <w:rFonts w:eastAsiaTheme="minorHAnsi"/>
                <w:color w:val="auto"/>
                <w:szCs w:val="20"/>
                <w:lang w:eastAsia="en-US"/>
              </w:rPr>
              <w:t>M</w:t>
            </w:r>
            <w:r>
              <w:rPr>
                <w:rFonts w:eastAsiaTheme="minorHAnsi"/>
                <w:color w:val="auto"/>
                <w:szCs w:val="20"/>
                <w:lang w:eastAsia="en-US"/>
              </w:rPr>
              <w:t>LEVSA</w:t>
            </w:r>
          </w:p>
          <w:p w14:paraId="12A068A9" w14:textId="4469AC11" w:rsidR="00EB2FAE" w:rsidRPr="003309CA" w:rsidRDefault="00EB2FAE" w:rsidP="00ED0AB5">
            <w:pPr>
              <w:ind w:left="38" w:firstLine="0"/>
              <w:jc w:val="center"/>
              <w:rPr>
                <w:color w:val="auto"/>
                <w:szCs w:val="20"/>
                <w:lang w:val="sr-Cyrl-RS"/>
              </w:rPr>
            </w:pPr>
            <w:r w:rsidRPr="003309CA">
              <w:rPr>
                <w:color w:val="auto"/>
                <w:szCs w:val="20"/>
              </w:rPr>
              <w:t>M</w:t>
            </w:r>
            <w:r w:rsidR="0071742A">
              <w:rPr>
                <w:color w:val="auto"/>
                <w:szCs w:val="20"/>
              </w:rPr>
              <w:t>E</w:t>
            </w:r>
          </w:p>
          <w:p w14:paraId="2EDBD983" w14:textId="37FDB22A" w:rsidR="00EB2FAE" w:rsidRPr="003309CA" w:rsidRDefault="00142DA5" w:rsidP="00ED0AB5">
            <w:pPr>
              <w:ind w:left="38" w:firstLine="0"/>
              <w:jc w:val="center"/>
              <w:rPr>
                <w:color w:val="auto"/>
                <w:szCs w:val="20"/>
                <w:lang w:val="sr-Cyrl-RS"/>
              </w:rPr>
            </w:pPr>
            <w:r w:rsidRPr="001901A9">
              <w:rPr>
                <w:rFonts w:eastAsiaTheme="minorHAnsi"/>
                <w:color w:val="auto"/>
                <w:szCs w:val="20"/>
                <w:lang w:eastAsia="en-US"/>
              </w:rPr>
              <w:t>M</w:t>
            </w:r>
            <w:r>
              <w:rPr>
                <w:rFonts w:eastAsiaTheme="minorHAnsi"/>
                <w:color w:val="auto"/>
                <w:szCs w:val="20"/>
                <w:lang w:eastAsia="en-US"/>
              </w:rPr>
              <w:t>H</w:t>
            </w:r>
          </w:p>
          <w:p w14:paraId="43344052" w14:textId="6EB9F0F9" w:rsidR="00EB2FAE" w:rsidRPr="003309CA" w:rsidRDefault="00376629" w:rsidP="00ED0AB5">
            <w:pPr>
              <w:ind w:left="38" w:firstLine="0"/>
              <w:jc w:val="center"/>
              <w:rPr>
                <w:color w:val="auto"/>
                <w:szCs w:val="20"/>
                <w:lang w:val="sr-Cyrl-RS"/>
              </w:rPr>
            </w:pPr>
            <w:r w:rsidRPr="001901A9">
              <w:rPr>
                <w:rFonts w:eastAsiaTheme="minorHAnsi"/>
                <w:color w:val="auto"/>
                <w:szCs w:val="20"/>
                <w:lang w:eastAsia="en-US"/>
              </w:rPr>
              <w:t>R</w:t>
            </w:r>
            <w:r>
              <w:rPr>
                <w:rFonts w:eastAsiaTheme="minorHAnsi"/>
                <w:color w:val="auto"/>
                <w:szCs w:val="20"/>
                <w:lang w:eastAsia="en-US"/>
              </w:rPr>
              <w:t>ISP</w:t>
            </w:r>
            <w:r w:rsidRPr="003309CA">
              <w:rPr>
                <w:color w:val="auto"/>
                <w:szCs w:val="20"/>
              </w:rPr>
              <w:t xml:space="preserve"> </w:t>
            </w:r>
            <w:r w:rsidR="00EB2FAE" w:rsidRPr="003309CA">
              <w:rPr>
                <w:color w:val="auto"/>
                <w:szCs w:val="20"/>
              </w:rPr>
              <w:t>/</w:t>
            </w:r>
            <w:r w:rsidRPr="001901A9">
              <w:rPr>
                <w:rFonts w:eastAsiaTheme="minorHAnsi"/>
                <w:color w:val="auto"/>
                <w:szCs w:val="20"/>
                <w:lang w:eastAsia="en-US"/>
              </w:rPr>
              <w:t xml:space="preserve"> </w:t>
            </w:r>
            <w:r w:rsidRPr="001901A9">
              <w:rPr>
                <w:rFonts w:eastAsiaTheme="minorHAnsi"/>
                <w:color w:val="auto"/>
                <w:szCs w:val="20"/>
                <w:lang w:eastAsia="en-US"/>
              </w:rPr>
              <w:t>P</w:t>
            </w:r>
            <w:r>
              <w:rPr>
                <w:rFonts w:eastAsiaTheme="minorHAnsi"/>
                <w:color w:val="auto"/>
                <w:szCs w:val="20"/>
                <w:lang w:eastAsia="en-US"/>
              </w:rPr>
              <w:t>ISW</w:t>
            </w:r>
          </w:p>
          <w:p w14:paraId="46945970" w14:textId="77777777" w:rsidR="00EB2FAE" w:rsidRPr="003309CA" w:rsidRDefault="00EB2FAE" w:rsidP="00ED0AB5">
            <w:pPr>
              <w:ind w:left="38" w:firstLine="0"/>
              <w:jc w:val="center"/>
              <w:rPr>
                <w:color w:val="auto"/>
                <w:szCs w:val="20"/>
              </w:rPr>
            </w:pPr>
            <w:r w:rsidRPr="003309CA">
              <w:rPr>
                <w:color w:val="auto"/>
                <w:szCs w:val="20"/>
              </w:rPr>
              <w:t>Commissioner for the Protection of Equality</w:t>
            </w:r>
          </w:p>
          <w:p w14:paraId="4437FAC0" w14:textId="6991C004" w:rsidR="00EB2FAE" w:rsidRPr="003309CA" w:rsidRDefault="009000CA" w:rsidP="00ED0AB5">
            <w:pPr>
              <w:ind w:left="38" w:firstLine="0"/>
              <w:jc w:val="center"/>
              <w:rPr>
                <w:color w:val="auto"/>
                <w:szCs w:val="20"/>
                <w:lang w:val="sr-Cyrl-RS"/>
              </w:rPr>
            </w:pPr>
            <w:r w:rsidRPr="001901A9">
              <w:rPr>
                <w:rFonts w:eastAsiaTheme="minorHAnsi"/>
                <w:color w:val="auto"/>
                <w:szCs w:val="20"/>
                <w:lang w:eastAsia="en-US"/>
              </w:rPr>
              <w:t>N</w:t>
            </w:r>
            <w:r>
              <w:rPr>
                <w:rFonts w:eastAsiaTheme="minorHAnsi"/>
                <w:color w:val="auto"/>
                <w:szCs w:val="20"/>
                <w:lang w:eastAsia="en-US"/>
              </w:rPr>
              <w:t>CRNM</w:t>
            </w:r>
          </w:p>
          <w:p w14:paraId="329B6228" w14:textId="77777777" w:rsidR="00EB2FAE" w:rsidRPr="003309CA" w:rsidRDefault="00EB2FAE" w:rsidP="00ED0AB5">
            <w:pPr>
              <w:ind w:left="38" w:firstLine="0"/>
              <w:jc w:val="center"/>
              <w:rPr>
                <w:color w:val="auto"/>
                <w:szCs w:val="20"/>
              </w:rPr>
            </w:pPr>
          </w:p>
        </w:tc>
        <w:tc>
          <w:tcPr>
            <w:tcW w:w="1560" w:type="dxa"/>
          </w:tcPr>
          <w:p w14:paraId="0E115A2C" w14:textId="77777777" w:rsidR="00EB2FAE" w:rsidRDefault="00EB2FAE" w:rsidP="00ED0AB5">
            <w:pPr>
              <w:pStyle w:val="ListParagraph"/>
              <w:ind w:left="36" w:firstLine="0"/>
              <w:jc w:val="center"/>
              <w:rPr>
                <w:color w:val="auto"/>
                <w:szCs w:val="20"/>
                <w:lang w:val="sr-Cyrl-RS"/>
              </w:rPr>
            </w:pPr>
            <w:r>
              <w:rPr>
                <w:color w:val="auto"/>
                <w:szCs w:val="20"/>
              </w:rPr>
              <w:t>Q4</w:t>
            </w:r>
          </w:p>
          <w:p w14:paraId="4ABD01F5" w14:textId="77777777" w:rsidR="00EB2FAE" w:rsidRPr="003309CA" w:rsidRDefault="00EB2FAE" w:rsidP="00ED0AB5">
            <w:pPr>
              <w:ind w:left="36"/>
              <w:jc w:val="center"/>
              <w:rPr>
                <w:color w:val="auto"/>
                <w:szCs w:val="20"/>
                <w:lang w:val="sr-Cyrl-RS"/>
              </w:rPr>
            </w:pPr>
            <w:r>
              <w:rPr>
                <w:color w:val="auto"/>
                <w:szCs w:val="20"/>
              </w:rPr>
              <w:t>2026</w:t>
            </w:r>
          </w:p>
        </w:tc>
        <w:tc>
          <w:tcPr>
            <w:tcW w:w="1558" w:type="dxa"/>
            <w:vAlign w:val="center"/>
          </w:tcPr>
          <w:p w14:paraId="5000E1C7" w14:textId="02ABF5AB" w:rsidR="00EB2FAE" w:rsidRDefault="00EB2FAE" w:rsidP="00ED0AB5">
            <w:pPr>
              <w:ind w:left="0"/>
              <w:jc w:val="left"/>
              <w:rPr>
                <w:color w:val="auto"/>
                <w:szCs w:val="20"/>
                <w:lang w:val="sr-Cyrl-RS"/>
              </w:rPr>
            </w:pPr>
            <w:r w:rsidRPr="00A1760B">
              <w:rPr>
                <w:color w:val="auto"/>
                <w:szCs w:val="20"/>
              </w:rPr>
              <w:t xml:space="preserve">Budget of the Republic of Serbia, Chapter 34 – </w:t>
            </w:r>
            <w:r w:rsidR="00D12A8D" w:rsidRPr="001901A9">
              <w:rPr>
                <w:rFonts w:eastAsiaTheme="minorHAnsi"/>
                <w:color w:val="auto"/>
                <w:szCs w:val="20"/>
                <w:lang w:eastAsia="en-US"/>
              </w:rPr>
              <w:t>M</w:t>
            </w:r>
            <w:r w:rsidR="00D12A8D">
              <w:rPr>
                <w:rFonts w:eastAsiaTheme="minorHAnsi"/>
                <w:color w:val="auto"/>
                <w:szCs w:val="20"/>
                <w:lang w:eastAsia="en-US"/>
              </w:rPr>
              <w:t>FWD</w:t>
            </w:r>
          </w:p>
          <w:p w14:paraId="4CE27DF6" w14:textId="77777777" w:rsidR="00EB2FAE" w:rsidRDefault="00EB2FAE" w:rsidP="00ED0AB5">
            <w:pPr>
              <w:ind w:left="0"/>
              <w:jc w:val="left"/>
              <w:rPr>
                <w:szCs w:val="20"/>
                <w:lang w:val="sr-Cyrl-RS"/>
              </w:rPr>
            </w:pPr>
            <w:r w:rsidRPr="00AC62AD">
              <w:rPr>
                <w:szCs w:val="20"/>
              </w:rPr>
              <w:t>Source 01</w:t>
            </w:r>
          </w:p>
          <w:p w14:paraId="28072B13" w14:textId="77777777" w:rsidR="00EB2FAE" w:rsidRDefault="00EB2FAE" w:rsidP="00ED0AB5">
            <w:pPr>
              <w:ind w:left="0"/>
              <w:jc w:val="left"/>
              <w:rPr>
                <w:szCs w:val="20"/>
                <w:lang w:val="sr-Cyrl-RS"/>
              </w:rPr>
            </w:pPr>
            <w:r>
              <w:rPr>
                <w:szCs w:val="20"/>
              </w:rPr>
              <w:t>Program 0903 PA 0004</w:t>
            </w:r>
          </w:p>
          <w:p w14:paraId="360C302D" w14:textId="77777777" w:rsidR="00EB2FAE" w:rsidRPr="00906C0A" w:rsidRDefault="00EB2FAE" w:rsidP="00ED0AB5">
            <w:pPr>
              <w:ind w:left="0"/>
              <w:jc w:val="left"/>
              <w:rPr>
                <w:color w:val="auto"/>
                <w:szCs w:val="20"/>
              </w:rPr>
            </w:pPr>
            <w:r>
              <w:rPr>
                <w:szCs w:val="20"/>
              </w:rPr>
              <w:t>411 , 412</w:t>
            </w:r>
          </w:p>
        </w:tc>
        <w:tc>
          <w:tcPr>
            <w:tcW w:w="1701" w:type="dxa"/>
            <w:vAlign w:val="center"/>
          </w:tcPr>
          <w:p w14:paraId="0CA0F1A3" w14:textId="77777777" w:rsidR="00EB2FAE" w:rsidRPr="00906C0A" w:rsidRDefault="00EB2FAE" w:rsidP="00ED0AB5">
            <w:pPr>
              <w:ind w:left="-90"/>
              <w:jc w:val="center"/>
              <w:rPr>
                <w:color w:val="auto"/>
                <w:szCs w:val="20"/>
              </w:rPr>
            </w:pPr>
            <w:r>
              <w:rPr>
                <w:szCs w:val="20"/>
              </w:rPr>
              <w:t>/</w:t>
            </w:r>
          </w:p>
        </w:tc>
        <w:tc>
          <w:tcPr>
            <w:tcW w:w="1701" w:type="dxa"/>
            <w:vAlign w:val="center"/>
          </w:tcPr>
          <w:p w14:paraId="1562B20A" w14:textId="77777777" w:rsidR="00EB2FAE" w:rsidRPr="00906C0A" w:rsidRDefault="00EB2FAE" w:rsidP="00ED0AB5">
            <w:pPr>
              <w:ind w:left="0"/>
              <w:jc w:val="center"/>
              <w:rPr>
                <w:color w:val="auto"/>
                <w:szCs w:val="20"/>
              </w:rPr>
            </w:pPr>
            <w:r>
              <w:rPr>
                <w:color w:val="auto"/>
                <w:szCs w:val="20"/>
              </w:rPr>
              <w:t>/</w:t>
            </w:r>
          </w:p>
        </w:tc>
        <w:tc>
          <w:tcPr>
            <w:tcW w:w="1842" w:type="dxa"/>
            <w:vAlign w:val="center"/>
          </w:tcPr>
          <w:p w14:paraId="0654E97A" w14:textId="77777777" w:rsidR="00EB2FAE" w:rsidRPr="003309CA" w:rsidRDefault="00EB2FAE" w:rsidP="00ED0AB5">
            <w:pPr>
              <w:ind w:left="20"/>
              <w:jc w:val="center"/>
              <w:rPr>
                <w:color w:val="auto"/>
                <w:szCs w:val="20"/>
                <w:lang w:val="sr-Cyrl-RS"/>
              </w:rPr>
            </w:pPr>
            <w:r>
              <w:rPr>
                <w:color w:val="auto"/>
                <w:szCs w:val="20"/>
              </w:rPr>
              <w:t>/</w:t>
            </w:r>
          </w:p>
        </w:tc>
      </w:tr>
      <w:tr w:rsidR="00EB2FAE" w:rsidRPr="00F81D35" w14:paraId="288B829C" w14:textId="77777777" w:rsidTr="00ED0AB5">
        <w:trPr>
          <w:trHeight w:val="2068"/>
        </w:trPr>
        <w:tc>
          <w:tcPr>
            <w:tcW w:w="3545" w:type="dxa"/>
            <w:tcBorders>
              <w:left w:val="single" w:sz="4" w:space="0" w:color="auto"/>
            </w:tcBorders>
          </w:tcPr>
          <w:p w14:paraId="0CFA13D2" w14:textId="77777777" w:rsidR="00EB2FAE" w:rsidRPr="003309CA" w:rsidRDefault="00EB2FAE" w:rsidP="00ED0AB5">
            <w:pPr>
              <w:pStyle w:val="ListParagraph"/>
              <w:numPr>
                <w:ilvl w:val="2"/>
                <w:numId w:val="50"/>
              </w:numPr>
              <w:jc w:val="left"/>
              <w:rPr>
                <w:color w:val="auto"/>
                <w:szCs w:val="20"/>
                <w:lang w:val="sr-Cyrl-RS"/>
              </w:rPr>
            </w:pPr>
            <w:r w:rsidRPr="003309CA">
              <w:rPr>
                <w:color w:val="auto"/>
                <w:szCs w:val="20"/>
              </w:rPr>
              <w:t xml:space="preserve">Promoting services and programs for the prevention of child and forced marriages, and services related to support children living and working on the streets. </w:t>
            </w:r>
          </w:p>
        </w:tc>
        <w:tc>
          <w:tcPr>
            <w:tcW w:w="1276" w:type="dxa"/>
          </w:tcPr>
          <w:p w14:paraId="70D71E9A" w14:textId="6DC092E2" w:rsidR="00EB2FAE" w:rsidRPr="003309CA" w:rsidRDefault="00074847" w:rsidP="00ED0AB5">
            <w:pPr>
              <w:ind w:left="38" w:firstLine="0"/>
              <w:jc w:val="center"/>
              <w:rPr>
                <w:i/>
                <w:color w:val="auto"/>
                <w:szCs w:val="20"/>
                <w:highlight w:val="yellow"/>
                <w:lang w:val="sr-Cyrl-RS"/>
              </w:rPr>
            </w:pPr>
            <w:r w:rsidRPr="001901A9">
              <w:rPr>
                <w:rFonts w:eastAsiaTheme="minorHAnsi"/>
                <w:color w:val="auto"/>
                <w:szCs w:val="20"/>
                <w:lang w:eastAsia="en-US"/>
              </w:rPr>
              <w:t>M</w:t>
            </w:r>
            <w:r>
              <w:rPr>
                <w:rFonts w:eastAsiaTheme="minorHAnsi"/>
                <w:color w:val="auto"/>
                <w:szCs w:val="20"/>
                <w:lang w:eastAsia="en-US"/>
              </w:rPr>
              <w:t>LEVSA</w:t>
            </w:r>
          </w:p>
        </w:tc>
        <w:tc>
          <w:tcPr>
            <w:tcW w:w="1560" w:type="dxa"/>
          </w:tcPr>
          <w:p w14:paraId="07BDFD70" w14:textId="77777777" w:rsidR="00EB2FAE" w:rsidRPr="003309CA" w:rsidRDefault="00EB2FAE" w:rsidP="00ED0AB5">
            <w:pPr>
              <w:ind w:left="38" w:firstLine="0"/>
              <w:jc w:val="center"/>
              <w:rPr>
                <w:color w:val="auto"/>
                <w:szCs w:val="20"/>
                <w:lang w:val="sr-Cyrl-RS"/>
              </w:rPr>
            </w:pPr>
            <w:r w:rsidRPr="003309CA">
              <w:rPr>
                <w:color w:val="auto"/>
                <w:szCs w:val="20"/>
              </w:rPr>
              <w:t>MLJPPDD</w:t>
            </w:r>
          </w:p>
          <w:p w14:paraId="1EB073DA" w14:textId="02E12542" w:rsidR="00EB2FAE" w:rsidRPr="003309CA" w:rsidRDefault="00D12A8D" w:rsidP="00ED0AB5">
            <w:pPr>
              <w:ind w:left="38" w:firstLine="0"/>
              <w:jc w:val="center"/>
              <w:rPr>
                <w:color w:val="auto"/>
                <w:szCs w:val="20"/>
                <w:lang w:val="sr-Cyrl-RS"/>
              </w:rPr>
            </w:pPr>
            <w:r w:rsidRPr="001901A9">
              <w:rPr>
                <w:rFonts w:eastAsiaTheme="minorHAnsi"/>
                <w:color w:val="auto"/>
                <w:szCs w:val="20"/>
                <w:lang w:eastAsia="en-US"/>
              </w:rPr>
              <w:t>M</w:t>
            </w:r>
            <w:r>
              <w:rPr>
                <w:rFonts w:eastAsiaTheme="minorHAnsi"/>
                <w:color w:val="auto"/>
                <w:szCs w:val="20"/>
                <w:lang w:eastAsia="en-US"/>
              </w:rPr>
              <w:t>FWD</w:t>
            </w:r>
          </w:p>
          <w:p w14:paraId="72593494" w14:textId="37C0247E" w:rsidR="00EB2FAE" w:rsidRPr="003309CA" w:rsidRDefault="00376629" w:rsidP="00ED0AB5">
            <w:pPr>
              <w:ind w:left="38" w:firstLine="0"/>
              <w:jc w:val="center"/>
              <w:rPr>
                <w:color w:val="auto"/>
                <w:szCs w:val="20"/>
                <w:lang w:val="sr-Cyrl-RS"/>
              </w:rPr>
            </w:pPr>
            <w:r w:rsidRPr="001901A9">
              <w:rPr>
                <w:rFonts w:eastAsiaTheme="minorHAnsi"/>
                <w:color w:val="auto"/>
                <w:szCs w:val="20"/>
                <w:lang w:eastAsia="en-US"/>
              </w:rPr>
              <w:t>R</w:t>
            </w:r>
            <w:r>
              <w:rPr>
                <w:rFonts w:eastAsiaTheme="minorHAnsi"/>
                <w:color w:val="auto"/>
                <w:szCs w:val="20"/>
                <w:lang w:eastAsia="en-US"/>
              </w:rPr>
              <w:t>ISP</w:t>
            </w:r>
            <w:r w:rsidR="00EB2FAE" w:rsidRPr="003309CA">
              <w:rPr>
                <w:color w:val="auto"/>
                <w:szCs w:val="20"/>
              </w:rPr>
              <w:t xml:space="preserve">, </w:t>
            </w:r>
            <w:r w:rsidRPr="001901A9">
              <w:rPr>
                <w:rFonts w:eastAsiaTheme="minorHAnsi"/>
                <w:color w:val="auto"/>
                <w:szCs w:val="20"/>
                <w:lang w:eastAsia="en-US"/>
              </w:rPr>
              <w:t>P</w:t>
            </w:r>
            <w:r>
              <w:rPr>
                <w:rFonts w:eastAsiaTheme="minorHAnsi"/>
                <w:color w:val="auto"/>
                <w:szCs w:val="20"/>
                <w:lang w:eastAsia="en-US"/>
              </w:rPr>
              <w:t>ISW</w:t>
            </w:r>
          </w:p>
          <w:p w14:paraId="63430F6B" w14:textId="77777777" w:rsidR="00EB2FAE" w:rsidRPr="003309CA" w:rsidRDefault="00EB2FAE" w:rsidP="00ED0AB5">
            <w:pPr>
              <w:ind w:left="38" w:firstLine="0"/>
              <w:jc w:val="center"/>
              <w:rPr>
                <w:color w:val="auto"/>
                <w:szCs w:val="20"/>
                <w:lang w:val="sr-Cyrl-RS"/>
              </w:rPr>
            </w:pPr>
            <w:r w:rsidRPr="003309CA">
              <w:rPr>
                <w:color w:val="auto"/>
                <w:szCs w:val="20"/>
              </w:rPr>
              <w:t>EARS</w:t>
            </w:r>
          </w:p>
          <w:p w14:paraId="1EB36D3D" w14:textId="77777777" w:rsidR="00EB2FAE" w:rsidRPr="003309CA" w:rsidRDefault="00EB2FAE" w:rsidP="00ED0AB5">
            <w:pPr>
              <w:ind w:left="38" w:firstLine="0"/>
              <w:jc w:val="center"/>
              <w:rPr>
                <w:color w:val="auto"/>
                <w:szCs w:val="20"/>
                <w:lang w:val="sr-Cyrl-RS"/>
              </w:rPr>
            </w:pPr>
            <w:r w:rsidRPr="003309CA">
              <w:rPr>
                <w:color w:val="auto"/>
                <w:szCs w:val="20"/>
              </w:rPr>
              <w:t>LGUs</w:t>
            </w:r>
          </w:p>
          <w:p w14:paraId="6472902E" w14:textId="77777777" w:rsidR="00EB2FAE" w:rsidRPr="003309CA" w:rsidRDefault="00EB2FAE" w:rsidP="00ED0AB5">
            <w:pPr>
              <w:ind w:left="38" w:firstLine="0"/>
              <w:jc w:val="center"/>
              <w:rPr>
                <w:color w:val="auto"/>
                <w:szCs w:val="20"/>
              </w:rPr>
            </w:pPr>
            <w:r w:rsidRPr="003309CA">
              <w:rPr>
                <w:color w:val="auto"/>
                <w:szCs w:val="20"/>
              </w:rPr>
              <w:t>SKTM</w:t>
            </w:r>
          </w:p>
          <w:p w14:paraId="1A121871" w14:textId="77777777" w:rsidR="00EB2FAE" w:rsidRPr="003309CA" w:rsidRDefault="00EB2FAE" w:rsidP="00ED0AB5">
            <w:pPr>
              <w:ind w:left="38" w:firstLine="0"/>
              <w:jc w:val="center"/>
              <w:rPr>
                <w:color w:val="auto"/>
                <w:szCs w:val="20"/>
              </w:rPr>
            </w:pPr>
            <w:r w:rsidRPr="003309CA">
              <w:rPr>
                <w:color w:val="auto"/>
                <w:szCs w:val="20"/>
              </w:rPr>
              <w:t>OCD</w:t>
            </w:r>
          </w:p>
          <w:p w14:paraId="434077D3" w14:textId="77777777" w:rsidR="00EB2FAE" w:rsidRPr="003309CA" w:rsidRDefault="00EB2FAE" w:rsidP="00ED0AB5">
            <w:pPr>
              <w:ind w:left="38" w:firstLine="0"/>
              <w:jc w:val="center"/>
              <w:rPr>
                <w:color w:val="auto"/>
                <w:szCs w:val="20"/>
              </w:rPr>
            </w:pPr>
            <w:r>
              <w:rPr>
                <w:color w:val="auto"/>
                <w:szCs w:val="20"/>
              </w:rPr>
              <w:t>EU</w:t>
            </w:r>
          </w:p>
        </w:tc>
        <w:tc>
          <w:tcPr>
            <w:tcW w:w="1560" w:type="dxa"/>
          </w:tcPr>
          <w:p w14:paraId="1B41AC27" w14:textId="77777777" w:rsidR="00EB2FAE" w:rsidRDefault="00EB2FAE" w:rsidP="00ED0AB5">
            <w:pPr>
              <w:pStyle w:val="ListParagraph"/>
              <w:ind w:left="36" w:firstLine="0"/>
              <w:jc w:val="center"/>
              <w:rPr>
                <w:color w:val="auto"/>
                <w:szCs w:val="20"/>
                <w:lang w:val="sr-Cyrl-RS"/>
              </w:rPr>
            </w:pPr>
            <w:r>
              <w:rPr>
                <w:color w:val="auto"/>
                <w:szCs w:val="20"/>
              </w:rPr>
              <w:t>Q4</w:t>
            </w:r>
          </w:p>
          <w:p w14:paraId="4176071F" w14:textId="77777777" w:rsidR="00EB2FAE" w:rsidRPr="003309CA" w:rsidRDefault="00EB2FAE" w:rsidP="00ED0AB5">
            <w:pPr>
              <w:ind w:left="32"/>
              <w:jc w:val="center"/>
              <w:rPr>
                <w:color w:val="auto"/>
                <w:szCs w:val="20"/>
                <w:lang w:val="sr-Cyrl-RS"/>
              </w:rPr>
            </w:pPr>
            <w:r>
              <w:rPr>
                <w:color w:val="auto"/>
                <w:szCs w:val="20"/>
              </w:rPr>
              <w:t>2027</w:t>
            </w:r>
          </w:p>
        </w:tc>
        <w:tc>
          <w:tcPr>
            <w:tcW w:w="1558" w:type="dxa"/>
            <w:vAlign w:val="center"/>
          </w:tcPr>
          <w:p w14:paraId="67FBF784" w14:textId="34F05704" w:rsidR="00EB2FAE" w:rsidRDefault="00EB2FAE" w:rsidP="00ED0AB5">
            <w:pPr>
              <w:ind w:left="0"/>
              <w:jc w:val="left"/>
              <w:rPr>
                <w:color w:val="auto"/>
                <w:szCs w:val="20"/>
                <w:lang w:val="sr-Cyrl-RS"/>
              </w:rPr>
            </w:pPr>
            <w:r w:rsidRPr="00A1760B">
              <w:rPr>
                <w:color w:val="auto"/>
                <w:szCs w:val="20"/>
              </w:rPr>
              <w:t xml:space="preserve">Budget of the Republic of Serbia, Section 30 – </w:t>
            </w:r>
            <w:r w:rsidR="00074847" w:rsidRPr="001901A9">
              <w:rPr>
                <w:rFonts w:eastAsiaTheme="minorHAnsi"/>
                <w:color w:val="auto"/>
                <w:szCs w:val="20"/>
                <w:lang w:eastAsia="en-US"/>
              </w:rPr>
              <w:t>M</w:t>
            </w:r>
            <w:r w:rsidR="00074847">
              <w:rPr>
                <w:rFonts w:eastAsiaTheme="minorHAnsi"/>
                <w:color w:val="auto"/>
                <w:szCs w:val="20"/>
                <w:lang w:eastAsia="en-US"/>
              </w:rPr>
              <w:t>LEVSA</w:t>
            </w:r>
          </w:p>
          <w:p w14:paraId="48537931" w14:textId="77777777" w:rsidR="00EB2FAE" w:rsidRDefault="00EB2FAE" w:rsidP="00ED0AB5">
            <w:pPr>
              <w:ind w:left="0"/>
              <w:jc w:val="left"/>
              <w:rPr>
                <w:szCs w:val="20"/>
              </w:rPr>
            </w:pPr>
            <w:r w:rsidRPr="00AC62AD">
              <w:rPr>
                <w:szCs w:val="20"/>
              </w:rPr>
              <w:t>Source 01</w:t>
            </w:r>
          </w:p>
          <w:p w14:paraId="455D1867" w14:textId="77777777" w:rsidR="00EB2FAE" w:rsidRDefault="00EB2FAE" w:rsidP="00ED0AB5">
            <w:pPr>
              <w:ind w:left="0"/>
              <w:jc w:val="left"/>
              <w:rPr>
                <w:szCs w:val="20"/>
              </w:rPr>
            </w:pPr>
            <w:r w:rsidRPr="00A1760B">
              <w:rPr>
                <w:szCs w:val="20"/>
              </w:rPr>
              <w:t xml:space="preserve">Program 0802, PA 0002  </w:t>
            </w:r>
          </w:p>
          <w:p w14:paraId="1F7E0BD3" w14:textId="77777777" w:rsidR="00EB2FAE" w:rsidRPr="003309CA" w:rsidRDefault="00EB2FAE" w:rsidP="00ED0AB5">
            <w:pPr>
              <w:ind w:left="0"/>
              <w:jc w:val="left"/>
              <w:rPr>
                <w:color w:val="auto"/>
                <w:szCs w:val="20"/>
                <w:lang w:val="sr-Cyrl-RS"/>
              </w:rPr>
            </w:pPr>
            <w:r>
              <w:rPr>
                <w:szCs w:val="20"/>
              </w:rPr>
              <w:t>411,412</w:t>
            </w:r>
          </w:p>
        </w:tc>
        <w:tc>
          <w:tcPr>
            <w:tcW w:w="1701" w:type="dxa"/>
            <w:vAlign w:val="center"/>
          </w:tcPr>
          <w:p w14:paraId="4198606A" w14:textId="77777777" w:rsidR="00EB2FAE" w:rsidRPr="003309CA" w:rsidRDefault="00EB2FAE" w:rsidP="00ED0AB5">
            <w:pPr>
              <w:ind w:left="-90"/>
              <w:jc w:val="center"/>
              <w:rPr>
                <w:color w:val="auto"/>
                <w:szCs w:val="20"/>
                <w:lang w:val="sr-Cyrl-RS"/>
              </w:rPr>
            </w:pPr>
            <w:r>
              <w:rPr>
                <w:szCs w:val="20"/>
              </w:rPr>
              <w:t>/</w:t>
            </w:r>
          </w:p>
        </w:tc>
        <w:tc>
          <w:tcPr>
            <w:tcW w:w="1701" w:type="dxa"/>
            <w:vAlign w:val="center"/>
          </w:tcPr>
          <w:p w14:paraId="0DB79648" w14:textId="77777777" w:rsidR="00EB2FAE" w:rsidRPr="003309CA" w:rsidRDefault="00EB2FAE" w:rsidP="00ED0AB5">
            <w:pPr>
              <w:ind w:left="0"/>
              <w:jc w:val="center"/>
              <w:rPr>
                <w:color w:val="auto"/>
                <w:szCs w:val="20"/>
                <w:lang w:val="sr-Cyrl-RS"/>
              </w:rPr>
            </w:pPr>
            <w:r>
              <w:rPr>
                <w:color w:val="auto"/>
                <w:szCs w:val="20"/>
              </w:rPr>
              <w:t>/</w:t>
            </w:r>
          </w:p>
        </w:tc>
        <w:tc>
          <w:tcPr>
            <w:tcW w:w="1842" w:type="dxa"/>
            <w:vAlign w:val="center"/>
          </w:tcPr>
          <w:p w14:paraId="570CFE7A" w14:textId="77777777" w:rsidR="00EB2FAE" w:rsidRPr="003309CA" w:rsidRDefault="00EB2FAE" w:rsidP="00ED0AB5">
            <w:pPr>
              <w:ind w:left="20"/>
              <w:jc w:val="center"/>
              <w:rPr>
                <w:color w:val="auto"/>
                <w:szCs w:val="20"/>
                <w:lang w:val="sr-Cyrl-RS"/>
              </w:rPr>
            </w:pPr>
            <w:r>
              <w:rPr>
                <w:color w:val="auto"/>
                <w:szCs w:val="20"/>
              </w:rPr>
              <w:t>/</w:t>
            </w:r>
          </w:p>
        </w:tc>
      </w:tr>
      <w:tr w:rsidR="00EB2FAE" w:rsidRPr="00F81D35" w14:paraId="58317199" w14:textId="77777777" w:rsidTr="00ED0AB5">
        <w:trPr>
          <w:trHeight w:val="329"/>
        </w:trPr>
        <w:tc>
          <w:tcPr>
            <w:tcW w:w="3545" w:type="dxa"/>
            <w:tcBorders>
              <w:left w:val="single" w:sz="4" w:space="0" w:color="auto"/>
            </w:tcBorders>
          </w:tcPr>
          <w:p w14:paraId="0B1E70EB" w14:textId="77777777" w:rsidR="00EB2FAE" w:rsidRPr="003309CA" w:rsidRDefault="00EB2FAE" w:rsidP="00ED0AB5">
            <w:pPr>
              <w:pStyle w:val="ListParagraph"/>
              <w:numPr>
                <w:ilvl w:val="2"/>
                <w:numId w:val="50"/>
              </w:numPr>
              <w:jc w:val="left"/>
              <w:rPr>
                <w:color w:val="auto"/>
                <w:szCs w:val="20"/>
                <w:lang w:val="sr-Cyrl-RS"/>
              </w:rPr>
            </w:pPr>
            <w:r w:rsidRPr="003309CA">
              <w:rPr>
                <w:color w:val="auto"/>
                <w:szCs w:val="20"/>
              </w:rPr>
              <w:lastRenderedPageBreak/>
              <w:t>Amendment to the Family Law, deletion of Article 23, paragraph 2</w:t>
            </w:r>
          </w:p>
        </w:tc>
        <w:tc>
          <w:tcPr>
            <w:tcW w:w="1276" w:type="dxa"/>
          </w:tcPr>
          <w:p w14:paraId="29DE9D79" w14:textId="60E891EE" w:rsidR="00EB2FAE" w:rsidRPr="003309CA" w:rsidRDefault="00D12A8D" w:rsidP="00ED0AB5">
            <w:pPr>
              <w:ind w:left="0"/>
              <w:jc w:val="center"/>
              <w:rPr>
                <w:color w:val="auto"/>
                <w:szCs w:val="20"/>
                <w:lang w:val="sr-Cyrl-RS"/>
              </w:rPr>
            </w:pPr>
            <w:r w:rsidRPr="001901A9">
              <w:rPr>
                <w:rFonts w:eastAsiaTheme="minorHAnsi"/>
                <w:color w:val="auto"/>
                <w:szCs w:val="20"/>
                <w:lang w:eastAsia="en-US"/>
              </w:rPr>
              <w:t>M</w:t>
            </w:r>
            <w:r>
              <w:rPr>
                <w:rFonts w:eastAsiaTheme="minorHAnsi"/>
                <w:color w:val="auto"/>
                <w:szCs w:val="20"/>
                <w:lang w:eastAsia="en-US"/>
              </w:rPr>
              <w:t>FWD</w:t>
            </w:r>
          </w:p>
        </w:tc>
        <w:tc>
          <w:tcPr>
            <w:tcW w:w="1560" w:type="dxa"/>
          </w:tcPr>
          <w:p w14:paraId="5C4BE3FA" w14:textId="6AA56EDB" w:rsidR="00EB2FAE" w:rsidRPr="003309CA" w:rsidRDefault="00EB2FAE" w:rsidP="00ED0AB5">
            <w:pPr>
              <w:ind w:left="31"/>
              <w:jc w:val="center"/>
              <w:rPr>
                <w:color w:val="auto"/>
                <w:szCs w:val="20"/>
                <w:lang w:val="sr-Cyrl-RS"/>
              </w:rPr>
            </w:pPr>
            <w:r w:rsidRPr="003309CA">
              <w:rPr>
                <w:color w:val="auto"/>
                <w:szCs w:val="20"/>
              </w:rPr>
              <w:t>M</w:t>
            </w:r>
            <w:r w:rsidR="008D0E4C">
              <w:rPr>
                <w:color w:val="auto"/>
                <w:szCs w:val="20"/>
              </w:rPr>
              <w:t>J</w:t>
            </w:r>
            <w:r w:rsidRPr="003309CA">
              <w:rPr>
                <w:color w:val="auto"/>
                <w:szCs w:val="20"/>
              </w:rPr>
              <w:t xml:space="preserve">, </w:t>
            </w:r>
            <w:r w:rsidR="00716786" w:rsidRPr="001901A9">
              <w:rPr>
                <w:rFonts w:eastAsiaTheme="minorHAnsi"/>
                <w:color w:val="auto"/>
                <w:szCs w:val="20"/>
                <w:lang w:eastAsia="en-US"/>
              </w:rPr>
              <w:t>M</w:t>
            </w:r>
            <w:r w:rsidR="00716786">
              <w:rPr>
                <w:rFonts w:eastAsiaTheme="minorHAnsi"/>
                <w:color w:val="auto"/>
                <w:szCs w:val="20"/>
                <w:lang w:eastAsia="en-US"/>
              </w:rPr>
              <w:t>E</w:t>
            </w:r>
            <w:r w:rsidRPr="003309CA">
              <w:rPr>
                <w:color w:val="auto"/>
                <w:szCs w:val="20"/>
              </w:rPr>
              <w:t xml:space="preserve">, </w:t>
            </w:r>
            <w:r w:rsidR="00074847" w:rsidRPr="001901A9">
              <w:rPr>
                <w:rFonts w:eastAsiaTheme="minorHAnsi"/>
                <w:color w:val="auto"/>
                <w:szCs w:val="20"/>
                <w:lang w:eastAsia="en-US"/>
              </w:rPr>
              <w:t>M</w:t>
            </w:r>
            <w:r w:rsidR="00074847">
              <w:rPr>
                <w:rFonts w:eastAsiaTheme="minorHAnsi"/>
                <w:color w:val="auto"/>
                <w:szCs w:val="20"/>
                <w:lang w:eastAsia="en-US"/>
              </w:rPr>
              <w:t>LEVSA</w:t>
            </w:r>
          </w:p>
        </w:tc>
        <w:tc>
          <w:tcPr>
            <w:tcW w:w="1560" w:type="dxa"/>
          </w:tcPr>
          <w:p w14:paraId="6675D06D" w14:textId="77777777" w:rsidR="00EB2FAE" w:rsidRDefault="00EB2FAE" w:rsidP="00ED0AB5">
            <w:pPr>
              <w:ind w:left="32"/>
              <w:jc w:val="center"/>
              <w:rPr>
                <w:color w:val="auto"/>
                <w:szCs w:val="20"/>
                <w:lang w:val="sr-Cyrl-RS"/>
              </w:rPr>
            </w:pPr>
            <w:r>
              <w:rPr>
                <w:color w:val="auto"/>
                <w:szCs w:val="20"/>
              </w:rPr>
              <w:t>Q2</w:t>
            </w:r>
          </w:p>
          <w:p w14:paraId="50C9C0EF" w14:textId="77777777" w:rsidR="00EB2FAE" w:rsidRPr="003309CA" w:rsidRDefault="00EB2FAE" w:rsidP="00ED0AB5">
            <w:pPr>
              <w:ind w:left="32"/>
              <w:jc w:val="center"/>
              <w:rPr>
                <w:color w:val="auto"/>
                <w:szCs w:val="20"/>
                <w:lang w:val="sr-Cyrl-RS"/>
              </w:rPr>
            </w:pPr>
            <w:r w:rsidRPr="003309CA">
              <w:rPr>
                <w:color w:val="auto"/>
                <w:szCs w:val="20"/>
              </w:rPr>
              <w:t xml:space="preserve"> 2026</w:t>
            </w:r>
          </w:p>
        </w:tc>
        <w:tc>
          <w:tcPr>
            <w:tcW w:w="1558" w:type="dxa"/>
            <w:vAlign w:val="center"/>
          </w:tcPr>
          <w:p w14:paraId="66FB7AC5" w14:textId="27B7EB7E" w:rsidR="00EB2FAE" w:rsidRPr="00F7019F" w:rsidRDefault="00EB2FAE" w:rsidP="00ED0AB5">
            <w:pPr>
              <w:ind w:left="0"/>
              <w:jc w:val="left"/>
              <w:rPr>
                <w:color w:val="auto"/>
                <w:szCs w:val="20"/>
                <w:lang w:val="sr-Cyrl-RS"/>
              </w:rPr>
            </w:pPr>
            <w:r w:rsidRPr="00F7019F">
              <w:rPr>
                <w:color w:val="auto"/>
                <w:szCs w:val="20"/>
              </w:rPr>
              <w:t xml:space="preserve">Budget of the Republic of Serbia, Chapter 34 – </w:t>
            </w:r>
            <w:r w:rsidR="00D12A8D" w:rsidRPr="001901A9">
              <w:rPr>
                <w:rFonts w:eastAsiaTheme="minorHAnsi"/>
                <w:color w:val="auto"/>
                <w:szCs w:val="20"/>
                <w:lang w:eastAsia="en-US"/>
              </w:rPr>
              <w:t>M</w:t>
            </w:r>
            <w:r w:rsidR="00D12A8D">
              <w:rPr>
                <w:rFonts w:eastAsiaTheme="minorHAnsi"/>
                <w:color w:val="auto"/>
                <w:szCs w:val="20"/>
                <w:lang w:eastAsia="en-US"/>
              </w:rPr>
              <w:t>FWD</w:t>
            </w:r>
          </w:p>
          <w:p w14:paraId="58A1D1A0" w14:textId="77777777" w:rsidR="00EB2FAE" w:rsidRPr="00F7019F" w:rsidRDefault="00EB2FAE" w:rsidP="00ED0AB5">
            <w:pPr>
              <w:ind w:left="0"/>
              <w:jc w:val="left"/>
              <w:rPr>
                <w:szCs w:val="20"/>
                <w:lang w:val="sr-Cyrl-RS"/>
              </w:rPr>
            </w:pPr>
            <w:r w:rsidRPr="00F7019F">
              <w:rPr>
                <w:szCs w:val="20"/>
              </w:rPr>
              <w:t>Source 01</w:t>
            </w:r>
          </w:p>
          <w:p w14:paraId="52F3BCD8" w14:textId="77777777" w:rsidR="00EB2FAE" w:rsidRPr="00F7019F" w:rsidRDefault="00EB2FAE" w:rsidP="00ED0AB5">
            <w:pPr>
              <w:ind w:left="0"/>
              <w:jc w:val="left"/>
              <w:rPr>
                <w:szCs w:val="20"/>
                <w:lang w:val="sr-Cyrl-RS"/>
              </w:rPr>
            </w:pPr>
            <w:r w:rsidRPr="00F7019F">
              <w:rPr>
                <w:szCs w:val="20"/>
              </w:rPr>
              <w:t>Program 0903 PA 0004</w:t>
            </w:r>
          </w:p>
          <w:p w14:paraId="6BA07C83" w14:textId="77777777" w:rsidR="00EB2FAE" w:rsidRPr="00F7019F" w:rsidRDefault="00EB2FAE" w:rsidP="00ED0AB5">
            <w:pPr>
              <w:ind w:left="0"/>
              <w:jc w:val="left"/>
              <w:rPr>
                <w:color w:val="auto"/>
                <w:szCs w:val="20"/>
                <w:lang w:val="sr-Cyrl-RS"/>
              </w:rPr>
            </w:pPr>
            <w:r w:rsidRPr="00F7019F">
              <w:rPr>
                <w:szCs w:val="20"/>
              </w:rPr>
              <w:t>411 , 412</w:t>
            </w:r>
          </w:p>
        </w:tc>
        <w:tc>
          <w:tcPr>
            <w:tcW w:w="1701" w:type="dxa"/>
            <w:vAlign w:val="center"/>
          </w:tcPr>
          <w:p w14:paraId="06D5A9D3" w14:textId="77777777" w:rsidR="00EB2FAE" w:rsidRPr="003309CA" w:rsidRDefault="00EB2FAE" w:rsidP="00ED0AB5">
            <w:pPr>
              <w:ind w:left="-90"/>
              <w:jc w:val="center"/>
              <w:rPr>
                <w:color w:val="auto"/>
                <w:szCs w:val="20"/>
                <w:lang w:val="sr-Cyrl-RS"/>
              </w:rPr>
            </w:pPr>
            <w:r>
              <w:rPr>
                <w:color w:val="auto"/>
                <w:szCs w:val="20"/>
              </w:rPr>
              <w:t>/</w:t>
            </w:r>
          </w:p>
        </w:tc>
        <w:tc>
          <w:tcPr>
            <w:tcW w:w="1701" w:type="dxa"/>
            <w:vAlign w:val="center"/>
          </w:tcPr>
          <w:p w14:paraId="4DE0BD6C" w14:textId="77777777" w:rsidR="00EB2FAE" w:rsidRPr="003309CA" w:rsidRDefault="00EB2FAE" w:rsidP="00ED0AB5">
            <w:pPr>
              <w:ind w:left="0"/>
              <w:jc w:val="center"/>
              <w:rPr>
                <w:color w:val="auto"/>
                <w:szCs w:val="20"/>
                <w:lang w:val="sr-Cyrl-RS"/>
              </w:rPr>
            </w:pPr>
            <w:r>
              <w:rPr>
                <w:color w:val="auto"/>
                <w:szCs w:val="20"/>
              </w:rPr>
              <w:t>/</w:t>
            </w:r>
          </w:p>
        </w:tc>
        <w:tc>
          <w:tcPr>
            <w:tcW w:w="1842" w:type="dxa"/>
            <w:vAlign w:val="center"/>
          </w:tcPr>
          <w:p w14:paraId="41CFB3CC" w14:textId="77777777" w:rsidR="00EB2FAE" w:rsidRPr="003309CA" w:rsidRDefault="00EB2FAE" w:rsidP="00ED0AB5">
            <w:pPr>
              <w:ind w:left="20"/>
              <w:jc w:val="center"/>
              <w:rPr>
                <w:color w:val="auto"/>
                <w:szCs w:val="20"/>
                <w:lang w:val="sr-Cyrl-RS"/>
              </w:rPr>
            </w:pPr>
            <w:r>
              <w:rPr>
                <w:color w:val="auto"/>
                <w:szCs w:val="20"/>
              </w:rPr>
              <w:t>/</w:t>
            </w:r>
          </w:p>
        </w:tc>
      </w:tr>
      <w:tr w:rsidR="00EB2FAE" w:rsidRPr="00F81D35" w14:paraId="0D39A4FF" w14:textId="77777777" w:rsidTr="00ED0AB5">
        <w:trPr>
          <w:trHeight w:val="329"/>
        </w:trPr>
        <w:tc>
          <w:tcPr>
            <w:tcW w:w="3545" w:type="dxa"/>
            <w:tcBorders>
              <w:left w:val="single" w:sz="4" w:space="0" w:color="auto"/>
            </w:tcBorders>
          </w:tcPr>
          <w:p w14:paraId="7BDFE846" w14:textId="77777777" w:rsidR="00EB2FAE" w:rsidRPr="003309CA" w:rsidRDefault="00EB2FAE" w:rsidP="00ED0AB5">
            <w:pPr>
              <w:pStyle w:val="ListParagraph"/>
              <w:numPr>
                <w:ilvl w:val="2"/>
                <w:numId w:val="50"/>
              </w:numPr>
              <w:jc w:val="left"/>
              <w:rPr>
                <w:color w:val="auto"/>
                <w:szCs w:val="20"/>
                <w:lang w:val="sr-Cyrl-RS"/>
              </w:rPr>
            </w:pPr>
            <w:r w:rsidRPr="003309CA">
              <w:rPr>
                <w:color w:val="auto"/>
                <w:szCs w:val="20"/>
              </w:rPr>
              <w:t>Amendment to the Instruction on the Conduct of Centers for Social Work in the Protection of Child Marriages</w:t>
            </w:r>
          </w:p>
        </w:tc>
        <w:tc>
          <w:tcPr>
            <w:tcW w:w="1276" w:type="dxa"/>
          </w:tcPr>
          <w:p w14:paraId="57DEC2A2" w14:textId="749975A4" w:rsidR="00EB2FAE" w:rsidRPr="003309CA" w:rsidRDefault="00D12A8D" w:rsidP="00ED0AB5">
            <w:pPr>
              <w:ind w:left="38"/>
              <w:jc w:val="center"/>
              <w:rPr>
                <w:color w:val="auto"/>
                <w:szCs w:val="20"/>
                <w:lang w:val="sr-Cyrl-RS"/>
              </w:rPr>
            </w:pPr>
            <w:r w:rsidRPr="001901A9">
              <w:rPr>
                <w:rFonts w:eastAsiaTheme="minorHAnsi"/>
                <w:color w:val="auto"/>
                <w:szCs w:val="20"/>
                <w:lang w:eastAsia="en-US"/>
              </w:rPr>
              <w:t>M</w:t>
            </w:r>
            <w:r>
              <w:rPr>
                <w:rFonts w:eastAsiaTheme="minorHAnsi"/>
                <w:color w:val="auto"/>
                <w:szCs w:val="20"/>
                <w:lang w:eastAsia="en-US"/>
              </w:rPr>
              <w:t>FWD</w:t>
            </w:r>
          </w:p>
        </w:tc>
        <w:tc>
          <w:tcPr>
            <w:tcW w:w="1560" w:type="dxa"/>
          </w:tcPr>
          <w:p w14:paraId="17DDAEC6" w14:textId="77777777" w:rsidR="00EB2FAE" w:rsidRPr="003309CA" w:rsidRDefault="00EB2FAE" w:rsidP="00ED0AB5">
            <w:pPr>
              <w:ind w:left="0" w:firstLine="0"/>
              <w:jc w:val="center"/>
              <w:rPr>
                <w:color w:val="auto"/>
                <w:szCs w:val="20"/>
                <w:lang w:val="sr-Cyrl-RS"/>
              </w:rPr>
            </w:pPr>
            <w:r w:rsidRPr="003309CA">
              <w:rPr>
                <w:color w:val="auto"/>
                <w:szCs w:val="20"/>
              </w:rPr>
              <w:t>Social Protection Institutes</w:t>
            </w:r>
          </w:p>
        </w:tc>
        <w:tc>
          <w:tcPr>
            <w:tcW w:w="1560" w:type="dxa"/>
          </w:tcPr>
          <w:p w14:paraId="2E86A751" w14:textId="77777777" w:rsidR="00EB2FAE" w:rsidRPr="003309CA" w:rsidRDefault="00EB2FAE" w:rsidP="00ED0AB5">
            <w:pPr>
              <w:ind w:left="32"/>
              <w:jc w:val="center"/>
              <w:rPr>
                <w:color w:val="auto"/>
                <w:szCs w:val="20"/>
                <w:lang w:val="sr-Cyrl-RS"/>
              </w:rPr>
            </w:pPr>
            <w:r>
              <w:rPr>
                <w:color w:val="auto"/>
                <w:szCs w:val="20"/>
              </w:rPr>
              <w:t>1st quarter 2026</w:t>
            </w:r>
          </w:p>
        </w:tc>
        <w:tc>
          <w:tcPr>
            <w:tcW w:w="1558" w:type="dxa"/>
            <w:vAlign w:val="center"/>
          </w:tcPr>
          <w:p w14:paraId="7ECD898A" w14:textId="2C81656D" w:rsidR="00EB2FAE" w:rsidRPr="00F7019F" w:rsidRDefault="00EB2FAE" w:rsidP="00ED0AB5">
            <w:pPr>
              <w:ind w:left="0"/>
              <w:jc w:val="left"/>
              <w:rPr>
                <w:color w:val="auto"/>
                <w:szCs w:val="20"/>
                <w:lang w:val="sr-Cyrl-RS"/>
              </w:rPr>
            </w:pPr>
            <w:r w:rsidRPr="00F7019F">
              <w:rPr>
                <w:color w:val="auto"/>
                <w:szCs w:val="20"/>
              </w:rPr>
              <w:t xml:space="preserve">Budget of the Republic of Serbia, Chapter 34 – </w:t>
            </w:r>
            <w:r w:rsidR="00D12A8D" w:rsidRPr="001901A9">
              <w:rPr>
                <w:rFonts w:eastAsiaTheme="minorHAnsi"/>
                <w:color w:val="auto"/>
                <w:szCs w:val="20"/>
                <w:lang w:eastAsia="en-US"/>
              </w:rPr>
              <w:t>M</w:t>
            </w:r>
            <w:r w:rsidR="00D12A8D">
              <w:rPr>
                <w:rFonts w:eastAsiaTheme="minorHAnsi"/>
                <w:color w:val="auto"/>
                <w:szCs w:val="20"/>
                <w:lang w:eastAsia="en-US"/>
              </w:rPr>
              <w:t>FWD</w:t>
            </w:r>
          </w:p>
          <w:p w14:paraId="2E227F66" w14:textId="77777777" w:rsidR="00EB2FAE" w:rsidRPr="00F7019F" w:rsidRDefault="00EB2FAE" w:rsidP="00ED0AB5">
            <w:pPr>
              <w:ind w:left="0"/>
              <w:jc w:val="left"/>
              <w:rPr>
                <w:szCs w:val="20"/>
                <w:lang w:val="sr-Cyrl-RS"/>
              </w:rPr>
            </w:pPr>
            <w:r w:rsidRPr="00F7019F">
              <w:rPr>
                <w:szCs w:val="20"/>
              </w:rPr>
              <w:t>Source 01</w:t>
            </w:r>
          </w:p>
          <w:p w14:paraId="7C7E4717" w14:textId="77777777" w:rsidR="00EB2FAE" w:rsidRPr="00F7019F" w:rsidRDefault="00EB2FAE" w:rsidP="00ED0AB5">
            <w:pPr>
              <w:ind w:left="0"/>
              <w:jc w:val="left"/>
              <w:rPr>
                <w:szCs w:val="20"/>
                <w:lang w:val="sr-Cyrl-RS"/>
              </w:rPr>
            </w:pPr>
            <w:r w:rsidRPr="00F7019F">
              <w:rPr>
                <w:szCs w:val="20"/>
              </w:rPr>
              <w:t>Program 0903 PA 0004</w:t>
            </w:r>
          </w:p>
          <w:p w14:paraId="137A31CC" w14:textId="77777777" w:rsidR="00EB2FAE" w:rsidRPr="00F7019F" w:rsidRDefault="00EB2FAE" w:rsidP="00ED0AB5">
            <w:pPr>
              <w:ind w:left="0"/>
              <w:jc w:val="left"/>
              <w:rPr>
                <w:color w:val="auto"/>
                <w:szCs w:val="20"/>
                <w:lang w:val="sr-Cyrl-RS"/>
              </w:rPr>
            </w:pPr>
            <w:r w:rsidRPr="00F7019F">
              <w:rPr>
                <w:szCs w:val="20"/>
              </w:rPr>
              <w:t>411 , 412</w:t>
            </w:r>
          </w:p>
        </w:tc>
        <w:tc>
          <w:tcPr>
            <w:tcW w:w="1701" w:type="dxa"/>
            <w:vAlign w:val="center"/>
          </w:tcPr>
          <w:p w14:paraId="51D51D13" w14:textId="77777777" w:rsidR="00EB2FAE" w:rsidRPr="003309CA" w:rsidRDefault="00EB2FAE" w:rsidP="00ED0AB5">
            <w:pPr>
              <w:ind w:left="-90"/>
              <w:jc w:val="center"/>
              <w:rPr>
                <w:color w:val="auto"/>
                <w:szCs w:val="20"/>
                <w:lang w:val="sr-Cyrl-RS"/>
              </w:rPr>
            </w:pPr>
            <w:r>
              <w:rPr>
                <w:color w:val="auto"/>
                <w:szCs w:val="20"/>
              </w:rPr>
              <w:t>/</w:t>
            </w:r>
          </w:p>
        </w:tc>
        <w:tc>
          <w:tcPr>
            <w:tcW w:w="1701" w:type="dxa"/>
            <w:vAlign w:val="center"/>
          </w:tcPr>
          <w:p w14:paraId="77C9440E" w14:textId="77777777" w:rsidR="00EB2FAE" w:rsidRPr="003309CA" w:rsidRDefault="00EB2FAE" w:rsidP="00ED0AB5">
            <w:pPr>
              <w:ind w:left="0"/>
              <w:jc w:val="center"/>
              <w:rPr>
                <w:color w:val="auto"/>
                <w:szCs w:val="20"/>
                <w:lang w:val="sr-Cyrl-RS"/>
              </w:rPr>
            </w:pPr>
            <w:r>
              <w:rPr>
                <w:color w:val="auto"/>
                <w:szCs w:val="20"/>
              </w:rPr>
              <w:t>/</w:t>
            </w:r>
          </w:p>
        </w:tc>
        <w:tc>
          <w:tcPr>
            <w:tcW w:w="1842" w:type="dxa"/>
            <w:vAlign w:val="center"/>
          </w:tcPr>
          <w:p w14:paraId="7F44CB56" w14:textId="77777777" w:rsidR="00EB2FAE" w:rsidRPr="003309CA" w:rsidRDefault="00EB2FAE" w:rsidP="00ED0AB5">
            <w:pPr>
              <w:ind w:left="20"/>
              <w:jc w:val="center"/>
              <w:rPr>
                <w:color w:val="auto"/>
                <w:szCs w:val="20"/>
                <w:lang w:val="sr-Cyrl-RS"/>
              </w:rPr>
            </w:pPr>
            <w:r>
              <w:rPr>
                <w:color w:val="auto"/>
                <w:szCs w:val="20"/>
              </w:rPr>
              <w:t>/</w:t>
            </w:r>
          </w:p>
        </w:tc>
      </w:tr>
      <w:tr w:rsidR="00EB2FAE" w:rsidRPr="00F81D35" w14:paraId="3718B9BA" w14:textId="77777777" w:rsidTr="00ED0AB5">
        <w:trPr>
          <w:trHeight w:val="329"/>
        </w:trPr>
        <w:tc>
          <w:tcPr>
            <w:tcW w:w="3545" w:type="dxa"/>
          </w:tcPr>
          <w:p w14:paraId="777B7CC3" w14:textId="77777777" w:rsidR="00EB2FAE" w:rsidRPr="003309CA" w:rsidRDefault="00EB2FAE" w:rsidP="00ED0AB5">
            <w:pPr>
              <w:pStyle w:val="ListParagraph"/>
              <w:numPr>
                <w:ilvl w:val="2"/>
                <w:numId w:val="50"/>
              </w:numPr>
              <w:jc w:val="left"/>
              <w:rPr>
                <w:color w:val="auto"/>
                <w:szCs w:val="20"/>
                <w:lang w:val="sr-Cyrl-RS"/>
              </w:rPr>
            </w:pPr>
            <w:r w:rsidRPr="003309CA">
              <w:rPr>
                <w:color w:val="auto"/>
                <w:szCs w:val="20"/>
              </w:rPr>
              <w:t>Informing the professional public about the amendments to the Family Law and the Instructions for CSR Info Sessions by Districts</w:t>
            </w:r>
          </w:p>
        </w:tc>
        <w:tc>
          <w:tcPr>
            <w:tcW w:w="1276" w:type="dxa"/>
          </w:tcPr>
          <w:p w14:paraId="576E3289" w14:textId="19C7894F" w:rsidR="00EB2FAE" w:rsidRPr="003309CA" w:rsidRDefault="00D12A8D" w:rsidP="00ED0AB5">
            <w:pPr>
              <w:ind w:left="0" w:firstLine="0"/>
              <w:jc w:val="center"/>
              <w:rPr>
                <w:color w:val="auto"/>
                <w:szCs w:val="20"/>
                <w:lang w:val="sr-Cyrl-RS"/>
              </w:rPr>
            </w:pPr>
            <w:r w:rsidRPr="001901A9">
              <w:rPr>
                <w:rFonts w:eastAsiaTheme="minorHAnsi"/>
                <w:color w:val="auto"/>
                <w:szCs w:val="20"/>
                <w:lang w:eastAsia="en-US"/>
              </w:rPr>
              <w:t>M</w:t>
            </w:r>
            <w:r>
              <w:rPr>
                <w:rFonts w:eastAsiaTheme="minorHAnsi"/>
                <w:color w:val="auto"/>
                <w:szCs w:val="20"/>
                <w:lang w:eastAsia="en-US"/>
              </w:rPr>
              <w:t>FWD</w:t>
            </w:r>
          </w:p>
        </w:tc>
        <w:tc>
          <w:tcPr>
            <w:tcW w:w="1560" w:type="dxa"/>
          </w:tcPr>
          <w:p w14:paraId="3995889D" w14:textId="212218F2" w:rsidR="00EB2FAE" w:rsidRPr="003309CA" w:rsidRDefault="00074847" w:rsidP="00ED0AB5">
            <w:pPr>
              <w:ind w:left="35"/>
              <w:jc w:val="center"/>
              <w:rPr>
                <w:color w:val="auto"/>
                <w:szCs w:val="20"/>
                <w:lang w:val="sr-Cyrl-RS"/>
              </w:rPr>
            </w:pPr>
            <w:r w:rsidRPr="001901A9">
              <w:rPr>
                <w:rFonts w:eastAsiaTheme="minorHAnsi"/>
                <w:color w:val="auto"/>
                <w:szCs w:val="20"/>
                <w:lang w:eastAsia="en-US"/>
              </w:rPr>
              <w:t>M</w:t>
            </w:r>
            <w:r>
              <w:rPr>
                <w:rFonts w:eastAsiaTheme="minorHAnsi"/>
                <w:color w:val="auto"/>
                <w:szCs w:val="20"/>
                <w:lang w:eastAsia="en-US"/>
              </w:rPr>
              <w:t>LEVSA</w:t>
            </w:r>
            <w:r w:rsidR="00EB2FAE" w:rsidRPr="003309CA">
              <w:rPr>
                <w:color w:val="auto"/>
                <w:szCs w:val="20"/>
              </w:rPr>
              <w:t>, CSR, Institutes for Social Protection</w:t>
            </w:r>
          </w:p>
        </w:tc>
        <w:tc>
          <w:tcPr>
            <w:tcW w:w="1560" w:type="dxa"/>
          </w:tcPr>
          <w:p w14:paraId="38A6B684" w14:textId="77777777" w:rsidR="00EB2FAE" w:rsidRDefault="00EB2FAE" w:rsidP="00ED0AB5">
            <w:pPr>
              <w:ind w:left="37"/>
              <w:jc w:val="center"/>
              <w:rPr>
                <w:color w:val="auto"/>
                <w:szCs w:val="20"/>
                <w:lang w:val="sr-Cyrl-RS"/>
              </w:rPr>
            </w:pPr>
            <w:r>
              <w:rPr>
                <w:color w:val="auto"/>
                <w:szCs w:val="20"/>
              </w:rPr>
              <w:t xml:space="preserve">3rd quarter </w:t>
            </w:r>
          </w:p>
          <w:p w14:paraId="6EB4CABB" w14:textId="77777777" w:rsidR="00EB2FAE" w:rsidRPr="003309CA" w:rsidRDefault="00EB2FAE" w:rsidP="00ED0AB5">
            <w:pPr>
              <w:ind w:left="37"/>
              <w:jc w:val="center"/>
              <w:rPr>
                <w:color w:val="auto"/>
                <w:szCs w:val="20"/>
                <w:lang w:val="sr-Cyrl-RS"/>
              </w:rPr>
            </w:pPr>
            <w:r>
              <w:rPr>
                <w:color w:val="auto"/>
                <w:szCs w:val="20"/>
              </w:rPr>
              <w:t>2026</w:t>
            </w:r>
          </w:p>
        </w:tc>
        <w:tc>
          <w:tcPr>
            <w:tcW w:w="1558" w:type="dxa"/>
            <w:vAlign w:val="center"/>
          </w:tcPr>
          <w:p w14:paraId="28D24D8A" w14:textId="5C32440D" w:rsidR="00EB2FAE" w:rsidRPr="00F7019F" w:rsidRDefault="00EB2FAE" w:rsidP="00ED0AB5">
            <w:pPr>
              <w:ind w:left="0"/>
              <w:jc w:val="left"/>
              <w:rPr>
                <w:color w:val="auto"/>
                <w:szCs w:val="20"/>
                <w:lang w:val="sr-Cyrl-RS"/>
              </w:rPr>
            </w:pPr>
            <w:r w:rsidRPr="00F7019F">
              <w:rPr>
                <w:color w:val="auto"/>
                <w:szCs w:val="20"/>
              </w:rPr>
              <w:t xml:space="preserve">Budget of the Republic of Serbia, Chapter 34 – </w:t>
            </w:r>
            <w:r w:rsidR="00D12A8D" w:rsidRPr="001901A9">
              <w:rPr>
                <w:rFonts w:eastAsiaTheme="minorHAnsi"/>
                <w:color w:val="auto"/>
                <w:szCs w:val="20"/>
                <w:lang w:eastAsia="en-US"/>
              </w:rPr>
              <w:t>M</w:t>
            </w:r>
            <w:r w:rsidR="00D12A8D">
              <w:rPr>
                <w:rFonts w:eastAsiaTheme="minorHAnsi"/>
                <w:color w:val="auto"/>
                <w:szCs w:val="20"/>
                <w:lang w:eastAsia="en-US"/>
              </w:rPr>
              <w:t>FWD</w:t>
            </w:r>
          </w:p>
          <w:p w14:paraId="26F5664D" w14:textId="77777777" w:rsidR="00EB2FAE" w:rsidRPr="00F7019F" w:rsidRDefault="00EB2FAE" w:rsidP="00ED0AB5">
            <w:pPr>
              <w:ind w:left="0"/>
              <w:jc w:val="left"/>
              <w:rPr>
                <w:szCs w:val="20"/>
                <w:lang w:val="sr-Cyrl-RS"/>
              </w:rPr>
            </w:pPr>
            <w:r w:rsidRPr="00F7019F">
              <w:rPr>
                <w:szCs w:val="20"/>
              </w:rPr>
              <w:t>Source 01</w:t>
            </w:r>
          </w:p>
          <w:p w14:paraId="2F62502C" w14:textId="77777777" w:rsidR="00EB2FAE" w:rsidRPr="00F7019F" w:rsidRDefault="00EB2FAE" w:rsidP="00ED0AB5">
            <w:pPr>
              <w:ind w:left="0"/>
              <w:jc w:val="left"/>
              <w:rPr>
                <w:szCs w:val="20"/>
                <w:lang w:val="sr-Cyrl-RS"/>
              </w:rPr>
            </w:pPr>
            <w:r w:rsidRPr="00F7019F">
              <w:rPr>
                <w:szCs w:val="20"/>
              </w:rPr>
              <w:t>Program 0903 PA 0004</w:t>
            </w:r>
          </w:p>
          <w:p w14:paraId="69AA644D" w14:textId="77777777" w:rsidR="00EB2FAE" w:rsidRPr="00F7019F" w:rsidRDefault="00EB2FAE" w:rsidP="00ED0AB5">
            <w:pPr>
              <w:pStyle w:val="BodyAAA"/>
              <w:rPr>
                <w:rFonts w:ascii="Times New Roman" w:hAnsi="Times New Roman" w:cs="Times New Roman"/>
                <w:color w:val="auto"/>
                <w:sz w:val="20"/>
                <w:szCs w:val="20"/>
                <w:lang w:val="sr-Cyrl-RS"/>
              </w:rPr>
            </w:pPr>
            <w:r w:rsidRPr="00F7019F">
              <w:rPr>
                <w:rFonts w:ascii="Times New Roman" w:hAnsi="Times New Roman" w:cs="Times New Roman"/>
                <w:sz w:val="20"/>
                <w:szCs w:val="20"/>
              </w:rPr>
              <w:t>411 , 412</w:t>
            </w:r>
          </w:p>
        </w:tc>
        <w:tc>
          <w:tcPr>
            <w:tcW w:w="1701" w:type="dxa"/>
            <w:vAlign w:val="center"/>
          </w:tcPr>
          <w:p w14:paraId="48D6C047" w14:textId="77777777" w:rsidR="00EB2FAE" w:rsidRPr="00996AA3" w:rsidRDefault="00EB2FAE" w:rsidP="00ED0AB5">
            <w:pPr>
              <w:ind w:left="-90"/>
              <w:jc w:val="center"/>
              <w:rPr>
                <w:color w:val="auto"/>
                <w:szCs w:val="20"/>
                <w:lang w:val="sr-Cyrl-RS"/>
              </w:rPr>
            </w:pPr>
            <w:r w:rsidRPr="00996AA3">
              <w:rPr>
                <w:color w:val="auto"/>
                <w:szCs w:val="20"/>
              </w:rPr>
              <w:t>/</w:t>
            </w:r>
          </w:p>
        </w:tc>
        <w:tc>
          <w:tcPr>
            <w:tcW w:w="1701" w:type="dxa"/>
            <w:vAlign w:val="center"/>
          </w:tcPr>
          <w:p w14:paraId="719B499E" w14:textId="77777777" w:rsidR="00EB2FAE" w:rsidRPr="00996AA3" w:rsidRDefault="00EB2FAE" w:rsidP="00ED0AB5">
            <w:pPr>
              <w:ind w:left="0"/>
              <w:jc w:val="center"/>
              <w:rPr>
                <w:color w:val="auto"/>
                <w:szCs w:val="20"/>
                <w:lang w:val="sr-Cyrl-RS"/>
              </w:rPr>
            </w:pPr>
            <w:r w:rsidRPr="00996AA3">
              <w:rPr>
                <w:color w:val="auto"/>
                <w:szCs w:val="20"/>
              </w:rPr>
              <w:t>/</w:t>
            </w:r>
          </w:p>
        </w:tc>
        <w:tc>
          <w:tcPr>
            <w:tcW w:w="1842" w:type="dxa"/>
            <w:vAlign w:val="center"/>
          </w:tcPr>
          <w:p w14:paraId="6D642CD4" w14:textId="77777777" w:rsidR="00EB2FAE" w:rsidRPr="00996AA3" w:rsidRDefault="00EB2FAE" w:rsidP="00ED0AB5">
            <w:pPr>
              <w:ind w:left="20"/>
              <w:jc w:val="center"/>
              <w:rPr>
                <w:color w:val="auto"/>
                <w:szCs w:val="20"/>
                <w:lang w:val="sr-Cyrl-RS"/>
              </w:rPr>
            </w:pPr>
            <w:r w:rsidRPr="00996AA3">
              <w:rPr>
                <w:color w:val="auto"/>
                <w:szCs w:val="20"/>
              </w:rPr>
              <w:t>/</w:t>
            </w:r>
          </w:p>
        </w:tc>
      </w:tr>
    </w:tbl>
    <w:p w14:paraId="6942E2B2" w14:textId="77777777" w:rsidR="009937BA" w:rsidRPr="00F81D35" w:rsidRDefault="009937BA" w:rsidP="00EB2FAE">
      <w:pPr>
        <w:spacing w:after="0"/>
        <w:ind w:left="0" w:firstLine="0"/>
        <w:rPr>
          <w:szCs w:val="20"/>
        </w:rPr>
      </w:pPr>
    </w:p>
    <w:tbl>
      <w:tblPr>
        <w:tblStyle w:val="TableGrid"/>
        <w:tblW w:w="14737" w:type="dxa"/>
        <w:tblInd w:w="-425" w:type="dxa"/>
        <w:tblLayout w:type="fixed"/>
        <w:tblCellMar>
          <w:top w:w="12" w:type="dxa"/>
          <w:right w:w="13" w:type="dxa"/>
        </w:tblCellMar>
        <w:tblLook w:val="04A0" w:firstRow="1" w:lastRow="0" w:firstColumn="1" w:lastColumn="0" w:noHBand="0" w:noVBand="1"/>
      </w:tblPr>
      <w:tblGrid>
        <w:gridCol w:w="4815"/>
        <w:gridCol w:w="141"/>
        <w:gridCol w:w="1134"/>
        <w:gridCol w:w="615"/>
        <w:gridCol w:w="3780"/>
        <w:gridCol w:w="1442"/>
        <w:gridCol w:w="542"/>
        <w:gridCol w:w="709"/>
        <w:gridCol w:w="1559"/>
      </w:tblGrid>
      <w:tr w:rsidR="00EB2FAE" w:rsidRPr="00F81D35" w14:paraId="00BFC4B9" w14:textId="77777777" w:rsidTr="00ED0AB5">
        <w:trPr>
          <w:trHeight w:val="239"/>
        </w:trPr>
        <w:tc>
          <w:tcPr>
            <w:tcW w:w="14737" w:type="dxa"/>
            <w:gridSpan w:val="9"/>
            <w:tcBorders>
              <w:top w:val="single" w:sz="4" w:space="0" w:color="000000"/>
              <w:left w:val="single" w:sz="4" w:space="0" w:color="000000"/>
              <w:bottom w:val="single" w:sz="4" w:space="0" w:color="000000"/>
              <w:right w:val="single" w:sz="4" w:space="0" w:color="000000"/>
            </w:tcBorders>
            <w:shd w:val="clear" w:color="auto" w:fill="F7CAAC"/>
          </w:tcPr>
          <w:p w14:paraId="463BD74F" w14:textId="77777777" w:rsidR="00EB2FAE" w:rsidRPr="00F81D35" w:rsidRDefault="00EB2FAE" w:rsidP="00ED0AB5">
            <w:pPr>
              <w:spacing w:after="0"/>
              <w:ind w:left="0" w:firstLine="0"/>
              <w:jc w:val="left"/>
              <w:rPr>
                <w:szCs w:val="20"/>
              </w:rPr>
            </w:pPr>
            <w:r w:rsidRPr="00F81D35">
              <w:rPr>
                <w:szCs w:val="20"/>
              </w:rPr>
              <w:t xml:space="preserve"> </w:t>
            </w:r>
            <w:r w:rsidRPr="00F81D35">
              <w:rPr>
                <w:b/>
                <w:szCs w:val="20"/>
              </w:rPr>
              <w:t xml:space="preserve">Measure 7.2. Increasing the awareness of Roma about the possibilities of exercising rights and services in the field of social protection and exercising rights and services  </w:t>
            </w:r>
          </w:p>
        </w:tc>
      </w:tr>
      <w:tr w:rsidR="00EB2FAE" w:rsidRPr="00F81D35" w14:paraId="609E9A2D" w14:textId="77777777" w:rsidTr="00ED0AB5">
        <w:trPr>
          <w:trHeight w:val="311"/>
        </w:trPr>
        <w:tc>
          <w:tcPr>
            <w:tcW w:w="14737" w:type="dxa"/>
            <w:gridSpan w:val="9"/>
            <w:tcBorders>
              <w:top w:val="single" w:sz="4" w:space="0" w:color="000000"/>
              <w:left w:val="single" w:sz="4" w:space="0" w:color="000000"/>
              <w:bottom w:val="single" w:sz="4" w:space="0" w:color="000000"/>
              <w:right w:val="single" w:sz="4" w:space="0" w:color="000000"/>
            </w:tcBorders>
            <w:shd w:val="clear" w:color="auto" w:fill="F7CAAC"/>
          </w:tcPr>
          <w:p w14:paraId="57EAAA92" w14:textId="77777777" w:rsidR="00EB2FAE" w:rsidRPr="00F81D35" w:rsidRDefault="00EB2FAE" w:rsidP="00ED0AB5">
            <w:pPr>
              <w:spacing w:after="0"/>
              <w:ind w:left="0" w:firstLine="0"/>
              <w:jc w:val="left"/>
              <w:rPr>
                <w:szCs w:val="20"/>
              </w:rPr>
            </w:pPr>
            <w:r w:rsidRPr="00F81D35">
              <w:rPr>
                <w:szCs w:val="20"/>
              </w:rPr>
              <w:t xml:space="preserve">Institution responsible for implementation: Ministry of Labour, Employment, Veteran and Social Affairs; </w:t>
            </w:r>
          </w:p>
        </w:tc>
      </w:tr>
      <w:tr w:rsidR="00EB2FAE" w:rsidRPr="00F81D35" w14:paraId="75EC3C8B" w14:textId="77777777" w:rsidTr="00ED0AB5">
        <w:trPr>
          <w:trHeight w:val="311"/>
        </w:trPr>
        <w:tc>
          <w:tcPr>
            <w:tcW w:w="6705" w:type="dxa"/>
            <w:gridSpan w:val="4"/>
            <w:tcBorders>
              <w:top w:val="single" w:sz="4" w:space="0" w:color="000000"/>
              <w:left w:val="single" w:sz="4" w:space="0" w:color="000000"/>
              <w:bottom w:val="single" w:sz="4" w:space="0" w:color="000000"/>
              <w:right w:val="single" w:sz="4" w:space="0" w:color="000000"/>
            </w:tcBorders>
            <w:shd w:val="clear" w:color="auto" w:fill="F7CAAC"/>
          </w:tcPr>
          <w:p w14:paraId="3F8D8E4F" w14:textId="77777777" w:rsidR="00EB2FAE" w:rsidRPr="00F81D35" w:rsidRDefault="00EB2FAE" w:rsidP="00ED0AB5">
            <w:pPr>
              <w:spacing w:after="0"/>
              <w:ind w:left="0" w:firstLine="0"/>
              <w:jc w:val="left"/>
              <w:rPr>
                <w:szCs w:val="20"/>
              </w:rPr>
            </w:pPr>
            <w:r w:rsidRPr="00F81D35">
              <w:rPr>
                <w:szCs w:val="20"/>
              </w:rPr>
              <w:t xml:space="preserve">Implementation period: 2026-2027 </w:t>
            </w:r>
          </w:p>
        </w:tc>
        <w:tc>
          <w:tcPr>
            <w:tcW w:w="8032" w:type="dxa"/>
            <w:gridSpan w:val="5"/>
            <w:tcBorders>
              <w:top w:val="single" w:sz="4" w:space="0" w:color="000000"/>
              <w:left w:val="single" w:sz="4" w:space="0" w:color="000000"/>
              <w:bottom w:val="single" w:sz="4" w:space="0" w:color="000000"/>
              <w:right w:val="single" w:sz="4" w:space="0" w:color="000000"/>
            </w:tcBorders>
            <w:shd w:val="clear" w:color="auto" w:fill="F7CAAC"/>
          </w:tcPr>
          <w:p w14:paraId="34993DFF" w14:textId="77777777" w:rsidR="00EB2FAE" w:rsidRPr="00F81D35" w:rsidRDefault="00EB2FAE" w:rsidP="00ED0AB5">
            <w:pPr>
              <w:spacing w:after="0"/>
              <w:ind w:left="0" w:firstLine="0"/>
              <w:jc w:val="left"/>
              <w:rPr>
                <w:szCs w:val="20"/>
              </w:rPr>
            </w:pPr>
            <w:r w:rsidRPr="00F81D35">
              <w:rPr>
                <w:szCs w:val="20"/>
              </w:rPr>
              <w:t xml:space="preserve">Type of measure: Informative educational measure  </w:t>
            </w:r>
          </w:p>
        </w:tc>
      </w:tr>
      <w:tr w:rsidR="00EB2FAE" w:rsidRPr="00F81D35" w14:paraId="4B985052" w14:textId="77777777" w:rsidTr="00ED0AB5">
        <w:trPr>
          <w:trHeight w:val="423"/>
        </w:trPr>
        <w:tc>
          <w:tcPr>
            <w:tcW w:w="6705" w:type="dxa"/>
            <w:gridSpan w:val="4"/>
            <w:tcBorders>
              <w:top w:val="single" w:sz="4" w:space="0" w:color="000000"/>
              <w:left w:val="single" w:sz="4" w:space="0" w:color="000000"/>
              <w:bottom w:val="single" w:sz="4" w:space="0" w:color="000000"/>
              <w:right w:val="single" w:sz="4" w:space="0" w:color="000000"/>
            </w:tcBorders>
            <w:shd w:val="clear" w:color="auto" w:fill="F7CAAC"/>
          </w:tcPr>
          <w:p w14:paraId="02DBA9B2" w14:textId="77777777" w:rsidR="00EB2FAE" w:rsidRPr="00F81D35" w:rsidRDefault="00EB2FAE" w:rsidP="00ED0AB5">
            <w:pPr>
              <w:spacing w:after="0"/>
              <w:ind w:left="0" w:firstLine="0"/>
              <w:jc w:val="left"/>
              <w:rPr>
                <w:szCs w:val="20"/>
              </w:rPr>
            </w:pPr>
            <w:r w:rsidRPr="00F81D35">
              <w:rPr>
                <w:szCs w:val="20"/>
              </w:rPr>
              <w:t xml:space="preserve">Regulations that need to be amended/adopted in order to implement the measure: </w:t>
            </w:r>
          </w:p>
        </w:tc>
        <w:tc>
          <w:tcPr>
            <w:tcW w:w="8032" w:type="dxa"/>
            <w:gridSpan w:val="5"/>
            <w:tcBorders>
              <w:top w:val="single" w:sz="4" w:space="0" w:color="000000"/>
              <w:left w:val="single" w:sz="4" w:space="0" w:color="000000"/>
              <w:bottom w:val="single" w:sz="4" w:space="0" w:color="000000"/>
              <w:right w:val="single" w:sz="4" w:space="0" w:color="000000"/>
            </w:tcBorders>
            <w:shd w:val="clear" w:color="auto" w:fill="F7CAAC"/>
          </w:tcPr>
          <w:p w14:paraId="4009B541" w14:textId="77777777" w:rsidR="00EB2FAE" w:rsidRPr="00F81D35" w:rsidRDefault="00EB2FAE" w:rsidP="00ED0AB5">
            <w:pPr>
              <w:spacing w:after="0"/>
              <w:ind w:left="0" w:firstLine="0"/>
              <w:jc w:val="left"/>
              <w:rPr>
                <w:szCs w:val="20"/>
              </w:rPr>
            </w:pPr>
            <w:r w:rsidRPr="00C62DFE">
              <w:rPr>
                <w:szCs w:val="20"/>
              </w:rPr>
              <w:t xml:space="preserve">Amendments to the Law on Social Protection </w:t>
            </w:r>
          </w:p>
          <w:p w14:paraId="4F7B632B" w14:textId="77777777" w:rsidR="00EB2FAE" w:rsidRPr="00F81D35" w:rsidRDefault="00EB2FAE" w:rsidP="00ED0AB5">
            <w:pPr>
              <w:spacing w:after="0"/>
              <w:ind w:left="0" w:firstLine="0"/>
              <w:jc w:val="left"/>
              <w:rPr>
                <w:szCs w:val="20"/>
              </w:rPr>
            </w:pPr>
            <w:r w:rsidRPr="00F81D35">
              <w:rPr>
                <w:szCs w:val="20"/>
              </w:rPr>
              <w:t xml:space="preserve"> </w:t>
            </w:r>
          </w:p>
        </w:tc>
      </w:tr>
      <w:tr w:rsidR="00EB2FAE" w:rsidRPr="00F81D35" w14:paraId="53D41701" w14:textId="77777777" w:rsidTr="00ED0AB5">
        <w:trPr>
          <w:trHeight w:val="515"/>
        </w:trPr>
        <w:tc>
          <w:tcPr>
            <w:tcW w:w="4815" w:type="dxa"/>
            <w:tcBorders>
              <w:top w:val="single" w:sz="4" w:space="0" w:color="000000"/>
              <w:left w:val="single" w:sz="4" w:space="0" w:color="000000"/>
              <w:bottom w:val="single" w:sz="4" w:space="0" w:color="000000"/>
              <w:right w:val="single" w:sz="4" w:space="0" w:color="000000"/>
            </w:tcBorders>
            <w:shd w:val="clear" w:color="auto" w:fill="D9D9D9"/>
          </w:tcPr>
          <w:p w14:paraId="2D4E429D" w14:textId="77777777" w:rsidR="00EB2FAE" w:rsidRPr="00F81D35" w:rsidRDefault="00EB2FAE" w:rsidP="00ED0AB5">
            <w:pPr>
              <w:spacing w:after="0"/>
              <w:ind w:left="0" w:firstLine="0"/>
              <w:jc w:val="left"/>
              <w:rPr>
                <w:szCs w:val="20"/>
              </w:rPr>
            </w:pPr>
            <w:r w:rsidRPr="00F81D35">
              <w:rPr>
                <w:szCs w:val="20"/>
              </w:rPr>
              <w:t xml:space="preserve">Indicator (i) at the level of measure  </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D9D9D9"/>
          </w:tcPr>
          <w:p w14:paraId="2E5E5F4C" w14:textId="77777777" w:rsidR="00EB2FAE" w:rsidRPr="00F81D35" w:rsidRDefault="00EB2FAE" w:rsidP="00ED0AB5">
            <w:pPr>
              <w:spacing w:after="15"/>
              <w:ind w:left="0" w:firstLine="0"/>
              <w:jc w:val="center"/>
              <w:rPr>
                <w:szCs w:val="20"/>
              </w:rPr>
            </w:pPr>
            <w:r w:rsidRPr="00F81D35">
              <w:rPr>
                <w:szCs w:val="20"/>
              </w:rPr>
              <w:t>Unit</w:t>
            </w:r>
          </w:p>
          <w:p w14:paraId="757AAD6A" w14:textId="77777777" w:rsidR="00EB2FAE" w:rsidRPr="00F81D35" w:rsidRDefault="00EB2FAE" w:rsidP="00ED0AB5">
            <w:pPr>
              <w:spacing w:after="0"/>
              <w:ind w:left="0" w:firstLine="0"/>
              <w:jc w:val="center"/>
              <w:rPr>
                <w:szCs w:val="20"/>
              </w:rPr>
            </w:pPr>
            <w:r w:rsidRPr="00F81D35">
              <w:rPr>
                <w:szCs w:val="20"/>
              </w:rPr>
              <w:t>Telugu</w:t>
            </w:r>
          </w:p>
          <w:p w14:paraId="7E5BAE4B" w14:textId="77777777" w:rsidR="00EB2FAE" w:rsidRPr="00F81D35" w:rsidRDefault="00EB2FAE" w:rsidP="00ED0AB5">
            <w:pPr>
              <w:spacing w:after="0"/>
              <w:ind w:left="0" w:firstLine="0"/>
              <w:jc w:val="left"/>
              <w:rPr>
                <w:szCs w:val="20"/>
              </w:rPr>
            </w:pPr>
            <w:r w:rsidRPr="00F81D35">
              <w:rPr>
                <w:szCs w:val="20"/>
              </w:rPr>
              <w:t xml:space="preserve"> </w:t>
            </w:r>
          </w:p>
        </w:tc>
        <w:tc>
          <w:tcPr>
            <w:tcW w:w="4395" w:type="dxa"/>
            <w:gridSpan w:val="2"/>
            <w:tcBorders>
              <w:top w:val="single" w:sz="4" w:space="0" w:color="000000"/>
              <w:left w:val="single" w:sz="4" w:space="0" w:color="000000"/>
              <w:bottom w:val="single" w:sz="4" w:space="0" w:color="000000"/>
              <w:right w:val="single" w:sz="4" w:space="0" w:color="000000"/>
            </w:tcBorders>
            <w:shd w:val="clear" w:color="auto" w:fill="D9D9D9"/>
          </w:tcPr>
          <w:p w14:paraId="1E3A7DF1" w14:textId="77777777" w:rsidR="00EB2FAE" w:rsidRPr="00F81D35" w:rsidRDefault="00EB2FAE" w:rsidP="00ED0AB5">
            <w:pPr>
              <w:spacing w:after="0"/>
              <w:ind w:left="0" w:firstLine="0"/>
              <w:jc w:val="left"/>
              <w:rPr>
                <w:szCs w:val="20"/>
              </w:rPr>
            </w:pPr>
            <w:r w:rsidRPr="00F81D35">
              <w:rPr>
                <w:szCs w:val="20"/>
              </w:rPr>
              <w:t xml:space="preserve">Source of verification </w:t>
            </w:r>
          </w:p>
        </w:tc>
        <w:tc>
          <w:tcPr>
            <w:tcW w:w="1442" w:type="dxa"/>
            <w:tcBorders>
              <w:top w:val="single" w:sz="4" w:space="0" w:color="000000"/>
              <w:left w:val="single" w:sz="4" w:space="0" w:color="000000"/>
              <w:bottom w:val="single" w:sz="4" w:space="0" w:color="000000"/>
              <w:right w:val="single" w:sz="4" w:space="0" w:color="000000"/>
            </w:tcBorders>
            <w:shd w:val="clear" w:color="auto" w:fill="D9D9D9"/>
          </w:tcPr>
          <w:p w14:paraId="44FE426B" w14:textId="77777777" w:rsidR="00EB2FAE" w:rsidRDefault="00EB2FAE" w:rsidP="00ED0AB5">
            <w:pPr>
              <w:spacing w:after="0"/>
              <w:ind w:left="0" w:firstLine="0"/>
              <w:jc w:val="center"/>
              <w:rPr>
                <w:szCs w:val="20"/>
              </w:rPr>
            </w:pPr>
            <w:r w:rsidRPr="00F81D35">
              <w:rPr>
                <w:szCs w:val="20"/>
              </w:rPr>
              <w:t>Initial Value</w:t>
            </w:r>
          </w:p>
          <w:p w14:paraId="6946E1BA" w14:textId="77777777" w:rsidR="00EB2FAE" w:rsidRPr="00F81D35" w:rsidRDefault="00EB2FAE" w:rsidP="00ED0AB5">
            <w:pPr>
              <w:spacing w:after="0"/>
              <w:ind w:left="0" w:firstLine="0"/>
              <w:jc w:val="left"/>
              <w:rPr>
                <w:szCs w:val="20"/>
              </w:rPr>
            </w:pPr>
            <w:r>
              <w:rPr>
                <w:szCs w:val="20"/>
              </w:rPr>
              <w:t xml:space="preserve"> (  </w:t>
            </w:r>
            <w:r>
              <w:rPr>
                <w:i/>
                <w:szCs w:val="20"/>
              </w:rPr>
              <w:t xml:space="preserve"> 2025 </w:t>
            </w:r>
            <w:r w:rsidRPr="00F81D35">
              <w:rPr>
                <w:szCs w:val="20"/>
              </w:rPr>
              <w:t xml:space="preserve"> ) </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F4E9B1F" w14:textId="77777777" w:rsidR="00EB2FAE" w:rsidRPr="00F81D35" w:rsidRDefault="00EB2FAE" w:rsidP="00ED0AB5">
            <w:pPr>
              <w:spacing w:after="0"/>
              <w:ind w:left="0" w:firstLine="0"/>
              <w:jc w:val="center"/>
              <w:rPr>
                <w:szCs w:val="20"/>
              </w:rPr>
            </w:pPr>
            <w:r w:rsidRPr="00F81D35">
              <w:rPr>
                <w:szCs w:val="20"/>
              </w:rPr>
              <w:t xml:space="preserve">Target (2026)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65A1EC72" w14:textId="77777777" w:rsidR="00EB2FAE" w:rsidRDefault="00EB2FAE" w:rsidP="00ED0AB5">
            <w:pPr>
              <w:spacing w:after="0"/>
              <w:ind w:left="0" w:firstLine="0"/>
              <w:jc w:val="center"/>
              <w:rPr>
                <w:szCs w:val="20"/>
              </w:rPr>
            </w:pPr>
            <w:r w:rsidRPr="00F81D35">
              <w:rPr>
                <w:szCs w:val="20"/>
              </w:rPr>
              <w:t xml:space="preserve">Target value </w:t>
            </w:r>
          </w:p>
          <w:p w14:paraId="0FF8B8BE" w14:textId="77777777" w:rsidR="00EB2FAE" w:rsidRPr="00F81D35" w:rsidRDefault="00EB2FAE" w:rsidP="00ED0AB5">
            <w:pPr>
              <w:spacing w:after="0"/>
              <w:ind w:left="0" w:firstLine="0"/>
              <w:jc w:val="center"/>
              <w:rPr>
                <w:szCs w:val="20"/>
              </w:rPr>
            </w:pPr>
            <w:r w:rsidRPr="00F81D35">
              <w:rPr>
                <w:szCs w:val="20"/>
              </w:rPr>
              <w:t xml:space="preserve">(2027) </w:t>
            </w:r>
          </w:p>
        </w:tc>
      </w:tr>
      <w:tr w:rsidR="00EB2FAE" w:rsidRPr="00F81D35" w14:paraId="4228A693" w14:textId="77777777" w:rsidTr="00ED0AB5">
        <w:trPr>
          <w:trHeight w:val="632"/>
        </w:trPr>
        <w:tc>
          <w:tcPr>
            <w:tcW w:w="4815" w:type="dxa"/>
            <w:tcBorders>
              <w:top w:val="single" w:sz="4" w:space="0" w:color="000000"/>
              <w:left w:val="single" w:sz="4" w:space="0" w:color="000000"/>
              <w:bottom w:val="single" w:sz="4" w:space="0" w:color="000000"/>
              <w:right w:val="single" w:sz="4" w:space="0" w:color="000000"/>
            </w:tcBorders>
          </w:tcPr>
          <w:p w14:paraId="0A83743B" w14:textId="77777777" w:rsidR="00EB2FAE" w:rsidRPr="002E765F" w:rsidRDefault="00EB2FAE" w:rsidP="00ED0AB5">
            <w:pPr>
              <w:pStyle w:val="ListParagraph"/>
              <w:numPr>
                <w:ilvl w:val="2"/>
                <w:numId w:val="47"/>
              </w:numPr>
              <w:spacing w:after="0"/>
              <w:jc w:val="left"/>
              <w:rPr>
                <w:szCs w:val="20"/>
              </w:rPr>
            </w:pPr>
            <w:r w:rsidRPr="002E765F">
              <w:rPr>
                <w:szCs w:val="20"/>
              </w:rPr>
              <w:t xml:space="preserve">Number of projects implemented with the aim of informing Roma men and women about rights and services in the social protection system at the national and local level  </w:t>
            </w:r>
          </w:p>
        </w:tc>
        <w:tc>
          <w:tcPr>
            <w:tcW w:w="1275" w:type="dxa"/>
            <w:gridSpan w:val="2"/>
            <w:tcBorders>
              <w:top w:val="single" w:sz="4" w:space="0" w:color="000000"/>
              <w:left w:val="single" w:sz="4" w:space="0" w:color="000000"/>
              <w:bottom w:val="single" w:sz="4" w:space="0" w:color="000000"/>
              <w:right w:val="single" w:sz="4" w:space="0" w:color="000000"/>
            </w:tcBorders>
          </w:tcPr>
          <w:p w14:paraId="700EC05D" w14:textId="77777777" w:rsidR="00EB2FAE" w:rsidRPr="00F81D35" w:rsidRDefault="00EB2FAE" w:rsidP="00ED0AB5">
            <w:pPr>
              <w:spacing w:after="0"/>
              <w:ind w:left="0" w:right="33" w:firstLine="0"/>
              <w:jc w:val="center"/>
              <w:rPr>
                <w:szCs w:val="20"/>
              </w:rPr>
            </w:pPr>
            <w:r w:rsidRPr="00F81D35">
              <w:rPr>
                <w:szCs w:val="20"/>
              </w:rPr>
              <w:t xml:space="preserve">Number </w:t>
            </w:r>
          </w:p>
        </w:tc>
        <w:tc>
          <w:tcPr>
            <w:tcW w:w="4395" w:type="dxa"/>
            <w:gridSpan w:val="2"/>
            <w:tcBorders>
              <w:top w:val="single" w:sz="4" w:space="0" w:color="000000"/>
              <w:left w:val="single" w:sz="4" w:space="0" w:color="000000"/>
              <w:bottom w:val="single" w:sz="4" w:space="0" w:color="000000"/>
              <w:right w:val="single" w:sz="4" w:space="0" w:color="000000"/>
            </w:tcBorders>
          </w:tcPr>
          <w:p w14:paraId="00F6B430" w14:textId="29E9BFBE" w:rsidR="00EB2FAE" w:rsidRPr="00AD3D9C" w:rsidRDefault="00F90B02" w:rsidP="00ED0AB5">
            <w:pPr>
              <w:spacing w:after="0"/>
              <w:ind w:left="0" w:right="28" w:firstLine="0"/>
              <w:jc w:val="left"/>
              <w:rPr>
                <w:szCs w:val="20"/>
                <w:lang w:val="sr-Cyrl-RS"/>
              </w:rPr>
            </w:pPr>
            <w:r>
              <w:rPr>
                <w:szCs w:val="20"/>
              </w:rPr>
              <w:t>LGU</w:t>
            </w:r>
            <w:r w:rsidR="00EB2FAE" w:rsidRPr="00F81D35">
              <w:rPr>
                <w:szCs w:val="20"/>
              </w:rPr>
              <w:t xml:space="preserve">, CSR, </w:t>
            </w:r>
            <w:r w:rsidR="00EB2FAE" w:rsidRPr="002E765F">
              <w:rPr>
                <w:color w:val="auto"/>
                <w:szCs w:val="20"/>
              </w:rPr>
              <w:t xml:space="preserve">  SKGO </w:t>
            </w:r>
          </w:p>
        </w:tc>
        <w:tc>
          <w:tcPr>
            <w:tcW w:w="1442" w:type="dxa"/>
            <w:tcBorders>
              <w:top w:val="single" w:sz="4" w:space="0" w:color="000000"/>
              <w:left w:val="single" w:sz="4" w:space="0" w:color="000000"/>
              <w:bottom w:val="single" w:sz="4" w:space="0" w:color="000000"/>
              <w:right w:val="single" w:sz="4" w:space="0" w:color="000000"/>
            </w:tcBorders>
          </w:tcPr>
          <w:p w14:paraId="136B476B" w14:textId="77777777" w:rsidR="00EB2FAE" w:rsidRPr="00EE4E27" w:rsidRDefault="00EB2FAE" w:rsidP="00ED0AB5">
            <w:pPr>
              <w:spacing w:after="0"/>
              <w:ind w:left="0" w:firstLine="0"/>
              <w:jc w:val="center"/>
              <w:rPr>
                <w:color w:val="auto"/>
                <w:szCs w:val="20"/>
                <w:lang w:val="sr-Cyrl-RS"/>
              </w:rPr>
            </w:pPr>
            <w:r w:rsidRPr="00EE4E27">
              <w:rPr>
                <w:color w:val="auto"/>
                <w:szCs w:val="20"/>
              </w:rPr>
              <w:t>12</w:t>
            </w:r>
          </w:p>
          <w:p w14:paraId="159F8D45" w14:textId="77777777" w:rsidR="00EB2FAE" w:rsidRPr="0048181A" w:rsidRDefault="00EB2FAE" w:rsidP="00ED0AB5">
            <w:pPr>
              <w:spacing w:after="0"/>
              <w:ind w:left="0" w:firstLine="0"/>
              <w:jc w:val="center"/>
              <w:rPr>
                <w:color w:val="FF0000"/>
                <w:szCs w:val="20"/>
                <w:lang w:val="sr-Cyrl-RS"/>
              </w:rPr>
            </w:pPr>
            <w:r w:rsidRPr="00EE4E27">
              <w:rPr>
                <w:color w:val="auto"/>
                <w:szCs w:val="20"/>
              </w:rPr>
              <w:t>(2024)</w:t>
            </w:r>
          </w:p>
        </w:tc>
        <w:tc>
          <w:tcPr>
            <w:tcW w:w="1251" w:type="dxa"/>
            <w:gridSpan w:val="2"/>
            <w:tcBorders>
              <w:top w:val="single" w:sz="4" w:space="0" w:color="000000"/>
              <w:left w:val="single" w:sz="4" w:space="0" w:color="000000"/>
              <w:bottom w:val="single" w:sz="4" w:space="0" w:color="000000"/>
              <w:right w:val="single" w:sz="4" w:space="0" w:color="000000"/>
            </w:tcBorders>
          </w:tcPr>
          <w:p w14:paraId="24FB544A" w14:textId="77777777" w:rsidR="00EB2FAE" w:rsidRPr="00760603" w:rsidRDefault="00EB2FAE" w:rsidP="00ED0AB5">
            <w:pPr>
              <w:spacing w:after="0"/>
              <w:ind w:left="8" w:firstLine="0"/>
              <w:jc w:val="center"/>
              <w:rPr>
                <w:color w:val="000000" w:themeColor="text1"/>
                <w:szCs w:val="20"/>
                <w:lang w:val="sr-Cyrl-RS"/>
              </w:rPr>
            </w:pPr>
            <w:r w:rsidRPr="00760603">
              <w:rPr>
                <w:color w:val="000000" w:themeColor="text1"/>
              </w:rPr>
              <w:t>15</w:t>
            </w:r>
          </w:p>
        </w:tc>
        <w:tc>
          <w:tcPr>
            <w:tcW w:w="1559" w:type="dxa"/>
            <w:tcBorders>
              <w:top w:val="single" w:sz="4" w:space="0" w:color="000000"/>
              <w:left w:val="single" w:sz="4" w:space="0" w:color="000000"/>
              <w:bottom w:val="single" w:sz="4" w:space="0" w:color="000000"/>
              <w:right w:val="single" w:sz="4" w:space="0" w:color="000000"/>
            </w:tcBorders>
          </w:tcPr>
          <w:p w14:paraId="58DD7043" w14:textId="77777777" w:rsidR="00EB2FAE" w:rsidRPr="00760603" w:rsidRDefault="00EB2FAE" w:rsidP="00ED0AB5">
            <w:pPr>
              <w:spacing w:after="0"/>
              <w:ind w:left="0" w:right="32" w:firstLine="0"/>
              <w:jc w:val="center"/>
              <w:rPr>
                <w:color w:val="000000" w:themeColor="text1"/>
                <w:szCs w:val="20"/>
                <w:lang w:val="sr-Cyrl-RS"/>
              </w:rPr>
            </w:pPr>
            <w:r w:rsidRPr="00760603">
              <w:rPr>
                <w:color w:val="000000" w:themeColor="text1"/>
              </w:rPr>
              <w:t>15</w:t>
            </w:r>
          </w:p>
        </w:tc>
      </w:tr>
      <w:tr w:rsidR="00EB2FAE" w:rsidRPr="00F81D35" w14:paraId="69F05205" w14:textId="77777777" w:rsidTr="00ED0AB5">
        <w:trPr>
          <w:trHeight w:val="1988"/>
        </w:trPr>
        <w:tc>
          <w:tcPr>
            <w:tcW w:w="4815" w:type="dxa"/>
            <w:tcBorders>
              <w:top w:val="single" w:sz="4" w:space="0" w:color="000000"/>
              <w:left w:val="single" w:sz="4" w:space="0" w:color="000000"/>
              <w:bottom w:val="single" w:sz="4" w:space="0" w:color="000000"/>
              <w:right w:val="single" w:sz="4" w:space="0" w:color="000000"/>
            </w:tcBorders>
          </w:tcPr>
          <w:p w14:paraId="2C8B2AAC" w14:textId="77777777" w:rsidR="00EB2FAE" w:rsidRPr="002E765F" w:rsidRDefault="00EB2FAE" w:rsidP="00ED0AB5">
            <w:pPr>
              <w:pStyle w:val="ListParagraph"/>
              <w:numPr>
                <w:ilvl w:val="2"/>
                <w:numId w:val="47"/>
              </w:numPr>
              <w:spacing w:after="0"/>
              <w:jc w:val="left"/>
              <w:rPr>
                <w:szCs w:val="20"/>
              </w:rPr>
            </w:pPr>
            <w:r w:rsidRPr="002E765F">
              <w:rPr>
                <w:szCs w:val="20"/>
              </w:rPr>
              <w:lastRenderedPageBreak/>
              <w:t xml:space="preserve">The number of conducted research at the local and national level on all important issues of the Roma national community, related to the realization of rights and services in the field of social protection, in order to better analyze and connect professional practice in further planning and improvement of the position of the Roma community. </w:t>
            </w:r>
          </w:p>
        </w:tc>
        <w:tc>
          <w:tcPr>
            <w:tcW w:w="1275" w:type="dxa"/>
            <w:gridSpan w:val="2"/>
            <w:tcBorders>
              <w:top w:val="single" w:sz="4" w:space="0" w:color="000000"/>
              <w:left w:val="single" w:sz="4" w:space="0" w:color="000000"/>
              <w:bottom w:val="single" w:sz="4" w:space="0" w:color="000000"/>
              <w:right w:val="single" w:sz="4" w:space="0" w:color="000000"/>
            </w:tcBorders>
          </w:tcPr>
          <w:p w14:paraId="71F0D715" w14:textId="77777777" w:rsidR="00EB2FAE" w:rsidRPr="00F81D35" w:rsidRDefault="00EB2FAE" w:rsidP="00ED0AB5">
            <w:pPr>
              <w:spacing w:after="0"/>
              <w:ind w:left="0" w:right="33" w:firstLine="0"/>
              <w:jc w:val="center"/>
              <w:rPr>
                <w:szCs w:val="20"/>
              </w:rPr>
            </w:pPr>
            <w:r w:rsidRPr="00F81D35">
              <w:rPr>
                <w:szCs w:val="20"/>
              </w:rPr>
              <w:t xml:space="preserve">Number </w:t>
            </w:r>
          </w:p>
        </w:tc>
        <w:tc>
          <w:tcPr>
            <w:tcW w:w="4395" w:type="dxa"/>
            <w:gridSpan w:val="2"/>
            <w:tcBorders>
              <w:top w:val="single" w:sz="4" w:space="0" w:color="000000"/>
              <w:left w:val="single" w:sz="4" w:space="0" w:color="000000"/>
              <w:bottom w:val="single" w:sz="4" w:space="0" w:color="000000"/>
              <w:right w:val="single" w:sz="4" w:space="0" w:color="000000"/>
            </w:tcBorders>
          </w:tcPr>
          <w:p w14:paraId="3F782F39" w14:textId="28678580" w:rsidR="00EB2FAE" w:rsidRPr="0048181A" w:rsidRDefault="00074847" w:rsidP="00ED0AB5">
            <w:pPr>
              <w:spacing w:after="13"/>
              <w:ind w:left="108" w:firstLine="0"/>
              <w:jc w:val="left"/>
              <w:rPr>
                <w:szCs w:val="20"/>
                <w:lang w:val="sr-Cyrl-RS"/>
              </w:rPr>
            </w:pPr>
            <w:r w:rsidRPr="001901A9">
              <w:rPr>
                <w:rFonts w:eastAsiaTheme="minorHAnsi"/>
                <w:color w:val="auto"/>
                <w:szCs w:val="20"/>
                <w:lang w:eastAsia="en-US"/>
              </w:rPr>
              <w:t>M</w:t>
            </w:r>
            <w:r>
              <w:rPr>
                <w:rFonts w:eastAsiaTheme="minorHAnsi"/>
                <w:color w:val="auto"/>
                <w:szCs w:val="20"/>
                <w:lang w:eastAsia="en-US"/>
              </w:rPr>
              <w:t>LEVSA</w:t>
            </w:r>
            <w:r w:rsidR="00EB2FAE">
              <w:rPr>
                <w:szCs w:val="20"/>
              </w:rPr>
              <w:t xml:space="preserve">, </w:t>
            </w:r>
            <w:r w:rsidR="00376629" w:rsidRPr="001901A9">
              <w:rPr>
                <w:rFonts w:eastAsiaTheme="minorHAnsi"/>
                <w:color w:val="auto"/>
                <w:szCs w:val="20"/>
                <w:lang w:eastAsia="en-US"/>
              </w:rPr>
              <w:t>R</w:t>
            </w:r>
            <w:r w:rsidR="00376629">
              <w:rPr>
                <w:rFonts w:eastAsiaTheme="minorHAnsi"/>
                <w:color w:val="auto"/>
                <w:szCs w:val="20"/>
                <w:lang w:eastAsia="en-US"/>
              </w:rPr>
              <w:t>ISP</w:t>
            </w:r>
            <w:r w:rsidR="00EB2FAE">
              <w:rPr>
                <w:szCs w:val="20"/>
              </w:rPr>
              <w:t xml:space="preserve">, </w:t>
            </w:r>
            <w:r w:rsidR="00376629" w:rsidRPr="001901A9">
              <w:rPr>
                <w:rFonts w:eastAsiaTheme="minorHAnsi"/>
                <w:color w:val="auto"/>
                <w:szCs w:val="20"/>
                <w:lang w:eastAsia="en-US"/>
              </w:rPr>
              <w:t>P</w:t>
            </w:r>
            <w:r w:rsidR="00376629">
              <w:rPr>
                <w:rFonts w:eastAsiaTheme="minorHAnsi"/>
                <w:color w:val="auto"/>
                <w:szCs w:val="20"/>
                <w:lang w:eastAsia="en-US"/>
              </w:rPr>
              <w:t>ISW</w:t>
            </w:r>
            <w:r w:rsidR="00EB2FAE">
              <w:rPr>
                <w:szCs w:val="20"/>
              </w:rPr>
              <w:t xml:space="preserve">, Chamber of Social Protection,  </w:t>
            </w:r>
            <w:r w:rsidR="00EB2FAE" w:rsidRPr="002E765F">
              <w:rPr>
                <w:color w:val="auto"/>
                <w:szCs w:val="20"/>
              </w:rPr>
              <w:t xml:space="preserve"> SCTM, International organizations </w:t>
            </w:r>
          </w:p>
        </w:tc>
        <w:tc>
          <w:tcPr>
            <w:tcW w:w="1442" w:type="dxa"/>
            <w:tcBorders>
              <w:top w:val="single" w:sz="4" w:space="0" w:color="000000"/>
              <w:left w:val="single" w:sz="4" w:space="0" w:color="000000"/>
              <w:bottom w:val="single" w:sz="4" w:space="0" w:color="000000"/>
              <w:right w:val="single" w:sz="4" w:space="0" w:color="000000"/>
            </w:tcBorders>
          </w:tcPr>
          <w:p w14:paraId="00B87B72" w14:textId="77777777" w:rsidR="00EB2FAE" w:rsidRPr="002E765F" w:rsidRDefault="00EB2FAE" w:rsidP="00ED0AB5">
            <w:pPr>
              <w:ind w:left="0" w:firstLine="0"/>
              <w:jc w:val="center"/>
              <w:rPr>
                <w:color w:val="auto"/>
                <w:szCs w:val="20"/>
                <w:lang w:val="sr-Cyrl-RS"/>
              </w:rPr>
            </w:pPr>
            <w:r w:rsidRPr="002E765F">
              <w:rPr>
                <w:color w:val="auto"/>
                <w:szCs w:val="20"/>
              </w:rPr>
              <w:t>0</w:t>
            </w:r>
          </w:p>
          <w:p w14:paraId="406480CE" w14:textId="77777777" w:rsidR="00EB2FAE" w:rsidRPr="002E765F" w:rsidRDefault="00EB2FAE" w:rsidP="00ED0AB5">
            <w:pPr>
              <w:ind w:left="0" w:firstLine="0"/>
              <w:jc w:val="center"/>
              <w:rPr>
                <w:color w:val="auto"/>
                <w:szCs w:val="20"/>
                <w:lang w:val="sr-Cyrl-RS"/>
              </w:rPr>
            </w:pPr>
            <w:r w:rsidRPr="002E765F">
              <w:rPr>
                <w:color w:val="auto"/>
                <w:szCs w:val="20"/>
              </w:rPr>
              <w:t>(2025)</w:t>
            </w:r>
          </w:p>
        </w:tc>
        <w:tc>
          <w:tcPr>
            <w:tcW w:w="1251" w:type="dxa"/>
            <w:gridSpan w:val="2"/>
            <w:tcBorders>
              <w:top w:val="single" w:sz="4" w:space="0" w:color="000000"/>
              <w:left w:val="single" w:sz="4" w:space="0" w:color="000000"/>
              <w:bottom w:val="single" w:sz="4" w:space="0" w:color="000000"/>
              <w:right w:val="single" w:sz="4" w:space="0" w:color="000000"/>
            </w:tcBorders>
          </w:tcPr>
          <w:p w14:paraId="6AAE481C" w14:textId="77777777" w:rsidR="00EB2FAE" w:rsidRPr="002E765F" w:rsidRDefault="00EB2FAE" w:rsidP="00ED0AB5">
            <w:pPr>
              <w:spacing w:after="0"/>
              <w:ind w:left="73" w:firstLine="0"/>
              <w:jc w:val="center"/>
              <w:rPr>
                <w:color w:val="auto"/>
                <w:szCs w:val="20"/>
                <w:lang w:val="sr-Cyrl-RS"/>
              </w:rPr>
            </w:pPr>
            <w:r w:rsidRPr="002E765F">
              <w:rPr>
                <w:color w:val="auto"/>
                <w:szCs w:val="20"/>
              </w:rPr>
              <w:t>0</w:t>
            </w:r>
          </w:p>
          <w:p w14:paraId="3B114758" w14:textId="77777777" w:rsidR="00EB2FAE" w:rsidRPr="002E765F" w:rsidRDefault="00EB2FAE" w:rsidP="00ED0AB5">
            <w:pPr>
              <w:spacing w:after="0"/>
              <w:ind w:left="73" w:firstLine="0"/>
              <w:jc w:val="center"/>
              <w:rPr>
                <w:color w:val="auto"/>
                <w:szCs w:val="20"/>
                <w:lang w:val="sr-Cyrl-RS"/>
              </w:rPr>
            </w:pPr>
          </w:p>
        </w:tc>
        <w:tc>
          <w:tcPr>
            <w:tcW w:w="1559" w:type="dxa"/>
            <w:tcBorders>
              <w:top w:val="single" w:sz="4" w:space="0" w:color="000000"/>
              <w:left w:val="single" w:sz="4" w:space="0" w:color="000000"/>
              <w:bottom w:val="single" w:sz="4" w:space="0" w:color="000000"/>
              <w:right w:val="single" w:sz="4" w:space="0" w:color="000000"/>
            </w:tcBorders>
          </w:tcPr>
          <w:p w14:paraId="20EAC766" w14:textId="77777777" w:rsidR="00EB2FAE" w:rsidRPr="002E765F" w:rsidRDefault="00EB2FAE" w:rsidP="00ED0AB5">
            <w:pPr>
              <w:ind w:left="0" w:firstLine="0"/>
              <w:jc w:val="center"/>
              <w:rPr>
                <w:color w:val="auto"/>
                <w:szCs w:val="20"/>
                <w:lang w:val="sr-Cyrl-RS"/>
              </w:rPr>
            </w:pPr>
            <w:r w:rsidRPr="002E765F">
              <w:rPr>
                <w:color w:val="auto"/>
                <w:szCs w:val="20"/>
              </w:rPr>
              <w:t>1</w:t>
            </w:r>
          </w:p>
        </w:tc>
      </w:tr>
      <w:tr w:rsidR="00EB2FAE" w:rsidRPr="00F81D35" w14:paraId="494B94CC" w14:textId="77777777" w:rsidTr="00ED0AB5">
        <w:trPr>
          <w:trHeight w:val="38"/>
        </w:trPr>
        <w:tc>
          <w:tcPr>
            <w:tcW w:w="4815" w:type="dxa"/>
            <w:vMerge w:val="restart"/>
            <w:tcBorders>
              <w:top w:val="single" w:sz="4" w:space="0" w:color="000000"/>
              <w:left w:val="single" w:sz="4" w:space="0" w:color="000000"/>
              <w:right w:val="single" w:sz="4" w:space="0" w:color="000000"/>
            </w:tcBorders>
            <w:shd w:val="clear" w:color="auto" w:fill="C5E0B3" w:themeFill="accent6" w:themeFillTint="66"/>
          </w:tcPr>
          <w:p w14:paraId="43876BF9" w14:textId="77777777" w:rsidR="00EB2FAE" w:rsidRPr="00F81D35" w:rsidRDefault="00EB2FAE" w:rsidP="00ED0AB5">
            <w:pPr>
              <w:spacing w:after="0"/>
              <w:ind w:left="108" w:firstLine="0"/>
              <w:jc w:val="left"/>
              <w:rPr>
                <w:szCs w:val="20"/>
              </w:rPr>
            </w:pPr>
            <w:r w:rsidRPr="00F81D35">
              <w:rPr>
                <w:szCs w:val="20"/>
              </w:rPr>
              <w:t xml:space="preserve">Source of funding measures </w:t>
            </w:r>
          </w:p>
          <w:p w14:paraId="3D460759" w14:textId="77777777" w:rsidR="00EB2FAE" w:rsidRPr="00F81D35" w:rsidRDefault="00EB2FAE" w:rsidP="00ED0AB5">
            <w:pPr>
              <w:tabs>
                <w:tab w:val="center" w:pos="311"/>
                <w:tab w:val="center" w:pos="2183"/>
              </w:tabs>
              <w:spacing w:after="0"/>
              <w:ind w:left="0" w:firstLine="0"/>
              <w:jc w:val="left"/>
              <w:rPr>
                <w:rFonts w:ascii="Calibri" w:eastAsia="Calibri" w:hAnsi="Calibri" w:cs="Calibri"/>
                <w:szCs w:val="20"/>
              </w:rPr>
            </w:pPr>
          </w:p>
        </w:tc>
        <w:tc>
          <w:tcPr>
            <w:tcW w:w="141" w:type="dxa"/>
            <w:tcBorders>
              <w:top w:val="single" w:sz="4" w:space="0" w:color="000000"/>
              <w:left w:val="single" w:sz="4" w:space="0" w:color="000000"/>
              <w:bottom w:val="single" w:sz="4" w:space="0" w:color="000000"/>
              <w:right w:val="nil"/>
            </w:tcBorders>
            <w:shd w:val="clear" w:color="auto" w:fill="C5E0B3" w:themeFill="accent6" w:themeFillTint="66"/>
          </w:tcPr>
          <w:p w14:paraId="4294BDA5" w14:textId="77777777" w:rsidR="00EB2FAE" w:rsidRPr="00F81D35" w:rsidRDefault="00EB2FAE" w:rsidP="00ED0AB5">
            <w:pPr>
              <w:spacing w:after="0"/>
              <w:ind w:left="0" w:right="89" w:firstLine="0"/>
              <w:jc w:val="right"/>
              <w:rPr>
                <w:szCs w:val="20"/>
              </w:rPr>
            </w:pPr>
          </w:p>
        </w:tc>
        <w:tc>
          <w:tcPr>
            <w:tcW w:w="5529" w:type="dxa"/>
            <w:gridSpan w:val="3"/>
            <w:vMerge w:val="restart"/>
            <w:tcBorders>
              <w:top w:val="single" w:sz="4" w:space="0" w:color="000000"/>
              <w:left w:val="nil"/>
              <w:right w:val="single" w:sz="4" w:space="0" w:color="000000"/>
            </w:tcBorders>
            <w:shd w:val="clear" w:color="auto" w:fill="C5E0B3" w:themeFill="accent6" w:themeFillTint="66"/>
          </w:tcPr>
          <w:p w14:paraId="5F3C3463" w14:textId="77777777" w:rsidR="00EB2FAE" w:rsidRPr="00F81D35" w:rsidRDefault="00EB2FAE" w:rsidP="00ED0AB5">
            <w:pPr>
              <w:spacing w:after="0"/>
              <w:ind w:left="108" w:firstLine="0"/>
              <w:jc w:val="left"/>
              <w:rPr>
                <w:szCs w:val="20"/>
              </w:rPr>
            </w:pPr>
            <w:r w:rsidRPr="00F81D35">
              <w:rPr>
                <w:szCs w:val="20"/>
              </w:rPr>
              <w:t xml:space="preserve">Connection to the program budget </w:t>
            </w:r>
          </w:p>
          <w:p w14:paraId="23B2A4D1" w14:textId="77777777" w:rsidR="00EB2FAE" w:rsidRPr="00F81D35" w:rsidRDefault="00EB2FAE" w:rsidP="00ED0AB5">
            <w:pPr>
              <w:spacing w:after="13"/>
              <w:ind w:left="108" w:firstLine="0"/>
              <w:jc w:val="left"/>
              <w:rPr>
                <w:szCs w:val="20"/>
              </w:rPr>
            </w:pP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7699A27" w14:textId="77777777" w:rsidR="00EB2FAE" w:rsidRPr="00D31ED4" w:rsidRDefault="00EB2FAE" w:rsidP="00ED0AB5">
            <w:pPr>
              <w:spacing w:after="0"/>
              <w:ind w:left="13" w:firstLine="0"/>
              <w:jc w:val="center"/>
              <w:rPr>
                <w:szCs w:val="20"/>
                <w:lang w:val="sr-Cyrl-RS"/>
              </w:rPr>
            </w:pPr>
            <w:r w:rsidRPr="00F81D35">
              <w:rPr>
                <w:szCs w:val="20"/>
              </w:rPr>
              <w:t>Total estimated financial resources in Rs 000</w:t>
            </w:r>
          </w:p>
        </w:tc>
      </w:tr>
      <w:tr w:rsidR="00EB2FAE" w:rsidRPr="00F81D35" w14:paraId="03A5ED7F" w14:textId="77777777" w:rsidTr="00ED0AB5">
        <w:trPr>
          <w:trHeight w:val="264"/>
        </w:trPr>
        <w:tc>
          <w:tcPr>
            <w:tcW w:w="4815" w:type="dxa"/>
            <w:vMerge/>
            <w:tcBorders>
              <w:left w:val="single" w:sz="4" w:space="0" w:color="000000"/>
              <w:bottom w:val="single" w:sz="4" w:space="0" w:color="000000"/>
              <w:right w:val="single" w:sz="4" w:space="0" w:color="000000"/>
            </w:tcBorders>
            <w:shd w:val="clear" w:color="auto" w:fill="C5E0B3" w:themeFill="accent6" w:themeFillTint="66"/>
          </w:tcPr>
          <w:p w14:paraId="73982CA6" w14:textId="77777777" w:rsidR="00EB2FAE" w:rsidRPr="00F81D35" w:rsidRDefault="00EB2FAE" w:rsidP="00ED0AB5">
            <w:pPr>
              <w:spacing w:after="0"/>
              <w:ind w:left="108" w:firstLine="0"/>
              <w:jc w:val="left"/>
              <w:rPr>
                <w:szCs w:val="20"/>
              </w:rPr>
            </w:pPr>
          </w:p>
        </w:tc>
        <w:tc>
          <w:tcPr>
            <w:tcW w:w="141" w:type="dxa"/>
            <w:tcBorders>
              <w:top w:val="single" w:sz="4" w:space="0" w:color="000000"/>
              <w:left w:val="single" w:sz="4" w:space="0" w:color="000000"/>
              <w:bottom w:val="single" w:sz="4" w:space="0" w:color="000000"/>
              <w:right w:val="nil"/>
            </w:tcBorders>
            <w:shd w:val="clear" w:color="auto" w:fill="C5E0B3" w:themeFill="accent6" w:themeFillTint="66"/>
          </w:tcPr>
          <w:p w14:paraId="2FF5D4A4" w14:textId="77777777" w:rsidR="00EB2FAE" w:rsidRPr="00F81D35" w:rsidRDefault="00EB2FAE" w:rsidP="00ED0AB5">
            <w:pPr>
              <w:spacing w:after="0"/>
              <w:ind w:left="0" w:right="89" w:firstLine="0"/>
              <w:jc w:val="right"/>
              <w:rPr>
                <w:szCs w:val="20"/>
              </w:rPr>
            </w:pPr>
          </w:p>
        </w:tc>
        <w:tc>
          <w:tcPr>
            <w:tcW w:w="5529" w:type="dxa"/>
            <w:gridSpan w:val="3"/>
            <w:vMerge/>
            <w:tcBorders>
              <w:left w:val="nil"/>
              <w:bottom w:val="single" w:sz="4" w:space="0" w:color="000000"/>
              <w:right w:val="single" w:sz="4" w:space="0" w:color="000000"/>
            </w:tcBorders>
            <w:shd w:val="clear" w:color="auto" w:fill="C5E0B3" w:themeFill="accent6" w:themeFillTint="66"/>
          </w:tcPr>
          <w:p w14:paraId="04EB66A2" w14:textId="77777777" w:rsidR="00EB2FAE" w:rsidRPr="00F81D35" w:rsidRDefault="00EB2FAE" w:rsidP="00ED0AB5">
            <w:pPr>
              <w:spacing w:after="0"/>
              <w:ind w:left="108" w:firstLine="0"/>
              <w:jc w:val="left"/>
              <w:rPr>
                <w:szCs w:val="20"/>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5CCFA2A" w14:textId="77777777" w:rsidR="00EB2FAE" w:rsidRPr="00D31ED4" w:rsidRDefault="00EB2FAE" w:rsidP="00ED0AB5">
            <w:pPr>
              <w:spacing w:after="0"/>
              <w:ind w:left="73" w:firstLine="0"/>
              <w:jc w:val="center"/>
              <w:rPr>
                <w:szCs w:val="20"/>
                <w:lang w:val="sr-Cyrl-RS"/>
              </w:rPr>
            </w:pPr>
            <w:r>
              <w:rPr>
                <w:szCs w:val="20"/>
              </w:rPr>
              <w:t>2026</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3A608A2" w14:textId="77777777" w:rsidR="00EB2FAE" w:rsidRPr="00D31ED4" w:rsidRDefault="00EB2FAE" w:rsidP="00ED0AB5">
            <w:pPr>
              <w:spacing w:after="0"/>
              <w:ind w:left="13" w:firstLine="0"/>
              <w:jc w:val="center"/>
              <w:rPr>
                <w:szCs w:val="20"/>
                <w:lang w:val="sr-Cyrl-RS"/>
              </w:rPr>
            </w:pPr>
            <w:r>
              <w:rPr>
                <w:szCs w:val="20"/>
              </w:rPr>
              <w:t>2027</w:t>
            </w:r>
          </w:p>
        </w:tc>
      </w:tr>
      <w:tr w:rsidR="00EB2FAE" w:rsidRPr="00F81D35" w14:paraId="25834FD7" w14:textId="77777777" w:rsidTr="00ED0AB5">
        <w:trPr>
          <w:trHeight w:val="679"/>
        </w:trPr>
        <w:tc>
          <w:tcPr>
            <w:tcW w:w="4815" w:type="dxa"/>
            <w:tcBorders>
              <w:top w:val="single" w:sz="4" w:space="0" w:color="000000"/>
              <w:left w:val="single" w:sz="4" w:space="0" w:color="000000"/>
              <w:bottom w:val="single" w:sz="4" w:space="0" w:color="000000"/>
              <w:right w:val="single" w:sz="4" w:space="0" w:color="000000"/>
            </w:tcBorders>
          </w:tcPr>
          <w:p w14:paraId="0F94CEEC" w14:textId="77777777" w:rsidR="00EB2FAE" w:rsidRPr="00F81D35" w:rsidRDefault="00EB2FAE" w:rsidP="00ED0AB5">
            <w:pPr>
              <w:spacing w:after="0"/>
              <w:ind w:left="108" w:firstLine="0"/>
              <w:jc w:val="left"/>
              <w:rPr>
                <w:szCs w:val="20"/>
              </w:rPr>
            </w:pPr>
            <w:r w:rsidRPr="00F81D35">
              <w:rPr>
                <w:szCs w:val="20"/>
                <w:u w:val="single" w:color="000000"/>
              </w:rPr>
              <w:t xml:space="preserve">Revenues from the budget    </w:t>
            </w:r>
          </w:p>
          <w:p w14:paraId="5AD2E689" w14:textId="77777777" w:rsidR="00EB2FAE" w:rsidRPr="00F81D35" w:rsidRDefault="00EB2FAE" w:rsidP="00ED0AB5">
            <w:pPr>
              <w:spacing w:after="0"/>
              <w:ind w:left="108" w:firstLine="0"/>
              <w:jc w:val="left"/>
              <w:rPr>
                <w:szCs w:val="20"/>
              </w:rPr>
            </w:pPr>
          </w:p>
        </w:tc>
        <w:tc>
          <w:tcPr>
            <w:tcW w:w="141" w:type="dxa"/>
            <w:tcBorders>
              <w:top w:val="single" w:sz="4" w:space="0" w:color="000000"/>
              <w:left w:val="single" w:sz="4" w:space="0" w:color="000000"/>
              <w:bottom w:val="single" w:sz="4" w:space="0" w:color="000000"/>
              <w:right w:val="nil"/>
            </w:tcBorders>
          </w:tcPr>
          <w:p w14:paraId="67E2F573" w14:textId="77777777" w:rsidR="00EB2FAE" w:rsidRPr="00F81D35" w:rsidRDefault="00EB2FAE" w:rsidP="00ED0AB5">
            <w:pPr>
              <w:spacing w:after="0"/>
              <w:ind w:left="0" w:right="89" w:firstLine="0"/>
              <w:jc w:val="right"/>
              <w:rPr>
                <w:szCs w:val="20"/>
              </w:rPr>
            </w:pPr>
          </w:p>
        </w:tc>
        <w:tc>
          <w:tcPr>
            <w:tcW w:w="5529" w:type="dxa"/>
            <w:gridSpan w:val="3"/>
            <w:tcBorders>
              <w:top w:val="single" w:sz="4" w:space="0" w:color="000000"/>
              <w:left w:val="nil"/>
              <w:bottom w:val="single" w:sz="4" w:space="0" w:color="000000"/>
              <w:right w:val="single" w:sz="4" w:space="0" w:color="000000"/>
            </w:tcBorders>
            <w:vAlign w:val="center"/>
          </w:tcPr>
          <w:p w14:paraId="08EF3B43" w14:textId="77777777" w:rsidR="00EB2FAE" w:rsidRPr="00124297" w:rsidRDefault="00EB2FAE" w:rsidP="00ED0AB5">
            <w:pPr>
              <w:spacing w:after="0"/>
              <w:ind w:left="90" w:firstLine="0"/>
              <w:jc w:val="center"/>
              <w:rPr>
                <w:szCs w:val="20"/>
                <w:lang w:val="en-US"/>
              </w:rPr>
            </w:pPr>
            <w:r>
              <w:rPr>
                <w:szCs w:val="20"/>
              </w:rPr>
              <w:t>/</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5CC11DD4" w14:textId="77777777" w:rsidR="00EB2FAE" w:rsidRPr="00124297" w:rsidRDefault="00EB2FAE" w:rsidP="00ED0AB5">
            <w:pPr>
              <w:spacing w:after="0"/>
              <w:ind w:left="73" w:right="70" w:firstLine="0"/>
              <w:jc w:val="center"/>
              <w:rPr>
                <w:szCs w:val="20"/>
                <w:lang w:val="en-US"/>
              </w:rPr>
            </w:pPr>
            <w:r>
              <w:rPr>
                <w:color w:val="auto"/>
                <w:szCs w:val="20"/>
              </w:rPr>
              <w:t>/</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77A23976" w14:textId="77777777" w:rsidR="00EB2FAE" w:rsidRPr="00124297" w:rsidRDefault="00EB2FAE" w:rsidP="00ED0AB5">
            <w:pPr>
              <w:spacing w:after="0"/>
              <w:ind w:left="13" w:right="80" w:firstLine="0"/>
              <w:jc w:val="center"/>
              <w:rPr>
                <w:szCs w:val="20"/>
                <w:lang w:val="en-US"/>
              </w:rPr>
            </w:pPr>
            <w:r>
              <w:rPr>
                <w:color w:val="auto"/>
                <w:szCs w:val="20"/>
              </w:rPr>
              <w:t>/</w:t>
            </w:r>
          </w:p>
        </w:tc>
      </w:tr>
      <w:tr w:rsidR="00EB2FAE" w:rsidRPr="00F81D35" w14:paraId="77C16BAE" w14:textId="77777777" w:rsidTr="00ED0AB5">
        <w:trPr>
          <w:trHeight w:val="679"/>
        </w:trPr>
        <w:tc>
          <w:tcPr>
            <w:tcW w:w="4815" w:type="dxa"/>
            <w:tcBorders>
              <w:top w:val="single" w:sz="4" w:space="0" w:color="000000"/>
              <w:left w:val="single" w:sz="4" w:space="0" w:color="000000"/>
              <w:bottom w:val="single" w:sz="4" w:space="0" w:color="000000"/>
              <w:right w:val="single" w:sz="4" w:space="0" w:color="000000"/>
            </w:tcBorders>
          </w:tcPr>
          <w:p w14:paraId="399ABB34" w14:textId="77777777" w:rsidR="00EB2FAE" w:rsidRPr="00F81D35" w:rsidRDefault="00EB2FAE" w:rsidP="00ED0AB5">
            <w:pPr>
              <w:spacing w:after="0"/>
              <w:ind w:left="108" w:firstLine="0"/>
              <w:jc w:val="left"/>
              <w:rPr>
                <w:szCs w:val="20"/>
              </w:rPr>
            </w:pPr>
            <w:r w:rsidRPr="00F81D35">
              <w:rPr>
                <w:szCs w:val="20"/>
                <w:u w:val="single" w:color="000000"/>
              </w:rPr>
              <w:t xml:space="preserve">The EU's financial assistance in € </w:t>
            </w:r>
          </w:p>
          <w:p w14:paraId="000C9A67" w14:textId="77777777" w:rsidR="00EB2FAE" w:rsidRPr="00F81D35" w:rsidRDefault="00EB2FAE" w:rsidP="00ED0AB5">
            <w:pPr>
              <w:spacing w:after="0"/>
              <w:ind w:left="108" w:firstLine="0"/>
              <w:jc w:val="left"/>
              <w:rPr>
                <w:szCs w:val="20"/>
                <w:u w:val="single" w:color="000000"/>
              </w:rPr>
            </w:pPr>
          </w:p>
        </w:tc>
        <w:tc>
          <w:tcPr>
            <w:tcW w:w="141" w:type="dxa"/>
            <w:tcBorders>
              <w:top w:val="single" w:sz="4" w:space="0" w:color="000000"/>
              <w:left w:val="single" w:sz="4" w:space="0" w:color="000000"/>
              <w:bottom w:val="single" w:sz="4" w:space="0" w:color="000000"/>
              <w:right w:val="nil"/>
            </w:tcBorders>
          </w:tcPr>
          <w:p w14:paraId="7E8C1318" w14:textId="77777777" w:rsidR="00EB2FAE" w:rsidRPr="00F81D35" w:rsidRDefault="00EB2FAE" w:rsidP="00ED0AB5">
            <w:pPr>
              <w:spacing w:after="0"/>
              <w:ind w:left="0" w:right="89" w:firstLine="0"/>
              <w:jc w:val="right"/>
              <w:rPr>
                <w:szCs w:val="20"/>
              </w:rPr>
            </w:pPr>
          </w:p>
        </w:tc>
        <w:tc>
          <w:tcPr>
            <w:tcW w:w="5529" w:type="dxa"/>
            <w:gridSpan w:val="3"/>
            <w:tcBorders>
              <w:top w:val="single" w:sz="4" w:space="0" w:color="000000"/>
              <w:left w:val="nil"/>
              <w:bottom w:val="single" w:sz="4" w:space="0" w:color="000000"/>
              <w:right w:val="single" w:sz="4" w:space="0" w:color="000000"/>
            </w:tcBorders>
            <w:vAlign w:val="center"/>
          </w:tcPr>
          <w:p w14:paraId="5EC569F8" w14:textId="77777777" w:rsidR="00EB2FAE" w:rsidRPr="00886F03" w:rsidRDefault="00EB2FAE" w:rsidP="00ED0AB5">
            <w:pPr>
              <w:spacing w:after="0"/>
              <w:ind w:left="108" w:firstLine="0"/>
              <w:jc w:val="center"/>
              <w:rPr>
                <w:szCs w:val="20"/>
                <w:lang w:val="sr-Cyrl-RS"/>
              </w:rPr>
            </w:pPr>
            <w:r>
              <w:rPr>
                <w:szCs w:val="20"/>
              </w:rPr>
              <w:t>/</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567F2616" w14:textId="77777777" w:rsidR="00EB2FAE" w:rsidRPr="00886F03" w:rsidRDefault="00EB2FAE" w:rsidP="00ED0AB5">
            <w:pPr>
              <w:spacing w:after="0"/>
              <w:ind w:left="73" w:firstLine="0"/>
              <w:jc w:val="center"/>
              <w:rPr>
                <w:szCs w:val="20"/>
                <w:lang w:val="sr-Cyrl-RS"/>
              </w:rPr>
            </w:pPr>
            <w:r>
              <w:rPr>
                <w:szCs w:val="20"/>
              </w:rPr>
              <w:t>/</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66E4EF69" w14:textId="77777777" w:rsidR="00EB2FAE" w:rsidRPr="00886F03" w:rsidRDefault="00EB2FAE" w:rsidP="00ED0AB5">
            <w:pPr>
              <w:spacing w:after="0"/>
              <w:ind w:left="13" w:firstLine="0"/>
              <w:jc w:val="center"/>
              <w:rPr>
                <w:szCs w:val="20"/>
                <w:lang w:val="sr-Cyrl-RS"/>
              </w:rPr>
            </w:pPr>
            <w:r>
              <w:rPr>
                <w:szCs w:val="20"/>
              </w:rPr>
              <w:t>/</w:t>
            </w:r>
          </w:p>
        </w:tc>
      </w:tr>
    </w:tbl>
    <w:p w14:paraId="45EB1DB5" w14:textId="77777777" w:rsidR="009937BA" w:rsidRPr="00F81D35" w:rsidRDefault="009937BA" w:rsidP="00EB2FAE">
      <w:pPr>
        <w:spacing w:after="0"/>
        <w:ind w:left="0" w:firstLine="0"/>
        <w:rPr>
          <w:szCs w:val="20"/>
        </w:rPr>
      </w:pPr>
    </w:p>
    <w:tbl>
      <w:tblPr>
        <w:tblStyle w:val="TableGrid0"/>
        <w:tblW w:w="14778" w:type="dxa"/>
        <w:tblInd w:w="-431" w:type="dxa"/>
        <w:tblLayout w:type="fixed"/>
        <w:tblLook w:val="04A0" w:firstRow="1" w:lastRow="0" w:firstColumn="1" w:lastColumn="0" w:noHBand="0" w:noVBand="1"/>
      </w:tblPr>
      <w:tblGrid>
        <w:gridCol w:w="3403"/>
        <w:gridCol w:w="1418"/>
        <w:gridCol w:w="1725"/>
        <w:gridCol w:w="1393"/>
        <w:gridCol w:w="1701"/>
        <w:gridCol w:w="1842"/>
        <w:gridCol w:w="1701"/>
        <w:gridCol w:w="1595"/>
      </w:tblGrid>
      <w:tr w:rsidR="00EB2FAE" w:rsidRPr="00F81D35" w14:paraId="50C1FC38" w14:textId="77777777" w:rsidTr="00ED0AB5">
        <w:trPr>
          <w:trHeight w:val="451"/>
        </w:trPr>
        <w:tc>
          <w:tcPr>
            <w:tcW w:w="3403" w:type="dxa"/>
            <w:vMerge w:val="restart"/>
            <w:tcBorders>
              <w:top w:val="single" w:sz="4" w:space="0" w:color="auto"/>
              <w:left w:val="single" w:sz="4" w:space="0" w:color="auto"/>
              <w:bottom w:val="single" w:sz="4" w:space="0" w:color="auto"/>
            </w:tcBorders>
            <w:shd w:val="clear" w:color="auto" w:fill="FFF2CC" w:themeFill="accent4" w:themeFillTint="33"/>
          </w:tcPr>
          <w:p w14:paraId="691CEAF2" w14:textId="77777777" w:rsidR="00EB2FAE" w:rsidRDefault="00EB2FAE" w:rsidP="00ED0AB5">
            <w:pPr>
              <w:spacing w:after="0"/>
              <w:rPr>
                <w:szCs w:val="20"/>
                <w:lang w:val="sr-Cyrl-RS"/>
              </w:rPr>
            </w:pPr>
            <w:r w:rsidRPr="00F81D35">
              <w:rPr>
                <w:szCs w:val="20"/>
              </w:rPr>
              <w:t>Name of the activity:</w:t>
            </w:r>
          </w:p>
          <w:p w14:paraId="156E2F91" w14:textId="77777777" w:rsidR="00EB2FAE" w:rsidRPr="00F81D35" w:rsidRDefault="00EB2FAE" w:rsidP="00ED0AB5">
            <w:pPr>
              <w:spacing w:after="0"/>
              <w:ind w:left="36"/>
              <w:jc w:val="center"/>
              <w:rPr>
                <w:szCs w:val="20"/>
                <w:lang w:val="sr-Cyrl-RS"/>
              </w:rPr>
            </w:pPr>
          </w:p>
        </w:tc>
        <w:tc>
          <w:tcPr>
            <w:tcW w:w="1418" w:type="dxa"/>
            <w:vMerge w:val="restart"/>
            <w:tcBorders>
              <w:top w:val="single" w:sz="4" w:space="0" w:color="auto"/>
              <w:bottom w:val="single" w:sz="4" w:space="0" w:color="auto"/>
            </w:tcBorders>
            <w:shd w:val="clear" w:color="auto" w:fill="FFF2CC" w:themeFill="accent4" w:themeFillTint="33"/>
          </w:tcPr>
          <w:p w14:paraId="3F23857F" w14:textId="77777777" w:rsidR="00EB2FAE" w:rsidRPr="00F81D35" w:rsidRDefault="00EB2FAE" w:rsidP="00ED0AB5">
            <w:pPr>
              <w:spacing w:after="0"/>
              <w:ind w:left="35"/>
              <w:jc w:val="center"/>
              <w:rPr>
                <w:szCs w:val="20"/>
              </w:rPr>
            </w:pPr>
            <w:r w:rsidRPr="00F81D35">
              <w:rPr>
                <w:szCs w:val="20"/>
                <w:lang w:eastAsia="zh-CN"/>
              </w:rPr>
              <w:t>The body that carries out the activity</w:t>
            </w:r>
          </w:p>
        </w:tc>
        <w:tc>
          <w:tcPr>
            <w:tcW w:w="1725" w:type="dxa"/>
            <w:vMerge w:val="restart"/>
            <w:tcBorders>
              <w:top w:val="single" w:sz="4" w:space="0" w:color="auto"/>
              <w:bottom w:val="single" w:sz="4" w:space="0" w:color="auto"/>
            </w:tcBorders>
            <w:shd w:val="clear" w:color="auto" w:fill="FFF2CC" w:themeFill="accent4" w:themeFillTint="33"/>
          </w:tcPr>
          <w:p w14:paraId="50C53F57" w14:textId="77777777" w:rsidR="00EB2FAE" w:rsidRPr="00F81D35" w:rsidRDefault="00EB2FAE" w:rsidP="00ED0AB5">
            <w:pPr>
              <w:pStyle w:val="CommentText"/>
              <w:spacing w:after="0"/>
              <w:jc w:val="center"/>
              <w:rPr>
                <w:lang w:val="sr-Cyrl-RS"/>
              </w:rPr>
            </w:pPr>
            <w:r w:rsidRPr="00F81D35">
              <w:rPr>
                <w:rFonts w:ascii="Times New Roman" w:hAnsi="Times New Roman" w:cs="Times New Roman"/>
              </w:rPr>
              <w:t>Partner bodies in the implementation of activities</w:t>
            </w:r>
          </w:p>
        </w:tc>
        <w:tc>
          <w:tcPr>
            <w:tcW w:w="1393" w:type="dxa"/>
            <w:vMerge w:val="restart"/>
            <w:tcBorders>
              <w:top w:val="single" w:sz="4" w:space="0" w:color="auto"/>
              <w:bottom w:val="single" w:sz="4" w:space="0" w:color="auto"/>
            </w:tcBorders>
            <w:shd w:val="clear" w:color="auto" w:fill="FFF2CC" w:themeFill="accent4" w:themeFillTint="33"/>
          </w:tcPr>
          <w:p w14:paraId="3A1BBD27" w14:textId="77777777" w:rsidR="00EB2FAE" w:rsidRPr="00F81D35" w:rsidRDefault="00EB2FAE" w:rsidP="00ED0AB5">
            <w:pPr>
              <w:spacing w:after="0"/>
              <w:ind w:left="35" w:firstLine="0"/>
              <w:jc w:val="center"/>
              <w:rPr>
                <w:szCs w:val="20"/>
                <w:lang w:val="sr-Cyrl-RS" w:eastAsia="zh-CN"/>
              </w:rPr>
            </w:pPr>
            <w:r w:rsidRPr="00F81D35">
              <w:rPr>
                <w:szCs w:val="20"/>
                <w:lang w:eastAsia="zh-CN"/>
              </w:rPr>
              <w:t>Deadline for completion of activities</w:t>
            </w:r>
          </w:p>
        </w:tc>
        <w:tc>
          <w:tcPr>
            <w:tcW w:w="1701" w:type="dxa"/>
            <w:vMerge w:val="restart"/>
            <w:tcBorders>
              <w:top w:val="single" w:sz="4" w:space="0" w:color="auto"/>
              <w:bottom w:val="single" w:sz="4" w:space="0" w:color="auto"/>
            </w:tcBorders>
            <w:shd w:val="clear" w:color="auto" w:fill="FFF2CC" w:themeFill="accent4" w:themeFillTint="33"/>
          </w:tcPr>
          <w:p w14:paraId="5534651F" w14:textId="77777777" w:rsidR="00EB2FAE" w:rsidRPr="00F81D35" w:rsidRDefault="00EB2FAE" w:rsidP="00ED0AB5">
            <w:pPr>
              <w:pStyle w:val="CommentText"/>
              <w:spacing w:after="0"/>
              <w:jc w:val="center"/>
              <w:rPr>
                <w:rFonts w:ascii="Times New Roman" w:hAnsi="Times New Roman" w:cs="Times New Roman"/>
                <w:lang w:val="sr-Cyrl-RS"/>
              </w:rPr>
            </w:pPr>
            <w:r w:rsidRPr="00F81D35">
              <w:rPr>
                <w:rFonts w:ascii="Times New Roman" w:hAnsi="Times New Roman" w:cs="Times New Roman"/>
              </w:rPr>
              <w:t>Source of Funding</w:t>
            </w:r>
          </w:p>
        </w:tc>
        <w:tc>
          <w:tcPr>
            <w:tcW w:w="1842" w:type="dxa"/>
            <w:vMerge w:val="restart"/>
            <w:tcBorders>
              <w:top w:val="single" w:sz="4" w:space="0" w:color="auto"/>
              <w:bottom w:val="single" w:sz="4" w:space="0" w:color="auto"/>
            </w:tcBorders>
            <w:shd w:val="clear" w:color="auto" w:fill="FFF2CC" w:themeFill="accent4" w:themeFillTint="33"/>
          </w:tcPr>
          <w:p w14:paraId="56183BF0" w14:textId="77777777" w:rsidR="00EB2FAE" w:rsidRPr="00F81D35" w:rsidRDefault="00000000" w:rsidP="00ED0AB5">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1896572934"/>
              </w:sdtPr>
              <w:sdtContent/>
            </w:sdt>
            <w:r w:rsidR="00EB2FAE" w:rsidRPr="00F81D35">
              <w:rPr>
                <w:rFonts w:ascii="Times New Roman" w:hAnsi="Times New Roman" w:cs="Times New Roman"/>
              </w:rPr>
              <w:t>Connection to the program budget</w:t>
            </w:r>
          </w:p>
          <w:p w14:paraId="7AC052AE" w14:textId="77777777" w:rsidR="00EB2FAE" w:rsidRPr="00F81D35" w:rsidRDefault="00EB2FAE" w:rsidP="00ED0AB5">
            <w:pPr>
              <w:pStyle w:val="CommentText"/>
              <w:spacing w:after="0"/>
              <w:jc w:val="center"/>
              <w:rPr>
                <w:rFonts w:ascii="Times New Roman" w:hAnsi="Times New Roman" w:cs="Times New Roman"/>
                <w:lang w:val="sr-Cyrl-RS"/>
              </w:rPr>
            </w:pPr>
          </w:p>
        </w:tc>
        <w:tc>
          <w:tcPr>
            <w:tcW w:w="3296" w:type="dxa"/>
            <w:gridSpan w:val="2"/>
            <w:tcBorders>
              <w:top w:val="single" w:sz="4" w:space="0" w:color="auto"/>
              <w:bottom w:val="single" w:sz="4" w:space="0" w:color="auto"/>
            </w:tcBorders>
            <w:shd w:val="clear" w:color="auto" w:fill="FFF2CC" w:themeFill="accent4" w:themeFillTint="33"/>
          </w:tcPr>
          <w:p w14:paraId="3F30DE03" w14:textId="77777777" w:rsidR="00EB2FAE" w:rsidRPr="00F81D35" w:rsidRDefault="00EB2FAE" w:rsidP="00ED0AB5">
            <w:pPr>
              <w:pStyle w:val="TableParagraph"/>
              <w:jc w:val="center"/>
              <w:rPr>
                <w:i/>
                <w:sz w:val="20"/>
                <w:szCs w:val="20"/>
                <w:lang w:val="sr-Cyrl-RS"/>
              </w:rPr>
            </w:pPr>
            <w:r w:rsidRPr="00F81D35">
              <w:rPr>
                <w:sz w:val="20"/>
                <w:szCs w:val="20"/>
              </w:rPr>
              <w:t>Total estimated financial resources by sources in 000 din</w:t>
            </w:r>
          </w:p>
        </w:tc>
      </w:tr>
      <w:tr w:rsidR="00EB2FAE" w:rsidRPr="00F81D35" w14:paraId="4E2D7569" w14:textId="77777777" w:rsidTr="00ED0AB5">
        <w:trPr>
          <w:trHeight w:val="224"/>
        </w:trPr>
        <w:tc>
          <w:tcPr>
            <w:tcW w:w="3403" w:type="dxa"/>
            <w:vMerge/>
            <w:tcBorders>
              <w:top w:val="single" w:sz="4" w:space="0" w:color="auto"/>
              <w:left w:val="single" w:sz="4" w:space="0" w:color="auto"/>
            </w:tcBorders>
            <w:shd w:val="clear" w:color="auto" w:fill="FFF2CC" w:themeFill="accent4" w:themeFillTint="33"/>
          </w:tcPr>
          <w:p w14:paraId="3CF5D619" w14:textId="77777777" w:rsidR="00EB2FAE" w:rsidRPr="00F81D35" w:rsidRDefault="00EB2FAE" w:rsidP="00ED0AB5">
            <w:pPr>
              <w:spacing w:after="0"/>
              <w:rPr>
                <w:szCs w:val="20"/>
                <w:lang w:val="sr-Cyrl-RS"/>
              </w:rPr>
            </w:pPr>
          </w:p>
        </w:tc>
        <w:tc>
          <w:tcPr>
            <w:tcW w:w="1418" w:type="dxa"/>
            <w:vMerge/>
            <w:tcBorders>
              <w:top w:val="single" w:sz="4" w:space="0" w:color="auto"/>
            </w:tcBorders>
            <w:shd w:val="clear" w:color="auto" w:fill="FFF2CC" w:themeFill="accent4" w:themeFillTint="33"/>
          </w:tcPr>
          <w:p w14:paraId="3E234A2F" w14:textId="77777777" w:rsidR="00EB2FAE" w:rsidRPr="00F81D35" w:rsidRDefault="00EB2FAE" w:rsidP="00ED0AB5">
            <w:pPr>
              <w:spacing w:after="0"/>
              <w:rPr>
                <w:szCs w:val="20"/>
                <w:lang w:val="sr-Cyrl-RS"/>
              </w:rPr>
            </w:pPr>
          </w:p>
        </w:tc>
        <w:tc>
          <w:tcPr>
            <w:tcW w:w="1725" w:type="dxa"/>
            <w:vMerge/>
            <w:tcBorders>
              <w:top w:val="single" w:sz="4" w:space="0" w:color="auto"/>
            </w:tcBorders>
            <w:shd w:val="clear" w:color="auto" w:fill="FFF2CC" w:themeFill="accent4" w:themeFillTint="33"/>
          </w:tcPr>
          <w:p w14:paraId="6AE1C364" w14:textId="77777777" w:rsidR="00EB2FAE" w:rsidRPr="00F81D35" w:rsidRDefault="00EB2FAE" w:rsidP="00ED0AB5">
            <w:pPr>
              <w:spacing w:after="0"/>
              <w:rPr>
                <w:szCs w:val="20"/>
                <w:lang w:val="sr-Cyrl-RS"/>
              </w:rPr>
            </w:pPr>
          </w:p>
        </w:tc>
        <w:tc>
          <w:tcPr>
            <w:tcW w:w="1393" w:type="dxa"/>
            <w:vMerge/>
            <w:tcBorders>
              <w:top w:val="single" w:sz="4" w:space="0" w:color="auto"/>
            </w:tcBorders>
            <w:shd w:val="clear" w:color="auto" w:fill="FFF2CC" w:themeFill="accent4" w:themeFillTint="33"/>
          </w:tcPr>
          <w:p w14:paraId="7211B6C1" w14:textId="77777777" w:rsidR="00EB2FAE" w:rsidRPr="00F81D35" w:rsidRDefault="00EB2FAE" w:rsidP="00ED0AB5">
            <w:pPr>
              <w:spacing w:after="0"/>
              <w:jc w:val="center"/>
              <w:rPr>
                <w:szCs w:val="20"/>
                <w:lang w:val="sr-Cyrl-RS"/>
              </w:rPr>
            </w:pPr>
          </w:p>
        </w:tc>
        <w:tc>
          <w:tcPr>
            <w:tcW w:w="1701" w:type="dxa"/>
            <w:vMerge/>
            <w:tcBorders>
              <w:top w:val="single" w:sz="4" w:space="0" w:color="auto"/>
            </w:tcBorders>
            <w:shd w:val="clear" w:color="auto" w:fill="FFF2CC" w:themeFill="accent4" w:themeFillTint="33"/>
          </w:tcPr>
          <w:p w14:paraId="2C9D0BD1" w14:textId="77777777" w:rsidR="00EB2FAE" w:rsidRPr="00F81D35" w:rsidRDefault="00EB2FAE" w:rsidP="00ED0AB5">
            <w:pPr>
              <w:pStyle w:val="CommentText"/>
              <w:spacing w:after="0"/>
              <w:jc w:val="center"/>
              <w:rPr>
                <w:rFonts w:ascii="Times New Roman" w:hAnsi="Times New Roman" w:cs="Times New Roman"/>
                <w:lang w:val="sr-Cyrl-RS"/>
              </w:rPr>
            </w:pPr>
          </w:p>
        </w:tc>
        <w:tc>
          <w:tcPr>
            <w:tcW w:w="1842" w:type="dxa"/>
            <w:vMerge/>
            <w:tcBorders>
              <w:top w:val="single" w:sz="4" w:space="0" w:color="auto"/>
            </w:tcBorders>
            <w:shd w:val="clear" w:color="auto" w:fill="FFF2CC" w:themeFill="accent4" w:themeFillTint="33"/>
          </w:tcPr>
          <w:p w14:paraId="1FDB1497" w14:textId="77777777" w:rsidR="00EB2FAE" w:rsidRPr="00F81D35" w:rsidRDefault="00EB2FAE" w:rsidP="00ED0AB5">
            <w:pPr>
              <w:pStyle w:val="CommentText"/>
              <w:spacing w:after="0"/>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vAlign w:val="center"/>
          </w:tcPr>
          <w:p w14:paraId="32B19928" w14:textId="77777777" w:rsidR="00EB2FAE" w:rsidRPr="00F81D35" w:rsidRDefault="00EB2FAE" w:rsidP="00ED0AB5">
            <w:pPr>
              <w:pStyle w:val="CommentText"/>
              <w:spacing w:after="0"/>
              <w:jc w:val="center"/>
              <w:rPr>
                <w:rFonts w:ascii="Times New Roman" w:hAnsi="Times New Roman" w:cs="Times New Roman"/>
                <w:lang w:val="sr-Latn-RS"/>
              </w:rPr>
            </w:pPr>
            <w:r w:rsidRPr="00F81D35">
              <w:rPr>
                <w:rFonts w:ascii="Times New Roman" w:hAnsi="Times New Roman" w:cs="Times New Roman"/>
              </w:rPr>
              <w:t>2026</w:t>
            </w:r>
          </w:p>
        </w:tc>
        <w:tc>
          <w:tcPr>
            <w:tcW w:w="1595" w:type="dxa"/>
            <w:tcBorders>
              <w:top w:val="single" w:sz="4" w:space="0" w:color="auto"/>
            </w:tcBorders>
            <w:shd w:val="clear" w:color="auto" w:fill="FFF2CC" w:themeFill="accent4" w:themeFillTint="33"/>
            <w:vAlign w:val="center"/>
          </w:tcPr>
          <w:p w14:paraId="624D6520" w14:textId="77777777" w:rsidR="00EB2FAE" w:rsidRPr="00F81D35" w:rsidRDefault="00EB2FAE" w:rsidP="00ED0AB5">
            <w:pPr>
              <w:pStyle w:val="CommentText"/>
              <w:spacing w:after="0"/>
              <w:jc w:val="center"/>
              <w:rPr>
                <w:rFonts w:ascii="Times New Roman" w:hAnsi="Times New Roman" w:cs="Times New Roman"/>
                <w:lang w:val="sr-Latn-RS"/>
              </w:rPr>
            </w:pPr>
            <w:r w:rsidRPr="00F81D35">
              <w:rPr>
                <w:rFonts w:ascii="Times New Roman" w:hAnsi="Times New Roman" w:cs="Times New Roman"/>
              </w:rPr>
              <w:t>2027</w:t>
            </w:r>
          </w:p>
        </w:tc>
      </w:tr>
      <w:tr w:rsidR="00EB2FAE" w:rsidRPr="00EE4E27" w14:paraId="4E5229D9" w14:textId="77777777" w:rsidTr="00ED0AB5">
        <w:trPr>
          <w:trHeight w:val="329"/>
        </w:trPr>
        <w:tc>
          <w:tcPr>
            <w:tcW w:w="3403" w:type="dxa"/>
            <w:tcBorders>
              <w:left w:val="single" w:sz="4" w:space="0" w:color="auto"/>
            </w:tcBorders>
          </w:tcPr>
          <w:p w14:paraId="40FE0F7E" w14:textId="77777777" w:rsidR="00EB2FAE" w:rsidRPr="00EE4E27" w:rsidRDefault="00EB2FAE" w:rsidP="00ED0AB5">
            <w:pPr>
              <w:pStyle w:val="ListParagraph"/>
              <w:numPr>
                <w:ilvl w:val="2"/>
                <w:numId w:val="22"/>
              </w:numPr>
              <w:jc w:val="left"/>
              <w:rPr>
                <w:color w:val="auto"/>
                <w:szCs w:val="20"/>
                <w:lang w:val="sr-Cyrl-RS" w:eastAsia="en-US"/>
              </w:rPr>
            </w:pPr>
            <w:r w:rsidRPr="00EE4E27">
              <w:rPr>
                <w:color w:val="auto"/>
                <w:szCs w:val="20"/>
                <w:lang w:eastAsia="en-US"/>
              </w:rPr>
              <w:t>Strengthening the capacities of all relevant institutions, organizations and employees in local self-government units in order to inform Roma men and women about their rights and services in the field of social protection</w:t>
            </w:r>
          </w:p>
        </w:tc>
        <w:tc>
          <w:tcPr>
            <w:tcW w:w="1418" w:type="dxa"/>
          </w:tcPr>
          <w:p w14:paraId="6DA52026" w14:textId="75CE5F4C" w:rsidR="00EB2FAE" w:rsidRPr="00EE4E27" w:rsidRDefault="00074847" w:rsidP="00ED0AB5">
            <w:pPr>
              <w:ind w:left="29"/>
              <w:jc w:val="center"/>
              <w:rPr>
                <w:color w:val="auto"/>
                <w:szCs w:val="20"/>
                <w:lang w:val="sr-Cyrl-RS"/>
              </w:rPr>
            </w:pPr>
            <w:r w:rsidRPr="001901A9">
              <w:rPr>
                <w:rFonts w:eastAsiaTheme="minorHAnsi"/>
                <w:color w:val="auto"/>
                <w:szCs w:val="20"/>
                <w:lang w:eastAsia="en-US"/>
              </w:rPr>
              <w:t>M</w:t>
            </w:r>
            <w:r>
              <w:rPr>
                <w:rFonts w:eastAsiaTheme="minorHAnsi"/>
                <w:color w:val="auto"/>
                <w:szCs w:val="20"/>
                <w:lang w:eastAsia="en-US"/>
              </w:rPr>
              <w:t>LEVSA</w:t>
            </w:r>
          </w:p>
          <w:p w14:paraId="72CF47AA" w14:textId="77777777" w:rsidR="00EB2FAE" w:rsidRPr="00EE4E27" w:rsidRDefault="00EB2FAE" w:rsidP="00ED0AB5">
            <w:pPr>
              <w:pStyle w:val="TableParagraph"/>
              <w:ind w:left="29"/>
              <w:jc w:val="center"/>
              <w:rPr>
                <w:i/>
                <w:sz w:val="20"/>
                <w:szCs w:val="20"/>
                <w:lang w:val="sr-Cyrl-RS"/>
              </w:rPr>
            </w:pPr>
          </w:p>
        </w:tc>
        <w:tc>
          <w:tcPr>
            <w:tcW w:w="1725" w:type="dxa"/>
          </w:tcPr>
          <w:p w14:paraId="14FD3A53" w14:textId="77777777" w:rsidR="00EB2FAE" w:rsidRPr="00EE4E27" w:rsidRDefault="00EB2FAE" w:rsidP="00ED0AB5">
            <w:pPr>
              <w:ind w:left="29"/>
              <w:jc w:val="center"/>
              <w:rPr>
                <w:color w:val="auto"/>
                <w:szCs w:val="20"/>
                <w:lang w:val="sr-Cyrl-RS"/>
              </w:rPr>
            </w:pPr>
            <w:r w:rsidRPr="00EE4E27">
              <w:rPr>
                <w:color w:val="auto"/>
                <w:szCs w:val="20"/>
              </w:rPr>
              <w:t>LGUs</w:t>
            </w:r>
          </w:p>
          <w:p w14:paraId="51B3357A" w14:textId="77777777" w:rsidR="00EB2FAE" w:rsidRPr="00EE4E27" w:rsidRDefault="00EB2FAE" w:rsidP="00ED0AB5">
            <w:pPr>
              <w:ind w:left="29"/>
              <w:jc w:val="center"/>
              <w:rPr>
                <w:color w:val="auto"/>
                <w:szCs w:val="20"/>
                <w:lang w:val="sr-Cyrl-RS"/>
              </w:rPr>
            </w:pPr>
            <w:r w:rsidRPr="00EE4E27">
              <w:rPr>
                <w:color w:val="auto"/>
                <w:szCs w:val="20"/>
              </w:rPr>
              <w:t>CSR</w:t>
            </w:r>
          </w:p>
          <w:p w14:paraId="6317736B" w14:textId="77777777" w:rsidR="00EB2FAE" w:rsidRPr="00EE4E27" w:rsidRDefault="00EB2FAE" w:rsidP="00ED0AB5">
            <w:pPr>
              <w:ind w:left="29"/>
              <w:jc w:val="center"/>
              <w:rPr>
                <w:color w:val="auto"/>
                <w:szCs w:val="20"/>
                <w:lang w:val="sr-Cyrl-RS"/>
              </w:rPr>
            </w:pPr>
            <w:r w:rsidRPr="00EE4E27">
              <w:rPr>
                <w:color w:val="auto"/>
                <w:szCs w:val="20"/>
              </w:rPr>
              <w:t>SKTM</w:t>
            </w:r>
          </w:p>
          <w:p w14:paraId="15B3B181" w14:textId="77777777" w:rsidR="00EB2FAE" w:rsidRPr="00EE4E27" w:rsidRDefault="00EB2FAE" w:rsidP="00ED0AB5">
            <w:pPr>
              <w:ind w:left="29"/>
              <w:jc w:val="center"/>
              <w:rPr>
                <w:color w:val="auto"/>
                <w:szCs w:val="20"/>
                <w:lang w:val="sr-Cyrl-RS"/>
              </w:rPr>
            </w:pPr>
            <w:r w:rsidRPr="00EE4E27">
              <w:rPr>
                <w:color w:val="auto"/>
                <w:szCs w:val="20"/>
              </w:rPr>
              <w:t>OCD</w:t>
            </w:r>
          </w:p>
          <w:p w14:paraId="29AD6F57" w14:textId="15D16331" w:rsidR="00EB2FAE" w:rsidRPr="00EE4E27" w:rsidRDefault="00F52F7D" w:rsidP="00ED0AB5">
            <w:pPr>
              <w:pStyle w:val="TableParagraph"/>
              <w:ind w:left="29"/>
              <w:jc w:val="center"/>
              <w:rPr>
                <w:sz w:val="20"/>
                <w:szCs w:val="20"/>
                <w:lang w:val="sr-Cyrl-RS"/>
              </w:rPr>
            </w:pPr>
            <w:r w:rsidRPr="001901A9">
              <w:rPr>
                <w:rFonts w:eastAsiaTheme="minorHAnsi"/>
                <w:szCs w:val="20"/>
              </w:rPr>
              <w:t>NA</w:t>
            </w:r>
            <w:r>
              <w:rPr>
                <w:rFonts w:eastAsiaTheme="minorHAnsi"/>
                <w:szCs w:val="20"/>
              </w:rPr>
              <w:t>PA</w:t>
            </w:r>
          </w:p>
        </w:tc>
        <w:tc>
          <w:tcPr>
            <w:tcW w:w="1393" w:type="dxa"/>
          </w:tcPr>
          <w:p w14:paraId="7D952F66" w14:textId="77777777" w:rsidR="00EB2FAE" w:rsidRPr="0082677B" w:rsidRDefault="00EB2FAE" w:rsidP="00ED0AB5">
            <w:pPr>
              <w:pStyle w:val="TableParagraph"/>
              <w:jc w:val="center"/>
              <w:rPr>
                <w:sz w:val="20"/>
                <w:szCs w:val="20"/>
                <w:lang w:val="sr-Cyrl-RS"/>
              </w:rPr>
            </w:pPr>
            <w:r w:rsidRPr="0082677B">
              <w:rPr>
                <w:sz w:val="20"/>
                <w:szCs w:val="20"/>
              </w:rPr>
              <w:t xml:space="preserve">Q4 </w:t>
            </w:r>
          </w:p>
          <w:p w14:paraId="5F48513E" w14:textId="77777777" w:rsidR="00EB2FAE" w:rsidRPr="00EE4E27" w:rsidRDefault="00EB2FAE" w:rsidP="00ED0AB5">
            <w:pPr>
              <w:pStyle w:val="TableParagraph"/>
              <w:jc w:val="center"/>
              <w:rPr>
                <w:i/>
                <w:sz w:val="20"/>
                <w:szCs w:val="20"/>
                <w:lang w:val="sr-Cyrl-RS"/>
              </w:rPr>
            </w:pPr>
            <w:r w:rsidRPr="0082677B">
              <w:rPr>
                <w:sz w:val="20"/>
                <w:szCs w:val="20"/>
              </w:rPr>
              <w:t>2027</w:t>
            </w:r>
          </w:p>
        </w:tc>
        <w:tc>
          <w:tcPr>
            <w:tcW w:w="1701" w:type="dxa"/>
            <w:vAlign w:val="center"/>
          </w:tcPr>
          <w:p w14:paraId="746194A8" w14:textId="4D055565" w:rsidR="00EB2FAE" w:rsidRPr="00F7019F" w:rsidRDefault="00EB2FAE" w:rsidP="00ED0AB5">
            <w:pPr>
              <w:ind w:left="0"/>
              <w:jc w:val="left"/>
              <w:rPr>
                <w:color w:val="auto"/>
                <w:szCs w:val="20"/>
                <w:lang w:val="sr-Cyrl-RS"/>
              </w:rPr>
            </w:pPr>
            <w:r w:rsidRPr="00F7019F">
              <w:rPr>
                <w:color w:val="auto"/>
                <w:szCs w:val="20"/>
              </w:rPr>
              <w:t xml:space="preserve">Budget of the Republic of Serbia, Section 30 – </w:t>
            </w:r>
            <w:r w:rsidR="00074847" w:rsidRPr="001901A9">
              <w:rPr>
                <w:rFonts w:eastAsiaTheme="minorHAnsi"/>
                <w:color w:val="auto"/>
                <w:szCs w:val="20"/>
                <w:lang w:eastAsia="en-US"/>
              </w:rPr>
              <w:t>M</w:t>
            </w:r>
            <w:r w:rsidR="00074847">
              <w:rPr>
                <w:rFonts w:eastAsiaTheme="minorHAnsi"/>
                <w:color w:val="auto"/>
                <w:szCs w:val="20"/>
                <w:lang w:eastAsia="en-US"/>
              </w:rPr>
              <w:t>LEVSA</w:t>
            </w:r>
          </w:p>
          <w:p w14:paraId="5E90E8C4" w14:textId="77777777" w:rsidR="00EB2FAE" w:rsidRPr="00F7019F" w:rsidRDefault="00EB2FAE" w:rsidP="00ED0AB5">
            <w:pPr>
              <w:pStyle w:val="TableParagraph"/>
              <w:rPr>
                <w:sz w:val="20"/>
                <w:szCs w:val="20"/>
                <w:lang w:val="sr-Cyrl-RS"/>
              </w:rPr>
            </w:pPr>
            <w:r w:rsidRPr="00F7019F">
              <w:rPr>
                <w:sz w:val="20"/>
                <w:szCs w:val="20"/>
              </w:rPr>
              <w:t>Source 01</w:t>
            </w:r>
          </w:p>
          <w:p w14:paraId="783E8B3B" w14:textId="77777777" w:rsidR="00EB2FAE" w:rsidRPr="00F7019F" w:rsidRDefault="00EB2FAE" w:rsidP="00ED0AB5">
            <w:pPr>
              <w:ind w:left="0"/>
              <w:jc w:val="left"/>
              <w:rPr>
                <w:szCs w:val="20"/>
                <w:lang w:val="sr-Cyrl-RS"/>
              </w:rPr>
            </w:pPr>
            <w:r w:rsidRPr="00F7019F">
              <w:rPr>
                <w:szCs w:val="20"/>
              </w:rPr>
              <w:t xml:space="preserve">Program 0802,   </w:t>
            </w:r>
          </w:p>
          <w:p w14:paraId="12704315" w14:textId="77777777" w:rsidR="00EB2FAE" w:rsidRPr="00F7019F" w:rsidRDefault="00EB2FAE" w:rsidP="00ED0AB5">
            <w:pPr>
              <w:pStyle w:val="TableParagraph"/>
              <w:rPr>
                <w:sz w:val="20"/>
                <w:szCs w:val="20"/>
                <w:lang w:val="sr-Cyrl-RS"/>
              </w:rPr>
            </w:pPr>
            <w:r w:rsidRPr="00F7019F">
              <w:rPr>
                <w:sz w:val="20"/>
                <w:szCs w:val="20"/>
              </w:rPr>
              <w:t xml:space="preserve">PA 0002  </w:t>
            </w:r>
          </w:p>
          <w:p w14:paraId="77CA3ECA" w14:textId="77777777" w:rsidR="00EB2FAE" w:rsidRPr="00F7019F" w:rsidRDefault="00EB2FAE" w:rsidP="00ED0AB5">
            <w:pPr>
              <w:pStyle w:val="TableParagraph"/>
              <w:rPr>
                <w:iCs/>
                <w:sz w:val="20"/>
                <w:szCs w:val="20"/>
                <w:lang w:val="sr-Cyrl-RS"/>
              </w:rPr>
            </w:pPr>
            <w:r w:rsidRPr="00F7019F">
              <w:rPr>
                <w:sz w:val="20"/>
                <w:szCs w:val="20"/>
              </w:rPr>
              <w:t>411 , 412</w:t>
            </w:r>
          </w:p>
        </w:tc>
        <w:tc>
          <w:tcPr>
            <w:tcW w:w="1842" w:type="dxa"/>
            <w:vAlign w:val="center"/>
          </w:tcPr>
          <w:p w14:paraId="24D7B422" w14:textId="77777777" w:rsidR="00EB2FAE" w:rsidRPr="009F4CE0" w:rsidRDefault="00EB2FAE" w:rsidP="00ED0AB5">
            <w:pPr>
              <w:pStyle w:val="TableParagraph"/>
              <w:jc w:val="center"/>
              <w:rPr>
                <w:iCs/>
                <w:sz w:val="20"/>
                <w:szCs w:val="20"/>
                <w:lang w:val="sr-Cyrl-RS"/>
              </w:rPr>
            </w:pPr>
            <w:r w:rsidRPr="009F4CE0">
              <w:rPr>
                <w:iCs/>
                <w:sz w:val="20"/>
                <w:szCs w:val="20"/>
              </w:rPr>
              <w:t>/</w:t>
            </w:r>
          </w:p>
        </w:tc>
        <w:tc>
          <w:tcPr>
            <w:tcW w:w="1701" w:type="dxa"/>
            <w:vAlign w:val="center"/>
          </w:tcPr>
          <w:p w14:paraId="022653CC" w14:textId="77777777" w:rsidR="00EB2FAE" w:rsidRPr="009F4CE0" w:rsidRDefault="00EB2FAE" w:rsidP="00ED0AB5">
            <w:pPr>
              <w:pStyle w:val="TableParagraph"/>
              <w:jc w:val="center"/>
              <w:rPr>
                <w:iCs/>
                <w:sz w:val="20"/>
                <w:szCs w:val="20"/>
                <w:lang w:val="sr-Cyrl-RS"/>
              </w:rPr>
            </w:pPr>
            <w:r w:rsidRPr="009F4CE0">
              <w:rPr>
                <w:iCs/>
                <w:sz w:val="20"/>
                <w:szCs w:val="20"/>
              </w:rPr>
              <w:t>/</w:t>
            </w:r>
          </w:p>
        </w:tc>
        <w:tc>
          <w:tcPr>
            <w:tcW w:w="1595" w:type="dxa"/>
            <w:vAlign w:val="center"/>
          </w:tcPr>
          <w:p w14:paraId="13696B9D" w14:textId="77777777" w:rsidR="00EB2FAE" w:rsidRPr="009F4CE0" w:rsidRDefault="00EB2FAE" w:rsidP="00ED0AB5">
            <w:pPr>
              <w:pStyle w:val="TableParagraph"/>
              <w:jc w:val="center"/>
              <w:rPr>
                <w:iCs/>
                <w:sz w:val="20"/>
                <w:szCs w:val="20"/>
                <w:lang w:val="sr-Cyrl-RS"/>
              </w:rPr>
            </w:pPr>
            <w:r w:rsidRPr="009F4CE0">
              <w:rPr>
                <w:iCs/>
                <w:sz w:val="20"/>
                <w:szCs w:val="20"/>
              </w:rPr>
              <w:t>/</w:t>
            </w:r>
          </w:p>
        </w:tc>
      </w:tr>
      <w:tr w:rsidR="00EB2FAE" w:rsidRPr="00F81D35" w14:paraId="648231B2" w14:textId="77777777" w:rsidTr="00ED0AB5">
        <w:trPr>
          <w:trHeight w:val="329"/>
        </w:trPr>
        <w:tc>
          <w:tcPr>
            <w:tcW w:w="3403" w:type="dxa"/>
            <w:tcBorders>
              <w:left w:val="single" w:sz="4" w:space="0" w:color="auto"/>
            </w:tcBorders>
          </w:tcPr>
          <w:p w14:paraId="411C4312" w14:textId="77777777" w:rsidR="00EB2FAE" w:rsidRPr="00EE4E27" w:rsidRDefault="00EB2FAE" w:rsidP="00ED0AB5">
            <w:pPr>
              <w:pStyle w:val="ListParagraph"/>
              <w:numPr>
                <w:ilvl w:val="2"/>
                <w:numId w:val="22"/>
              </w:numPr>
              <w:jc w:val="left"/>
              <w:rPr>
                <w:color w:val="auto"/>
                <w:szCs w:val="20"/>
                <w:lang w:val="ru-RU"/>
              </w:rPr>
            </w:pPr>
            <w:r w:rsidRPr="00EE4E27">
              <w:rPr>
                <w:color w:val="auto"/>
                <w:szCs w:val="20"/>
              </w:rPr>
              <w:t xml:space="preserve">Organize and implement information and education campaigns aimed at Roma men and women in order to raise awareness of the rights and available social protection services. </w:t>
            </w:r>
          </w:p>
        </w:tc>
        <w:tc>
          <w:tcPr>
            <w:tcW w:w="1418" w:type="dxa"/>
          </w:tcPr>
          <w:p w14:paraId="7445F030" w14:textId="72CC37BC" w:rsidR="00EB2FAE" w:rsidRPr="00F81D35" w:rsidRDefault="00EB2FAE" w:rsidP="00ED0AB5">
            <w:pPr>
              <w:ind w:left="0" w:firstLine="0"/>
              <w:rPr>
                <w:szCs w:val="20"/>
                <w:lang w:val="sr-Cyrl-RS"/>
              </w:rPr>
            </w:pPr>
            <w:r>
              <w:rPr>
                <w:szCs w:val="20"/>
              </w:rPr>
              <w:t xml:space="preserve">     </w:t>
            </w:r>
            <w:r w:rsidR="00074847" w:rsidRPr="001901A9">
              <w:rPr>
                <w:rFonts w:eastAsiaTheme="minorHAnsi"/>
                <w:color w:val="auto"/>
                <w:szCs w:val="20"/>
                <w:lang w:eastAsia="en-US"/>
              </w:rPr>
              <w:t>M</w:t>
            </w:r>
            <w:r w:rsidR="00074847">
              <w:rPr>
                <w:rFonts w:eastAsiaTheme="minorHAnsi"/>
                <w:color w:val="auto"/>
                <w:szCs w:val="20"/>
                <w:lang w:eastAsia="en-US"/>
              </w:rPr>
              <w:t>LEVSA</w:t>
            </w:r>
          </w:p>
        </w:tc>
        <w:tc>
          <w:tcPr>
            <w:tcW w:w="1725" w:type="dxa"/>
          </w:tcPr>
          <w:p w14:paraId="3A1C5BCC" w14:textId="77777777" w:rsidR="00EB2FAE" w:rsidRDefault="00EB2FAE" w:rsidP="00ED0AB5">
            <w:pPr>
              <w:ind w:left="0" w:firstLine="0"/>
              <w:jc w:val="center"/>
              <w:rPr>
                <w:szCs w:val="20"/>
                <w:lang w:val="sr-Cyrl-RS"/>
              </w:rPr>
            </w:pPr>
            <w:r>
              <w:rPr>
                <w:szCs w:val="20"/>
              </w:rPr>
              <w:t>LGUs</w:t>
            </w:r>
          </w:p>
          <w:p w14:paraId="6CFA6C69" w14:textId="77777777" w:rsidR="00EB2FAE" w:rsidRDefault="00EB2FAE" w:rsidP="00ED0AB5">
            <w:pPr>
              <w:ind w:left="0" w:firstLine="0"/>
              <w:jc w:val="center"/>
              <w:rPr>
                <w:szCs w:val="20"/>
                <w:lang w:val="sr-Cyrl-RS"/>
              </w:rPr>
            </w:pPr>
            <w:r>
              <w:rPr>
                <w:szCs w:val="20"/>
              </w:rPr>
              <w:t>EARS</w:t>
            </w:r>
          </w:p>
          <w:p w14:paraId="5E1DE709" w14:textId="71525A95" w:rsidR="00EB2FAE" w:rsidRDefault="00376629" w:rsidP="00ED0AB5">
            <w:pPr>
              <w:ind w:hanging="369"/>
              <w:rPr>
                <w:szCs w:val="20"/>
                <w:lang w:val="sr-Cyrl-RS"/>
              </w:rPr>
            </w:pPr>
            <w:r w:rsidRPr="001901A9">
              <w:rPr>
                <w:rFonts w:eastAsiaTheme="minorHAnsi"/>
                <w:color w:val="auto"/>
                <w:szCs w:val="20"/>
                <w:lang w:eastAsia="en-US"/>
              </w:rPr>
              <w:t>R</w:t>
            </w:r>
            <w:r>
              <w:rPr>
                <w:rFonts w:eastAsiaTheme="minorHAnsi"/>
                <w:color w:val="auto"/>
                <w:szCs w:val="20"/>
                <w:lang w:eastAsia="en-US"/>
              </w:rPr>
              <w:t>ISP</w:t>
            </w:r>
            <w:r>
              <w:rPr>
                <w:szCs w:val="20"/>
              </w:rPr>
              <w:t xml:space="preserve"> </w:t>
            </w:r>
            <w:r w:rsidR="00EB2FAE">
              <w:rPr>
                <w:szCs w:val="20"/>
              </w:rPr>
              <w:t>/PZS</w:t>
            </w:r>
          </w:p>
          <w:p w14:paraId="3C353DE1" w14:textId="77777777" w:rsidR="00EB2FAE" w:rsidRDefault="00EB2FAE" w:rsidP="00ED0AB5">
            <w:pPr>
              <w:ind w:left="0" w:firstLine="0"/>
              <w:rPr>
                <w:szCs w:val="20"/>
                <w:lang w:val="sr-Cyrl-RS"/>
              </w:rPr>
            </w:pPr>
            <w:r>
              <w:rPr>
                <w:szCs w:val="20"/>
              </w:rPr>
              <w:t xml:space="preserve">            KSZ</w:t>
            </w:r>
          </w:p>
          <w:p w14:paraId="6193B302" w14:textId="77777777" w:rsidR="00EB2FAE" w:rsidRPr="00EF19DF" w:rsidRDefault="00EB2FAE" w:rsidP="00ED0AB5">
            <w:pPr>
              <w:ind w:left="720" w:hanging="449"/>
              <w:rPr>
                <w:szCs w:val="20"/>
                <w:lang w:val="sr-Cyrl-RS"/>
              </w:rPr>
            </w:pPr>
            <w:r>
              <w:rPr>
                <w:szCs w:val="20"/>
              </w:rPr>
              <w:t>SCT/CSO</w:t>
            </w:r>
          </w:p>
        </w:tc>
        <w:tc>
          <w:tcPr>
            <w:tcW w:w="1393" w:type="dxa"/>
          </w:tcPr>
          <w:p w14:paraId="7A473E7F" w14:textId="77777777" w:rsidR="00EB2FAE" w:rsidRPr="0082677B" w:rsidRDefault="00EB2FAE" w:rsidP="00ED0AB5">
            <w:pPr>
              <w:pStyle w:val="TableParagraph"/>
              <w:jc w:val="center"/>
              <w:rPr>
                <w:sz w:val="20"/>
                <w:szCs w:val="20"/>
                <w:lang w:val="sr-Cyrl-RS"/>
              </w:rPr>
            </w:pPr>
            <w:r w:rsidRPr="0082677B">
              <w:rPr>
                <w:sz w:val="20"/>
                <w:szCs w:val="20"/>
              </w:rPr>
              <w:t xml:space="preserve">Q4 </w:t>
            </w:r>
          </w:p>
          <w:p w14:paraId="1A35881F" w14:textId="77777777" w:rsidR="00EB2FAE" w:rsidRPr="00F81D35" w:rsidRDefault="00EB2FAE" w:rsidP="00ED0AB5">
            <w:pPr>
              <w:ind w:left="14"/>
              <w:jc w:val="center"/>
              <w:rPr>
                <w:szCs w:val="20"/>
                <w:lang w:val="sr-Cyrl-RS"/>
              </w:rPr>
            </w:pPr>
            <w:r w:rsidRPr="0082677B">
              <w:rPr>
                <w:szCs w:val="20"/>
              </w:rPr>
              <w:t>2027</w:t>
            </w:r>
          </w:p>
        </w:tc>
        <w:tc>
          <w:tcPr>
            <w:tcW w:w="1701" w:type="dxa"/>
            <w:vAlign w:val="center"/>
          </w:tcPr>
          <w:p w14:paraId="12B3DC04" w14:textId="046CD863" w:rsidR="00EB2FAE" w:rsidRPr="00F7019F" w:rsidRDefault="00EB2FAE" w:rsidP="00ED0AB5">
            <w:pPr>
              <w:ind w:left="0"/>
              <w:jc w:val="left"/>
              <w:rPr>
                <w:color w:val="auto"/>
                <w:szCs w:val="20"/>
                <w:lang w:val="sr-Cyrl-RS"/>
              </w:rPr>
            </w:pPr>
            <w:r w:rsidRPr="00F7019F">
              <w:rPr>
                <w:color w:val="auto"/>
                <w:szCs w:val="20"/>
              </w:rPr>
              <w:t xml:space="preserve">Budget of the Republic of Serbia, Section 30 – </w:t>
            </w:r>
            <w:r w:rsidR="00074847" w:rsidRPr="001901A9">
              <w:rPr>
                <w:rFonts w:eastAsiaTheme="minorHAnsi"/>
                <w:color w:val="auto"/>
                <w:szCs w:val="20"/>
                <w:lang w:eastAsia="en-US"/>
              </w:rPr>
              <w:t>M</w:t>
            </w:r>
            <w:r w:rsidR="00074847">
              <w:rPr>
                <w:rFonts w:eastAsiaTheme="minorHAnsi"/>
                <w:color w:val="auto"/>
                <w:szCs w:val="20"/>
                <w:lang w:eastAsia="en-US"/>
              </w:rPr>
              <w:t>LEVSA</w:t>
            </w:r>
          </w:p>
          <w:p w14:paraId="190C3543" w14:textId="77777777" w:rsidR="00EB2FAE" w:rsidRPr="00F7019F" w:rsidRDefault="00EB2FAE" w:rsidP="00ED0AB5">
            <w:pPr>
              <w:pStyle w:val="TableParagraph"/>
              <w:rPr>
                <w:sz w:val="20"/>
                <w:szCs w:val="20"/>
                <w:lang w:val="sr-Cyrl-RS"/>
              </w:rPr>
            </w:pPr>
            <w:r w:rsidRPr="00F7019F">
              <w:rPr>
                <w:sz w:val="20"/>
                <w:szCs w:val="20"/>
              </w:rPr>
              <w:t>Source 01</w:t>
            </w:r>
          </w:p>
          <w:p w14:paraId="0463FA79" w14:textId="77777777" w:rsidR="00EB2FAE" w:rsidRPr="00F7019F" w:rsidRDefault="00EB2FAE" w:rsidP="00ED0AB5">
            <w:pPr>
              <w:ind w:left="0"/>
              <w:jc w:val="left"/>
              <w:rPr>
                <w:szCs w:val="20"/>
                <w:lang w:val="sr-Cyrl-RS"/>
              </w:rPr>
            </w:pPr>
            <w:r w:rsidRPr="00F7019F">
              <w:rPr>
                <w:szCs w:val="20"/>
              </w:rPr>
              <w:t xml:space="preserve">Program 0802,   </w:t>
            </w:r>
          </w:p>
          <w:p w14:paraId="0A8CB11A" w14:textId="77777777" w:rsidR="00EB2FAE" w:rsidRPr="00F7019F" w:rsidRDefault="00EB2FAE" w:rsidP="00ED0AB5">
            <w:pPr>
              <w:pStyle w:val="TableParagraph"/>
              <w:rPr>
                <w:sz w:val="20"/>
                <w:szCs w:val="20"/>
                <w:lang w:val="sr-Cyrl-RS"/>
              </w:rPr>
            </w:pPr>
            <w:r w:rsidRPr="00F7019F">
              <w:rPr>
                <w:sz w:val="20"/>
                <w:szCs w:val="20"/>
              </w:rPr>
              <w:t xml:space="preserve">PA 0002  </w:t>
            </w:r>
          </w:p>
          <w:p w14:paraId="5272EE50" w14:textId="77777777" w:rsidR="00EB2FAE" w:rsidRPr="00F81D35" w:rsidRDefault="00EB2FAE" w:rsidP="00ED0AB5">
            <w:pPr>
              <w:ind w:left="0" w:firstLine="0"/>
              <w:rPr>
                <w:szCs w:val="20"/>
                <w:lang w:val="sr-Cyrl-RS"/>
              </w:rPr>
            </w:pPr>
            <w:r w:rsidRPr="00F7019F">
              <w:rPr>
                <w:szCs w:val="20"/>
              </w:rPr>
              <w:t>411 , 412</w:t>
            </w:r>
          </w:p>
        </w:tc>
        <w:tc>
          <w:tcPr>
            <w:tcW w:w="1842" w:type="dxa"/>
            <w:vAlign w:val="center"/>
          </w:tcPr>
          <w:p w14:paraId="1E2D51ED" w14:textId="77777777" w:rsidR="00EB2FAE" w:rsidRPr="00F81D35" w:rsidRDefault="00EB2FAE" w:rsidP="00ED0AB5">
            <w:pPr>
              <w:ind w:left="0"/>
              <w:jc w:val="center"/>
              <w:rPr>
                <w:szCs w:val="20"/>
                <w:lang w:val="sr-Cyrl-RS"/>
              </w:rPr>
            </w:pPr>
            <w:r w:rsidRPr="009F4CE0">
              <w:rPr>
                <w:iCs/>
                <w:szCs w:val="20"/>
              </w:rPr>
              <w:t>/</w:t>
            </w:r>
          </w:p>
        </w:tc>
        <w:tc>
          <w:tcPr>
            <w:tcW w:w="1701" w:type="dxa"/>
            <w:vAlign w:val="center"/>
          </w:tcPr>
          <w:p w14:paraId="4BACA2ED" w14:textId="77777777" w:rsidR="00EB2FAE" w:rsidRPr="00F81D35" w:rsidRDefault="00EB2FAE" w:rsidP="00ED0AB5">
            <w:pPr>
              <w:jc w:val="center"/>
              <w:rPr>
                <w:szCs w:val="20"/>
                <w:lang w:val="sr-Cyrl-RS"/>
              </w:rPr>
            </w:pPr>
            <w:r w:rsidRPr="009F4CE0">
              <w:rPr>
                <w:iCs/>
                <w:szCs w:val="20"/>
              </w:rPr>
              <w:t>/</w:t>
            </w:r>
          </w:p>
        </w:tc>
        <w:tc>
          <w:tcPr>
            <w:tcW w:w="1595" w:type="dxa"/>
            <w:vAlign w:val="center"/>
          </w:tcPr>
          <w:p w14:paraId="38F32FEC" w14:textId="77777777" w:rsidR="00EB2FAE" w:rsidRPr="00F81D35" w:rsidRDefault="00EB2FAE" w:rsidP="00ED0AB5">
            <w:pPr>
              <w:jc w:val="center"/>
              <w:rPr>
                <w:szCs w:val="20"/>
                <w:lang w:val="sr-Cyrl-RS"/>
              </w:rPr>
            </w:pPr>
            <w:r w:rsidRPr="009F4CE0">
              <w:rPr>
                <w:iCs/>
                <w:szCs w:val="20"/>
              </w:rPr>
              <w:t>/</w:t>
            </w:r>
          </w:p>
        </w:tc>
      </w:tr>
    </w:tbl>
    <w:p w14:paraId="71B96602" w14:textId="77777777" w:rsidR="00EB2FAE" w:rsidRPr="00F81D35" w:rsidRDefault="00EB2FAE" w:rsidP="00EB2FAE">
      <w:pPr>
        <w:spacing w:after="0"/>
        <w:ind w:left="0" w:firstLine="0"/>
        <w:rPr>
          <w:szCs w:val="20"/>
        </w:rPr>
      </w:pPr>
    </w:p>
    <w:tbl>
      <w:tblPr>
        <w:tblStyle w:val="TableGrid"/>
        <w:tblW w:w="14737" w:type="dxa"/>
        <w:tblInd w:w="-425" w:type="dxa"/>
        <w:tblCellMar>
          <w:top w:w="15" w:type="dxa"/>
          <w:left w:w="83" w:type="dxa"/>
          <w:right w:w="12" w:type="dxa"/>
        </w:tblCellMar>
        <w:tblLook w:val="04A0" w:firstRow="1" w:lastRow="0" w:firstColumn="1" w:lastColumn="0" w:noHBand="0" w:noVBand="1"/>
      </w:tblPr>
      <w:tblGrid>
        <w:gridCol w:w="4673"/>
        <w:gridCol w:w="1276"/>
        <w:gridCol w:w="757"/>
        <w:gridCol w:w="3637"/>
        <w:gridCol w:w="1559"/>
        <w:gridCol w:w="709"/>
        <w:gridCol w:w="567"/>
        <w:gridCol w:w="1559"/>
      </w:tblGrid>
      <w:tr w:rsidR="00EB2FAE" w:rsidRPr="00F81D35" w14:paraId="2B2C853B" w14:textId="77777777" w:rsidTr="00ED0AB5">
        <w:trPr>
          <w:trHeight w:val="557"/>
        </w:trPr>
        <w:tc>
          <w:tcPr>
            <w:tcW w:w="14737" w:type="dxa"/>
            <w:gridSpan w:val="8"/>
            <w:tcBorders>
              <w:top w:val="single" w:sz="4" w:space="0" w:color="000000"/>
              <w:left w:val="single" w:sz="4" w:space="0" w:color="000000"/>
              <w:bottom w:val="single" w:sz="4" w:space="0" w:color="000000"/>
              <w:right w:val="single" w:sz="7" w:space="0" w:color="000000"/>
            </w:tcBorders>
            <w:shd w:val="clear" w:color="auto" w:fill="F7CAAC"/>
          </w:tcPr>
          <w:p w14:paraId="708B4D97" w14:textId="77777777" w:rsidR="00EB2FAE" w:rsidRPr="00F81D35" w:rsidRDefault="00EB2FAE" w:rsidP="00ED0AB5">
            <w:pPr>
              <w:spacing w:after="0"/>
              <w:ind w:left="25" w:firstLine="0"/>
              <w:jc w:val="left"/>
              <w:rPr>
                <w:szCs w:val="20"/>
              </w:rPr>
            </w:pPr>
            <w:r w:rsidRPr="00F81D35">
              <w:rPr>
                <w:b/>
                <w:szCs w:val="20"/>
              </w:rPr>
              <w:t xml:space="preserve">Measure 7.3. Improvement of the system of reintegration and social inclusion of returnees, including a large number of Roma men and women, on the basis of the Readmission Agreement </w:t>
            </w:r>
          </w:p>
        </w:tc>
      </w:tr>
      <w:tr w:rsidR="00EB2FAE" w:rsidRPr="00F81D35" w14:paraId="255377EB" w14:textId="77777777" w:rsidTr="00ED0AB5">
        <w:trPr>
          <w:trHeight w:val="394"/>
        </w:trPr>
        <w:tc>
          <w:tcPr>
            <w:tcW w:w="14737" w:type="dxa"/>
            <w:gridSpan w:val="8"/>
            <w:tcBorders>
              <w:top w:val="single" w:sz="4" w:space="0" w:color="000000"/>
              <w:left w:val="single" w:sz="4" w:space="0" w:color="000000"/>
              <w:bottom w:val="single" w:sz="4" w:space="0" w:color="000000"/>
              <w:right w:val="single" w:sz="7" w:space="0" w:color="000000"/>
            </w:tcBorders>
            <w:shd w:val="clear" w:color="auto" w:fill="F7CAAC"/>
          </w:tcPr>
          <w:p w14:paraId="65FFE726" w14:textId="77777777" w:rsidR="00EB2FAE" w:rsidRPr="00F81D35" w:rsidRDefault="00EB2FAE" w:rsidP="00ED0AB5">
            <w:pPr>
              <w:spacing w:after="0"/>
              <w:ind w:left="25" w:firstLine="0"/>
              <w:jc w:val="left"/>
              <w:rPr>
                <w:szCs w:val="20"/>
              </w:rPr>
            </w:pPr>
            <w:r w:rsidRPr="00F81D35">
              <w:rPr>
                <w:szCs w:val="20"/>
              </w:rPr>
              <w:t xml:space="preserve">Responsible for implementation: Commissariat for Refugees and Migration </w:t>
            </w:r>
          </w:p>
        </w:tc>
      </w:tr>
      <w:tr w:rsidR="00EB2FAE" w:rsidRPr="00F81D35" w14:paraId="038FC846" w14:textId="77777777" w:rsidTr="00ED0AB5">
        <w:trPr>
          <w:trHeight w:val="392"/>
        </w:trPr>
        <w:tc>
          <w:tcPr>
            <w:tcW w:w="6706" w:type="dxa"/>
            <w:gridSpan w:val="3"/>
            <w:tcBorders>
              <w:top w:val="single" w:sz="4" w:space="0" w:color="000000"/>
              <w:left w:val="single" w:sz="4" w:space="0" w:color="000000"/>
              <w:bottom w:val="single" w:sz="4" w:space="0" w:color="000000"/>
              <w:right w:val="single" w:sz="4" w:space="0" w:color="000000"/>
            </w:tcBorders>
            <w:shd w:val="clear" w:color="auto" w:fill="F7CAAC"/>
          </w:tcPr>
          <w:p w14:paraId="0E2C476B" w14:textId="77777777" w:rsidR="00EB2FAE" w:rsidRPr="00093AA1" w:rsidRDefault="00EB2FAE" w:rsidP="00ED0AB5">
            <w:pPr>
              <w:spacing w:after="0"/>
              <w:ind w:left="25" w:firstLine="0"/>
              <w:jc w:val="left"/>
              <w:rPr>
                <w:szCs w:val="20"/>
                <w:lang w:val="sr-Cyrl-RS"/>
              </w:rPr>
            </w:pPr>
            <w:r w:rsidRPr="00F81D35">
              <w:rPr>
                <w:szCs w:val="20"/>
              </w:rPr>
              <w:t>Implementation period: 2026-2027</w:t>
            </w:r>
          </w:p>
        </w:tc>
        <w:tc>
          <w:tcPr>
            <w:tcW w:w="8031" w:type="dxa"/>
            <w:gridSpan w:val="5"/>
            <w:tcBorders>
              <w:top w:val="single" w:sz="4" w:space="0" w:color="000000"/>
              <w:left w:val="single" w:sz="4" w:space="0" w:color="000000"/>
              <w:bottom w:val="single" w:sz="4" w:space="0" w:color="000000"/>
              <w:right w:val="single" w:sz="7" w:space="0" w:color="000000"/>
            </w:tcBorders>
            <w:shd w:val="clear" w:color="auto" w:fill="F7CAAC"/>
          </w:tcPr>
          <w:p w14:paraId="53BC8D91" w14:textId="77777777" w:rsidR="00EB2FAE" w:rsidRPr="00F81D35" w:rsidRDefault="00EB2FAE" w:rsidP="00ED0AB5">
            <w:pPr>
              <w:spacing w:after="0"/>
              <w:ind w:left="25" w:firstLine="0"/>
              <w:jc w:val="left"/>
              <w:rPr>
                <w:szCs w:val="20"/>
              </w:rPr>
            </w:pPr>
            <w:r w:rsidRPr="00F81D35">
              <w:rPr>
                <w:szCs w:val="20"/>
              </w:rPr>
              <w:t xml:space="preserve">Type of measure: Institutional management organizational measure  </w:t>
            </w:r>
          </w:p>
        </w:tc>
      </w:tr>
      <w:tr w:rsidR="00EB2FAE" w:rsidRPr="00F81D35" w14:paraId="6D7970FB" w14:textId="77777777" w:rsidTr="00ED0AB5">
        <w:trPr>
          <w:trHeight w:val="394"/>
        </w:trPr>
        <w:tc>
          <w:tcPr>
            <w:tcW w:w="6706" w:type="dxa"/>
            <w:gridSpan w:val="3"/>
            <w:tcBorders>
              <w:top w:val="single" w:sz="4" w:space="0" w:color="000000"/>
              <w:left w:val="single" w:sz="4" w:space="0" w:color="000000"/>
              <w:bottom w:val="single" w:sz="4" w:space="0" w:color="000000"/>
              <w:right w:val="single" w:sz="4" w:space="0" w:color="000000"/>
            </w:tcBorders>
            <w:shd w:val="clear" w:color="auto" w:fill="F7CAAC"/>
          </w:tcPr>
          <w:p w14:paraId="3E02DBAE" w14:textId="77777777" w:rsidR="00EB2FAE" w:rsidRPr="00F81D35" w:rsidRDefault="00EB2FAE" w:rsidP="00ED0AB5">
            <w:pPr>
              <w:spacing w:after="0"/>
              <w:ind w:left="25" w:firstLine="0"/>
              <w:jc w:val="left"/>
              <w:rPr>
                <w:szCs w:val="20"/>
              </w:rPr>
            </w:pPr>
            <w:r w:rsidRPr="00F81D35">
              <w:rPr>
                <w:szCs w:val="20"/>
              </w:rPr>
              <w:t xml:space="preserve">Regulations that need to be amended/adopted in order to implement the measure: </w:t>
            </w:r>
          </w:p>
        </w:tc>
        <w:tc>
          <w:tcPr>
            <w:tcW w:w="8031" w:type="dxa"/>
            <w:gridSpan w:val="5"/>
            <w:tcBorders>
              <w:top w:val="single" w:sz="4" w:space="0" w:color="000000"/>
              <w:left w:val="single" w:sz="4" w:space="0" w:color="000000"/>
              <w:bottom w:val="single" w:sz="4" w:space="0" w:color="000000"/>
              <w:right w:val="single" w:sz="7" w:space="0" w:color="000000"/>
            </w:tcBorders>
            <w:shd w:val="clear" w:color="auto" w:fill="F7CAAC"/>
          </w:tcPr>
          <w:p w14:paraId="0EB2692C" w14:textId="77777777" w:rsidR="00EB2FAE" w:rsidRPr="00F81D35" w:rsidRDefault="00EB2FAE" w:rsidP="00ED0AB5">
            <w:pPr>
              <w:spacing w:after="0"/>
              <w:ind w:left="25" w:firstLine="0"/>
              <w:jc w:val="left"/>
              <w:rPr>
                <w:szCs w:val="20"/>
              </w:rPr>
            </w:pPr>
            <w:r w:rsidRPr="00F81D35">
              <w:rPr>
                <w:szCs w:val="20"/>
              </w:rPr>
              <w:t xml:space="preserve"> </w:t>
            </w:r>
          </w:p>
        </w:tc>
      </w:tr>
      <w:tr w:rsidR="00EB2FAE" w:rsidRPr="00F81D35" w14:paraId="76D4928A" w14:textId="77777777" w:rsidTr="00ED0AB5">
        <w:trPr>
          <w:trHeight w:val="1000"/>
        </w:trPr>
        <w:tc>
          <w:tcPr>
            <w:tcW w:w="4673" w:type="dxa"/>
            <w:tcBorders>
              <w:top w:val="single" w:sz="4" w:space="0" w:color="000000"/>
              <w:left w:val="single" w:sz="4" w:space="0" w:color="000000"/>
              <w:bottom w:val="single" w:sz="4" w:space="0" w:color="000000"/>
              <w:right w:val="single" w:sz="4" w:space="0" w:color="000000"/>
            </w:tcBorders>
            <w:shd w:val="clear" w:color="auto" w:fill="D9D9D9"/>
          </w:tcPr>
          <w:p w14:paraId="66F04FA2" w14:textId="77777777" w:rsidR="00EB2FAE" w:rsidRPr="00F81D35" w:rsidRDefault="00EB2FAE" w:rsidP="00ED0AB5">
            <w:pPr>
              <w:spacing w:after="0"/>
              <w:ind w:left="25" w:firstLine="0"/>
              <w:jc w:val="left"/>
              <w:rPr>
                <w:szCs w:val="20"/>
              </w:rPr>
            </w:pPr>
            <w:r w:rsidRPr="00F81D35">
              <w:rPr>
                <w:szCs w:val="20"/>
              </w:rPr>
              <w:t xml:space="preserve">Indicator (i) at the level of measure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2C2BDCD5" w14:textId="77777777" w:rsidR="00EB2FAE" w:rsidRPr="00F81D35" w:rsidRDefault="00EB2FAE" w:rsidP="00ED0AB5">
            <w:pPr>
              <w:spacing w:after="127" w:line="296" w:lineRule="auto"/>
              <w:ind w:left="0" w:right="27" w:firstLine="0"/>
              <w:jc w:val="center"/>
              <w:rPr>
                <w:szCs w:val="20"/>
              </w:rPr>
            </w:pPr>
            <w:r w:rsidRPr="00F81D35">
              <w:rPr>
                <w:szCs w:val="20"/>
              </w:rPr>
              <w:t>Unit of Measure</w:t>
            </w:r>
          </w:p>
          <w:p w14:paraId="29C3AF32" w14:textId="77777777" w:rsidR="00EB2FAE" w:rsidRPr="00F81D35" w:rsidRDefault="00EB2FAE" w:rsidP="00ED0AB5">
            <w:pPr>
              <w:spacing w:after="0"/>
              <w:ind w:left="0" w:firstLine="0"/>
              <w:jc w:val="left"/>
              <w:rPr>
                <w:szCs w:val="20"/>
              </w:rPr>
            </w:pPr>
            <w:r w:rsidRPr="00F81D35">
              <w:rPr>
                <w:szCs w:val="20"/>
              </w:rPr>
              <w:t xml:space="preserve"> </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324E682" w14:textId="77777777" w:rsidR="00EB2FAE" w:rsidRPr="00F81D35" w:rsidRDefault="00EB2FAE" w:rsidP="00ED0AB5">
            <w:pPr>
              <w:spacing w:after="0"/>
              <w:ind w:left="25" w:firstLine="0"/>
              <w:jc w:val="left"/>
              <w:rPr>
                <w:szCs w:val="20"/>
              </w:rPr>
            </w:pPr>
            <w:r w:rsidRPr="00F81D35">
              <w:rPr>
                <w:szCs w:val="20"/>
              </w:rPr>
              <w:t xml:space="preserve">Source of verification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49ABDECB" w14:textId="77777777" w:rsidR="00EB2FAE" w:rsidRDefault="00EB2FAE" w:rsidP="00ED0AB5">
            <w:pPr>
              <w:spacing w:after="0"/>
              <w:ind w:left="26" w:firstLine="0"/>
              <w:jc w:val="center"/>
              <w:rPr>
                <w:szCs w:val="20"/>
              </w:rPr>
            </w:pPr>
            <w:r w:rsidRPr="00F81D35">
              <w:rPr>
                <w:szCs w:val="20"/>
              </w:rPr>
              <w:t>Initial Value</w:t>
            </w:r>
          </w:p>
          <w:p w14:paraId="618EFC38" w14:textId="77777777" w:rsidR="00EB2FAE" w:rsidRPr="00F81D35" w:rsidRDefault="00EB2FAE" w:rsidP="00ED0AB5">
            <w:pPr>
              <w:spacing w:after="0"/>
              <w:ind w:left="26" w:firstLine="0"/>
              <w:jc w:val="center"/>
              <w:rPr>
                <w:szCs w:val="20"/>
              </w:rPr>
            </w:pPr>
            <w:r w:rsidRPr="00F81D35">
              <w:rPr>
                <w:szCs w:val="20"/>
              </w:rPr>
              <w:t xml:space="preserve"> ( </w:t>
            </w:r>
            <w:r w:rsidRPr="00F81D35">
              <w:rPr>
                <w:i/>
                <w:szCs w:val="20"/>
              </w:rPr>
              <w:t xml:space="preserve">  base year)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56ECE74" w14:textId="77777777" w:rsidR="00EB2FAE" w:rsidRPr="00F81D35" w:rsidRDefault="00EB2FAE" w:rsidP="00ED0AB5">
            <w:pPr>
              <w:spacing w:after="0"/>
              <w:ind w:left="0" w:firstLine="0"/>
              <w:jc w:val="center"/>
              <w:rPr>
                <w:szCs w:val="20"/>
              </w:rPr>
            </w:pPr>
            <w:r w:rsidRPr="00F81D35">
              <w:rPr>
                <w:szCs w:val="20"/>
              </w:rPr>
              <w:t xml:space="preserve">Target (2026) </w:t>
            </w:r>
          </w:p>
        </w:tc>
        <w:tc>
          <w:tcPr>
            <w:tcW w:w="1559" w:type="dxa"/>
            <w:tcBorders>
              <w:top w:val="single" w:sz="4" w:space="0" w:color="000000"/>
              <w:left w:val="single" w:sz="4" w:space="0" w:color="000000"/>
              <w:bottom w:val="single" w:sz="4" w:space="0" w:color="000000"/>
              <w:right w:val="single" w:sz="7" w:space="0" w:color="000000"/>
            </w:tcBorders>
            <w:shd w:val="clear" w:color="auto" w:fill="D9D9D9"/>
          </w:tcPr>
          <w:p w14:paraId="46F31760" w14:textId="77777777" w:rsidR="00EB2FAE" w:rsidRPr="00F81D35" w:rsidRDefault="00EB2FAE" w:rsidP="00ED0AB5">
            <w:pPr>
              <w:spacing w:after="0"/>
              <w:ind w:left="0" w:firstLine="0"/>
              <w:jc w:val="center"/>
              <w:rPr>
                <w:szCs w:val="20"/>
              </w:rPr>
            </w:pPr>
            <w:r w:rsidRPr="00F81D35">
              <w:rPr>
                <w:szCs w:val="20"/>
              </w:rPr>
              <w:t xml:space="preserve">Target (2027) </w:t>
            </w:r>
          </w:p>
        </w:tc>
      </w:tr>
      <w:tr w:rsidR="00EB2FAE" w:rsidRPr="00F81D35" w14:paraId="22908F86" w14:textId="77777777" w:rsidTr="00ED0AB5">
        <w:trPr>
          <w:trHeight w:val="1321"/>
        </w:trPr>
        <w:tc>
          <w:tcPr>
            <w:tcW w:w="4673" w:type="dxa"/>
            <w:tcBorders>
              <w:top w:val="single" w:sz="4" w:space="0" w:color="000000"/>
              <w:left w:val="single" w:sz="4" w:space="0" w:color="000000"/>
              <w:bottom w:val="single" w:sz="4" w:space="0" w:color="000000"/>
              <w:right w:val="single" w:sz="4" w:space="0" w:color="000000"/>
            </w:tcBorders>
          </w:tcPr>
          <w:p w14:paraId="5406C213" w14:textId="77777777" w:rsidR="00EB2FAE" w:rsidRPr="00F81D35" w:rsidRDefault="00EB2FAE" w:rsidP="00ED0AB5">
            <w:pPr>
              <w:tabs>
                <w:tab w:val="center" w:pos="1987"/>
              </w:tabs>
              <w:spacing w:after="33"/>
              <w:ind w:left="0" w:firstLine="0"/>
              <w:jc w:val="left"/>
              <w:rPr>
                <w:szCs w:val="20"/>
              </w:rPr>
            </w:pPr>
            <w:r w:rsidRPr="00F81D35">
              <w:rPr>
                <w:szCs w:val="20"/>
              </w:rPr>
              <w:t xml:space="preserve">7.3.1. </w:t>
            </w:r>
            <w:r w:rsidRPr="00F81D35">
              <w:rPr>
                <w:rFonts w:ascii="Arial" w:eastAsia="Arial" w:hAnsi="Arial" w:cs="Arial"/>
                <w:szCs w:val="20"/>
              </w:rPr>
              <w:tab/>
            </w:r>
            <w:r>
              <w:rPr>
                <w:rFonts w:ascii="Arial" w:eastAsia="Arial" w:hAnsi="Arial" w:cs="Arial"/>
                <w:szCs w:val="20"/>
              </w:rPr>
              <w:t xml:space="preserve">    </w:t>
            </w:r>
            <w:r w:rsidRPr="00F81D35">
              <w:rPr>
                <w:szCs w:val="20"/>
              </w:rPr>
              <w:t xml:space="preserve">The number of local self-government units in which they are made and </w:t>
            </w:r>
          </w:p>
          <w:p w14:paraId="22503C2E" w14:textId="77777777" w:rsidR="00EB2FAE" w:rsidRPr="00F81D35" w:rsidRDefault="00EB2FAE" w:rsidP="00ED0AB5">
            <w:pPr>
              <w:spacing w:after="0"/>
              <w:ind w:left="745" w:firstLine="0"/>
              <w:jc w:val="left"/>
              <w:rPr>
                <w:szCs w:val="20"/>
              </w:rPr>
            </w:pPr>
            <w:r w:rsidRPr="00F81D35">
              <w:rPr>
                <w:szCs w:val="20"/>
              </w:rPr>
              <w:t xml:space="preserve">implement local action plans for the integration of returnees and migration management, which include specific measures, measures aimed at Roma returnees  </w:t>
            </w:r>
          </w:p>
        </w:tc>
        <w:tc>
          <w:tcPr>
            <w:tcW w:w="1276" w:type="dxa"/>
            <w:tcBorders>
              <w:top w:val="single" w:sz="4" w:space="0" w:color="000000"/>
              <w:left w:val="single" w:sz="4" w:space="0" w:color="000000"/>
              <w:bottom w:val="single" w:sz="4" w:space="0" w:color="000000"/>
              <w:right w:val="single" w:sz="4" w:space="0" w:color="000000"/>
            </w:tcBorders>
          </w:tcPr>
          <w:p w14:paraId="7B216C0D" w14:textId="77777777" w:rsidR="00EB2FAE" w:rsidRPr="00F81D35" w:rsidRDefault="00EB2FAE" w:rsidP="00ED0AB5">
            <w:pPr>
              <w:spacing w:after="0"/>
              <w:ind w:left="0" w:right="95" w:firstLine="0"/>
              <w:jc w:val="center"/>
              <w:rPr>
                <w:szCs w:val="20"/>
              </w:rPr>
            </w:pPr>
            <w:r w:rsidRPr="00F81D35">
              <w:rPr>
                <w:szCs w:val="20"/>
              </w:rPr>
              <w:t xml:space="preserve">Number </w:t>
            </w:r>
          </w:p>
        </w:tc>
        <w:tc>
          <w:tcPr>
            <w:tcW w:w="4394" w:type="dxa"/>
            <w:gridSpan w:val="2"/>
            <w:tcBorders>
              <w:top w:val="single" w:sz="4" w:space="0" w:color="000000"/>
              <w:left w:val="single" w:sz="4" w:space="0" w:color="000000"/>
              <w:bottom w:val="single" w:sz="4" w:space="0" w:color="000000"/>
              <w:right w:val="single" w:sz="4" w:space="0" w:color="000000"/>
            </w:tcBorders>
          </w:tcPr>
          <w:p w14:paraId="4C3B2988" w14:textId="736657A1" w:rsidR="00EB2FAE" w:rsidRPr="00F81D35" w:rsidRDefault="00EA61A3" w:rsidP="00ED0AB5">
            <w:pPr>
              <w:spacing w:after="0"/>
              <w:ind w:left="860" w:right="227" w:hanging="662"/>
              <w:jc w:val="center"/>
              <w:rPr>
                <w:szCs w:val="20"/>
              </w:rPr>
            </w:pPr>
            <w:r>
              <w:rPr>
                <w:szCs w:val="20"/>
              </w:rPr>
              <w:t>CRM</w:t>
            </w:r>
            <w:r w:rsidR="00EB2FAE" w:rsidRPr="00F81D35">
              <w:rPr>
                <w:szCs w:val="20"/>
              </w:rPr>
              <w:t xml:space="preserve"> Reports</w:t>
            </w:r>
          </w:p>
        </w:tc>
        <w:tc>
          <w:tcPr>
            <w:tcW w:w="1559" w:type="dxa"/>
            <w:tcBorders>
              <w:top w:val="single" w:sz="4" w:space="0" w:color="000000"/>
              <w:left w:val="single" w:sz="4" w:space="0" w:color="000000"/>
              <w:bottom w:val="single" w:sz="4" w:space="0" w:color="000000"/>
              <w:right w:val="single" w:sz="4" w:space="0" w:color="000000"/>
            </w:tcBorders>
          </w:tcPr>
          <w:p w14:paraId="14B51529" w14:textId="77777777" w:rsidR="00EB2FAE" w:rsidRPr="00F81D35" w:rsidRDefault="00EB2FAE" w:rsidP="00ED0AB5">
            <w:pPr>
              <w:spacing w:after="0"/>
              <w:ind w:left="0" w:right="70" w:firstLine="0"/>
              <w:jc w:val="center"/>
              <w:rPr>
                <w:szCs w:val="20"/>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1F975B4" w14:textId="77777777" w:rsidR="00EB2FAE" w:rsidRPr="00F81D35" w:rsidRDefault="00EB2FAE" w:rsidP="00ED0AB5">
            <w:pPr>
              <w:spacing w:after="0"/>
              <w:ind w:left="25" w:firstLine="0"/>
              <w:jc w:val="left"/>
              <w:rPr>
                <w:szCs w:val="20"/>
              </w:rPr>
            </w:pPr>
            <w:r w:rsidRPr="00F81D35">
              <w:rPr>
                <w:szCs w:val="20"/>
              </w:rPr>
              <w:t xml:space="preserve"> </w:t>
            </w:r>
          </w:p>
          <w:p w14:paraId="5A252985" w14:textId="77777777" w:rsidR="00EB2FAE" w:rsidRPr="00F81D35" w:rsidRDefault="00EB2FAE" w:rsidP="00ED0AB5">
            <w:pPr>
              <w:spacing w:after="0"/>
              <w:ind w:left="24" w:firstLine="0"/>
              <w:jc w:val="left"/>
              <w:rPr>
                <w:szCs w:val="20"/>
              </w:rPr>
            </w:pPr>
            <w:r w:rsidRPr="00F81D35">
              <w:rPr>
                <w:szCs w:val="20"/>
              </w:rPr>
              <w:t xml:space="preserve"> </w:t>
            </w:r>
          </w:p>
        </w:tc>
        <w:tc>
          <w:tcPr>
            <w:tcW w:w="1559" w:type="dxa"/>
            <w:tcBorders>
              <w:top w:val="single" w:sz="4" w:space="0" w:color="000000"/>
              <w:left w:val="single" w:sz="4" w:space="0" w:color="000000"/>
              <w:bottom w:val="single" w:sz="4" w:space="0" w:color="000000"/>
              <w:right w:val="single" w:sz="7" w:space="0" w:color="000000"/>
            </w:tcBorders>
          </w:tcPr>
          <w:p w14:paraId="5EB6B6D2" w14:textId="77777777" w:rsidR="00EB2FAE" w:rsidRPr="00F81D35" w:rsidRDefault="00EB2FAE" w:rsidP="00ED0AB5">
            <w:pPr>
              <w:spacing w:after="0"/>
              <w:ind w:left="0" w:right="76" w:firstLine="0"/>
              <w:rPr>
                <w:szCs w:val="20"/>
              </w:rPr>
            </w:pPr>
          </w:p>
        </w:tc>
      </w:tr>
      <w:tr w:rsidR="00EB2FAE" w:rsidRPr="00F81D35" w14:paraId="5248A85C" w14:textId="77777777" w:rsidTr="00ED0AB5">
        <w:trPr>
          <w:trHeight w:val="884"/>
        </w:trPr>
        <w:tc>
          <w:tcPr>
            <w:tcW w:w="4673" w:type="dxa"/>
            <w:tcBorders>
              <w:top w:val="single" w:sz="4" w:space="0" w:color="000000"/>
              <w:left w:val="single" w:sz="4" w:space="0" w:color="000000"/>
              <w:bottom w:val="single" w:sz="4" w:space="0" w:color="000000"/>
              <w:right w:val="single" w:sz="4" w:space="0" w:color="000000"/>
            </w:tcBorders>
          </w:tcPr>
          <w:p w14:paraId="1EDEDD7A" w14:textId="77777777" w:rsidR="00EB2FAE" w:rsidRPr="00F81D35" w:rsidRDefault="00EB2FAE" w:rsidP="00ED0AB5">
            <w:pPr>
              <w:spacing w:after="0"/>
              <w:ind w:left="745" w:hanging="720"/>
              <w:jc w:val="left"/>
              <w:rPr>
                <w:szCs w:val="20"/>
              </w:rPr>
            </w:pPr>
            <w:r w:rsidRPr="00F81D35">
              <w:rPr>
                <w:szCs w:val="20"/>
              </w:rPr>
              <w:t xml:space="preserve">7.3.2. </w:t>
            </w:r>
            <w:r w:rsidRPr="00F81D35">
              <w:rPr>
                <w:rFonts w:ascii="Arial" w:eastAsia="Arial" w:hAnsi="Arial" w:cs="Arial"/>
                <w:szCs w:val="20"/>
              </w:rPr>
              <w:tab/>
            </w:r>
            <w:r w:rsidRPr="00F81D35">
              <w:rPr>
                <w:szCs w:val="20"/>
              </w:rPr>
              <w:t xml:space="preserve">Number of distributed newsletters dedicated to the rights and obligations of returnees under the Readmission Agreement  </w:t>
            </w:r>
          </w:p>
        </w:tc>
        <w:tc>
          <w:tcPr>
            <w:tcW w:w="1276" w:type="dxa"/>
            <w:tcBorders>
              <w:top w:val="single" w:sz="4" w:space="0" w:color="000000"/>
              <w:left w:val="single" w:sz="4" w:space="0" w:color="000000"/>
              <w:bottom w:val="single" w:sz="4" w:space="0" w:color="auto"/>
              <w:right w:val="single" w:sz="4" w:space="0" w:color="000000"/>
            </w:tcBorders>
          </w:tcPr>
          <w:p w14:paraId="66E343F8" w14:textId="77777777" w:rsidR="00EB2FAE" w:rsidRPr="00F81D35" w:rsidRDefault="00EB2FAE" w:rsidP="00ED0AB5">
            <w:pPr>
              <w:spacing w:after="0"/>
              <w:ind w:left="0" w:right="95" w:firstLine="0"/>
              <w:jc w:val="center"/>
              <w:rPr>
                <w:szCs w:val="20"/>
              </w:rPr>
            </w:pPr>
            <w:r w:rsidRPr="00F81D35">
              <w:rPr>
                <w:szCs w:val="20"/>
              </w:rPr>
              <w:t xml:space="preserve">Number </w:t>
            </w:r>
          </w:p>
        </w:tc>
        <w:tc>
          <w:tcPr>
            <w:tcW w:w="4394" w:type="dxa"/>
            <w:gridSpan w:val="2"/>
            <w:tcBorders>
              <w:top w:val="single" w:sz="4" w:space="0" w:color="000000"/>
              <w:left w:val="single" w:sz="4" w:space="0" w:color="000000"/>
              <w:bottom w:val="single" w:sz="4" w:space="0" w:color="auto"/>
              <w:right w:val="single" w:sz="4" w:space="0" w:color="000000"/>
            </w:tcBorders>
          </w:tcPr>
          <w:p w14:paraId="37B37934" w14:textId="28D6C79E" w:rsidR="00EB2FAE" w:rsidRPr="00F81D35" w:rsidRDefault="00EA61A3" w:rsidP="00ED0AB5">
            <w:pPr>
              <w:spacing w:after="0"/>
              <w:ind w:left="0" w:right="75" w:firstLine="0"/>
              <w:jc w:val="center"/>
              <w:rPr>
                <w:szCs w:val="20"/>
              </w:rPr>
            </w:pPr>
            <w:r>
              <w:rPr>
                <w:szCs w:val="20"/>
              </w:rPr>
              <w:t>CRM</w:t>
            </w:r>
            <w:r w:rsidR="00EB2FAE" w:rsidRPr="00F81D35">
              <w:rPr>
                <w:szCs w:val="20"/>
              </w:rPr>
              <w:t xml:space="preserve"> Reports </w:t>
            </w:r>
          </w:p>
        </w:tc>
        <w:tc>
          <w:tcPr>
            <w:tcW w:w="1559" w:type="dxa"/>
            <w:tcBorders>
              <w:top w:val="single" w:sz="4" w:space="0" w:color="000000"/>
              <w:left w:val="single" w:sz="4" w:space="0" w:color="000000"/>
              <w:bottom w:val="single" w:sz="4" w:space="0" w:color="auto"/>
              <w:right w:val="single" w:sz="4" w:space="0" w:color="000000"/>
            </w:tcBorders>
          </w:tcPr>
          <w:p w14:paraId="7B3DA03F" w14:textId="77777777" w:rsidR="00EB2FAE" w:rsidRPr="00F81D35" w:rsidRDefault="00EB2FAE" w:rsidP="00ED0AB5">
            <w:pPr>
              <w:spacing w:after="0"/>
              <w:ind w:left="0" w:right="71" w:firstLine="0"/>
              <w:jc w:val="center"/>
              <w:rPr>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0639815C" w14:textId="77777777" w:rsidR="00EB2FAE" w:rsidRPr="00F81D35" w:rsidRDefault="00EB2FAE" w:rsidP="00ED0AB5">
            <w:pPr>
              <w:spacing w:after="0"/>
              <w:ind w:left="25" w:firstLine="0"/>
              <w:jc w:val="left"/>
              <w:rPr>
                <w:szCs w:val="20"/>
              </w:rPr>
            </w:pPr>
            <w:r w:rsidRPr="00F81D35">
              <w:rPr>
                <w:szCs w:val="20"/>
              </w:rPr>
              <w:t xml:space="preserve"> </w:t>
            </w:r>
          </w:p>
          <w:p w14:paraId="67244C42" w14:textId="77777777" w:rsidR="00EB2FAE" w:rsidRPr="00F81D35" w:rsidRDefault="00EB2FAE" w:rsidP="00ED0AB5">
            <w:pPr>
              <w:spacing w:after="0"/>
              <w:ind w:left="24" w:firstLine="0"/>
              <w:jc w:val="left"/>
              <w:rPr>
                <w:szCs w:val="20"/>
              </w:rPr>
            </w:pPr>
            <w:r w:rsidRPr="00F81D35">
              <w:rPr>
                <w:szCs w:val="20"/>
              </w:rPr>
              <w:t xml:space="preserve"> </w:t>
            </w:r>
          </w:p>
        </w:tc>
        <w:tc>
          <w:tcPr>
            <w:tcW w:w="1559" w:type="dxa"/>
            <w:tcBorders>
              <w:top w:val="single" w:sz="4" w:space="0" w:color="000000"/>
              <w:left w:val="single" w:sz="4" w:space="0" w:color="000000"/>
              <w:bottom w:val="single" w:sz="4" w:space="0" w:color="auto"/>
              <w:right w:val="single" w:sz="7" w:space="0" w:color="000000"/>
            </w:tcBorders>
          </w:tcPr>
          <w:p w14:paraId="768E75C3" w14:textId="77777777" w:rsidR="00EB2FAE" w:rsidRPr="00F81D35" w:rsidRDefault="00EB2FAE" w:rsidP="00ED0AB5">
            <w:pPr>
              <w:spacing w:after="0"/>
              <w:ind w:left="0" w:right="79" w:firstLine="0"/>
              <w:jc w:val="center"/>
              <w:rPr>
                <w:szCs w:val="20"/>
              </w:rPr>
            </w:pPr>
          </w:p>
        </w:tc>
      </w:tr>
      <w:tr w:rsidR="00EB2FAE" w:rsidRPr="00F81D35" w14:paraId="7758C2AA" w14:textId="77777777" w:rsidTr="00ED0AB5">
        <w:trPr>
          <w:trHeight w:val="391"/>
        </w:trPr>
        <w:tc>
          <w:tcPr>
            <w:tcW w:w="4673" w:type="dxa"/>
            <w:vMerge w:val="restart"/>
            <w:tcBorders>
              <w:top w:val="single" w:sz="4" w:space="0" w:color="000000"/>
              <w:left w:val="single" w:sz="4" w:space="0" w:color="000000"/>
              <w:bottom w:val="single" w:sz="4" w:space="0" w:color="000000"/>
              <w:right w:val="single" w:sz="4" w:space="0" w:color="auto"/>
            </w:tcBorders>
            <w:shd w:val="clear" w:color="auto" w:fill="A8D08D"/>
          </w:tcPr>
          <w:p w14:paraId="486FA843" w14:textId="77777777" w:rsidR="00EB2FAE" w:rsidRPr="00F81D35" w:rsidRDefault="00EB2FAE" w:rsidP="00ED0AB5">
            <w:pPr>
              <w:spacing w:after="156"/>
              <w:ind w:left="25" w:firstLine="0"/>
              <w:jc w:val="left"/>
              <w:rPr>
                <w:szCs w:val="20"/>
              </w:rPr>
            </w:pPr>
            <w:r w:rsidRPr="00F81D35">
              <w:rPr>
                <w:szCs w:val="20"/>
              </w:rPr>
              <w:t xml:space="preserve">Source of funding measures </w:t>
            </w:r>
          </w:p>
          <w:p w14:paraId="7E97002E" w14:textId="77777777" w:rsidR="00EB2FAE" w:rsidRPr="00F81D35" w:rsidRDefault="00EB2FAE" w:rsidP="00ED0AB5">
            <w:pPr>
              <w:spacing w:after="0"/>
              <w:ind w:left="25" w:firstLine="0"/>
              <w:jc w:val="left"/>
              <w:rPr>
                <w:szCs w:val="20"/>
              </w:rPr>
            </w:pPr>
            <w:r w:rsidRPr="00F81D35">
              <w:rPr>
                <w:szCs w:val="20"/>
              </w:rPr>
              <w:t xml:space="preserve"> </w:t>
            </w:r>
          </w:p>
        </w:tc>
        <w:tc>
          <w:tcPr>
            <w:tcW w:w="5670" w:type="dxa"/>
            <w:gridSpan w:val="3"/>
            <w:vMerge w:val="restart"/>
            <w:tcBorders>
              <w:top w:val="single" w:sz="4" w:space="0" w:color="auto"/>
              <w:left w:val="single" w:sz="4" w:space="0" w:color="auto"/>
              <w:bottom w:val="single" w:sz="4" w:space="0" w:color="auto"/>
              <w:right w:val="single" w:sz="4" w:space="0" w:color="auto"/>
            </w:tcBorders>
            <w:shd w:val="clear" w:color="auto" w:fill="A8D08D"/>
          </w:tcPr>
          <w:p w14:paraId="01EEEFDB" w14:textId="77777777" w:rsidR="00EB2FAE" w:rsidRPr="00F81D35" w:rsidRDefault="00EB2FAE" w:rsidP="00ED0AB5">
            <w:pPr>
              <w:spacing w:after="156"/>
              <w:ind w:left="48" w:firstLine="0"/>
              <w:jc w:val="left"/>
              <w:rPr>
                <w:szCs w:val="20"/>
              </w:rPr>
            </w:pPr>
            <w:r w:rsidRPr="00F81D35">
              <w:rPr>
                <w:szCs w:val="20"/>
              </w:rPr>
              <w:t xml:space="preserve">Connection to the program budget </w:t>
            </w:r>
          </w:p>
          <w:p w14:paraId="467463DF" w14:textId="77777777" w:rsidR="00EB2FAE" w:rsidRPr="00F81D35" w:rsidRDefault="00EB2FAE" w:rsidP="00ED0AB5">
            <w:pPr>
              <w:spacing w:after="0"/>
              <w:ind w:left="48" w:firstLine="0"/>
              <w:jc w:val="left"/>
              <w:rPr>
                <w:szCs w:val="20"/>
              </w:rPr>
            </w:pPr>
            <w:r w:rsidRPr="00F81D35">
              <w:rPr>
                <w:szCs w:val="20"/>
              </w:rPr>
              <w:t xml:space="preserve"> </w:t>
            </w:r>
          </w:p>
        </w:tc>
        <w:tc>
          <w:tcPr>
            <w:tcW w:w="4394" w:type="dxa"/>
            <w:gridSpan w:val="4"/>
            <w:tcBorders>
              <w:top w:val="single" w:sz="4" w:space="0" w:color="auto"/>
              <w:left w:val="single" w:sz="4" w:space="0" w:color="auto"/>
              <w:bottom w:val="single" w:sz="4" w:space="0" w:color="auto"/>
              <w:right w:val="single" w:sz="4" w:space="0" w:color="auto"/>
            </w:tcBorders>
            <w:shd w:val="clear" w:color="auto" w:fill="A8D08D"/>
          </w:tcPr>
          <w:p w14:paraId="7A284E82" w14:textId="77777777" w:rsidR="00EB2FAE" w:rsidRPr="00F81D35" w:rsidRDefault="00EB2FAE" w:rsidP="00ED0AB5">
            <w:pPr>
              <w:spacing w:after="0"/>
              <w:ind w:left="24" w:firstLine="0"/>
              <w:jc w:val="left"/>
              <w:rPr>
                <w:szCs w:val="20"/>
              </w:rPr>
            </w:pPr>
            <w:r w:rsidRPr="00F81D35">
              <w:rPr>
                <w:szCs w:val="20"/>
              </w:rPr>
              <w:t xml:space="preserve">Total estimated financial resources in $000 </w:t>
            </w:r>
          </w:p>
        </w:tc>
      </w:tr>
      <w:tr w:rsidR="00EB2FAE" w:rsidRPr="00F81D35" w14:paraId="35032237" w14:textId="77777777" w:rsidTr="00ED0AB5">
        <w:trPr>
          <w:trHeight w:val="392"/>
        </w:trPr>
        <w:tc>
          <w:tcPr>
            <w:tcW w:w="4673" w:type="dxa"/>
            <w:vMerge/>
            <w:tcBorders>
              <w:top w:val="nil"/>
              <w:left w:val="single" w:sz="4" w:space="0" w:color="000000"/>
              <w:bottom w:val="single" w:sz="4" w:space="0" w:color="000000"/>
              <w:right w:val="single" w:sz="4" w:space="0" w:color="auto"/>
            </w:tcBorders>
          </w:tcPr>
          <w:p w14:paraId="2330F443" w14:textId="77777777" w:rsidR="00EB2FAE" w:rsidRPr="00F81D35" w:rsidRDefault="00EB2FAE" w:rsidP="00ED0AB5">
            <w:pPr>
              <w:spacing w:after="160"/>
              <w:ind w:left="0" w:firstLine="0"/>
              <w:jc w:val="left"/>
              <w:rPr>
                <w:szCs w:val="20"/>
              </w:rPr>
            </w:pPr>
          </w:p>
        </w:tc>
        <w:tc>
          <w:tcPr>
            <w:tcW w:w="5670" w:type="dxa"/>
            <w:gridSpan w:val="3"/>
            <w:vMerge/>
            <w:tcBorders>
              <w:top w:val="single" w:sz="4" w:space="0" w:color="auto"/>
              <w:left w:val="single" w:sz="4" w:space="0" w:color="auto"/>
              <w:bottom w:val="single" w:sz="4" w:space="0" w:color="auto"/>
              <w:right w:val="single" w:sz="4" w:space="0" w:color="auto"/>
            </w:tcBorders>
          </w:tcPr>
          <w:p w14:paraId="28177599" w14:textId="77777777" w:rsidR="00EB2FAE" w:rsidRPr="00F81D35" w:rsidRDefault="00EB2FAE" w:rsidP="00ED0AB5">
            <w:pPr>
              <w:spacing w:after="160"/>
              <w:ind w:left="0" w:firstLine="0"/>
              <w:jc w:val="left"/>
              <w:rPr>
                <w:szCs w:val="2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27073E75" w14:textId="77777777" w:rsidR="00EB2FAE" w:rsidRPr="00F81D35" w:rsidRDefault="00EB2FAE" w:rsidP="00ED0AB5">
            <w:pPr>
              <w:ind w:left="0"/>
              <w:jc w:val="center"/>
              <w:rPr>
                <w:szCs w:val="20"/>
                <w:lang w:val="sr-Cyrl-RS"/>
              </w:rPr>
            </w:pPr>
            <w:r w:rsidRPr="00F81D35">
              <w:rPr>
                <w:szCs w:val="20"/>
              </w:rPr>
              <w:t>2026</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5BF3DA1B" w14:textId="77777777" w:rsidR="00EB2FAE" w:rsidRPr="00F81D35" w:rsidRDefault="00EB2FAE" w:rsidP="00ED0AB5">
            <w:pPr>
              <w:ind w:left="0"/>
              <w:jc w:val="center"/>
              <w:rPr>
                <w:szCs w:val="20"/>
                <w:lang w:val="sr-Cyrl-RS"/>
              </w:rPr>
            </w:pPr>
            <w:r w:rsidRPr="00F81D35">
              <w:rPr>
                <w:szCs w:val="20"/>
              </w:rPr>
              <w:t>2027</w:t>
            </w:r>
          </w:p>
        </w:tc>
      </w:tr>
      <w:tr w:rsidR="00EB2FAE" w:rsidRPr="00F81D35" w14:paraId="38030D3C" w14:textId="77777777" w:rsidTr="00ED0AB5">
        <w:trPr>
          <w:trHeight w:val="363"/>
        </w:trPr>
        <w:tc>
          <w:tcPr>
            <w:tcW w:w="4673" w:type="dxa"/>
            <w:tcBorders>
              <w:top w:val="single" w:sz="4" w:space="0" w:color="000000"/>
              <w:left w:val="single" w:sz="4" w:space="0" w:color="000000"/>
              <w:bottom w:val="single" w:sz="4" w:space="0" w:color="000000"/>
              <w:right w:val="single" w:sz="4" w:space="0" w:color="auto"/>
            </w:tcBorders>
          </w:tcPr>
          <w:p w14:paraId="54445ABE" w14:textId="77777777" w:rsidR="00EB2FAE" w:rsidRPr="00F81D35" w:rsidRDefault="00EB2FAE" w:rsidP="00ED0AB5">
            <w:pPr>
              <w:spacing w:after="0"/>
              <w:ind w:left="25" w:firstLine="0"/>
              <w:jc w:val="left"/>
              <w:rPr>
                <w:szCs w:val="20"/>
              </w:rPr>
            </w:pPr>
            <w:r w:rsidRPr="00F81D35">
              <w:rPr>
                <w:szCs w:val="20"/>
                <w:u w:val="single" w:color="000000"/>
              </w:rPr>
              <w:t xml:space="preserve">Revenues from the budget  </w:t>
            </w:r>
          </w:p>
          <w:p w14:paraId="5D59FECB" w14:textId="77777777" w:rsidR="00EB2FAE" w:rsidRPr="00F81D35" w:rsidRDefault="00EB2FAE" w:rsidP="00ED0AB5">
            <w:pPr>
              <w:spacing w:after="0"/>
              <w:ind w:left="25" w:firstLine="0"/>
              <w:jc w:val="left"/>
              <w:rPr>
                <w:szCs w:val="20"/>
              </w:rPr>
            </w:pPr>
            <w:r w:rsidRPr="00F81D35">
              <w:rPr>
                <w:szCs w:val="20"/>
              </w:rPr>
              <w:t xml:space="preserve"> </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60908E6E" w14:textId="77777777" w:rsidR="00EB2FAE" w:rsidRPr="00C1663B" w:rsidRDefault="00EB2FAE" w:rsidP="00ED0AB5">
            <w:pPr>
              <w:spacing w:after="0"/>
              <w:ind w:left="90" w:firstLine="0"/>
              <w:jc w:val="center"/>
              <w:rPr>
                <w:szCs w:val="20"/>
                <w:lang w:val="en-US"/>
              </w:rPr>
            </w:pPr>
            <w:r>
              <w:rPr>
                <w:szCs w:val="20"/>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50640" w14:textId="77777777" w:rsidR="00EB2FAE" w:rsidRPr="00C1663B" w:rsidRDefault="00EB2FAE" w:rsidP="00ED0AB5">
            <w:pPr>
              <w:spacing w:after="0"/>
              <w:ind w:left="24" w:right="120" w:firstLine="0"/>
              <w:jc w:val="center"/>
              <w:rPr>
                <w:szCs w:val="20"/>
                <w:lang w:val="en-US"/>
              </w:rPr>
            </w:pPr>
            <w:r>
              <w:rPr>
                <w:szCs w:val="20"/>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FBD9B7E" w14:textId="77777777" w:rsidR="00EB2FAE" w:rsidRPr="00C1663B" w:rsidRDefault="00EB2FAE" w:rsidP="00ED0AB5">
            <w:pPr>
              <w:spacing w:after="0"/>
              <w:ind w:left="34" w:right="70" w:firstLine="0"/>
              <w:jc w:val="center"/>
              <w:rPr>
                <w:szCs w:val="20"/>
                <w:lang w:val="en-US"/>
              </w:rPr>
            </w:pPr>
            <w:r>
              <w:rPr>
                <w:szCs w:val="20"/>
              </w:rPr>
              <w:t>/</w:t>
            </w:r>
          </w:p>
        </w:tc>
      </w:tr>
      <w:tr w:rsidR="00EB2FAE" w:rsidRPr="00F81D35" w14:paraId="191B2399" w14:textId="77777777" w:rsidTr="00ED0AB5">
        <w:trPr>
          <w:trHeight w:val="631"/>
        </w:trPr>
        <w:tc>
          <w:tcPr>
            <w:tcW w:w="4673" w:type="dxa"/>
            <w:tcBorders>
              <w:top w:val="single" w:sz="4" w:space="0" w:color="000000"/>
              <w:left w:val="single" w:sz="4" w:space="0" w:color="000000"/>
              <w:bottom w:val="single" w:sz="4" w:space="0" w:color="000000"/>
              <w:right w:val="single" w:sz="4" w:space="0" w:color="auto"/>
            </w:tcBorders>
          </w:tcPr>
          <w:p w14:paraId="681F962E" w14:textId="77777777" w:rsidR="00EB2FAE" w:rsidRPr="00F81D35" w:rsidRDefault="00EB2FAE" w:rsidP="00ED0AB5">
            <w:pPr>
              <w:spacing w:after="0"/>
              <w:ind w:left="25" w:firstLine="0"/>
              <w:jc w:val="left"/>
              <w:rPr>
                <w:szCs w:val="20"/>
              </w:rPr>
            </w:pPr>
            <w:r w:rsidRPr="00F81D35">
              <w:rPr>
                <w:szCs w:val="20"/>
                <w:u w:val="single" w:color="000000"/>
              </w:rPr>
              <w:t xml:space="preserve">The EU's financial assistance in € </w:t>
            </w:r>
          </w:p>
          <w:p w14:paraId="1ED14552" w14:textId="77777777" w:rsidR="00EB2FAE" w:rsidRPr="00F81D35" w:rsidRDefault="00EB2FAE" w:rsidP="00ED0AB5">
            <w:pPr>
              <w:spacing w:after="0"/>
              <w:ind w:left="25" w:firstLine="0"/>
              <w:jc w:val="left"/>
              <w:rPr>
                <w:szCs w:val="20"/>
              </w:rPr>
            </w:pPr>
            <w:r w:rsidRPr="00F81D35">
              <w:rPr>
                <w:szCs w:val="20"/>
              </w:rPr>
              <w:t xml:space="preserve"> </w:t>
            </w:r>
          </w:p>
          <w:p w14:paraId="5D5D0FC3" w14:textId="77777777" w:rsidR="00EB2FAE" w:rsidRPr="00F81D35" w:rsidRDefault="00EB2FAE" w:rsidP="00ED0AB5">
            <w:pPr>
              <w:spacing w:after="0"/>
              <w:ind w:left="25" w:firstLine="0"/>
              <w:jc w:val="left"/>
              <w:rPr>
                <w:szCs w:val="20"/>
              </w:rPr>
            </w:pPr>
            <w:r w:rsidRPr="00F81D35">
              <w:rPr>
                <w:szCs w:val="20"/>
              </w:rPr>
              <w:t xml:space="preserve"> </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563295CA" w14:textId="77777777" w:rsidR="00EB2FAE" w:rsidRPr="00B30468" w:rsidRDefault="00EB2FAE" w:rsidP="00ED0AB5">
            <w:pPr>
              <w:spacing w:after="160"/>
              <w:ind w:left="0" w:firstLine="0"/>
              <w:jc w:val="center"/>
              <w:rPr>
                <w:szCs w:val="20"/>
                <w:lang w:val="sr-Cyrl-RS"/>
              </w:rPr>
            </w:pPr>
            <w:r>
              <w:rPr>
                <w:szCs w:val="20"/>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A93A13" w14:textId="77777777" w:rsidR="00EB2FAE" w:rsidRPr="00B30468" w:rsidRDefault="00EB2FAE" w:rsidP="00ED0AB5">
            <w:pPr>
              <w:spacing w:after="0"/>
              <w:ind w:left="0" w:right="89" w:firstLine="0"/>
              <w:jc w:val="center"/>
              <w:rPr>
                <w:szCs w:val="20"/>
                <w:lang w:val="sr-Cyrl-RS"/>
              </w:rPr>
            </w:pPr>
            <w:r>
              <w:rPr>
                <w:szCs w:val="20"/>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025E6FD" w14:textId="77777777" w:rsidR="00EB2FAE" w:rsidRPr="00B30468" w:rsidRDefault="00EB2FAE" w:rsidP="00ED0AB5">
            <w:pPr>
              <w:spacing w:after="0"/>
              <w:ind w:left="0" w:right="85" w:firstLine="0"/>
              <w:jc w:val="center"/>
              <w:rPr>
                <w:szCs w:val="20"/>
                <w:lang w:val="sr-Cyrl-RS"/>
              </w:rPr>
            </w:pPr>
            <w:r>
              <w:rPr>
                <w:szCs w:val="20"/>
              </w:rPr>
              <w:t>/</w:t>
            </w:r>
          </w:p>
        </w:tc>
      </w:tr>
      <w:tr w:rsidR="00EB2FAE" w:rsidRPr="00F81D35" w14:paraId="461EA563" w14:textId="77777777" w:rsidTr="00ED0AB5">
        <w:trPr>
          <w:trHeight w:val="631"/>
        </w:trPr>
        <w:tc>
          <w:tcPr>
            <w:tcW w:w="4673" w:type="dxa"/>
            <w:tcBorders>
              <w:top w:val="single" w:sz="4" w:space="0" w:color="000000"/>
              <w:left w:val="single" w:sz="4" w:space="0" w:color="000000"/>
              <w:bottom w:val="single" w:sz="4" w:space="0" w:color="000000"/>
              <w:right w:val="single" w:sz="4" w:space="0" w:color="auto"/>
            </w:tcBorders>
          </w:tcPr>
          <w:p w14:paraId="41315416" w14:textId="77777777" w:rsidR="00EB2FAE" w:rsidRPr="001A7C9C" w:rsidRDefault="00EB2FAE" w:rsidP="00ED0AB5">
            <w:pPr>
              <w:spacing w:after="0"/>
              <w:ind w:left="25" w:firstLine="0"/>
              <w:jc w:val="left"/>
              <w:rPr>
                <w:szCs w:val="20"/>
                <w:u w:val="single" w:color="000000"/>
                <w:lang w:val="sr-Cyrl-RS"/>
              </w:rPr>
            </w:pPr>
            <w:r>
              <w:rPr>
                <w:szCs w:val="20"/>
                <w:u w:val="single" w:color="000000"/>
              </w:rPr>
              <w:t>Donor funds – 20.000 €</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1C73AFFA" w14:textId="77777777" w:rsidR="00EB2FAE" w:rsidRDefault="00EB2FAE" w:rsidP="00ED0AB5">
            <w:pPr>
              <w:spacing w:after="160"/>
              <w:ind w:left="0" w:firstLine="0"/>
              <w:jc w:val="center"/>
              <w:rPr>
                <w:szCs w:val="20"/>
                <w:lang w:val="sr-Cyrl-RS"/>
              </w:rPr>
            </w:pPr>
            <w:r>
              <w:rPr>
                <w:szCs w:val="20"/>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D32D773" w14:textId="77777777" w:rsidR="00EB2FAE" w:rsidRDefault="00EB2FAE" w:rsidP="00ED0AB5">
            <w:pPr>
              <w:spacing w:after="0"/>
              <w:ind w:left="0" w:right="89" w:firstLine="0"/>
              <w:jc w:val="right"/>
              <w:rPr>
                <w:szCs w:val="20"/>
                <w:lang w:val="sr-Cyrl-RS"/>
              </w:rPr>
            </w:pPr>
            <w:r>
              <w:rPr>
                <w:szCs w:val="20"/>
              </w:rPr>
              <w:t>1.200</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2801126" w14:textId="77777777" w:rsidR="00EB2FAE" w:rsidRDefault="00EB2FAE" w:rsidP="00ED0AB5">
            <w:pPr>
              <w:spacing w:after="0"/>
              <w:ind w:left="0" w:right="85" w:firstLine="0"/>
              <w:jc w:val="right"/>
              <w:rPr>
                <w:szCs w:val="20"/>
                <w:lang w:val="sr-Cyrl-RS"/>
              </w:rPr>
            </w:pPr>
            <w:r>
              <w:rPr>
                <w:szCs w:val="20"/>
              </w:rPr>
              <w:t>1.200</w:t>
            </w:r>
          </w:p>
        </w:tc>
      </w:tr>
    </w:tbl>
    <w:p w14:paraId="7A368492" w14:textId="252D602C" w:rsidR="00EB2FAE" w:rsidRDefault="00EB2FAE" w:rsidP="00EB2FAE">
      <w:pPr>
        <w:spacing w:after="0"/>
        <w:ind w:left="0" w:firstLine="0"/>
        <w:rPr>
          <w:szCs w:val="20"/>
        </w:rPr>
      </w:pPr>
      <w:r w:rsidRPr="00F81D35">
        <w:rPr>
          <w:szCs w:val="20"/>
        </w:rPr>
        <w:t xml:space="preserve"> </w:t>
      </w:r>
    </w:p>
    <w:tbl>
      <w:tblPr>
        <w:tblStyle w:val="TableGrid0"/>
        <w:tblW w:w="14743" w:type="dxa"/>
        <w:tblInd w:w="-431" w:type="dxa"/>
        <w:tblLayout w:type="fixed"/>
        <w:tblLook w:val="04A0" w:firstRow="1" w:lastRow="0" w:firstColumn="1" w:lastColumn="0" w:noHBand="0" w:noVBand="1"/>
      </w:tblPr>
      <w:tblGrid>
        <w:gridCol w:w="3403"/>
        <w:gridCol w:w="1418"/>
        <w:gridCol w:w="1418"/>
        <w:gridCol w:w="1560"/>
        <w:gridCol w:w="1700"/>
        <w:gridCol w:w="1701"/>
        <w:gridCol w:w="1701"/>
        <w:gridCol w:w="1842"/>
      </w:tblGrid>
      <w:tr w:rsidR="00EB2FAE" w:rsidRPr="00F81D35" w14:paraId="6EA2D7A4" w14:textId="77777777" w:rsidTr="00ED0AB5">
        <w:trPr>
          <w:trHeight w:val="451"/>
        </w:trPr>
        <w:tc>
          <w:tcPr>
            <w:tcW w:w="3403" w:type="dxa"/>
            <w:vMerge w:val="restart"/>
            <w:tcBorders>
              <w:top w:val="single" w:sz="4" w:space="0" w:color="auto"/>
              <w:left w:val="single" w:sz="4" w:space="0" w:color="auto"/>
              <w:bottom w:val="single" w:sz="4" w:space="0" w:color="auto"/>
            </w:tcBorders>
            <w:shd w:val="clear" w:color="auto" w:fill="FFF2CC" w:themeFill="accent4" w:themeFillTint="33"/>
          </w:tcPr>
          <w:p w14:paraId="1888D40C" w14:textId="77777777" w:rsidR="00EB2FAE" w:rsidRDefault="00EB2FAE" w:rsidP="00ED0AB5">
            <w:pPr>
              <w:ind w:left="0"/>
              <w:jc w:val="center"/>
              <w:rPr>
                <w:szCs w:val="20"/>
                <w:lang w:val="sr-Cyrl-RS"/>
              </w:rPr>
            </w:pPr>
            <w:r w:rsidRPr="00F81D35">
              <w:rPr>
                <w:szCs w:val="20"/>
              </w:rPr>
              <w:t>Name of the activity:</w:t>
            </w:r>
          </w:p>
          <w:p w14:paraId="543B7F57" w14:textId="77777777" w:rsidR="00EB2FAE" w:rsidRPr="00F81D35" w:rsidRDefault="00EB2FAE" w:rsidP="00ED0AB5">
            <w:pPr>
              <w:ind w:left="0"/>
              <w:jc w:val="center"/>
              <w:rPr>
                <w:szCs w:val="20"/>
                <w:lang w:val="sr-Cyrl-RS"/>
              </w:rPr>
            </w:pPr>
          </w:p>
        </w:tc>
        <w:tc>
          <w:tcPr>
            <w:tcW w:w="1418" w:type="dxa"/>
            <w:vMerge w:val="restart"/>
            <w:tcBorders>
              <w:top w:val="single" w:sz="4" w:space="0" w:color="auto"/>
              <w:bottom w:val="single" w:sz="4" w:space="0" w:color="auto"/>
            </w:tcBorders>
            <w:shd w:val="clear" w:color="auto" w:fill="FFF2CC" w:themeFill="accent4" w:themeFillTint="33"/>
          </w:tcPr>
          <w:p w14:paraId="0991022D" w14:textId="77777777" w:rsidR="00EB2FAE" w:rsidRPr="00F81D35" w:rsidRDefault="00EB2FAE" w:rsidP="00ED0AB5">
            <w:pPr>
              <w:ind w:left="35"/>
              <w:jc w:val="center"/>
              <w:rPr>
                <w:szCs w:val="20"/>
              </w:rPr>
            </w:pPr>
            <w:r w:rsidRPr="00F81D35">
              <w:rPr>
                <w:szCs w:val="20"/>
                <w:lang w:eastAsia="zh-CN"/>
              </w:rPr>
              <w:lastRenderedPageBreak/>
              <w:t>The body that carries out the activity</w:t>
            </w:r>
          </w:p>
        </w:tc>
        <w:tc>
          <w:tcPr>
            <w:tcW w:w="1418" w:type="dxa"/>
            <w:vMerge w:val="restart"/>
            <w:tcBorders>
              <w:top w:val="single" w:sz="4" w:space="0" w:color="auto"/>
              <w:bottom w:val="single" w:sz="4" w:space="0" w:color="auto"/>
            </w:tcBorders>
            <w:shd w:val="clear" w:color="auto" w:fill="FFF2CC" w:themeFill="accent4" w:themeFillTint="33"/>
          </w:tcPr>
          <w:p w14:paraId="1B0D3C76" w14:textId="77777777" w:rsidR="00EB2FAE" w:rsidRPr="00F81D35" w:rsidRDefault="00EB2FAE" w:rsidP="00ED0AB5">
            <w:pPr>
              <w:pStyle w:val="CommentText"/>
              <w:jc w:val="center"/>
              <w:rPr>
                <w:rFonts w:ascii="Times New Roman" w:hAnsi="Times New Roman" w:cs="Times New Roman"/>
                <w:lang w:val="sr-Cyrl-RS"/>
              </w:rPr>
            </w:pPr>
            <w:r w:rsidRPr="00F81D35">
              <w:rPr>
                <w:rFonts w:ascii="Times New Roman" w:hAnsi="Times New Roman" w:cs="Times New Roman"/>
              </w:rPr>
              <w:t xml:space="preserve">Partner bodies in the </w:t>
            </w:r>
            <w:r w:rsidRPr="00F81D35">
              <w:rPr>
                <w:rFonts w:ascii="Times New Roman" w:hAnsi="Times New Roman" w:cs="Times New Roman"/>
              </w:rPr>
              <w:lastRenderedPageBreak/>
              <w:t>implementation of activities</w:t>
            </w:r>
          </w:p>
          <w:p w14:paraId="65D5329D" w14:textId="77777777" w:rsidR="00EB2FAE" w:rsidRPr="00F81D35" w:rsidRDefault="00EB2FAE" w:rsidP="00ED0AB5">
            <w:pPr>
              <w:jc w:val="center"/>
              <w:rPr>
                <w:szCs w:val="20"/>
                <w:lang w:val="sr-Cyrl-RS"/>
              </w:rPr>
            </w:pPr>
          </w:p>
        </w:tc>
        <w:tc>
          <w:tcPr>
            <w:tcW w:w="1560" w:type="dxa"/>
            <w:vMerge w:val="restart"/>
            <w:tcBorders>
              <w:top w:val="single" w:sz="4" w:space="0" w:color="auto"/>
              <w:bottom w:val="single" w:sz="4" w:space="0" w:color="auto"/>
            </w:tcBorders>
            <w:shd w:val="clear" w:color="auto" w:fill="FFF2CC" w:themeFill="accent4" w:themeFillTint="33"/>
          </w:tcPr>
          <w:p w14:paraId="3F039045" w14:textId="77777777" w:rsidR="00EB2FAE" w:rsidRPr="00F81D35" w:rsidRDefault="00EB2FAE" w:rsidP="00ED0AB5">
            <w:pPr>
              <w:ind w:left="35" w:firstLine="0"/>
              <w:jc w:val="center"/>
              <w:rPr>
                <w:szCs w:val="20"/>
                <w:lang w:val="sr-Cyrl-RS" w:eastAsia="zh-CN"/>
              </w:rPr>
            </w:pPr>
            <w:r w:rsidRPr="00F81D35">
              <w:rPr>
                <w:szCs w:val="20"/>
                <w:lang w:eastAsia="zh-CN"/>
              </w:rPr>
              <w:lastRenderedPageBreak/>
              <w:t>Deadline for completion of activities</w:t>
            </w:r>
          </w:p>
        </w:tc>
        <w:tc>
          <w:tcPr>
            <w:tcW w:w="1700" w:type="dxa"/>
            <w:vMerge w:val="restart"/>
            <w:tcBorders>
              <w:top w:val="single" w:sz="4" w:space="0" w:color="auto"/>
              <w:bottom w:val="single" w:sz="4" w:space="0" w:color="auto"/>
            </w:tcBorders>
            <w:shd w:val="clear" w:color="auto" w:fill="FFF2CC" w:themeFill="accent4" w:themeFillTint="33"/>
          </w:tcPr>
          <w:p w14:paraId="06C27BBD" w14:textId="77777777" w:rsidR="00EB2FAE" w:rsidRPr="00F81D35" w:rsidRDefault="00EB2FAE" w:rsidP="00ED0AB5">
            <w:pPr>
              <w:pStyle w:val="CommentText"/>
              <w:jc w:val="center"/>
              <w:rPr>
                <w:rFonts w:ascii="Times New Roman" w:hAnsi="Times New Roman" w:cs="Times New Roman"/>
                <w:lang w:val="sr-Cyrl-RS"/>
              </w:rPr>
            </w:pPr>
            <w:r w:rsidRPr="00F81D35">
              <w:rPr>
                <w:rFonts w:ascii="Times New Roman" w:hAnsi="Times New Roman" w:cs="Times New Roman"/>
              </w:rPr>
              <w:t>Source of Funding</w:t>
            </w:r>
          </w:p>
        </w:tc>
        <w:tc>
          <w:tcPr>
            <w:tcW w:w="1701" w:type="dxa"/>
            <w:vMerge w:val="restart"/>
            <w:tcBorders>
              <w:top w:val="single" w:sz="4" w:space="0" w:color="auto"/>
              <w:bottom w:val="single" w:sz="4" w:space="0" w:color="auto"/>
            </w:tcBorders>
            <w:shd w:val="clear" w:color="auto" w:fill="FFF2CC" w:themeFill="accent4" w:themeFillTint="33"/>
          </w:tcPr>
          <w:p w14:paraId="6E11BEE0" w14:textId="77777777" w:rsidR="00EB2FAE" w:rsidRPr="00F81D35" w:rsidRDefault="00000000" w:rsidP="00ED0AB5">
            <w:pPr>
              <w:pStyle w:val="CommentText"/>
              <w:jc w:val="center"/>
              <w:rPr>
                <w:rFonts w:ascii="Times New Roman" w:hAnsi="Times New Roman" w:cs="Times New Roman"/>
                <w:lang w:val="sr-Cyrl-RS"/>
              </w:rPr>
            </w:pPr>
            <w:sdt>
              <w:sdtPr>
                <w:rPr>
                  <w:rFonts w:ascii="Times New Roman" w:hAnsi="Times New Roman" w:cs="Times New Roman"/>
                  <w:lang w:val="sr-Cyrl-RS"/>
                </w:rPr>
                <w:tag w:val="goog_rdk_18"/>
                <w:id w:val="-1488771132"/>
              </w:sdtPr>
              <w:sdtContent/>
            </w:sdt>
            <w:r w:rsidR="00EB2FAE" w:rsidRPr="00F81D35">
              <w:rPr>
                <w:rFonts w:ascii="Times New Roman" w:hAnsi="Times New Roman" w:cs="Times New Roman"/>
              </w:rPr>
              <w:t>Connection to the program budget</w:t>
            </w:r>
          </w:p>
          <w:p w14:paraId="39D48093" w14:textId="77777777" w:rsidR="00EB2FAE" w:rsidRPr="00F81D35" w:rsidRDefault="00EB2FAE" w:rsidP="00ED0AB5">
            <w:pPr>
              <w:pStyle w:val="CommentText"/>
              <w:jc w:val="center"/>
              <w:rPr>
                <w:rFonts w:ascii="Times New Roman" w:hAnsi="Times New Roman" w:cs="Times New Roman"/>
                <w:lang w:val="sr-Cyrl-RS"/>
              </w:rPr>
            </w:pPr>
          </w:p>
        </w:tc>
        <w:tc>
          <w:tcPr>
            <w:tcW w:w="3543" w:type="dxa"/>
            <w:gridSpan w:val="2"/>
            <w:tcBorders>
              <w:top w:val="single" w:sz="4" w:space="0" w:color="auto"/>
              <w:bottom w:val="single" w:sz="4" w:space="0" w:color="auto"/>
            </w:tcBorders>
            <w:shd w:val="clear" w:color="auto" w:fill="FFF2CC" w:themeFill="accent4" w:themeFillTint="33"/>
          </w:tcPr>
          <w:p w14:paraId="28556224" w14:textId="77777777" w:rsidR="00EB2FAE" w:rsidRPr="00F81D35" w:rsidRDefault="00EB2FAE" w:rsidP="00ED0AB5">
            <w:pPr>
              <w:pStyle w:val="TableParagraph"/>
              <w:jc w:val="center"/>
              <w:rPr>
                <w:i/>
                <w:sz w:val="20"/>
                <w:szCs w:val="20"/>
                <w:lang w:val="sr-Cyrl-RS"/>
              </w:rPr>
            </w:pPr>
            <w:r w:rsidRPr="00F81D35">
              <w:rPr>
                <w:sz w:val="20"/>
                <w:szCs w:val="20"/>
              </w:rPr>
              <w:t>Total estimated financial resources by sources in 000 din</w:t>
            </w:r>
          </w:p>
        </w:tc>
      </w:tr>
      <w:tr w:rsidR="00EB2FAE" w:rsidRPr="00F81D35" w14:paraId="1E52A06B" w14:textId="77777777" w:rsidTr="00ED0AB5">
        <w:trPr>
          <w:trHeight w:val="224"/>
        </w:trPr>
        <w:tc>
          <w:tcPr>
            <w:tcW w:w="3403" w:type="dxa"/>
            <w:vMerge/>
            <w:tcBorders>
              <w:top w:val="single" w:sz="4" w:space="0" w:color="auto"/>
              <w:left w:val="single" w:sz="4" w:space="0" w:color="auto"/>
            </w:tcBorders>
            <w:shd w:val="clear" w:color="auto" w:fill="FFF2CC" w:themeFill="accent4" w:themeFillTint="33"/>
          </w:tcPr>
          <w:p w14:paraId="7837A33D" w14:textId="77777777" w:rsidR="00EB2FAE" w:rsidRPr="00F81D35" w:rsidRDefault="00EB2FAE" w:rsidP="00ED0AB5">
            <w:pPr>
              <w:rPr>
                <w:szCs w:val="20"/>
                <w:lang w:val="sr-Cyrl-RS"/>
              </w:rPr>
            </w:pPr>
          </w:p>
        </w:tc>
        <w:tc>
          <w:tcPr>
            <w:tcW w:w="1418" w:type="dxa"/>
            <w:vMerge/>
            <w:tcBorders>
              <w:top w:val="single" w:sz="4" w:space="0" w:color="auto"/>
            </w:tcBorders>
            <w:shd w:val="clear" w:color="auto" w:fill="FFF2CC" w:themeFill="accent4" w:themeFillTint="33"/>
          </w:tcPr>
          <w:p w14:paraId="097E5453" w14:textId="77777777" w:rsidR="00EB2FAE" w:rsidRPr="00F81D35" w:rsidRDefault="00EB2FAE" w:rsidP="00ED0AB5">
            <w:pPr>
              <w:rPr>
                <w:szCs w:val="20"/>
                <w:lang w:val="sr-Cyrl-RS"/>
              </w:rPr>
            </w:pPr>
          </w:p>
        </w:tc>
        <w:tc>
          <w:tcPr>
            <w:tcW w:w="1418" w:type="dxa"/>
            <w:vMerge/>
            <w:tcBorders>
              <w:top w:val="single" w:sz="4" w:space="0" w:color="auto"/>
            </w:tcBorders>
            <w:shd w:val="clear" w:color="auto" w:fill="FFF2CC" w:themeFill="accent4" w:themeFillTint="33"/>
          </w:tcPr>
          <w:p w14:paraId="4E759CB0" w14:textId="77777777" w:rsidR="00EB2FAE" w:rsidRPr="00F81D35" w:rsidRDefault="00EB2FAE" w:rsidP="00ED0AB5">
            <w:pPr>
              <w:rPr>
                <w:szCs w:val="20"/>
                <w:lang w:val="sr-Cyrl-RS"/>
              </w:rPr>
            </w:pPr>
          </w:p>
        </w:tc>
        <w:tc>
          <w:tcPr>
            <w:tcW w:w="1560" w:type="dxa"/>
            <w:vMerge/>
            <w:tcBorders>
              <w:top w:val="single" w:sz="4" w:space="0" w:color="auto"/>
            </w:tcBorders>
            <w:shd w:val="clear" w:color="auto" w:fill="FFF2CC" w:themeFill="accent4" w:themeFillTint="33"/>
          </w:tcPr>
          <w:p w14:paraId="1108F00B" w14:textId="77777777" w:rsidR="00EB2FAE" w:rsidRPr="00F81D35" w:rsidRDefault="00EB2FAE" w:rsidP="00ED0AB5">
            <w:pPr>
              <w:jc w:val="center"/>
              <w:rPr>
                <w:szCs w:val="20"/>
                <w:lang w:val="sr-Cyrl-RS"/>
              </w:rPr>
            </w:pPr>
          </w:p>
        </w:tc>
        <w:tc>
          <w:tcPr>
            <w:tcW w:w="1700" w:type="dxa"/>
            <w:vMerge/>
            <w:tcBorders>
              <w:top w:val="single" w:sz="4" w:space="0" w:color="auto"/>
            </w:tcBorders>
            <w:shd w:val="clear" w:color="auto" w:fill="FFF2CC" w:themeFill="accent4" w:themeFillTint="33"/>
          </w:tcPr>
          <w:p w14:paraId="1EEDA340" w14:textId="77777777" w:rsidR="00EB2FAE" w:rsidRPr="00F81D35" w:rsidRDefault="00EB2FAE" w:rsidP="00ED0AB5">
            <w:pPr>
              <w:pStyle w:val="CommentText"/>
              <w:jc w:val="center"/>
              <w:rPr>
                <w:rFonts w:ascii="Times New Roman" w:hAnsi="Times New Roman" w:cs="Times New Roman"/>
                <w:lang w:val="sr-Cyrl-RS"/>
              </w:rPr>
            </w:pPr>
          </w:p>
        </w:tc>
        <w:tc>
          <w:tcPr>
            <w:tcW w:w="1701" w:type="dxa"/>
            <w:vMerge/>
            <w:tcBorders>
              <w:top w:val="single" w:sz="4" w:space="0" w:color="auto"/>
            </w:tcBorders>
            <w:shd w:val="clear" w:color="auto" w:fill="FFF2CC" w:themeFill="accent4" w:themeFillTint="33"/>
          </w:tcPr>
          <w:p w14:paraId="1D9C8C25" w14:textId="77777777" w:rsidR="00EB2FAE" w:rsidRPr="00F81D35" w:rsidRDefault="00EB2FAE" w:rsidP="00ED0AB5">
            <w:pPr>
              <w:pStyle w:val="CommentText"/>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vAlign w:val="center"/>
          </w:tcPr>
          <w:p w14:paraId="19B91C45" w14:textId="77777777" w:rsidR="00EB2FAE" w:rsidRPr="00F81D35" w:rsidRDefault="00EB2FAE" w:rsidP="00ED0AB5">
            <w:pPr>
              <w:pStyle w:val="CommentText"/>
              <w:jc w:val="center"/>
              <w:rPr>
                <w:rFonts w:ascii="Times New Roman" w:hAnsi="Times New Roman" w:cs="Times New Roman"/>
                <w:lang w:val="sr-Latn-RS"/>
              </w:rPr>
            </w:pPr>
            <w:r w:rsidRPr="00F81D35">
              <w:rPr>
                <w:rFonts w:ascii="Times New Roman" w:hAnsi="Times New Roman" w:cs="Times New Roman"/>
              </w:rPr>
              <w:t>2026</w:t>
            </w:r>
          </w:p>
        </w:tc>
        <w:tc>
          <w:tcPr>
            <w:tcW w:w="1842" w:type="dxa"/>
            <w:tcBorders>
              <w:top w:val="single" w:sz="4" w:space="0" w:color="auto"/>
            </w:tcBorders>
            <w:shd w:val="clear" w:color="auto" w:fill="FFF2CC" w:themeFill="accent4" w:themeFillTint="33"/>
            <w:vAlign w:val="center"/>
          </w:tcPr>
          <w:p w14:paraId="6D7E38B6" w14:textId="77777777" w:rsidR="00EB2FAE" w:rsidRPr="00F81D35" w:rsidRDefault="00EB2FAE" w:rsidP="00ED0AB5">
            <w:pPr>
              <w:pStyle w:val="CommentText"/>
              <w:jc w:val="center"/>
              <w:rPr>
                <w:rFonts w:ascii="Times New Roman" w:hAnsi="Times New Roman" w:cs="Times New Roman"/>
                <w:lang w:val="sr-Latn-RS"/>
              </w:rPr>
            </w:pPr>
            <w:r w:rsidRPr="00F81D35">
              <w:rPr>
                <w:rFonts w:ascii="Times New Roman" w:hAnsi="Times New Roman" w:cs="Times New Roman"/>
              </w:rPr>
              <w:t>2027</w:t>
            </w:r>
          </w:p>
        </w:tc>
      </w:tr>
      <w:tr w:rsidR="00EB2FAE" w:rsidRPr="0082677B" w14:paraId="2DE6D5AA" w14:textId="77777777" w:rsidTr="00ED0AB5">
        <w:trPr>
          <w:trHeight w:val="329"/>
        </w:trPr>
        <w:tc>
          <w:tcPr>
            <w:tcW w:w="3403" w:type="dxa"/>
            <w:tcBorders>
              <w:top w:val="single" w:sz="4" w:space="0" w:color="auto"/>
              <w:left w:val="single" w:sz="4" w:space="0" w:color="auto"/>
            </w:tcBorders>
            <w:shd w:val="clear" w:color="auto" w:fill="FFFFFF" w:themeFill="background1"/>
          </w:tcPr>
          <w:p w14:paraId="62E0FDEA" w14:textId="77777777" w:rsidR="00EB2FAE" w:rsidRPr="00C03E15" w:rsidRDefault="00EB2FAE" w:rsidP="00ED0AB5">
            <w:pPr>
              <w:pStyle w:val="ListParagraph"/>
              <w:numPr>
                <w:ilvl w:val="2"/>
                <w:numId w:val="23"/>
              </w:numPr>
              <w:jc w:val="left"/>
              <w:rPr>
                <w:color w:val="auto"/>
                <w:szCs w:val="20"/>
                <w:lang w:val="sr-Cyrl-RS" w:eastAsia="en-US"/>
              </w:rPr>
            </w:pPr>
            <w:r w:rsidRPr="00C03E15">
              <w:rPr>
                <w:color w:val="auto"/>
                <w:szCs w:val="20"/>
                <w:lang w:eastAsia="en-US"/>
              </w:rPr>
              <w:t>Coordination of all actors at the local level, in order to inform Roma returnees about rights and services in the field of social protection</w:t>
            </w:r>
          </w:p>
        </w:tc>
        <w:tc>
          <w:tcPr>
            <w:tcW w:w="1418" w:type="dxa"/>
          </w:tcPr>
          <w:p w14:paraId="6C79DA10" w14:textId="51224DCE" w:rsidR="00EB2FAE" w:rsidRPr="0082677B" w:rsidRDefault="00EA61A3" w:rsidP="00ED0AB5">
            <w:pPr>
              <w:ind w:left="29"/>
              <w:jc w:val="center"/>
              <w:rPr>
                <w:color w:val="auto"/>
                <w:szCs w:val="20"/>
                <w:lang w:val="sr-Cyrl-RS"/>
              </w:rPr>
            </w:pPr>
            <w:r>
              <w:rPr>
                <w:color w:val="auto"/>
                <w:szCs w:val="20"/>
              </w:rPr>
              <w:t>CRM</w:t>
            </w:r>
          </w:p>
          <w:p w14:paraId="19AF92C6" w14:textId="77777777" w:rsidR="00EB2FAE" w:rsidRPr="0082677B" w:rsidRDefault="00EB2FAE" w:rsidP="00ED0AB5">
            <w:pPr>
              <w:pStyle w:val="TableParagraph"/>
              <w:ind w:left="29"/>
              <w:jc w:val="center"/>
              <w:rPr>
                <w:sz w:val="20"/>
                <w:szCs w:val="20"/>
                <w:lang w:val="sr-Cyrl-RS"/>
              </w:rPr>
            </w:pPr>
          </w:p>
        </w:tc>
        <w:tc>
          <w:tcPr>
            <w:tcW w:w="1418" w:type="dxa"/>
          </w:tcPr>
          <w:p w14:paraId="7F9E6C40" w14:textId="088A3068" w:rsidR="00EB2FAE" w:rsidRPr="00C03E15" w:rsidRDefault="00074847" w:rsidP="00ED0AB5">
            <w:pPr>
              <w:ind w:left="29"/>
              <w:jc w:val="center"/>
              <w:rPr>
                <w:color w:val="auto"/>
                <w:szCs w:val="20"/>
                <w:lang w:val="sr-Cyrl-RS"/>
              </w:rPr>
            </w:pPr>
            <w:r w:rsidRPr="001901A9">
              <w:rPr>
                <w:rFonts w:eastAsiaTheme="minorHAnsi"/>
                <w:color w:val="auto"/>
                <w:szCs w:val="20"/>
                <w:lang w:eastAsia="en-US"/>
              </w:rPr>
              <w:t>M</w:t>
            </w:r>
            <w:r>
              <w:rPr>
                <w:rFonts w:eastAsiaTheme="minorHAnsi"/>
                <w:color w:val="auto"/>
                <w:szCs w:val="20"/>
                <w:lang w:eastAsia="en-US"/>
              </w:rPr>
              <w:t>LEVSA</w:t>
            </w:r>
          </w:p>
          <w:p w14:paraId="7BABC789" w14:textId="77777777" w:rsidR="00EB2FAE" w:rsidRPr="00C03E15" w:rsidRDefault="00EB2FAE" w:rsidP="00ED0AB5">
            <w:pPr>
              <w:ind w:left="29"/>
              <w:jc w:val="center"/>
              <w:rPr>
                <w:color w:val="auto"/>
                <w:szCs w:val="20"/>
                <w:lang w:val="sr-Cyrl-RS"/>
              </w:rPr>
            </w:pPr>
            <w:r w:rsidRPr="00C03E15">
              <w:rPr>
                <w:color w:val="auto"/>
                <w:szCs w:val="20"/>
              </w:rPr>
              <w:t>JSL</w:t>
            </w:r>
          </w:p>
          <w:p w14:paraId="0812CF61" w14:textId="5A56B8A9" w:rsidR="00EB2FAE" w:rsidRPr="00C03E15" w:rsidRDefault="004C7E1B" w:rsidP="00ED0AB5">
            <w:pPr>
              <w:ind w:left="29"/>
              <w:jc w:val="center"/>
              <w:rPr>
                <w:color w:val="auto"/>
                <w:szCs w:val="20"/>
                <w:lang w:val="sr-Cyrl-RS"/>
              </w:rPr>
            </w:pPr>
            <w:r w:rsidRPr="001901A9">
              <w:rPr>
                <w:rFonts w:eastAsiaTheme="minorHAnsi"/>
                <w:color w:val="auto"/>
                <w:szCs w:val="20"/>
                <w:lang w:eastAsia="en-US"/>
              </w:rPr>
              <w:t>N</w:t>
            </w:r>
            <w:r>
              <w:rPr>
                <w:rFonts w:eastAsiaTheme="minorHAnsi"/>
                <w:color w:val="auto"/>
                <w:szCs w:val="20"/>
                <w:lang w:eastAsia="en-US"/>
              </w:rPr>
              <w:t>E</w:t>
            </w:r>
            <w:r w:rsidRPr="001901A9">
              <w:rPr>
                <w:rFonts w:eastAsiaTheme="minorHAnsi"/>
                <w:color w:val="auto"/>
                <w:szCs w:val="20"/>
                <w:lang w:eastAsia="en-US"/>
              </w:rPr>
              <w:t>S</w:t>
            </w:r>
          </w:p>
          <w:p w14:paraId="54AA7269" w14:textId="77777777" w:rsidR="00EB2FAE" w:rsidRPr="00C03E15" w:rsidRDefault="00EB2FAE" w:rsidP="00ED0AB5">
            <w:pPr>
              <w:ind w:left="29"/>
              <w:jc w:val="center"/>
              <w:rPr>
                <w:color w:val="auto"/>
                <w:szCs w:val="20"/>
                <w:lang w:val="sr-Cyrl-RS"/>
              </w:rPr>
            </w:pPr>
            <w:r w:rsidRPr="00C03E15">
              <w:rPr>
                <w:color w:val="auto"/>
                <w:szCs w:val="20"/>
              </w:rPr>
              <w:t xml:space="preserve">OCD </w:t>
            </w:r>
          </w:p>
          <w:p w14:paraId="29F40C80" w14:textId="77777777" w:rsidR="00EB2FAE" w:rsidRPr="0082677B" w:rsidRDefault="00EB2FAE" w:rsidP="00ED0AB5">
            <w:pPr>
              <w:pStyle w:val="TableParagraph"/>
              <w:ind w:left="29"/>
              <w:jc w:val="center"/>
              <w:rPr>
                <w:sz w:val="20"/>
                <w:szCs w:val="20"/>
                <w:lang w:val="sr-Cyrl-RS"/>
              </w:rPr>
            </w:pPr>
            <w:r w:rsidRPr="00C03E15">
              <w:rPr>
                <w:szCs w:val="20"/>
              </w:rPr>
              <w:t>CSR</w:t>
            </w:r>
          </w:p>
        </w:tc>
        <w:tc>
          <w:tcPr>
            <w:tcW w:w="1560" w:type="dxa"/>
          </w:tcPr>
          <w:p w14:paraId="129042A0" w14:textId="77777777" w:rsidR="00EB2FAE" w:rsidRPr="0082677B" w:rsidRDefault="00EB2FAE" w:rsidP="00ED0AB5">
            <w:pPr>
              <w:pStyle w:val="TableParagraph"/>
              <w:jc w:val="center"/>
              <w:rPr>
                <w:sz w:val="20"/>
                <w:szCs w:val="20"/>
                <w:lang w:val="sr-Cyrl-RS"/>
              </w:rPr>
            </w:pPr>
            <w:r w:rsidRPr="0082677B">
              <w:rPr>
                <w:sz w:val="20"/>
                <w:szCs w:val="20"/>
              </w:rPr>
              <w:t xml:space="preserve">Q4 </w:t>
            </w:r>
          </w:p>
          <w:p w14:paraId="4358A979" w14:textId="77777777" w:rsidR="00EB2FAE" w:rsidRPr="0082677B" w:rsidRDefault="00EB2FAE" w:rsidP="00ED0AB5">
            <w:pPr>
              <w:pStyle w:val="TableParagraph"/>
              <w:jc w:val="center"/>
              <w:rPr>
                <w:sz w:val="20"/>
                <w:szCs w:val="20"/>
                <w:lang w:val="sr-Cyrl-RS"/>
              </w:rPr>
            </w:pPr>
            <w:r w:rsidRPr="0082677B">
              <w:rPr>
                <w:sz w:val="20"/>
                <w:szCs w:val="20"/>
              </w:rPr>
              <w:t>2027</w:t>
            </w:r>
          </w:p>
        </w:tc>
        <w:tc>
          <w:tcPr>
            <w:tcW w:w="1700" w:type="dxa"/>
            <w:vAlign w:val="center"/>
          </w:tcPr>
          <w:p w14:paraId="3B6A6D62" w14:textId="2E0CF05F" w:rsidR="00EB2FAE" w:rsidRDefault="00EB2FAE" w:rsidP="00ED0AB5">
            <w:pPr>
              <w:ind w:left="0"/>
              <w:jc w:val="left"/>
              <w:rPr>
                <w:color w:val="auto"/>
                <w:szCs w:val="20"/>
                <w:lang w:val="sr-Cyrl-RS"/>
              </w:rPr>
            </w:pPr>
            <w:r w:rsidRPr="00A1760B">
              <w:rPr>
                <w:color w:val="auto"/>
                <w:szCs w:val="20"/>
              </w:rPr>
              <w:t xml:space="preserve">Budget of the Republic of Serbia, Division 55 – </w:t>
            </w:r>
            <w:r w:rsidR="00EA61A3">
              <w:rPr>
                <w:color w:val="auto"/>
                <w:szCs w:val="20"/>
              </w:rPr>
              <w:t>CRM</w:t>
            </w:r>
          </w:p>
          <w:p w14:paraId="7CF32E0D" w14:textId="77777777" w:rsidR="00EB2FAE" w:rsidRDefault="00EB2FAE" w:rsidP="00ED0AB5">
            <w:pPr>
              <w:pStyle w:val="TableParagraph"/>
              <w:rPr>
                <w:sz w:val="20"/>
                <w:szCs w:val="20"/>
              </w:rPr>
            </w:pPr>
            <w:r w:rsidRPr="00AC62AD">
              <w:rPr>
                <w:sz w:val="20"/>
                <w:szCs w:val="20"/>
              </w:rPr>
              <w:t>Source 01</w:t>
            </w:r>
          </w:p>
          <w:p w14:paraId="183AA6AE" w14:textId="77777777" w:rsidR="00EB2FAE" w:rsidRDefault="00EB2FAE" w:rsidP="00ED0AB5">
            <w:pPr>
              <w:pStyle w:val="TableParagraph"/>
              <w:rPr>
                <w:sz w:val="20"/>
                <w:szCs w:val="20"/>
                <w:lang w:val="sr-Cyrl-RS"/>
              </w:rPr>
            </w:pPr>
            <w:r>
              <w:rPr>
                <w:sz w:val="20"/>
                <w:szCs w:val="20"/>
              </w:rPr>
              <w:t>Program 1001</w:t>
            </w:r>
          </w:p>
          <w:p w14:paraId="1D1921BA" w14:textId="77777777" w:rsidR="00EB2FAE" w:rsidRDefault="00EB2FAE" w:rsidP="00ED0AB5">
            <w:pPr>
              <w:pStyle w:val="TableParagraph"/>
              <w:rPr>
                <w:sz w:val="20"/>
                <w:szCs w:val="20"/>
                <w:lang w:val="sr-Cyrl-RS"/>
              </w:rPr>
            </w:pPr>
            <w:r>
              <w:rPr>
                <w:sz w:val="20"/>
                <w:szCs w:val="20"/>
              </w:rPr>
              <w:t>PA 0013</w:t>
            </w:r>
          </w:p>
          <w:p w14:paraId="682F9F1B" w14:textId="77777777" w:rsidR="00EB2FAE" w:rsidRPr="004C3BDF" w:rsidRDefault="00EB2FAE" w:rsidP="00ED0AB5">
            <w:pPr>
              <w:pStyle w:val="TableParagraph"/>
              <w:rPr>
                <w:i/>
                <w:sz w:val="20"/>
                <w:szCs w:val="20"/>
                <w:lang w:val="sr-Cyrl-RS"/>
              </w:rPr>
            </w:pPr>
            <w:r>
              <w:rPr>
                <w:sz w:val="20"/>
                <w:szCs w:val="20"/>
              </w:rPr>
              <w:t>411,412</w:t>
            </w:r>
          </w:p>
        </w:tc>
        <w:tc>
          <w:tcPr>
            <w:tcW w:w="1701" w:type="dxa"/>
            <w:vAlign w:val="center"/>
          </w:tcPr>
          <w:p w14:paraId="05F7B40A" w14:textId="77777777" w:rsidR="00EB2FAE" w:rsidRPr="006009DE" w:rsidRDefault="00EB2FAE" w:rsidP="00ED0AB5">
            <w:pPr>
              <w:pStyle w:val="TableParagraph"/>
              <w:jc w:val="center"/>
              <w:rPr>
                <w:i/>
                <w:sz w:val="20"/>
                <w:szCs w:val="20"/>
                <w:lang w:val="sr-Cyrl-RS"/>
              </w:rPr>
            </w:pPr>
            <w:r>
              <w:rPr>
                <w:sz w:val="20"/>
                <w:szCs w:val="20"/>
              </w:rPr>
              <w:t>/</w:t>
            </w:r>
          </w:p>
        </w:tc>
        <w:tc>
          <w:tcPr>
            <w:tcW w:w="1701" w:type="dxa"/>
            <w:vAlign w:val="center"/>
          </w:tcPr>
          <w:p w14:paraId="0AC2A653" w14:textId="77777777" w:rsidR="00EB2FAE" w:rsidRPr="00A8454C" w:rsidRDefault="00EB2FAE" w:rsidP="00ED0AB5">
            <w:pPr>
              <w:pStyle w:val="TableParagraph"/>
              <w:jc w:val="center"/>
              <w:rPr>
                <w:sz w:val="20"/>
                <w:szCs w:val="20"/>
                <w:lang w:val="sr-Cyrl-RS"/>
              </w:rPr>
            </w:pPr>
            <w:r>
              <w:rPr>
                <w:sz w:val="20"/>
                <w:szCs w:val="20"/>
              </w:rPr>
              <w:t>/</w:t>
            </w:r>
          </w:p>
        </w:tc>
        <w:tc>
          <w:tcPr>
            <w:tcW w:w="1842" w:type="dxa"/>
            <w:vAlign w:val="center"/>
          </w:tcPr>
          <w:p w14:paraId="68736497" w14:textId="77777777" w:rsidR="00EB2FAE" w:rsidRPr="00A8454C" w:rsidRDefault="00EB2FAE" w:rsidP="00ED0AB5">
            <w:pPr>
              <w:pStyle w:val="TableParagraph"/>
              <w:jc w:val="center"/>
              <w:rPr>
                <w:sz w:val="20"/>
                <w:szCs w:val="20"/>
                <w:lang w:val="sr-Cyrl-RS"/>
              </w:rPr>
            </w:pPr>
            <w:r>
              <w:rPr>
                <w:sz w:val="20"/>
                <w:szCs w:val="20"/>
              </w:rPr>
              <w:t>/</w:t>
            </w:r>
          </w:p>
        </w:tc>
      </w:tr>
      <w:tr w:rsidR="00EB2FAE" w:rsidRPr="0082677B" w14:paraId="25FD43FE" w14:textId="77777777" w:rsidTr="00ED0AB5">
        <w:trPr>
          <w:trHeight w:val="329"/>
        </w:trPr>
        <w:tc>
          <w:tcPr>
            <w:tcW w:w="3403" w:type="dxa"/>
            <w:tcBorders>
              <w:left w:val="single" w:sz="4" w:space="0" w:color="auto"/>
            </w:tcBorders>
          </w:tcPr>
          <w:p w14:paraId="0B9FA850" w14:textId="77777777" w:rsidR="00EB2FAE" w:rsidRPr="00C03E15" w:rsidRDefault="00EB2FAE" w:rsidP="00ED0AB5">
            <w:pPr>
              <w:pStyle w:val="ListParagraph"/>
              <w:numPr>
                <w:ilvl w:val="2"/>
                <w:numId w:val="23"/>
              </w:numPr>
              <w:jc w:val="left"/>
              <w:rPr>
                <w:color w:val="auto"/>
                <w:szCs w:val="20"/>
                <w:lang w:val="sr-Cyrl-RS"/>
              </w:rPr>
            </w:pPr>
            <w:r w:rsidRPr="00C03E15">
              <w:rPr>
                <w:color w:val="auto"/>
                <w:szCs w:val="20"/>
              </w:rPr>
              <w:t>Providing support to local self-government units in the improvement/development of local action plans that include special measures for returnees under the readmission agreement</w:t>
            </w:r>
          </w:p>
        </w:tc>
        <w:tc>
          <w:tcPr>
            <w:tcW w:w="1418" w:type="dxa"/>
          </w:tcPr>
          <w:p w14:paraId="749977EE" w14:textId="18B96F24" w:rsidR="00EB2FAE" w:rsidRPr="00EA61A3" w:rsidRDefault="00EA61A3" w:rsidP="00EA61A3">
            <w:pPr>
              <w:ind w:left="29"/>
              <w:jc w:val="center"/>
              <w:rPr>
                <w:color w:val="auto"/>
                <w:szCs w:val="20"/>
                <w:lang w:val="en-GB"/>
              </w:rPr>
            </w:pPr>
            <w:r>
              <w:rPr>
                <w:color w:val="auto"/>
                <w:szCs w:val="20"/>
              </w:rPr>
              <w:t>CRM</w:t>
            </w:r>
          </w:p>
        </w:tc>
        <w:tc>
          <w:tcPr>
            <w:tcW w:w="1418" w:type="dxa"/>
          </w:tcPr>
          <w:p w14:paraId="3E9AE956" w14:textId="30B2CFB2" w:rsidR="00EB2FAE" w:rsidRPr="0082677B" w:rsidRDefault="00074847" w:rsidP="00ED0AB5">
            <w:pPr>
              <w:ind w:left="29"/>
              <w:jc w:val="center"/>
              <w:rPr>
                <w:color w:val="auto"/>
                <w:szCs w:val="20"/>
                <w:lang w:val="sr-Cyrl-RS"/>
              </w:rPr>
            </w:pPr>
            <w:r w:rsidRPr="001901A9">
              <w:rPr>
                <w:rFonts w:eastAsiaTheme="minorHAnsi"/>
                <w:color w:val="auto"/>
                <w:szCs w:val="20"/>
                <w:lang w:eastAsia="en-US"/>
              </w:rPr>
              <w:t>M</w:t>
            </w:r>
            <w:r>
              <w:rPr>
                <w:rFonts w:eastAsiaTheme="minorHAnsi"/>
                <w:color w:val="auto"/>
                <w:szCs w:val="20"/>
                <w:lang w:eastAsia="en-US"/>
              </w:rPr>
              <w:t>LEVSA</w:t>
            </w:r>
          </w:p>
          <w:p w14:paraId="57F65617" w14:textId="77777777" w:rsidR="00EB2FAE" w:rsidRPr="0082677B" w:rsidRDefault="00EB2FAE" w:rsidP="00ED0AB5">
            <w:pPr>
              <w:ind w:left="29"/>
              <w:jc w:val="center"/>
              <w:rPr>
                <w:color w:val="auto"/>
                <w:szCs w:val="20"/>
                <w:lang w:val="sr-Cyrl-RS"/>
              </w:rPr>
            </w:pPr>
            <w:r w:rsidRPr="0082677B">
              <w:rPr>
                <w:color w:val="auto"/>
                <w:szCs w:val="20"/>
              </w:rPr>
              <w:t>LGUs</w:t>
            </w:r>
          </w:p>
          <w:p w14:paraId="2051A5FF" w14:textId="77777777" w:rsidR="00EB2FAE" w:rsidRPr="0082677B" w:rsidRDefault="00EB2FAE" w:rsidP="00ED0AB5">
            <w:pPr>
              <w:ind w:left="29"/>
              <w:jc w:val="center"/>
              <w:rPr>
                <w:color w:val="auto"/>
                <w:szCs w:val="20"/>
                <w:lang w:val="sr-Cyrl-RS"/>
              </w:rPr>
            </w:pPr>
            <w:r w:rsidRPr="0082677B">
              <w:rPr>
                <w:color w:val="auto"/>
                <w:szCs w:val="20"/>
              </w:rPr>
              <w:t xml:space="preserve">SKTM </w:t>
            </w:r>
          </w:p>
          <w:p w14:paraId="7759E1DA" w14:textId="77777777" w:rsidR="00EB2FAE" w:rsidRPr="0082677B" w:rsidRDefault="00EB2FAE" w:rsidP="00ED0AB5">
            <w:pPr>
              <w:ind w:left="29"/>
              <w:jc w:val="center"/>
              <w:rPr>
                <w:color w:val="auto"/>
                <w:szCs w:val="20"/>
                <w:lang w:val="sr-Cyrl-RS"/>
              </w:rPr>
            </w:pPr>
            <w:r w:rsidRPr="0082677B">
              <w:rPr>
                <w:color w:val="auto"/>
                <w:szCs w:val="20"/>
              </w:rPr>
              <w:t>OCD</w:t>
            </w:r>
          </w:p>
          <w:p w14:paraId="4E3A6D91" w14:textId="77777777" w:rsidR="00EB2FAE" w:rsidRPr="0082677B" w:rsidRDefault="00EB2FAE" w:rsidP="00ED0AB5">
            <w:pPr>
              <w:ind w:left="29"/>
              <w:jc w:val="center"/>
              <w:rPr>
                <w:color w:val="auto"/>
                <w:szCs w:val="20"/>
                <w:lang w:val="sr-Cyrl-RS"/>
              </w:rPr>
            </w:pPr>
            <w:r>
              <w:rPr>
                <w:color w:val="auto"/>
                <w:szCs w:val="20"/>
              </w:rPr>
              <w:t xml:space="preserve">Donors </w:t>
            </w:r>
          </w:p>
          <w:p w14:paraId="328A39CE" w14:textId="77777777" w:rsidR="00EB2FAE" w:rsidRPr="0082677B" w:rsidRDefault="00EB2FAE" w:rsidP="00ED0AB5">
            <w:pPr>
              <w:ind w:left="29"/>
              <w:jc w:val="center"/>
              <w:rPr>
                <w:color w:val="auto"/>
                <w:szCs w:val="20"/>
                <w:lang w:val="sr-Cyrl-RS"/>
              </w:rPr>
            </w:pPr>
          </w:p>
        </w:tc>
        <w:tc>
          <w:tcPr>
            <w:tcW w:w="1560" w:type="dxa"/>
          </w:tcPr>
          <w:p w14:paraId="7BD85D6A" w14:textId="77777777" w:rsidR="00EB2FAE" w:rsidRPr="0082677B" w:rsidRDefault="00EB2FAE" w:rsidP="00ED0AB5">
            <w:pPr>
              <w:pStyle w:val="TableParagraph"/>
              <w:jc w:val="center"/>
              <w:rPr>
                <w:sz w:val="20"/>
                <w:szCs w:val="20"/>
                <w:lang w:val="sr-Cyrl-RS"/>
              </w:rPr>
            </w:pPr>
            <w:r w:rsidRPr="0082677B">
              <w:rPr>
                <w:sz w:val="20"/>
                <w:szCs w:val="20"/>
              </w:rPr>
              <w:t xml:space="preserve">Q4 </w:t>
            </w:r>
          </w:p>
          <w:p w14:paraId="36849396" w14:textId="77777777" w:rsidR="00EB2FAE" w:rsidRPr="0082677B" w:rsidRDefault="00EB2FAE" w:rsidP="00ED0AB5">
            <w:pPr>
              <w:ind w:left="31"/>
              <w:jc w:val="center"/>
              <w:rPr>
                <w:color w:val="auto"/>
                <w:szCs w:val="20"/>
                <w:lang w:val="sr-Cyrl-RS"/>
              </w:rPr>
            </w:pPr>
            <w:r w:rsidRPr="0082677B">
              <w:rPr>
                <w:szCs w:val="20"/>
              </w:rPr>
              <w:t>2027</w:t>
            </w:r>
          </w:p>
        </w:tc>
        <w:tc>
          <w:tcPr>
            <w:tcW w:w="1700" w:type="dxa"/>
            <w:vAlign w:val="center"/>
          </w:tcPr>
          <w:p w14:paraId="171EA082" w14:textId="77777777" w:rsidR="00EB2FAE" w:rsidRPr="0082677B" w:rsidRDefault="00EB2FAE" w:rsidP="00ED0AB5">
            <w:pPr>
              <w:ind w:left="0"/>
              <w:jc w:val="left"/>
              <w:rPr>
                <w:color w:val="auto"/>
                <w:szCs w:val="20"/>
                <w:lang w:val="sr-Cyrl-RS"/>
              </w:rPr>
            </w:pPr>
            <w:r>
              <w:rPr>
                <w:color w:val="auto"/>
                <w:szCs w:val="20"/>
              </w:rPr>
              <w:t>Donor funds</w:t>
            </w:r>
          </w:p>
        </w:tc>
        <w:tc>
          <w:tcPr>
            <w:tcW w:w="1701" w:type="dxa"/>
            <w:vAlign w:val="center"/>
          </w:tcPr>
          <w:p w14:paraId="0D006BDA" w14:textId="77777777" w:rsidR="00EB2FAE" w:rsidRPr="0082677B" w:rsidRDefault="00EB2FAE" w:rsidP="00ED0AB5">
            <w:pPr>
              <w:ind w:left="0"/>
              <w:jc w:val="center"/>
              <w:rPr>
                <w:color w:val="auto"/>
                <w:szCs w:val="20"/>
                <w:lang w:val="sr-Cyrl-RS"/>
              </w:rPr>
            </w:pPr>
            <w:r>
              <w:rPr>
                <w:color w:val="auto"/>
                <w:szCs w:val="20"/>
              </w:rPr>
              <w:t>/</w:t>
            </w:r>
          </w:p>
        </w:tc>
        <w:tc>
          <w:tcPr>
            <w:tcW w:w="1701" w:type="dxa"/>
            <w:vAlign w:val="center"/>
          </w:tcPr>
          <w:p w14:paraId="64364EC1" w14:textId="77777777" w:rsidR="00EB2FAE" w:rsidRPr="0082677B" w:rsidRDefault="00EB2FAE" w:rsidP="00ED0AB5">
            <w:pPr>
              <w:ind w:left="10"/>
              <w:jc w:val="right"/>
              <w:rPr>
                <w:color w:val="auto"/>
                <w:szCs w:val="20"/>
                <w:lang w:val="sr-Cyrl-RS"/>
              </w:rPr>
            </w:pPr>
            <w:r>
              <w:rPr>
                <w:color w:val="auto"/>
                <w:szCs w:val="20"/>
              </w:rPr>
              <w:t>1.200</w:t>
            </w:r>
          </w:p>
        </w:tc>
        <w:tc>
          <w:tcPr>
            <w:tcW w:w="1842" w:type="dxa"/>
            <w:vAlign w:val="center"/>
          </w:tcPr>
          <w:p w14:paraId="127823AC" w14:textId="77777777" w:rsidR="00EB2FAE" w:rsidRPr="00F12C51" w:rsidRDefault="00EB2FAE" w:rsidP="00ED0AB5">
            <w:pPr>
              <w:ind w:left="20"/>
              <w:jc w:val="right"/>
              <w:rPr>
                <w:color w:val="auto"/>
                <w:szCs w:val="20"/>
                <w:lang w:val="sr-Cyrl-RS"/>
              </w:rPr>
            </w:pPr>
            <w:r>
              <w:rPr>
                <w:color w:val="auto"/>
                <w:szCs w:val="20"/>
              </w:rPr>
              <w:t>1.200</w:t>
            </w:r>
          </w:p>
        </w:tc>
      </w:tr>
    </w:tbl>
    <w:p w14:paraId="3677DF07" w14:textId="059FD588" w:rsidR="000816F1" w:rsidRDefault="000816F1" w:rsidP="000816F1">
      <w:pPr>
        <w:spacing w:after="0"/>
        <w:ind w:left="0" w:firstLine="0"/>
        <w:jc w:val="left"/>
        <w:rPr>
          <w:szCs w:val="20"/>
        </w:rPr>
      </w:pPr>
    </w:p>
    <w:p w14:paraId="60A0A095" w14:textId="5DF8B1DA" w:rsidR="00F966CB" w:rsidRPr="00F966CB" w:rsidRDefault="00F966CB" w:rsidP="009937BA">
      <w:pPr>
        <w:pBdr>
          <w:top w:val="nil"/>
          <w:left w:val="nil"/>
          <w:bottom w:val="nil"/>
          <w:right w:val="nil"/>
          <w:between w:val="nil"/>
          <w:bar w:val="nil"/>
        </w:pBdr>
        <w:spacing w:after="0" w:line="240" w:lineRule="auto"/>
        <w:ind w:left="0" w:firstLine="0"/>
        <w:rPr>
          <w:b/>
          <w:color w:val="auto"/>
          <w:szCs w:val="20"/>
          <w:u w:color="FF2600"/>
          <w:bdr w:val="nil"/>
          <w:lang w:val="sr-Cyrl-RS"/>
          <w14:textOutline w14:w="12700" w14:cap="flat" w14:cmpd="sng" w14:algn="ctr">
            <w14:noFill/>
            <w14:prstDash w14:val="solid"/>
            <w14:miter w14:lim="400000"/>
          </w14:textOutline>
        </w:rPr>
      </w:pPr>
      <w:r w:rsidRPr="00F966CB">
        <w:rPr>
          <w:b/>
          <w:color w:val="auto"/>
          <w:szCs w:val="20"/>
          <w:u w:color="FF2600"/>
          <w:bdr w:val="nil"/>
          <w14:textOutline w14:w="12700" w14:cap="flat" w14:cmpd="sng" w14:algn="ctr">
            <w14:noFill/>
            <w14:prstDash w14:val="solid"/>
            <w14:miter w14:lim="400000"/>
          </w14:textOutline>
        </w:rPr>
        <w:t>VIII . FINAL PROVISIONS</w:t>
      </w:r>
    </w:p>
    <w:p w14:paraId="0D3D5038" w14:textId="77777777" w:rsidR="00F966CB" w:rsidRPr="00F966CB" w:rsidRDefault="00F966CB" w:rsidP="00F966CB">
      <w:pPr>
        <w:pBdr>
          <w:top w:val="nil"/>
          <w:left w:val="nil"/>
          <w:bottom w:val="nil"/>
          <w:right w:val="nil"/>
          <w:between w:val="nil"/>
          <w:bar w:val="nil"/>
        </w:pBdr>
        <w:spacing w:after="0" w:line="240" w:lineRule="auto"/>
        <w:ind w:left="720" w:firstLine="0"/>
        <w:rPr>
          <w:color w:val="auto"/>
          <w:szCs w:val="20"/>
          <w:u w:color="FF2600"/>
          <w:bdr w:val="nil"/>
          <w:lang w:val="sr-Cyrl-RS"/>
          <w14:textOutline w14:w="12700" w14:cap="flat" w14:cmpd="sng" w14:algn="ctr">
            <w14:noFill/>
            <w14:prstDash w14:val="solid"/>
            <w14:miter w14:lim="400000"/>
          </w14:textOutline>
        </w:rPr>
      </w:pPr>
      <w:r w:rsidRPr="00F966CB">
        <w:rPr>
          <w:color w:val="auto"/>
          <w:szCs w:val="20"/>
          <w:u w:color="FF2600"/>
          <w:bdr w:val="nil"/>
          <w14:textOutline w14:w="12700" w14:cap="flat" w14:cmpd="sng" w14:algn="ctr">
            <w14:noFill/>
            <w14:prstDash w14:val="solid"/>
            <w14:miter w14:lim="400000"/>
          </w14:textOutline>
        </w:rPr>
        <w:t> </w:t>
      </w:r>
    </w:p>
    <w:p w14:paraId="1C4686CF" w14:textId="77777777" w:rsidR="009E4DF5" w:rsidRDefault="00F966CB" w:rsidP="009E4DF5">
      <w:pPr>
        <w:pBdr>
          <w:top w:val="nil"/>
          <w:left w:val="nil"/>
          <w:bottom w:val="nil"/>
          <w:right w:val="nil"/>
          <w:between w:val="nil"/>
          <w:bar w:val="nil"/>
        </w:pBdr>
        <w:spacing w:after="0" w:line="240" w:lineRule="auto"/>
        <w:ind w:left="0" w:firstLine="0"/>
        <w:rPr>
          <w:color w:val="auto"/>
          <w:szCs w:val="20"/>
          <w:u w:color="FF2600"/>
          <w:bdr w:val="nil"/>
          <w14:textOutline w14:w="12700" w14:cap="flat" w14:cmpd="sng" w14:algn="ctr">
            <w14:noFill/>
            <w14:prstDash w14:val="solid"/>
            <w14:miter w14:lim="400000"/>
          </w14:textOutline>
        </w:rPr>
      </w:pPr>
      <w:r w:rsidRPr="00F966CB">
        <w:rPr>
          <w:color w:val="auto"/>
          <w:szCs w:val="20"/>
          <w:u w:color="FF2600"/>
          <w:bdr w:val="nil"/>
          <w14:textOutline w14:w="12700" w14:cap="flat" w14:cmpd="sng" w14:algn="ctr">
            <w14:noFill/>
            <w14:prstDash w14:val="solid"/>
            <w14:miter w14:lim="400000"/>
          </w14:textOutline>
        </w:rPr>
        <w:t>This Action Plan shall be published on the Government's website, on the e-Government Portal and on the website of the Ministry of Human and Minority Rights and Social Dialogue, within seven working days from the date of adoption.</w:t>
      </w:r>
    </w:p>
    <w:p w14:paraId="6DCF454F" w14:textId="0DB60E12" w:rsidR="00F966CB" w:rsidRPr="00F966CB" w:rsidRDefault="00F966CB" w:rsidP="009E4DF5">
      <w:pPr>
        <w:pBdr>
          <w:top w:val="nil"/>
          <w:left w:val="nil"/>
          <w:bottom w:val="nil"/>
          <w:right w:val="nil"/>
          <w:between w:val="nil"/>
          <w:bar w:val="nil"/>
        </w:pBdr>
        <w:spacing w:after="0" w:line="240" w:lineRule="auto"/>
        <w:ind w:left="0" w:firstLine="0"/>
        <w:rPr>
          <w:color w:val="auto"/>
          <w:szCs w:val="20"/>
          <w:u w:color="FF2600"/>
          <w:bdr w:val="nil"/>
          <w:lang w:val="sr-Cyrl-RS"/>
          <w14:textOutline w14:w="12700" w14:cap="flat" w14:cmpd="sng" w14:algn="ctr">
            <w14:noFill/>
            <w14:prstDash w14:val="solid"/>
            <w14:miter w14:lim="400000"/>
          </w14:textOutline>
        </w:rPr>
      </w:pPr>
      <w:r w:rsidRPr="00F966CB">
        <w:rPr>
          <w:color w:val="auto"/>
          <w:szCs w:val="20"/>
          <w:u w:color="FF2600"/>
          <w:bdr w:val="nil"/>
          <w14:textOutline w14:w="12700" w14:cap="flat" w14:cmpd="sng" w14:algn="ctr">
            <w14:noFill/>
            <w14:prstDash w14:val="solid"/>
            <w14:miter w14:lim="400000"/>
          </w14:textOutline>
        </w:rPr>
        <w:t> </w:t>
      </w:r>
    </w:p>
    <w:p w14:paraId="43A2E787" w14:textId="2CAB216A" w:rsidR="00F966CB" w:rsidRDefault="00F966CB" w:rsidP="009937BA">
      <w:pPr>
        <w:pBdr>
          <w:top w:val="nil"/>
          <w:left w:val="nil"/>
          <w:bottom w:val="nil"/>
          <w:right w:val="nil"/>
          <w:between w:val="nil"/>
          <w:bar w:val="nil"/>
        </w:pBdr>
        <w:spacing w:after="0" w:line="240" w:lineRule="auto"/>
        <w:ind w:left="0" w:firstLine="0"/>
        <w:rPr>
          <w:color w:val="auto"/>
          <w:szCs w:val="20"/>
          <w:u w:color="FF2600"/>
          <w:bdr w:val="nil"/>
          <w:lang w:val="sr-Cyrl-RS"/>
          <w14:textOutline w14:w="12700" w14:cap="flat" w14:cmpd="sng" w14:algn="ctr">
            <w14:noFill/>
            <w14:prstDash w14:val="solid"/>
            <w14:miter w14:lim="400000"/>
          </w14:textOutline>
        </w:rPr>
      </w:pPr>
      <w:r w:rsidRPr="00F966CB">
        <w:rPr>
          <w:color w:val="auto"/>
          <w:szCs w:val="20"/>
          <w:u w:color="FF2600"/>
          <w:bdr w:val="nil"/>
          <w14:textOutline w14:w="12700" w14:cap="flat" w14:cmpd="sng" w14:algn="ctr">
            <w14:noFill/>
            <w14:prstDash w14:val="solid"/>
            <w14:miter w14:lim="400000"/>
          </w14:textOutline>
        </w:rPr>
        <w:t>This Action Plan shall be published in the "Official Gazette of the Republic of Serbia".</w:t>
      </w:r>
    </w:p>
    <w:p w14:paraId="5B98FB63" w14:textId="77777777" w:rsidR="00F966CB" w:rsidRPr="00491075" w:rsidRDefault="00F966CB" w:rsidP="00F966CB">
      <w:pPr>
        <w:spacing w:after="0" w:line="240" w:lineRule="auto"/>
        <w:ind w:left="0" w:firstLine="0"/>
        <w:jc w:val="left"/>
        <w:rPr>
          <w:color w:val="auto"/>
          <w:szCs w:val="20"/>
          <w:lang w:val="en-US" w:eastAsia="en-GB"/>
        </w:rPr>
      </w:pPr>
    </w:p>
    <w:p w14:paraId="52542FFD" w14:textId="53545540" w:rsidR="0070339F" w:rsidRDefault="0070339F" w:rsidP="0070339F">
      <w:pPr>
        <w:spacing w:after="0" w:line="240" w:lineRule="auto"/>
        <w:ind w:left="0" w:firstLine="0"/>
        <w:jc w:val="left"/>
        <w:rPr>
          <w:color w:val="auto"/>
          <w:szCs w:val="20"/>
          <w:lang w:val="en-US" w:eastAsia="en-GB"/>
        </w:rPr>
      </w:pPr>
      <w:r w:rsidRPr="00491075">
        <w:rPr>
          <w:szCs w:val="20"/>
        </w:rPr>
        <w:t xml:space="preserve"> 05 Number: </w:t>
      </w:r>
      <w:r w:rsidRPr="00491075">
        <w:rPr>
          <w:color w:val="auto"/>
          <w:szCs w:val="20"/>
          <w:lang w:eastAsia="en-GB"/>
        </w:rPr>
        <w:t xml:space="preserve">  90-14506/2025-2 </w:t>
      </w:r>
    </w:p>
    <w:p w14:paraId="65576545" w14:textId="55E806D1" w:rsidR="0070339F" w:rsidRPr="0070339F" w:rsidRDefault="0070339F" w:rsidP="0070339F">
      <w:pPr>
        <w:spacing w:after="0" w:line="240" w:lineRule="auto"/>
        <w:ind w:left="0" w:firstLine="0"/>
        <w:jc w:val="left"/>
        <w:rPr>
          <w:color w:val="auto"/>
          <w:szCs w:val="20"/>
          <w:lang w:val="en-US" w:eastAsia="en-GB"/>
        </w:rPr>
      </w:pPr>
      <w:r w:rsidRPr="00491075">
        <w:rPr>
          <w:szCs w:val="20"/>
        </w:rPr>
        <w:t>Belgrade, 26 December 2025</w:t>
      </w:r>
    </w:p>
    <w:p w14:paraId="6175FED9" w14:textId="49C1AADB" w:rsidR="00F966CB" w:rsidRPr="00491075" w:rsidRDefault="00F966CB" w:rsidP="00F966CB">
      <w:pPr>
        <w:spacing w:after="0" w:line="240" w:lineRule="auto"/>
        <w:ind w:left="0" w:firstLine="0"/>
        <w:jc w:val="center"/>
        <w:rPr>
          <w:color w:val="auto"/>
          <w:szCs w:val="20"/>
          <w:lang w:val="sr-Cyrl-RS" w:eastAsia="en-GB"/>
        </w:rPr>
      </w:pPr>
      <w:r w:rsidRPr="00491075">
        <w:rPr>
          <w:color w:val="auto"/>
          <w:szCs w:val="20"/>
          <w:lang w:eastAsia="en-GB"/>
        </w:rPr>
        <w:t>V L A D A</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74"/>
      </w:tblGrid>
      <w:tr w:rsidR="009937BA" w:rsidRPr="00491075" w14:paraId="03F49393" w14:textId="77777777" w:rsidTr="00491075">
        <w:tc>
          <w:tcPr>
            <w:tcW w:w="6974" w:type="dxa"/>
          </w:tcPr>
          <w:p w14:paraId="547103A5" w14:textId="76A83254" w:rsidR="00491075" w:rsidRPr="00491075" w:rsidRDefault="00491075" w:rsidP="0070339F">
            <w:pPr>
              <w:spacing w:after="0"/>
              <w:ind w:left="0" w:firstLine="0"/>
              <w:jc w:val="center"/>
              <w:rPr>
                <w:color w:val="auto"/>
                <w:szCs w:val="20"/>
                <w:lang w:val="sr-Cyrl-RS" w:eastAsia="en-GB"/>
              </w:rPr>
            </w:pPr>
          </w:p>
        </w:tc>
        <w:tc>
          <w:tcPr>
            <w:tcW w:w="6974" w:type="dxa"/>
          </w:tcPr>
          <w:p w14:paraId="0EA5A696" w14:textId="164D6B18" w:rsidR="009937BA" w:rsidRPr="00491075" w:rsidRDefault="009937BA" w:rsidP="00F966CB">
            <w:pPr>
              <w:spacing w:after="0"/>
              <w:ind w:left="0" w:firstLine="0"/>
              <w:jc w:val="center"/>
              <w:rPr>
                <w:color w:val="auto"/>
                <w:szCs w:val="20"/>
                <w:lang w:val="sr-Cyrl-RS" w:eastAsia="en-GB"/>
              </w:rPr>
            </w:pPr>
          </w:p>
        </w:tc>
      </w:tr>
      <w:tr w:rsidR="009937BA" w:rsidRPr="00491075" w14:paraId="471C1751" w14:textId="77777777" w:rsidTr="00491075">
        <w:tc>
          <w:tcPr>
            <w:tcW w:w="6974" w:type="dxa"/>
          </w:tcPr>
          <w:p w14:paraId="58CE2207" w14:textId="018FDB24" w:rsidR="009937BA" w:rsidRPr="00491075" w:rsidRDefault="009937BA" w:rsidP="0070339F">
            <w:pPr>
              <w:spacing w:after="0"/>
              <w:ind w:left="0" w:firstLine="0"/>
              <w:jc w:val="center"/>
              <w:rPr>
                <w:color w:val="auto"/>
                <w:szCs w:val="20"/>
                <w:lang w:val="sr-Cyrl-RS" w:eastAsia="en-GB"/>
              </w:rPr>
            </w:pPr>
          </w:p>
        </w:tc>
        <w:tc>
          <w:tcPr>
            <w:tcW w:w="6974" w:type="dxa"/>
          </w:tcPr>
          <w:p w14:paraId="6E46DBA0" w14:textId="77777777" w:rsidR="009937BA" w:rsidRDefault="0070339F" w:rsidP="00F966CB">
            <w:pPr>
              <w:spacing w:after="0"/>
              <w:ind w:left="0" w:firstLine="0"/>
              <w:jc w:val="center"/>
              <w:rPr>
                <w:color w:val="auto"/>
                <w:szCs w:val="20"/>
                <w:lang w:eastAsia="en-GB"/>
              </w:rPr>
            </w:pPr>
            <w:r w:rsidRPr="00491075">
              <w:rPr>
                <w:color w:val="auto"/>
                <w:szCs w:val="20"/>
                <w:lang w:eastAsia="en-GB"/>
              </w:rPr>
              <w:t>PRESIDENT</w:t>
            </w:r>
          </w:p>
          <w:p w14:paraId="76FC4626" w14:textId="730652DD" w:rsidR="00833803" w:rsidRPr="00491075" w:rsidRDefault="00833803" w:rsidP="00F966CB">
            <w:pPr>
              <w:spacing w:after="0"/>
              <w:ind w:left="0" w:firstLine="0"/>
              <w:jc w:val="center"/>
              <w:rPr>
                <w:color w:val="auto"/>
                <w:szCs w:val="20"/>
                <w:lang w:val="sr-Cyrl-RS" w:eastAsia="en-GB"/>
              </w:rPr>
            </w:pPr>
          </w:p>
        </w:tc>
      </w:tr>
      <w:tr w:rsidR="0070339F" w:rsidRPr="00491075" w14:paraId="4E11E534" w14:textId="77777777" w:rsidTr="00491075">
        <w:tc>
          <w:tcPr>
            <w:tcW w:w="6974" w:type="dxa"/>
          </w:tcPr>
          <w:p w14:paraId="488F7523" w14:textId="77777777" w:rsidR="0070339F" w:rsidRPr="00491075" w:rsidRDefault="0070339F" w:rsidP="00491075">
            <w:pPr>
              <w:spacing w:after="0"/>
              <w:ind w:left="0" w:firstLine="0"/>
              <w:jc w:val="left"/>
              <w:rPr>
                <w:color w:val="auto"/>
                <w:szCs w:val="20"/>
                <w:lang w:val="sr-Cyrl-RS" w:eastAsia="en-GB"/>
              </w:rPr>
            </w:pPr>
          </w:p>
        </w:tc>
        <w:tc>
          <w:tcPr>
            <w:tcW w:w="6974" w:type="dxa"/>
          </w:tcPr>
          <w:p w14:paraId="428D9ECD" w14:textId="43884622" w:rsidR="0070339F" w:rsidRPr="00491075" w:rsidRDefault="00833803" w:rsidP="00F966CB">
            <w:pPr>
              <w:spacing w:after="0"/>
              <w:ind w:left="0" w:firstLine="0"/>
              <w:jc w:val="center"/>
              <w:rPr>
                <w:color w:val="auto"/>
                <w:szCs w:val="20"/>
                <w:lang w:val="sr-Cyrl-RS" w:eastAsia="en-GB"/>
              </w:rPr>
            </w:pPr>
            <w:r w:rsidRPr="00833803">
              <w:rPr>
                <w:color w:val="auto"/>
                <w:szCs w:val="20"/>
                <w:lang w:val="sr-Cyrl-RS" w:eastAsia="en-GB"/>
              </w:rPr>
              <w:t>Prof. Đuro Macut, PhD</w:t>
            </w:r>
          </w:p>
        </w:tc>
      </w:tr>
    </w:tbl>
    <w:p w14:paraId="21305EE4" w14:textId="77777777" w:rsidR="00F966CB" w:rsidRPr="00833803" w:rsidRDefault="00F966CB" w:rsidP="00833803">
      <w:pPr>
        <w:spacing w:after="0" w:line="240" w:lineRule="auto"/>
        <w:ind w:left="0" w:firstLine="0"/>
        <w:rPr>
          <w:color w:val="auto"/>
          <w:sz w:val="24"/>
          <w:szCs w:val="24"/>
          <w:lang w:eastAsia="en-GB"/>
        </w:rPr>
      </w:pPr>
    </w:p>
    <w:p w14:paraId="57B521F9" w14:textId="77777777" w:rsidR="00F966CB" w:rsidRPr="00F966CB" w:rsidRDefault="00F966CB" w:rsidP="00F966CB">
      <w:pPr>
        <w:spacing w:after="0" w:line="240" w:lineRule="auto"/>
        <w:ind w:left="0" w:firstLine="0"/>
        <w:jc w:val="right"/>
        <w:rPr>
          <w:color w:val="auto"/>
          <w:sz w:val="24"/>
          <w:szCs w:val="24"/>
          <w:lang w:val="sr-Cyrl-RS" w:eastAsia="en-GB"/>
        </w:rPr>
      </w:pPr>
    </w:p>
    <w:p w14:paraId="5DC7D954" w14:textId="1001A055" w:rsidR="00F966CB" w:rsidRPr="0008604E" w:rsidRDefault="00F966CB" w:rsidP="0008604E">
      <w:pPr>
        <w:spacing w:after="0" w:line="240" w:lineRule="auto"/>
        <w:ind w:left="0" w:firstLine="0"/>
        <w:jc w:val="center"/>
        <w:rPr>
          <w:color w:val="auto"/>
          <w:sz w:val="24"/>
          <w:szCs w:val="24"/>
          <w:lang w:val="sr-Cyrl-RS" w:eastAsia="en-GB"/>
        </w:rPr>
      </w:pPr>
      <w:r w:rsidRPr="00F966CB">
        <w:rPr>
          <w:color w:val="auto"/>
          <w:sz w:val="24"/>
          <w:szCs w:val="24"/>
          <w:lang w:val="sr-Cyrl-RS" w:eastAsia="en-GB"/>
        </w:rPr>
        <w:t xml:space="preserve">   </w:t>
      </w:r>
      <w:r w:rsidR="006138F7">
        <w:rPr>
          <w:color w:val="auto"/>
          <w:sz w:val="24"/>
          <w:szCs w:val="24"/>
          <w:lang w:val="sr-Cyrl-RS" w:eastAsia="en-GB"/>
        </w:rPr>
        <w:t xml:space="preserve">                     </w:t>
      </w:r>
      <w:r w:rsidRPr="00F966CB">
        <w:rPr>
          <w:color w:val="auto"/>
          <w:sz w:val="24"/>
          <w:szCs w:val="24"/>
          <w:lang w:val="sr-Cyrl-RS" w:eastAsia="en-GB"/>
        </w:rPr>
        <w:t xml:space="preserve">                                                                                              </w:t>
      </w:r>
      <w:r>
        <w:rPr>
          <w:color w:val="auto"/>
          <w:sz w:val="24"/>
          <w:szCs w:val="24"/>
          <w:lang w:val="sr-Cyrl-RS" w:eastAsia="en-GB"/>
        </w:rPr>
        <w:t xml:space="preserve">                                         </w:t>
      </w:r>
      <w:r w:rsidR="009937BA">
        <w:rPr>
          <w:color w:val="auto"/>
          <w:sz w:val="24"/>
          <w:szCs w:val="24"/>
          <w:lang w:val="sr-Cyrl-RS" w:eastAsia="en-GB"/>
        </w:rPr>
        <w:t xml:space="preserve">                     </w:t>
      </w:r>
      <w:r>
        <w:rPr>
          <w:color w:val="auto"/>
          <w:sz w:val="24"/>
          <w:szCs w:val="24"/>
          <w:lang w:val="sr-Cyrl-RS" w:eastAsia="en-GB"/>
        </w:rPr>
        <w:t xml:space="preserve"> </w:t>
      </w:r>
      <w:r w:rsidRPr="00F966CB">
        <w:rPr>
          <w:color w:val="auto"/>
          <w:sz w:val="24"/>
          <w:szCs w:val="24"/>
          <w:lang w:val="sr-Cyrl-RS" w:eastAsia="en-GB"/>
        </w:rPr>
        <w:t xml:space="preserve"> </w:t>
      </w:r>
    </w:p>
    <w:sectPr w:rsidR="00F966CB" w:rsidRPr="0008604E" w:rsidSect="005E48AF">
      <w:headerReference w:type="even" r:id="rId9"/>
      <w:headerReference w:type="default" r:id="rId10"/>
      <w:headerReference w:type="first" r:id="rId11"/>
      <w:pgSz w:w="16838" w:h="11906" w:orient="landscape"/>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01F21" w14:textId="77777777" w:rsidR="006755B6" w:rsidRDefault="006755B6" w:rsidP="00365782">
      <w:pPr>
        <w:spacing w:after="0" w:line="240" w:lineRule="auto"/>
      </w:pPr>
      <w:r>
        <w:separator/>
      </w:r>
    </w:p>
  </w:endnote>
  <w:endnote w:type="continuationSeparator" w:id="0">
    <w:p w14:paraId="1958CBAC" w14:textId="77777777" w:rsidR="006755B6" w:rsidRDefault="006755B6" w:rsidP="00365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6BE29" w14:textId="77777777" w:rsidR="006755B6" w:rsidRDefault="006755B6" w:rsidP="00365782">
      <w:pPr>
        <w:spacing w:after="0" w:line="240" w:lineRule="auto"/>
      </w:pPr>
      <w:r>
        <w:separator/>
      </w:r>
    </w:p>
  </w:footnote>
  <w:footnote w:type="continuationSeparator" w:id="0">
    <w:p w14:paraId="1EFA9763" w14:textId="77777777" w:rsidR="006755B6" w:rsidRDefault="006755B6" w:rsidP="00365782">
      <w:pPr>
        <w:spacing w:after="0" w:line="240" w:lineRule="auto"/>
      </w:pPr>
      <w:r>
        <w:continuationSeparator/>
      </w:r>
    </w:p>
  </w:footnote>
  <w:footnote w:id="1">
    <w:p w14:paraId="4C604240" w14:textId="02544F2A" w:rsidR="00690F4C" w:rsidRPr="004B6FA7" w:rsidRDefault="00690F4C" w:rsidP="00BA6DBC">
      <w:pPr>
        <w:pStyle w:val="ListParagraph"/>
        <w:numPr>
          <w:ilvl w:val="0"/>
          <w:numId w:val="51"/>
        </w:numPr>
        <w:spacing w:after="160"/>
        <w:rPr>
          <w:rFonts w:eastAsiaTheme="minorHAnsi"/>
          <w:b/>
          <w:bCs/>
          <w:szCs w:val="20"/>
          <w:lang w:eastAsia="en-US"/>
        </w:rPr>
      </w:pPr>
      <w:r>
        <w:rPr>
          <w:rStyle w:val="FootnoteReference"/>
        </w:rPr>
        <w:footnoteRef/>
      </w:r>
      <w:r>
        <w:t xml:space="preserve"> "Official Gazette of RS</w:t>
      </w:r>
      <w:r w:rsidR="00F40C37" w:rsidRPr="00F40C37">
        <w:rPr>
          <w:bCs/>
          <w:lang w:eastAsia="sr-Latn-CS"/>
        </w:rPr>
        <w:t>", no.</w:t>
      </w:r>
      <w:r w:rsidR="009E039D">
        <w:rPr>
          <w:bCs/>
          <w:lang w:eastAsia="sr-Latn-CS"/>
        </w:rPr>
        <w:t xml:space="preserve"> </w:t>
      </w:r>
      <w:r w:rsidRPr="004B6FA7">
        <w:rPr>
          <w:rFonts w:eastAsiaTheme="minorHAnsi"/>
          <w:bCs/>
          <w:szCs w:val="20"/>
          <w:lang w:eastAsia="en-US"/>
        </w:rPr>
        <w:t xml:space="preserve">20/25 </w:t>
      </w:r>
    </w:p>
    <w:p w14:paraId="22D3EB13" w14:textId="23DA7821" w:rsidR="00690F4C" w:rsidRPr="00BA6DBC" w:rsidRDefault="00690F4C">
      <w:pPr>
        <w:pStyle w:val="FootnoteText"/>
        <w:rPr>
          <w:lang w:val="en-US"/>
        </w:rPr>
      </w:pPr>
    </w:p>
  </w:footnote>
  <w:footnote w:id="2">
    <w:p w14:paraId="1E7A51C7" w14:textId="77777777" w:rsidR="00690F4C" w:rsidRPr="00ED1176" w:rsidRDefault="00690F4C" w:rsidP="00910AF3">
      <w:pPr>
        <w:pStyle w:val="FootnoteText"/>
        <w:rPr>
          <w:sz w:val="18"/>
          <w:szCs w:val="18"/>
          <w:lang w:val="sr-Cyrl-RS"/>
        </w:rPr>
      </w:pPr>
      <w:r>
        <w:rPr>
          <w:rStyle w:val="FootnoteReference"/>
        </w:rPr>
        <w:footnoteRef/>
      </w:r>
      <w:r>
        <w:t xml:space="preserve"> </w:t>
      </w:r>
      <w:r w:rsidRPr="006066A7">
        <w:rPr>
          <w:sz w:val="18"/>
          <w:szCs w:val="18"/>
        </w:rPr>
        <w:t xml:space="preserve"> Life expectancy of the general population, according to data from the 2022 Census. The European Agency for Fundamental Rights FRA in a 2024 survey ( </w:t>
      </w:r>
      <w:hyperlink r:id="rId1" w:history="1">
        <w:r w:rsidRPr="00C206DD">
          <w:rPr>
            <w:rStyle w:val="Hyperlink"/>
            <w:sz w:val="18"/>
            <w:szCs w:val="18"/>
          </w:rPr>
          <w:t xml:space="preserve">  https://fra.europa.eu/en/publication/2025/roma-survey-2024) </w:t>
        </w:r>
      </w:hyperlink>
      <w:r>
        <w:rPr>
          <w:sz w:val="18"/>
          <w:szCs w:val="18"/>
        </w:rPr>
        <w:t xml:space="preserve">states that the average life expectancy is lower by 7.4 years for women and 8 years for men, and the value for this indicator is derived indirectly based on the presentation of the gap between the life expectancy of Roma men and women and the total data for the general population. </w:t>
      </w:r>
      <w:r w:rsidRPr="0003688C">
        <w:rPr>
          <w:sz w:val="18"/>
        </w:rPr>
        <w:t xml:space="preserve"> The European Union Agency for Fundamental Rights (FRA Roma Survey) provides baseline data for 2024 published in 2025:  </w:t>
      </w:r>
      <w:hyperlink r:id="rId2" w:history="1">
        <w:r w:rsidRPr="0003688C">
          <w:rPr>
            <w:rStyle w:val="Hyperlink"/>
            <w:sz w:val="18"/>
          </w:rPr>
          <w:t xml:space="preserve"> https://fra.europa.eu/en/publications-and-resources/data-and-maps/2025/roma-survey-2024 </w:t>
        </w:r>
      </w:hyperlink>
      <w:r w:rsidRPr="0003688C">
        <w:rPr>
          <w:sz w:val="18"/>
        </w:rPr>
        <w:t xml:space="preserve">  . </w:t>
      </w:r>
      <w:r w:rsidRPr="006B2207">
        <w:rPr>
          <w:color w:val="auto"/>
          <w:sz w:val="18"/>
        </w:rPr>
        <w:t xml:space="preserve"> The target value for 2026 and 2027 includes FRA data from 2027, as the survey is conducted periodically. </w:t>
      </w:r>
    </w:p>
  </w:footnote>
  <w:footnote w:id="3">
    <w:p w14:paraId="41F20B45" w14:textId="691F7382" w:rsidR="00690F4C" w:rsidRPr="006C6F50" w:rsidRDefault="00690F4C" w:rsidP="00730A13">
      <w:pPr>
        <w:rPr>
          <w:color w:val="auto"/>
          <w:sz w:val="18"/>
          <w:lang w:val="sr-Cyrl-RS"/>
        </w:rPr>
      </w:pPr>
      <w:r w:rsidRPr="006066A7">
        <w:rPr>
          <w:rStyle w:val="FootnoteReference"/>
          <w:sz w:val="18"/>
          <w:szCs w:val="18"/>
        </w:rPr>
        <w:footnoteRef/>
      </w:r>
      <w:r w:rsidRPr="006066A7">
        <w:rPr>
          <w:sz w:val="18"/>
          <w:szCs w:val="18"/>
        </w:rPr>
        <w:t xml:space="preserve"> </w:t>
      </w:r>
      <w:r w:rsidRPr="006B2207">
        <w:rPr>
          <w:color w:val="auto"/>
          <w:sz w:val="18"/>
          <w:szCs w:val="18"/>
        </w:rPr>
        <w:t xml:space="preserve"> The initial values include the data of the Survey of Multiple Indicators of the Position of </w:t>
      </w:r>
      <w:r w:rsidRPr="006B2207">
        <w:rPr>
          <w:color w:val="auto"/>
          <w:sz w:val="18"/>
        </w:rPr>
        <w:t xml:space="preserve">  Women and Children - Roma Settlements (MICS6) from 2019, which were published in 2021. The target value for 2026 and 2027 includes the MICS7 data from 2025, which should be published in 2026, since the MICS is conducted periodically </w:t>
      </w:r>
    </w:p>
    <w:p w14:paraId="7DA73DFD" w14:textId="77777777" w:rsidR="00690F4C" w:rsidRPr="006C6F50" w:rsidRDefault="00690F4C" w:rsidP="00730A13">
      <w:pPr>
        <w:pStyle w:val="FootnoteText"/>
        <w:rPr>
          <w:color w:val="auto"/>
          <w:lang w:val="sr-Cyrl-RS"/>
        </w:rPr>
      </w:pPr>
    </w:p>
  </w:footnote>
  <w:footnote w:id="4">
    <w:p w14:paraId="27DDA383" w14:textId="052C9650" w:rsidR="00690F4C" w:rsidRPr="006C6F50" w:rsidRDefault="00690F4C" w:rsidP="006C6F50">
      <w:pPr>
        <w:rPr>
          <w:color w:val="auto"/>
          <w:sz w:val="18"/>
          <w:lang w:val="sr-Cyrl-RS"/>
        </w:rPr>
      </w:pPr>
      <w:r w:rsidRPr="00FF7608">
        <w:rPr>
          <w:rStyle w:val="FootnoteReference"/>
          <w:color w:val="auto"/>
        </w:rPr>
        <w:footnoteRef/>
      </w:r>
      <w:r w:rsidRPr="00FF7608">
        <w:rPr>
          <w:color w:val="auto"/>
        </w:rPr>
        <w:t xml:space="preserve"> </w:t>
      </w:r>
      <w:r w:rsidRPr="00FF7608">
        <w:rPr>
          <w:color w:val="auto"/>
          <w:sz w:val="18"/>
        </w:rPr>
        <w:t xml:space="preserve"> The initial values include data from the survey of the Commissioner for the Protection of Equality </w:t>
      </w:r>
      <w:r w:rsidRPr="00607C32">
        <w:rPr>
          <w:color w:val="auto"/>
          <w:sz w:val="18"/>
          <w:szCs w:val="18"/>
        </w:rPr>
        <w:t xml:space="preserve"> "Perception of the Roma Community on Discrimination" </w:t>
      </w:r>
      <w:r w:rsidRPr="006C6F50">
        <w:rPr>
          <w:color w:val="auto"/>
          <w:sz w:val="18"/>
        </w:rPr>
        <w:t xml:space="preserve">  from 2024, which were published in 2025. The target value for 2026 and 2027 includes the data of the same survey, which should be published in 2027 at the latest, given that the survey is conducted periodically </w:t>
      </w:r>
    </w:p>
    <w:p w14:paraId="7CD6B174" w14:textId="77777777" w:rsidR="00690F4C" w:rsidRPr="00730A13" w:rsidRDefault="00690F4C" w:rsidP="006C6F50">
      <w:pPr>
        <w:pStyle w:val="FootnoteText"/>
        <w:rPr>
          <w:lang w:val="sr-Cyrl-RS"/>
        </w:rPr>
      </w:pPr>
    </w:p>
  </w:footnote>
  <w:footnote w:id="5">
    <w:p w14:paraId="67549970" w14:textId="77777777" w:rsidR="00690F4C" w:rsidRPr="006C6F50" w:rsidRDefault="00690F4C" w:rsidP="003F3859">
      <w:pPr>
        <w:rPr>
          <w:color w:val="auto"/>
          <w:sz w:val="18"/>
          <w:lang w:val="sr-Cyrl-RS"/>
        </w:rPr>
      </w:pPr>
      <w:r>
        <w:rPr>
          <w:rStyle w:val="FootnoteReference"/>
        </w:rPr>
        <w:footnoteRef/>
      </w:r>
      <w:r>
        <w:t xml:space="preserve"> </w:t>
      </w:r>
      <w:r w:rsidRPr="0003688C">
        <w:rPr>
          <w:sz w:val="18"/>
        </w:rPr>
        <w:t xml:space="preserve"> The European Union Agency for Fundamental Rights (FRA) survey and database on the situation of Roma (  </w:t>
      </w:r>
      <w:r w:rsidRPr="0003688C">
        <w:rPr>
          <w:sz w:val="18"/>
          <w:szCs w:val="20"/>
        </w:rPr>
        <w:t xml:space="preserve"> FRA Roma Survey </w:t>
      </w:r>
      <w:r w:rsidRPr="0003688C">
        <w:rPr>
          <w:sz w:val="18"/>
        </w:rPr>
        <w:t xml:space="preserve"> ) provides baseline data for 2024 published in 2025:  </w:t>
      </w:r>
      <w:hyperlink r:id="rId3" w:history="1">
        <w:r w:rsidRPr="0003688C">
          <w:rPr>
            <w:rStyle w:val="Hyperlink"/>
            <w:sz w:val="18"/>
          </w:rPr>
          <w:t xml:space="preserve"> https://fra.europa.eu/en/publications-and-resources/data-and-maps/2025/roma-survey-2024 </w:t>
        </w:r>
      </w:hyperlink>
      <w:r w:rsidRPr="0003688C">
        <w:rPr>
          <w:sz w:val="18"/>
        </w:rPr>
        <w:t xml:space="preserve">  . </w:t>
      </w:r>
      <w:r w:rsidRPr="006B2207">
        <w:rPr>
          <w:color w:val="auto"/>
          <w:sz w:val="18"/>
        </w:rPr>
        <w:t xml:space="preserve"> The target value for 2026 and 2027 includes FRA data from 2027, as the survey is conducted periodically </w:t>
      </w:r>
    </w:p>
    <w:p w14:paraId="338F4BC2" w14:textId="77777777" w:rsidR="00690F4C" w:rsidRPr="0003688C" w:rsidRDefault="00690F4C" w:rsidP="003F3859">
      <w:pPr>
        <w:pStyle w:val="FootnoteText"/>
        <w:ind w:left="0"/>
        <w:rPr>
          <w:sz w:val="18"/>
          <w:lang w:val="sr-Cyrl-RS"/>
        </w:rPr>
      </w:pPr>
      <w:r w:rsidRPr="0003688C">
        <w:rPr>
          <w:sz w:val="18"/>
        </w:rPr>
        <w:t xml:space="preserve">. </w:t>
      </w:r>
    </w:p>
  </w:footnote>
  <w:footnote w:id="6">
    <w:p w14:paraId="4ECF7A64" w14:textId="08D70C05" w:rsidR="00690F4C" w:rsidRPr="005518F4" w:rsidRDefault="00690F4C">
      <w:pPr>
        <w:pStyle w:val="FootnoteText"/>
        <w:rPr>
          <w:sz w:val="18"/>
          <w:lang w:val="sr-Cyrl-RS"/>
        </w:rPr>
      </w:pPr>
      <w:r>
        <w:rPr>
          <w:rStyle w:val="FootnoteReference"/>
        </w:rPr>
        <w:footnoteRef/>
      </w:r>
      <w:r>
        <w:t xml:space="preserve"> </w:t>
      </w:r>
      <w:r w:rsidRPr="005518F4">
        <w:rPr>
          <w:sz w:val="18"/>
        </w:rPr>
        <w:t>During 2025, 7 for the development of this Action Plan, during 2026 one meeting for consultations and implementation of the Action Plan, and during 2027 meetings for the development of a new Action Plan.</w:t>
      </w:r>
    </w:p>
  </w:footnote>
  <w:footnote w:id="7">
    <w:p w14:paraId="682F12EB" w14:textId="77777777" w:rsidR="00690F4C" w:rsidRPr="0003688C" w:rsidRDefault="00690F4C" w:rsidP="0003688C">
      <w:pPr>
        <w:pStyle w:val="FootnoteText"/>
        <w:ind w:left="0"/>
        <w:rPr>
          <w:sz w:val="18"/>
          <w:lang w:val="sr-Cyrl-RS"/>
        </w:rPr>
      </w:pPr>
      <w:r>
        <w:rPr>
          <w:rStyle w:val="FootnoteReference"/>
        </w:rPr>
        <w:footnoteRef/>
      </w:r>
      <w:r>
        <w:t xml:space="preserve"> </w:t>
      </w:r>
      <w:r w:rsidRPr="0003688C">
        <w:rPr>
          <w:sz w:val="18"/>
        </w:rPr>
        <w:t xml:space="preserve">Available at: https://www.undp.org/eurasia/publications/regional-roma-survey-2017-country-fact-sheets </w:t>
      </w:r>
    </w:p>
  </w:footnote>
  <w:footnote w:id="8">
    <w:p w14:paraId="3451C482" w14:textId="5C702E8D" w:rsidR="00690F4C" w:rsidRPr="006C6F50" w:rsidRDefault="00690F4C" w:rsidP="0003688C">
      <w:pPr>
        <w:rPr>
          <w:color w:val="auto"/>
          <w:sz w:val="18"/>
          <w:lang w:val="sr-Cyrl-RS"/>
        </w:rPr>
      </w:pPr>
      <w:r>
        <w:rPr>
          <w:rStyle w:val="FootnoteReference"/>
        </w:rPr>
        <w:footnoteRef/>
      </w:r>
      <w:r>
        <w:t xml:space="preserve"> </w:t>
      </w:r>
      <w:r w:rsidRPr="0003688C">
        <w:rPr>
          <w:sz w:val="18"/>
        </w:rPr>
        <w:t xml:space="preserve"> The European Union Agency for Fundamental Rights (FRA) survey and database on the situation of Roma (  </w:t>
      </w:r>
      <w:r w:rsidRPr="0003688C">
        <w:rPr>
          <w:sz w:val="18"/>
          <w:szCs w:val="20"/>
        </w:rPr>
        <w:t xml:space="preserve"> FRA Roma Survey </w:t>
      </w:r>
      <w:r w:rsidRPr="0003688C">
        <w:rPr>
          <w:sz w:val="18"/>
        </w:rPr>
        <w:t xml:space="preserve"> ) provides baseline data for 2024 published in 2025:  </w:t>
      </w:r>
      <w:hyperlink r:id="rId4" w:history="1">
        <w:r w:rsidRPr="0003688C">
          <w:rPr>
            <w:rStyle w:val="Hyperlink"/>
            <w:sz w:val="18"/>
          </w:rPr>
          <w:t xml:space="preserve"> https://fra.europa.eu/en/publications-and-resources/data-and-maps/2025/roma-survey-2024 </w:t>
        </w:r>
      </w:hyperlink>
      <w:r w:rsidRPr="0003688C">
        <w:rPr>
          <w:sz w:val="18"/>
        </w:rPr>
        <w:t xml:space="preserve">  . </w:t>
      </w:r>
      <w:r w:rsidRPr="006B2207">
        <w:rPr>
          <w:color w:val="auto"/>
          <w:sz w:val="18"/>
        </w:rPr>
        <w:t xml:space="preserve"> The target value for 2026 and 2027 includes FRA data from 2027, as the survey is conducted periodically </w:t>
      </w:r>
    </w:p>
    <w:p w14:paraId="56E59235" w14:textId="1CC107B7" w:rsidR="00690F4C" w:rsidRPr="0003688C" w:rsidRDefault="00690F4C" w:rsidP="00A60EB8">
      <w:pPr>
        <w:pStyle w:val="FootnoteText"/>
        <w:ind w:left="0"/>
        <w:rPr>
          <w:sz w:val="18"/>
          <w:lang w:val="sr-Cyrl-RS"/>
        </w:rPr>
      </w:pPr>
      <w:r w:rsidRPr="0003688C">
        <w:rPr>
          <w:sz w:val="18"/>
        </w:rPr>
        <w:t xml:space="preserve">. </w:t>
      </w:r>
    </w:p>
  </w:footnote>
  <w:footnote w:id="9">
    <w:p w14:paraId="75E7AE7F" w14:textId="7732F2CD" w:rsidR="00690F4C" w:rsidRPr="001D4688" w:rsidRDefault="00690F4C" w:rsidP="00D72C24">
      <w:pPr>
        <w:pStyle w:val="FootnoteText"/>
        <w:ind w:left="0"/>
        <w:rPr>
          <w:color w:val="FF0000"/>
          <w:sz w:val="18"/>
          <w:szCs w:val="22"/>
          <w:lang w:val="sr-Cyrl-RS"/>
        </w:rPr>
      </w:pPr>
      <w:r w:rsidRPr="001F0783">
        <w:rPr>
          <w:rStyle w:val="FootnoteReference"/>
          <w:color w:val="000000" w:themeColor="text1"/>
        </w:rPr>
        <w:footnoteRef/>
      </w:r>
      <w:r w:rsidRPr="001F0783">
        <w:rPr>
          <w:color w:val="000000" w:themeColor="text1"/>
        </w:rPr>
        <w:t xml:space="preserve"> </w:t>
      </w:r>
      <w:r w:rsidRPr="001F0783">
        <w:rPr>
          <w:color w:val="000000" w:themeColor="text1"/>
          <w:sz w:val="18"/>
          <w:szCs w:val="22"/>
        </w:rPr>
        <w:t xml:space="preserve"> There are no publicly available data on the employment rate of Roma men and women in official state statistics, i.e. by nationality. The only comparable data are those published periodically by the European Agency for Fundamental Rights and do not refer to the actual employment rate, but to paid work. </w:t>
      </w:r>
      <w:r w:rsidRPr="001F0783">
        <w:rPr>
          <w:color w:val="000000" w:themeColor="text1"/>
          <w:sz w:val="18"/>
        </w:rPr>
        <w:t xml:space="preserve"> The European Union Agency for Fundamental Rights (FRA Roma Survey) provides baseline data from 2024 published in 2025:  </w:t>
      </w:r>
      <w:hyperlink r:id="rId5" w:history="1">
        <w:r w:rsidRPr="001F0783">
          <w:rPr>
            <w:rStyle w:val="Hyperlink"/>
            <w:color w:val="000000" w:themeColor="text1"/>
            <w:sz w:val="18"/>
          </w:rPr>
          <w:t xml:space="preserve"> https://fra.europa.eu/en/publications-and-resources/data-and-maps/2025/roma-survey-2024 </w:t>
        </w:r>
      </w:hyperlink>
      <w:r w:rsidRPr="001F0783">
        <w:rPr>
          <w:color w:val="000000" w:themeColor="text1"/>
          <w:sz w:val="18"/>
        </w:rPr>
        <w:t xml:space="preserve">  . The target value for 2026 and 2027 includes FRA data from 2027, since the survey is conducted periodically. </w:t>
      </w:r>
    </w:p>
  </w:footnote>
  <w:footnote w:id="10">
    <w:p w14:paraId="06D4B2AB" w14:textId="77777777" w:rsidR="00690F4C" w:rsidRDefault="00690F4C" w:rsidP="008159E6">
      <w:pPr>
        <w:pStyle w:val="footnotedescription"/>
        <w:spacing w:after="6" w:line="255" w:lineRule="auto"/>
        <w:jc w:val="both"/>
      </w:pPr>
      <w:r>
        <w:rPr>
          <w:rStyle w:val="footnotemark"/>
        </w:rPr>
        <w:footnoteRef/>
      </w:r>
      <w:r>
        <w:t xml:space="preserve"> The public sector includes: (1) direct and indirect budget beneficiaries of the Republic of Serbia, autonomous provinces and local self-governments, (2) the National Bank of Serbia, (3) public agencies established in accordance with the law governing public agencies, including all regulatory and supervisory institutions, commissions, institutes, funds, councils and other entities founded by the Republic of Serbia, an autonomous province or local self-government or controlled by the state,  (4) all bodies and organizations established by law or founded by the Republic of Serbia, autonomous province or local self-government, as well as bodies founded by such bodies and organizations, (5) public companies founded by the Republic of Serbia, autonomous province or local self-government, as well as entities founded by a public company, (6) legal entities over which the Republic of Serbia,  An autonomous province or local self-government has direct or indirect control over more than 50% of the capital or more than 50% of the votes in the governing bodies; </w:t>
      </w:r>
    </w:p>
    <w:p w14:paraId="28D6FD4D" w14:textId="77777777" w:rsidR="00690F4C" w:rsidRDefault="00690F4C" w:rsidP="00365782">
      <w:pPr>
        <w:pStyle w:val="footnotedescription"/>
        <w:spacing w:after="0"/>
      </w:pPr>
      <w:r>
        <w:rPr>
          <w:rFonts w:ascii="Calibri" w:eastAsia="Calibri" w:hAnsi="Calibri" w:cs="Calibri"/>
          <w:sz w:val="20"/>
        </w:rPr>
        <w:t xml:space="preserve"> </w:t>
      </w:r>
    </w:p>
  </w:footnote>
  <w:footnote w:id="11">
    <w:p w14:paraId="4B56EA84" w14:textId="48D71A6A" w:rsidR="00690F4C" w:rsidRPr="00760603" w:rsidRDefault="00690F4C" w:rsidP="007F12E6">
      <w:pPr>
        <w:pStyle w:val="FootnoteText"/>
        <w:ind w:left="0"/>
        <w:rPr>
          <w:color w:val="000000" w:themeColor="text1"/>
          <w:sz w:val="18"/>
          <w:lang w:val="sr-Cyrl-RS"/>
        </w:rPr>
      </w:pPr>
      <w:r>
        <w:rPr>
          <w:rStyle w:val="FootnoteReference"/>
        </w:rPr>
        <w:footnoteRef/>
      </w:r>
      <w:r>
        <w:t xml:space="preserve"> </w:t>
      </w:r>
      <w:r w:rsidRPr="00760603">
        <w:rPr>
          <w:color w:val="000000" w:themeColor="text1"/>
          <w:sz w:val="18"/>
        </w:rPr>
        <w:t xml:space="preserve">The data of the National Employment Service refer to the year 2025 as of 31.10.2025 (35.2% or 8998 compared to 25586 total registered Roma men and women on the </w:t>
      </w:r>
      <w:r w:rsidRPr="00760603">
        <w:rPr>
          <w:color w:val="000000" w:themeColor="text1"/>
          <w:sz w:val="18"/>
        </w:rPr>
        <w:t xml:space="preserve">records of the </w:t>
      </w:r>
      <w:r w:rsidR="004C7E1B" w:rsidRPr="001901A9">
        <w:rPr>
          <w:rFonts w:eastAsiaTheme="minorHAnsi"/>
          <w:color w:val="auto"/>
          <w:lang w:eastAsia="en-US"/>
        </w:rPr>
        <w:t>N</w:t>
      </w:r>
      <w:r w:rsidR="004C7E1B">
        <w:rPr>
          <w:rFonts w:eastAsiaTheme="minorHAnsi"/>
          <w:color w:val="auto"/>
          <w:lang w:eastAsia="en-US"/>
        </w:rPr>
        <w:t>E</w:t>
      </w:r>
      <w:r w:rsidR="004C7E1B" w:rsidRPr="001901A9">
        <w:rPr>
          <w:rFonts w:eastAsiaTheme="minorHAnsi"/>
          <w:color w:val="auto"/>
          <w:lang w:eastAsia="en-US"/>
        </w:rPr>
        <w:t>S</w:t>
      </w:r>
      <w:r w:rsidR="004C7E1B">
        <w:rPr>
          <w:rFonts w:eastAsiaTheme="minorHAnsi"/>
          <w:color w:val="auto"/>
          <w:lang w:eastAsia="en-US"/>
        </w:rPr>
        <w:t>)</w:t>
      </w:r>
    </w:p>
  </w:footnote>
  <w:footnote w:id="12">
    <w:p w14:paraId="5EC0BFA4" w14:textId="086277F0" w:rsidR="00690F4C" w:rsidRPr="00910AF3" w:rsidRDefault="00690F4C" w:rsidP="00910AF3">
      <w:pPr>
        <w:pStyle w:val="FootnoteText"/>
        <w:ind w:left="142"/>
        <w:rPr>
          <w:lang w:val="sr-Cyrl-RS"/>
        </w:rPr>
      </w:pPr>
      <w:r>
        <w:rPr>
          <w:rStyle w:val="FootnoteReference"/>
        </w:rPr>
        <w:footnoteRef/>
      </w:r>
      <w:r>
        <w:t xml:space="preserve"> </w:t>
      </w:r>
      <w:r w:rsidRPr="0003688C">
        <w:rPr>
          <w:sz w:val="18"/>
        </w:rPr>
        <w:t xml:space="preserve"> </w:t>
      </w:r>
      <w:r w:rsidRPr="0003688C">
        <w:rPr>
          <w:sz w:val="18"/>
        </w:rPr>
        <w:t xml:space="preserve">The European Union Agency for Fundamental Rights (FRA Roma Survey) provides baseline data for 2024 published in 2025:  </w:t>
      </w:r>
      <w:hyperlink r:id="rId6" w:history="1">
        <w:r w:rsidRPr="0003688C">
          <w:rPr>
            <w:rStyle w:val="Hyperlink"/>
            <w:sz w:val="18"/>
          </w:rPr>
          <w:t xml:space="preserve"> https://fra.europa.eu/en/publications-and-resources/data-and-maps/2025/roma-survey-2024 </w:t>
        </w:r>
      </w:hyperlink>
      <w:r w:rsidRPr="0003688C">
        <w:rPr>
          <w:sz w:val="18"/>
        </w:rPr>
        <w:t xml:space="preserve">  . </w:t>
      </w:r>
      <w:r w:rsidRPr="006B2207">
        <w:rPr>
          <w:color w:val="auto"/>
          <w:sz w:val="18"/>
        </w:rPr>
        <w:t xml:space="preserve"> The target value for 2026 and 2027 includes FRA data from 2027, as the survey is conducted periodically </w:t>
      </w:r>
    </w:p>
  </w:footnote>
  <w:footnote w:id="13">
    <w:p w14:paraId="6A3CEB58" w14:textId="4C43DDA6" w:rsidR="00690F4C" w:rsidRPr="006C6F50" w:rsidRDefault="00690F4C" w:rsidP="00607C32">
      <w:pPr>
        <w:ind w:left="0"/>
        <w:rPr>
          <w:color w:val="auto"/>
          <w:sz w:val="18"/>
          <w:lang w:val="sr-Cyrl-RS"/>
        </w:rPr>
      </w:pPr>
      <w:r w:rsidRPr="00FF7608">
        <w:rPr>
          <w:rStyle w:val="FootnoteReference"/>
          <w:color w:val="auto"/>
        </w:rPr>
        <w:footnoteRef/>
      </w:r>
      <w:r w:rsidRPr="00FF7608">
        <w:rPr>
          <w:color w:val="auto"/>
        </w:rPr>
        <w:t xml:space="preserve"> </w:t>
      </w:r>
      <w:r w:rsidRPr="00FF7608">
        <w:rPr>
          <w:color w:val="auto"/>
          <w:sz w:val="18"/>
        </w:rPr>
        <w:t xml:space="preserve"> The initial values include data from the 2024 survey of the Commissioner for the Protection of Equality </w:t>
      </w:r>
      <w:r w:rsidRPr="00607C32">
        <w:rPr>
          <w:color w:val="auto"/>
          <w:sz w:val="18"/>
          <w:szCs w:val="18"/>
        </w:rPr>
        <w:t xml:space="preserve">  "Perception of the Roma Community on Discrimination  </w:t>
      </w:r>
      <w:r w:rsidR="00093591" w:rsidRPr="00093591">
        <w:rPr>
          <w:bCs/>
          <w:sz w:val="18"/>
          <w:szCs w:val="18"/>
          <w:lang w:eastAsia="sr-Latn-CS"/>
        </w:rPr>
        <w:t xml:space="preserve">," </w:t>
      </w:r>
      <w:r w:rsidRPr="00607C32">
        <w:rPr>
          <w:color w:val="auto"/>
          <w:sz w:val="18"/>
          <w:szCs w:val="18"/>
        </w:rPr>
        <w:t xml:space="preserve">  which was published in 2025. The target value for 2026 and 2027 includes data from the same survey, which  </w:t>
      </w:r>
      <w:r w:rsidRPr="006C6F50">
        <w:rPr>
          <w:color w:val="auto"/>
          <w:sz w:val="18"/>
        </w:rPr>
        <w:t xml:space="preserve"> should be published in 2027 at the latest, given that the survey is conducted periodically </w:t>
      </w:r>
    </w:p>
    <w:p w14:paraId="3E1D77A5" w14:textId="77777777" w:rsidR="00690F4C" w:rsidRPr="00607C32" w:rsidRDefault="00690F4C" w:rsidP="00607C32">
      <w:pPr>
        <w:ind w:left="142"/>
        <w:rPr>
          <w:color w:val="auto"/>
          <w:sz w:val="18"/>
          <w:szCs w:val="18"/>
          <w:lang w:val="sr-Cyrl-RS"/>
        </w:rPr>
      </w:pPr>
    </w:p>
    <w:p w14:paraId="0B83C545" w14:textId="77777777" w:rsidR="00690F4C" w:rsidRPr="00730A13" w:rsidRDefault="00690F4C" w:rsidP="00607C32">
      <w:pPr>
        <w:pStyle w:val="FootnoteText"/>
        <w:rPr>
          <w:lang w:val="sr-Cyrl-R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79C9" w14:textId="5A5FBFF4" w:rsidR="005E48AF" w:rsidRDefault="005E48AF" w:rsidP="008F6FA7">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A267B">
      <w:rPr>
        <w:rStyle w:val="PageNumber"/>
        <w:noProof/>
      </w:rPr>
      <w:t>64</w:t>
    </w:r>
    <w:r>
      <w:rPr>
        <w:rStyle w:val="PageNumber"/>
      </w:rPr>
      <w:fldChar w:fldCharType="end"/>
    </w:r>
  </w:p>
  <w:p w14:paraId="3AC3E168" w14:textId="77777777" w:rsidR="005E48AF" w:rsidRDefault="005E48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956A" w14:textId="14476BB0" w:rsidR="005E48AF" w:rsidRDefault="005E48AF" w:rsidP="008F6FA7">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A267B">
      <w:rPr>
        <w:rStyle w:val="PageNumber"/>
        <w:noProof/>
      </w:rPr>
      <w:t>61</w:t>
    </w:r>
    <w:r>
      <w:rPr>
        <w:rStyle w:val="PageNumber"/>
      </w:rPr>
      <w:fldChar w:fldCharType="end"/>
    </w:r>
  </w:p>
  <w:p w14:paraId="73858855" w14:textId="7306A21D" w:rsidR="00690F4C" w:rsidRPr="00685BFE" w:rsidRDefault="00690F4C" w:rsidP="00685BFE">
    <w:pPr>
      <w:pStyle w:val="Header"/>
      <w:jc w:val="right"/>
      <w:rPr>
        <w:lang w:val="sr-Cyrl-R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4AA9" w14:textId="73F16B58" w:rsidR="006138F7" w:rsidRDefault="006138F7">
    <w:pPr>
      <w:pStyle w:val="Header"/>
      <w:jc w:val="center"/>
    </w:pPr>
  </w:p>
  <w:p w14:paraId="0FB69C85" w14:textId="3EAB21EE" w:rsidR="00690F4C" w:rsidRPr="00685BFE" w:rsidRDefault="00690F4C" w:rsidP="00685BFE">
    <w:pPr>
      <w:pStyle w:val="Header"/>
      <w:jc w:val="right"/>
      <w:rPr>
        <w:lang w:val="sr-Cyrl-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5DAD"/>
    <w:multiLevelType w:val="multilevel"/>
    <w:tmpl w:val="F4C00C62"/>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7403E6"/>
    <w:multiLevelType w:val="multilevel"/>
    <w:tmpl w:val="77AA37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D63AB4"/>
    <w:multiLevelType w:val="multilevel"/>
    <w:tmpl w:val="8F22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E24EA"/>
    <w:multiLevelType w:val="multilevel"/>
    <w:tmpl w:val="AA483A6E"/>
    <w:lvl w:ilvl="0">
      <w:start w:val="5"/>
      <w:numFmt w:val="decimal"/>
      <w:lvlText w:val="%1."/>
      <w:lvlJc w:val="left"/>
      <w:pPr>
        <w:ind w:left="450" w:hanging="450"/>
      </w:pPr>
      <w:rPr>
        <w:rFonts w:hint="default"/>
        <w:color w:val="181717"/>
      </w:rPr>
    </w:lvl>
    <w:lvl w:ilvl="1">
      <w:start w:val="1"/>
      <w:numFmt w:val="decimal"/>
      <w:lvlText w:val="%1.%2."/>
      <w:lvlJc w:val="left"/>
      <w:pPr>
        <w:ind w:left="450" w:hanging="450"/>
      </w:pPr>
      <w:rPr>
        <w:rFonts w:hint="default"/>
        <w:color w:val="181717"/>
      </w:rPr>
    </w:lvl>
    <w:lvl w:ilvl="2">
      <w:start w:val="1"/>
      <w:numFmt w:val="decimal"/>
      <w:lvlText w:val="%1.%2.%3."/>
      <w:lvlJc w:val="left"/>
      <w:pPr>
        <w:ind w:left="720" w:hanging="720"/>
      </w:pPr>
      <w:rPr>
        <w:rFonts w:hint="default"/>
        <w:color w:val="181717"/>
      </w:rPr>
    </w:lvl>
    <w:lvl w:ilvl="3">
      <w:start w:val="1"/>
      <w:numFmt w:val="decimal"/>
      <w:lvlText w:val="%1.%2.%3.%4."/>
      <w:lvlJc w:val="left"/>
      <w:pPr>
        <w:ind w:left="720" w:hanging="720"/>
      </w:pPr>
      <w:rPr>
        <w:rFonts w:hint="default"/>
        <w:color w:val="181717"/>
      </w:rPr>
    </w:lvl>
    <w:lvl w:ilvl="4">
      <w:start w:val="1"/>
      <w:numFmt w:val="decimal"/>
      <w:lvlText w:val="%1.%2.%3.%4.%5."/>
      <w:lvlJc w:val="left"/>
      <w:pPr>
        <w:ind w:left="1080" w:hanging="1080"/>
      </w:pPr>
      <w:rPr>
        <w:rFonts w:hint="default"/>
        <w:color w:val="181717"/>
      </w:rPr>
    </w:lvl>
    <w:lvl w:ilvl="5">
      <w:start w:val="1"/>
      <w:numFmt w:val="decimal"/>
      <w:lvlText w:val="%1.%2.%3.%4.%5.%6."/>
      <w:lvlJc w:val="left"/>
      <w:pPr>
        <w:ind w:left="1080" w:hanging="1080"/>
      </w:pPr>
      <w:rPr>
        <w:rFonts w:hint="default"/>
        <w:color w:val="181717"/>
      </w:rPr>
    </w:lvl>
    <w:lvl w:ilvl="6">
      <w:start w:val="1"/>
      <w:numFmt w:val="decimal"/>
      <w:lvlText w:val="%1.%2.%3.%4.%5.%6.%7."/>
      <w:lvlJc w:val="left"/>
      <w:pPr>
        <w:ind w:left="1080" w:hanging="1080"/>
      </w:pPr>
      <w:rPr>
        <w:rFonts w:hint="default"/>
        <w:color w:val="181717"/>
      </w:rPr>
    </w:lvl>
    <w:lvl w:ilvl="7">
      <w:start w:val="1"/>
      <w:numFmt w:val="decimal"/>
      <w:lvlText w:val="%1.%2.%3.%4.%5.%6.%7.%8."/>
      <w:lvlJc w:val="left"/>
      <w:pPr>
        <w:ind w:left="1440" w:hanging="1440"/>
      </w:pPr>
      <w:rPr>
        <w:rFonts w:hint="default"/>
        <w:color w:val="181717"/>
      </w:rPr>
    </w:lvl>
    <w:lvl w:ilvl="8">
      <w:start w:val="1"/>
      <w:numFmt w:val="decimal"/>
      <w:lvlText w:val="%1.%2.%3.%4.%5.%6.%7.%8.%9."/>
      <w:lvlJc w:val="left"/>
      <w:pPr>
        <w:ind w:left="1440" w:hanging="1440"/>
      </w:pPr>
      <w:rPr>
        <w:rFonts w:hint="default"/>
        <w:color w:val="181717"/>
      </w:rPr>
    </w:lvl>
  </w:abstractNum>
  <w:abstractNum w:abstractNumId="4" w15:restartNumberingAfterBreak="0">
    <w:nsid w:val="0A4C4352"/>
    <w:multiLevelType w:val="multilevel"/>
    <w:tmpl w:val="BF304706"/>
    <w:lvl w:ilvl="0">
      <w:start w:val="6"/>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D9D7D14"/>
    <w:multiLevelType w:val="multilevel"/>
    <w:tmpl w:val="9BA81D7A"/>
    <w:lvl w:ilvl="0">
      <w:start w:val="6"/>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A840B8"/>
    <w:multiLevelType w:val="multilevel"/>
    <w:tmpl w:val="39840D16"/>
    <w:lvl w:ilvl="0">
      <w:start w:val="5"/>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03A2BC0"/>
    <w:multiLevelType w:val="multilevel"/>
    <w:tmpl w:val="1F185A7A"/>
    <w:lvl w:ilvl="0">
      <w:start w:val="1"/>
      <w:numFmt w:val="decimal"/>
      <w:lvlText w:val="%1."/>
      <w:lvlJc w:val="left"/>
      <w:pPr>
        <w:ind w:left="460" w:hanging="460"/>
      </w:pPr>
      <w:rPr>
        <w:rFonts w:hint="default"/>
      </w:rPr>
    </w:lvl>
    <w:lvl w:ilvl="1">
      <w:start w:val="2"/>
      <w:numFmt w:val="decimal"/>
      <w:lvlText w:val="%1.%2."/>
      <w:lvlJc w:val="left"/>
      <w:pPr>
        <w:ind w:left="820" w:hanging="4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0B789A"/>
    <w:multiLevelType w:val="multilevel"/>
    <w:tmpl w:val="B324030C"/>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2736A85"/>
    <w:multiLevelType w:val="multilevel"/>
    <w:tmpl w:val="87BC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4FD8"/>
    <w:multiLevelType w:val="multilevel"/>
    <w:tmpl w:val="99ACCE30"/>
    <w:lvl w:ilvl="0">
      <w:start w:val="1"/>
      <w:numFmt w:val="decimal"/>
      <w:lvlText w:val="%1."/>
      <w:lvlJc w:val="left"/>
      <w:pPr>
        <w:ind w:left="450" w:hanging="450"/>
      </w:pPr>
      <w:rPr>
        <w:rFonts w:hint="default"/>
        <w:color w:val="181717"/>
      </w:rPr>
    </w:lvl>
    <w:lvl w:ilvl="1">
      <w:start w:val="3"/>
      <w:numFmt w:val="decimal"/>
      <w:lvlText w:val="%1.%2."/>
      <w:lvlJc w:val="left"/>
      <w:pPr>
        <w:ind w:left="450" w:hanging="450"/>
      </w:pPr>
      <w:rPr>
        <w:rFonts w:hint="default"/>
        <w:color w:val="181717"/>
      </w:rPr>
    </w:lvl>
    <w:lvl w:ilvl="2">
      <w:start w:val="1"/>
      <w:numFmt w:val="decimal"/>
      <w:lvlText w:val="%1.%2.%3."/>
      <w:lvlJc w:val="left"/>
      <w:pPr>
        <w:ind w:left="720" w:hanging="720"/>
      </w:pPr>
      <w:rPr>
        <w:rFonts w:hint="default"/>
        <w:color w:val="181717"/>
      </w:rPr>
    </w:lvl>
    <w:lvl w:ilvl="3">
      <w:start w:val="1"/>
      <w:numFmt w:val="decimal"/>
      <w:lvlText w:val="%1.%2.%3.%4."/>
      <w:lvlJc w:val="left"/>
      <w:pPr>
        <w:ind w:left="720" w:hanging="720"/>
      </w:pPr>
      <w:rPr>
        <w:rFonts w:hint="default"/>
        <w:color w:val="181717"/>
      </w:rPr>
    </w:lvl>
    <w:lvl w:ilvl="4">
      <w:start w:val="1"/>
      <w:numFmt w:val="decimal"/>
      <w:lvlText w:val="%1.%2.%3.%4.%5."/>
      <w:lvlJc w:val="left"/>
      <w:pPr>
        <w:ind w:left="1080" w:hanging="1080"/>
      </w:pPr>
      <w:rPr>
        <w:rFonts w:hint="default"/>
        <w:color w:val="181717"/>
      </w:rPr>
    </w:lvl>
    <w:lvl w:ilvl="5">
      <w:start w:val="1"/>
      <w:numFmt w:val="decimal"/>
      <w:lvlText w:val="%1.%2.%3.%4.%5.%6."/>
      <w:lvlJc w:val="left"/>
      <w:pPr>
        <w:ind w:left="1080" w:hanging="1080"/>
      </w:pPr>
      <w:rPr>
        <w:rFonts w:hint="default"/>
        <w:color w:val="181717"/>
      </w:rPr>
    </w:lvl>
    <w:lvl w:ilvl="6">
      <w:start w:val="1"/>
      <w:numFmt w:val="decimal"/>
      <w:lvlText w:val="%1.%2.%3.%4.%5.%6.%7."/>
      <w:lvlJc w:val="left"/>
      <w:pPr>
        <w:ind w:left="1080" w:hanging="1080"/>
      </w:pPr>
      <w:rPr>
        <w:rFonts w:hint="default"/>
        <w:color w:val="181717"/>
      </w:rPr>
    </w:lvl>
    <w:lvl w:ilvl="7">
      <w:start w:val="1"/>
      <w:numFmt w:val="decimal"/>
      <w:lvlText w:val="%1.%2.%3.%4.%5.%6.%7.%8."/>
      <w:lvlJc w:val="left"/>
      <w:pPr>
        <w:ind w:left="1440" w:hanging="1440"/>
      </w:pPr>
      <w:rPr>
        <w:rFonts w:hint="default"/>
        <w:color w:val="181717"/>
      </w:rPr>
    </w:lvl>
    <w:lvl w:ilvl="8">
      <w:start w:val="1"/>
      <w:numFmt w:val="decimal"/>
      <w:lvlText w:val="%1.%2.%3.%4.%5.%6.%7.%8.%9."/>
      <w:lvlJc w:val="left"/>
      <w:pPr>
        <w:ind w:left="1440" w:hanging="1440"/>
      </w:pPr>
      <w:rPr>
        <w:rFonts w:hint="default"/>
        <w:color w:val="181717"/>
      </w:rPr>
    </w:lvl>
  </w:abstractNum>
  <w:abstractNum w:abstractNumId="11" w15:restartNumberingAfterBreak="0">
    <w:nsid w:val="17FC4FA5"/>
    <w:multiLevelType w:val="multilevel"/>
    <w:tmpl w:val="5F362244"/>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B4E345B"/>
    <w:multiLevelType w:val="hybridMultilevel"/>
    <w:tmpl w:val="6D9084E2"/>
    <w:lvl w:ilvl="0" w:tplc="3476DA04">
      <w:start w:val="1"/>
      <w:numFmt w:val="decimal"/>
      <w:lvlText w:val="%1."/>
      <w:lvlJc w:val="left"/>
      <w:pPr>
        <w:ind w:left="387" w:hanging="360"/>
      </w:pPr>
      <w:rPr>
        <w:rFonts w:hint="default"/>
      </w:rPr>
    </w:lvl>
    <w:lvl w:ilvl="1" w:tplc="241A0019" w:tentative="1">
      <w:start w:val="1"/>
      <w:numFmt w:val="lowerLetter"/>
      <w:lvlText w:val="%2."/>
      <w:lvlJc w:val="left"/>
      <w:pPr>
        <w:ind w:left="1107" w:hanging="360"/>
      </w:pPr>
    </w:lvl>
    <w:lvl w:ilvl="2" w:tplc="241A001B" w:tentative="1">
      <w:start w:val="1"/>
      <w:numFmt w:val="lowerRoman"/>
      <w:lvlText w:val="%3."/>
      <w:lvlJc w:val="right"/>
      <w:pPr>
        <w:ind w:left="1827" w:hanging="180"/>
      </w:pPr>
    </w:lvl>
    <w:lvl w:ilvl="3" w:tplc="241A000F" w:tentative="1">
      <w:start w:val="1"/>
      <w:numFmt w:val="decimal"/>
      <w:lvlText w:val="%4."/>
      <w:lvlJc w:val="left"/>
      <w:pPr>
        <w:ind w:left="2547" w:hanging="360"/>
      </w:pPr>
    </w:lvl>
    <w:lvl w:ilvl="4" w:tplc="241A0019" w:tentative="1">
      <w:start w:val="1"/>
      <w:numFmt w:val="lowerLetter"/>
      <w:lvlText w:val="%5."/>
      <w:lvlJc w:val="left"/>
      <w:pPr>
        <w:ind w:left="3267" w:hanging="360"/>
      </w:pPr>
    </w:lvl>
    <w:lvl w:ilvl="5" w:tplc="241A001B" w:tentative="1">
      <w:start w:val="1"/>
      <w:numFmt w:val="lowerRoman"/>
      <w:lvlText w:val="%6."/>
      <w:lvlJc w:val="right"/>
      <w:pPr>
        <w:ind w:left="3987" w:hanging="180"/>
      </w:pPr>
    </w:lvl>
    <w:lvl w:ilvl="6" w:tplc="241A000F" w:tentative="1">
      <w:start w:val="1"/>
      <w:numFmt w:val="decimal"/>
      <w:lvlText w:val="%7."/>
      <w:lvlJc w:val="left"/>
      <w:pPr>
        <w:ind w:left="4707" w:hanging="360"/>
      </w:pPr>
    </w:lvl>
    <w:lvl w:ilvl="7" w:tplc="241A0019" w:tentative="1">
      <w:start w:val="1"/>
      <w:numFmt w:val="lowerLetter"/>
      <w:lvlText w:val="%8."/>
      <w:lvlJc w:val="left"/>
      <w:pPr>
        <w:ind w:left="5427" w:hanging="360"/>
      </w:pPr>
    </w:lvl>
    <w:lvl w:ilvl="8" w:tplc="241A001B" w:tentative="1">
      <w:start w:val="1"/>
      <w:numFmt w:val="lowerRoman"/>
      <w:lvlText w:val="%9."/>
      <w:lvlJc w:val="right"/>
      <w:pPr>
        <w:ind w:left="6147" w:hanging="180"/>
      </w:pPr>
    </w:lvl>
  </w:abstractNum>
  <w:abstractNum w:abstractNumId="13" w15:restartNumberingAfterBreak="0">
    <w:nsid w:val="1B874138"/>
    <w:multiLevelType w:val="multilevel"/>
    <w:tmpl w:val="628E64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8BF5851"/>
    <w:multiLevelType w:val="multilevel"/>
    <w:tmpl w:val="AE0CA984"/>
    <w:lvl w:ilvl="0">
      <w:start w:val="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9A5688D"/>
    <w:multiLevelType w:val="multilevel"/>
    <w:tmpl w:val="90FED23A"/>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2BD70DFF"/>
    <w:multiLevelType w:val="multilevel"/>
    <w:tmpl w:val="689227D8"/>
    <w:lvl w:ilvl="0">
      <w:start w:val="7"/>
      <w:numFmt w:val="decimal"/>
      <w:lvlText w:val="%1."/>
      <w:lvlJc w:val="left"/>
      <w:pPr>
        <w:ind w:left="420" w:hanging="420"/>
      </w:pPr>
      <w:rPr>
        <w:rFonts w:hint="default"/>
        <w:sz w:val="18"/>
      </w:rPr>
    </w:lvl>
    <w:lvl w:ilvl="1">
      <w:start w:val="2"/>
      <w:numFmt w:val="decimal"/>
      <w:lvlText w:val="%1.%2."/>
      <w:lvlJc w:val="left"/>
      <w:pPr>
        <w:ind w:left="420" w:hanging="420"/>
      </w:pPr>
      <w:rPr>
        <w:rFonts w:hint="default"/>
        <w:sz w:val="18"/>
      </w:rPr>
    </w:lvl>
    <w:lvl w:ilvl="2">
      <w:start w:val="1"/>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080" w:hanging="108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440" w:hanging="1440"/>
      </w:pPr>
      <w:rPr>
        <w:rFonts w:hint="default"/>
        <w:sz w:val="18"/>
      </w:rPr>
    </w:lvl>
  </w:abstractNum>
  <w:abstractNum w:abstractNumId="17" w15:restartNumberingAfterBreak="0">
    <w:nsid w:val="2BFF7FD8"/>
    <w:multiLevelType w:val="multilevel"/>
    <w:tmpl w:val="7CCE8380"/>
    <w:lvl w:ilvl="0">
      <w:start w:val="1"/>
      <w:numFmt w:val="decimal"/>
      <w:lvlText w:val="%1."/>
      <w:lvlJc w:val="left"/>
      <w:pPr>
        <w:ind w:left="450" w:hanging="450"/>
      </w:pPr>
      <w:rPr>
        <w:rFonts w:hint="default"/>
        <w:color w:val="FF0000"/>
      </w:rPr>
    </w:lvl>
    <w:lvl w:ilvl="1">
      <w:start w:val="2"/>
      <w:numFmt w:val="decimal"/>
      <w:lvlText w:val="%1.%2."/>
      <w:lvlJc w:val="left"/>
      <w:pPr>
        <w:ind w:left="450" w:hanging="45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18" w15:restartNumberingAfterBreak="0">
    <w:nsid w:val="2EAD5840"/>
    <w:multiLevelType w:val="multilevel"/>
    <w:tmpl w:val="8FBECF9C"/>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33C37DC"/>
    <w:multiLevelType w:val="hybridMultilevel"/>
    <w:tmpl w:val="49F0F62C"/>
    <w:lvl w:ilvl="0" w:tplc="4590FE3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34F13D33"/>
    <w:multiLevelType w:val="multilevel"/>
    <w:tmpl w:val="FA984BF6"/>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5B7714F"/>
    <w:multiLevelType w:val="multilevel"/>
    <w:tmpl w:val="84E6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9E101F"/>
    <w:multiLevelType w:val="multilevel"/>
    <w:tmpl w:val="69A6A630"/>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D9E12A0"/>
    <w:multiLevelType w:val="multilevel"/>
    <w:tmpl w:val="7778DBE8"/>
    <w:lvl w:ilvl="0">
      <w:start w:val="3"/>
      <w:numFmt w:val="decimal"/>
      <w:lvlText w:val="%1."/>
      <w:lvlJc w:val="left"/>
      <w:pPr>
        <w:ind w:left="450" w:hanging="450"/>
      </w:pPr>
      <w:rPr>
        <w:rFonts w:hint="default"/>
        <w:color w:val="000000" w:themeColor="text1"/>
      </w:rPr>
    </w:lvl>
    <w:lvl w:ilvl="1">
      <w:start w:val="3"/>
      <w:numFmt w:val="decimal"/>
      <w:lvlText w:val="%1.%2."/>
      <w:lvlJc w:val="left"/>
      <w:pPr>
        <w:ind w:left="450" w:hanging="45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4" w15:restartNumberingAfterBreak="0">
    <w:nsid w:val="3F3512C2"/>
    <w:multiLevelType w:val="multilevel"/>
    <w:tmpl w:val="BEF2DAB2"/>
    <w:lvl w:ilvl="0">
      <w:start w:val="3"/>
      <w:numFmt w:val="decimal"/>
      <w:lvlText w:val="%1."/>
      <w:lvlJc w:val="left"/>
      <w:pPr>
        <w:ind w:left="360" w:hanging="360"/>
      </w:pPr>
      <w:rPr>
        <w:rFonts w:hint="default"/>
      </w:rPr>
    </w:lvl>
    <w:lvl w:ilvl="1">
      <w:start w:val="1"/>
      <w:numFmt w:val="decimal"/>
      <w:lvlText w:val="%1.%2."/>
      <w:lvlJc w:val="left"/>
      <w:pPr>
        <w:ind w:left="387" w:hanging="360"/>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242" w:hanging="108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1656" w:hanging="1440"/>
      </w:pPr>
      <w:rPr>
        <w:rFonts w:hint="default"/>
      </w:rPr>
    </w:lvl>
  </w:abstractNum>
  <w:abstractNum w:abstractNumId="25" w15:restartNumberingAfterBreak="0">
    <w:nsid w:val="45A63163"/>
    <w:multiLevelType w:val="multilevel"/>
    <w:tmpl w:val="39840D16"/>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6D749E"/>
    <w:multiLevelType w:val="multilevel"/>
    <w:tmpl w:val="89169BFE"/>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ascii="Times New Roman" w:hAnsi="Times New Roman" w:cs="Times New Roman"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82747DD"/>
    <w:multiLevelType w:val="multilevel"/>
    <w:tmpl w:val="544EC194"/>
    <w:lvl w:ilvl="0">
      <w:start w:val="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9173410"/>
    <w:multiLevelType w:val="multilevel"/>
    <w:tmpl w:val="39840D16"/>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9382AAD"/>
    <w:multiLevelType w:val="multilevel"/>
    <w:tmpl w:val="D02E0ABC"/>
    <w:lvl w:ilvl="0">
      <w:start w:val="6"/>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BA37E28"/>
    <w:multiLevelType w:val="multilevel"/>
    <w:tmpl w:val="1FE02C78"/>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D71D77"/>
    <w:multiLevelType w:val="multilevel"/>
    <w:tmpl w:val="4D728880"/>
    <w:lvl w:ilvl="0">
      <w:start w:val="6"/>
      <w:numFmt w:val="decimal"/>
      <w:lvlText w:val="%1."/>
      <w:lvlJc w:val="left"/>
      <w:pPr>
        <w:ind w:left="360" w:hanging="360"/>
      </w:pPr>
      <w:rPr>
        <w:rFonts w:hint="default"/>
        <w:color w:val="181717"/>
      </w:rPr>
    </w:lvl>
    <w:lvl w:ilvl="1">
      <w:start w:val="1"/>
      <w:numFmt w:val="decimal"/>
      <w:lvlText w:val="%1.%2."/>
      <w:lvlJc w:val="left"/>
      <w:pPr>
        <w:ind w:left="360" w:hanging="360"/>
      </w:pPr>
      <w:rPr>
        <w:rFonts w:hint="default"/>
        <w:color w:val="181717"/>
      </w:rPr>
    </w:lvl>
    <w:lvl w:ilvl="2">
      <w:start w:val="1"/>
      <w:numFmt w:val="decimal"/>
      <w:lvlText w:val="%1.%2.%3."/>
      <w:lvlJc w:val="left"/>
      <w:pPr>
        <w:ind w:left="720" w:hanging="720"/>
      </w:pPr>
      <w:rPr>
        <w:rFonts w:hint="default"/>
        <w:color w:val="181717"/>
      </w:rPr>
    </w:lvl>
    <w:lvl w:ilvl="3">
      <w:start w:val="1"/>
      <w:numFmt w:val="decimal"/>
      <w:lvlText w:val="%1.%2.%3.%4."/>
      <w:lvlJc w:val="left"/>
      <w:pPr>
        <w:ind w:left="720" w:hanging="720"/>
      </w:pPr>
      <w:rPr>
        <w:rFonts w:hint="default"/>
        <w:color w:val="181717"/>
      </w:rPr>
    </w:lvl>
    <w:lvl w:ilvl="4">
      <w:start w:val="1"/>
      <w:numFmt w:val="decimal"/>
      <w:lvlText w:val="%1.%2.%3.%4.%5."/>
      <w:lvlJc w:val="left"/>
      <w:pPr>
        <w:ind w:left="1080" w:hanging="1080"/>
      </w:pPr>
      <w:rPr>
        <w:rFonts w:hint="default"/>
        <w:color w:val="181717"/>
      </w:rPr>
    </w:lvl>
    <w:lvl w:ilvl="5">
      <w:start w:val="1"/>
      <w:numFmt w:val="decimal"/>
      <w:lvlText w:val="%1.%2.%3.%4.%5.%6."/>
      <w:lvlJc w:val="left"/>
      <w:pPr>
        <w:ind w:left="1080" w:hanging="1080"/>
      </w:pPr>
      <w:rPr>
        <w:rFonts w:hint="default"/>
        <w:color w:val="181717"/>
      </w:rPr>
    </w:lvl>
    <w:lvl w:ilvl="6">
      <w:start w:val="1"/>
      <w:numFmt w:val="decimal"/>
      <w:lvlText w:val="%1.%2.%3.%4.%5.%6.%7."/>
      <w:lvlJc w:val="left"/>
      <w:pPr>
        <w:ind w:left="1080" w:hanging="1080"/>
      </w:pPr>
      <w:rPr>
        <w:rFonts w:hint="default"/>
        <w:color w:val="181717"/>
      </w:rPr>
    </w:lvl>
    <w:lvl w:ilvl="7">
      <w:start w:val="1"/>
      <w:numFmt w:val="decimal"/>
      <w:lvlText w:val="%1.%2.%3.%4.%5.%6.%7.%8."/>
      <w:lvlJc w:val="left"/>
      <w:pPr>
        <w:ind w:left="1440" w:hanging="1440"/>
      </w:pPr>
      <w:rPr>
        <w:rFonts w:hint="default"/>
        <w:color w:val="181717"/>
      </w:rPr>
    </w:lvl>
    <w:lvl w:ilvl="8">
      <w:start w:val="1"/>
      <w:numFmt w:val="decimal"/>
      <w:lvlText w:val="%1.%2.%3.%4.%5.%6.%7.%8.%9."/>
      <w:lvlJc w:val="left"/>
      <w:pPr>
        <w:ind w:left="1440" w:hanging="1440"/>
      </w:pPr>
      <w:rPr>
        <w:rFonts w:hint="default"/>
        <w:color w:val="181717"/>
      </w:rPr>
    </w:lvl>
  </w:abstractNum>
  <w:abstractNum w:abstractNumId="32" w15:restartNumberingAfterBreak="0">
    <w:nsid w:val="539074BA"/>
    <w:multiLevelType w:val="multilevel"/>
    <w:tmpl w:val="9EEC6D34"/>
    <w:lvl w:ilvl="0">
      <w:start w:val="2"/>
      <w:numFmt w:val="decimal"/>
      <w:lvlText w:val="%1."/>
      <w:lvlJc w:val="left"/>
      <w:pPr>
        <w:ind w:left="450" w:hanging="450"/>
      </w:pPr>
      <w:rPr>
        <w:rFonts w:hint="default"/>
        <w:color w:val="181717"/>
      </w:rPr>
    </w:lvl>
    <w:lvl w:ilvl="1">
      <w:start w:val="2"/>
      <w:numFmt w:val="decimal"/>
      <w:lvlText w:val="%1.%2."/>
      <w:lvlJc w:val="left"/>
      <w:pPr>
        <w:ind w:left="450" w:hanging="450"/>
      </w:pPr>
      <w:rPr>
        <w:rFonts w:hint="default"/>
        <w:color w:val="181717"/>
      </w:rPr>
    </w:lvl>
    <w:lvl w:ilvl="2">
      <w:start w:val="1"/>
      <w:numFmt w:val="decimal"/>
      <w:lvlText w:val="%1.%2.%3."/>
      <w:lvlJc w:val="left"/>
      <w:pPr>
        <w:ind w:left="720" w:hanging="720"/>
      </w:pPr>
      <w:rPr>
        <w:rFonts w:hint="default"/>
        <w:color w:val="181717"/>
      </w:rPr>
    </w:lvl>
    <w:lvl w:ilvl="3">
      <w:start w:val="1"/>
      <w:numFmt w:val="decimal"/>
      <w:lvlText w:val="%1.%2.%3.%4."/>
      <w:lvlJc w:val="left"/>
      <w:pPr>
        <w:ind w:left="720" w:hanging="720"/>
      </w:pPr>
      <w:rPr>
        <w:rFonts w:hint="default"/>
        <w:color w:val="181717"/>
      </w:rPr>
    </w:lvl>
    <w:lvl w:ilvl="4">
      <w:start w:val="1"/>
      <w:numFmt w:val="decimal"/>
      <w:lvlText w:val="%1.%2.%3.%4.%5."/>
      <w:lvlJc w:val="left"/>
      <w:pPr>
        <w:ind w:left="1080" w:hanging="1080"/>
      </w:pPr>
      <w:rPr>
        <w:rFonts w:hint="default"/>
        <w:color w:val="181717"/>
      </w:rPr>
    </w:lvl>
    <w:lvl w:ilvl="5">
      <w:start w:val="1"/>
      <w:numFmt w:val="decimal"/>
      <w:lvlText w:val="%1.%2.%3.%4.%5.%6."/>
      <w:lvlJc w:val="left"/>
      <w:pPr>
        <w:ind w:left="1080" w:hanging="1080"/>
      </w:pPr>
      <w:rPr>
        <w:rFonts w:hint="default"/>
        <w:color w:val="181717"/>
      </w:rPr>
    </w:lvl>
    <w:lvl w:ilvl="6">
      <w:start w:val="1"/>
      <w:numFmt w:val="decimal"/>
      <w:lvlText w:val="%1.%2.%3.%4.%5.%6.%7."/>
      <w:lvlJc w:val="left"/>
      <w:pPr>
        <w:ind w:left="1080" w:hanging="1080"/>
      </w:pPr>
      <w:rPr>
        <w:rFonts w:hint="default"/>
        <w:color w:val="181717"/>
      </w:rPr>
    </w:lvl>
    <w:lvl w:ilvl="7">
      <w:start w:val="1"/>
      <w:numFmt w:val="decimal"/>
      <w:lvlText w:val="%1.%2.%3.%4.%5.%6.%7.%8."/>
      <w:lvlJc w:val="left"/>
      <w:pPr>
        <w:ind w:left="1440" w:hanging="1440"/>
      </w:pPr>
      <w:rPr>
        <w:rFonts w:hint="default"/>
        <w:color w:val="181717"/>
      </w:rPr>
    </w:lvl>
    <w:lvl w:ilvl="8">
      <w:start w:val="1"/>
      <w:numFmt w:val="decimal"/>
      <w:lvlText w:val="%1.%2.%3.%4.%5.%6.%7.%8.%9."/>
      <w:lvlJc w:val="left"/>
      <w:pPr>
        <w:ind w:left="1440" w:hanging="1440"/>
      </w:pPr>
      <w:rPr>
        <w:rFonts w:hint="default"/>
        <w:color w:val="181717"/>
      </w:rPr>
    </w:lvl>
  </w:abstractNum>
  <w:abstractNum w:abstractNumId="33" w15:restartNumberingAfterBreak="0">
    <w:nsid w:val="553E68BC"/>
    <w:multiLevelType w:val="multilevel"/>
    <w:tmpl w:val="8CE0F46C"/>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6442A47"/>
    <w:multiLevelType w:val="multilevel"/>
    <w:tmpl w:val="52B0A938"/>
    <w:lvl w:ilvl="0">
      <w:start w:val="4"/>
      <w:numFmt w:val="decimal"/>
      <w:lvlText w:val="%1."/>
      <w:lvlJc w:val="left"/>
      <w:pPr>
        <w:ind w:left="450" w:hanging="450"/>
      </w:pPr>
      <w:rPr>
        <w:rFonts w:hint="default"/>
      </w:rPr>
    </w:lvl>
    <w:lvl w:ilvl="1">
      <w:start w:val="3"/>
      <w:numFmt w:val="decimal"/>
      <w:lvlText w:val="%1.%2."/>
      <w:lvlJc w:val="left"/>
      <w:pPr>
        <w:ind w:left="655" w:hanging="450"/>
      </w:pPr>
      <w:rPr>
        <w:rFonts w:hint="default"/>
      </w:rPr>
    </w:lvl>
    <w:lvl w:ilvl="2">
      <w:start w:val="1"/>
      <w:numFmt w:val="decimal"/>
      <w:lvlText w:val="%1.%2.%3."/>
      <w:lvlJc w:val="left"/>
      <w:pPr>
        <w:ind w:left="1130" w:hanging="720"/>
      </w:pPr>
      <w:rPr>
        <w:rFonts w:hint="default"/>
        <w:color w:val="000000" w:themeColor="text1"/>
      </w:rPr>
    </w:lvl>
    <w:lvl w:ilvl="3">
      <w:start w:val="1"/>
      <w:numFmt w:val="decimal"/>
      <w:lvlText w:val="%1.%2.%3.%4."/>
      <w:lvlJc w:val="left"/>
      <w:pPr>
        <w:ind w:left="1335" w:hanging="720"/>
      </w:pPr>
      <w:rPr>
        <w:rFonts w:hint="default"/>
      </w:rPr>
    </w:lvl>
    <w:lvl w:ilvl="4">
      <w:start w:val="1"/>
      <w:numFmt w:val="decimal"/>
      <w:lvlText w:val="%1.%2.%3.%4.%5."/>
      <w:lvlJc w:val="left"/>
      <w:pPr>
        <w:ind w:left="1900" w:hanging="1080"/>
      </w:pPr>
      <w:rPr>
        <w:rFonts w:hint="default"/>
      </w:rPr>
    </w:lvl>
    <w:lvl w:ilvl="5">
      <w:start w:val="1"/>
      <w:numFmt w:val="decimal"/>
      <w:lvlText w:val="%1.%2.%3.%4.%5.%6."/>
      <w:lvlJc w:val="left"/>
      <w:pPr>
        <w:ind w:left="2105" w:hanging="1080"/>
      </w:pPr>
      <w:rPr>
        <w:rFonts w:hint="default"/>
      </w:rPr>
    </w:lvl>
    <w:lvl w:ilvl="6">
      <w:start w:val="1"/>
      <w:numFmt w:val="decimal"/>
      <w:lvlText w:val="%1.%2.%3.%4.%5.%6.%7."/>
      <w:lvlJc w:val="left"/>
      <w:pPr>
        <w:ind w:left="2310" w:hanging="1080"/>
      </w:pPr>
      <w:rPr>
        <w:rFonts w:hint="default"/>
      </w:rPr>
    </w:lvl>
    <w:lvl w:ilvl="7">
      <w:start w:val="1"/>
      <w:numFmt w:val="decimal"/>
      <w:lvlText w:val="%1.%2.%3.%4.%5.%6.%7.%8."/>
      <w:lvlJc w:val="left"/>
      <w:pPr>
        <w:ind w:left="2875" w:hanging="1440"/>
      </w:pPr>
      <w:rPr>
        <w:rFonts w:hint="default"/>
      </w:rPr>
    </w:lvl>
    <w:lvl w:ilvl="8">
      <w:start w:val="1"/>
      <w:numFmt w:val="decimal"/>
      <w:lvlText w:val="%1.%2.%3.%4.%5.%6.%7.%8.%9."/>
      <w:lvlJc w:val="left"/>
      <w:pPr>
        <w:ind w:left="3080" w:hanging="1440"/>
      </w:pPr>
      <w:rPr>
        <w:rFonts w:hint="default"/>
      </w:rPr>
    </w:lvl>
  </w:abstractNum>
  <w:abstractNum w:abstractNumId="35" w15:restartNumberingAfterBreak="0">
    <w:nsid w:val="56467725"/>
    <w:multiLevelType w:val="multilevel"/>
    <w:tmpl w:val="39840D16"/>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90F6045"/>
    <w:multiLevelType w:val="multilevel"/>
    <w:tmpl w:val="EF60B860"/>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A220125"/>
    <w:multiLevelType w:val="multilevel"/>
    <w:tmpl w:val="48041E62"/>
    <w:lvl w:ilvl="0">
      <w:start w:val="7"/>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B4B1F4D"/>
    <w:multiLevelType w:val="multilevel"/>
    <w:tmpl w:val="54CEBB48"/>
    <w:lvl w:ilvl="0">
      <w:start w:val="4"/>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31B3E56"/>
    <w:multiLevelType w:val="multilevel"/>
    <w:tmpl w:val="395E24F4"/>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4E563A6"/>
    <w:multiLevelType w:val="multilevel"/>
    <w:tmpl w:val="390E4AAE"/>
    <w:lvl w:ilvl="0">
      <w:start w:val="4"/>
      <w:numFmt w:val="decimal"/>
      <w:lvlText w:val="%1."/>
      <w:lvlJc w:val="left"/>
      <w:pPr>
        <w:ind w:left="450" w:hanging="450"/>
      </w:pPr>
      <w:rPr>
        <w:rFonts w:hint="default"/>
        <w:color w:val="000000" w:themeColor="text1"/>
      </w:rPr>
    </w:lvl>
    <w:lvl w:ilvl="1">
      <w:start w:val="5"/>
      <w:numFmt w:val="decimal"/>
      <w:lvlText w:val="%1.%2."/>
      <w:lvlJc w:val="left"/>
      <w:pPr>
        <w:ind w:left="630" w:hanging="450"/>
      </w:pPr>
      <w:rPr>
        <w:rFonts w:hint="default"/>
        <w:color w:val="000000" w:themeColor="text1"/>
      </w:rPr>
    </w:lvl>
    <w:lvl w:ilvl="2">
      <w:start w:val="1"/>
      <w:numFmt w:val="decimal"/>
      <w:lvlText w:val="%1.%2.%3."/>
      <w:lvlJc w:val="left"/>
      <w:pPr>
        <w:ind w:left="1080" w:hanging="720"/>
      </w:pPr>
      <w:rPr>
        <w:rFonts w:hint="default"/>
        <w:color w:val="000000" w:themeColor="text1"/>
      </w:rPr>
    </w:lvl>
    <w:lvl w:ilvl="3">
      <w:start w:val="1"/>
      <w:numFmt w:val="decimal"/>
      <w:lvlText w:val="%1.%2.%3.%4."/>
      <w:lvlJc w:val="left"/>
      <w:pPr>
        <w:ind w:left="1260" w:hanging="720"/>
      </w:pPr>
      <w:rPr>
        <w:rFonts w:hint="default"/>
        <w:color w:val="000000" w:themeColor="text1"/>
      </w:rPr>
    </w:lvl>
    <w:lvl w:ilvl="4">
      <w:start w:val="1"/>
      <w:numFmt w:val="decimal"/>
      <w:lvlText w:val="%1.%2.%3.%4.%5."/>
      <w:lvlJc w:val="left"/>
      <w:pPr>
        <w:ind w:left="1800" w:hanging="1080"/>
      </w:pPr>
      <w:rPr>
        <w:rFonts w:hint="default"/>
        <w:color w:val="000000" w:themeColor="text1"/>
      </w:rPr>
    </w:lvl>
    <w:lvl w:ilvl="5">
      <w:start w:val="1"/>
      <w:numFmt w:val="decimal"/>
      <w:lvlText w:val="%1.%2.%3.%4.%5.%6."/>
      <w:lvlJc w:val="left"/>
      <w:pPr>
        <w:ind w:left="1980" w:hanging="1080"/>
      </w:pPr>
      <w:rPr>
        <w:rFonts w:hint="default"/>
        <w:color w:val="000000" w:themeColor="text1"/>
      </w:rPr>
    </w:lvl>
    <w:lvl w:ilvl="6">
      <w:start w:val="1"/>
      <w:numFmt w:val="decimal"/>
      <w:lvlText w:val="%1.%2.%3.%4.%5.%6.%7."/>
      <w:lvlJc w:val="left"/>
      <w:pPr>
        <w:ind w:left="2160" w:hanging="1080"/>
      </w:pPr>
      <w:rPr>
        <w:rFonts w:hint="default"/>
        <w:color w:val="000000" w:themeColor="text1"/>
      </w:rPr>
    </w:lvl>
    <w:lvl w:ilvl="7">
      <w:start w:val="1"/>
      <w:numFmt w:val="decimal"/>
      <w:lvlText w:val="%1.%2.%3.%4.%5.%6.%7.%8."/>
      <w:lvlJc w:val="left"/>
      <w:pPr>
        <w:ind w:left="2700" w:hanging="1440"/>
      </w:pPr>
      <w:rPr>
        <w:rFonts w:hint="default"/>
        <w:color w:val="000000" w:themeColor="text1"/>
      </w:rPr>
    </w:lvl>
    <w:lvl w:ilvl="8">
      <w:start w:val="1"/>
      <w:numFmt w:val="decimal"/>
      <w:lvlText w:val="%1.%2.%3.%4.%5.%6.%7.%8.%9."/>
      <w:lvlJc w:val="left"/>
      <w:pPr>
        <w:ind w:left="2880" w:hanging="1440"/>
      </w:pPr>
      <w:rPr>
        <w:rFonts w:hint="default"/>
        <w:color w:val="000000" w:themeColor="text1"/>
      </w:rPr>
    </w:lvl>
  </w:abstractNum>
  <w:abstractNum w:abstractNumId="41" w15:restartNumberingAfterBreak="0">
    <w:nsid w:val="68AD0251"/>
    <w:multiLevelType w:val="multilevel"/>
    <w:tmpl w:val="35A45904"/>
    <w:lvl w:ilvl="0">
      <w:start w:val="3"/>
      <w:numFmt w:val="decimal"/>
      <w:lvlText w:val="%1."/>
      <w:lvlJc w:val="left"/>
      <w:pPr>
        <w:ind w:left="450" w:hanging="450"/>
      </w:pPr>
      <w:rPr>
        <w:rFonts w:hint="default"/>
        <w:color w:val="000000" w:themeColor="text1"/>
      </w:rPr>
    </w:lvl>
    <w:lvl w:ilvl="1">
      <w:start w:val="1"/>
      <w:numFmt w:val="decimal"/>
      <w:lvlText w:val="%1.%2."/>
      <w:lvlJc w:val="left"/>
      <w:pPr>
        <w:ind w:left="450" w:hanging="45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42" w15:restartNumberingAfterBreak="0">
    <w:nsid w:val="69EA7215"/>
    <w:multiLevelType w:val="multilevel"/>
    <w:tmpl w:val="A7FABA18"/>
    <w:lvl w:ilvl="0">
      <w:start w:val="4"/>
      <w:numFmt w:val="decimal"/>
      <w:lvlText w:val="%1."/>
      <w:lvlJc w:val="left"/>
      <w:pPr>
        <w:ind w:left="450" w:hanging="450"/>
      </w:pPr>
      <w:rPr>
        <w:rFonts w:hint="default"/>
        <w:color w:val="000000" w:themeColor="text1"/>
      </w:rPr>
    </w:lvl>
    <w:lvl w:ilvl="1">
      <w:start w:val="3"/>
      <w:numFmt w:val="decimal"/>
      <w:lvlText w:val="%1.%2."/>
      <w:lvlJc w:val="left"/>
      <w:pPr>
        <w:ind w:left="630" w:hanging="450"/>
      </w:pPr>
      <w:rPr>
        <w:rFonts w:hint="default"/>
        <w:color w:val="000000" w:themeColor="text1"/>
      </w:rPr>
    </w:lvl>
    <w:lvl w:ilvl="2">
      <w:start w:val="1"/>
      <w:numFmt w:val="decimal"/>
      <w:lvlText w:val="%1.%2.%3."/>
      <w:lvlJc w:val="left"/>
      <w:pPr>
        <w:ind w:left="1004" w:hanging="720"/>
      </w:pPr>
      <w:rPr>
        <w:rFonts w:hint="default"/>
        <w:color w:val="000000" w:themeColor="text1"/>
      </w:rPr>
    </w:lvl>
    <w:lvl w:ilvl="3">
      <w:start w:val="1"/>
      <w:numFmt w:val="decimal"/>
      <w:lvlText w:val="%1.%2.%3.%4."/>
      <w:lvlJc w:val="left"/>
      <w:pPr>
        <w:ind w:left="1260" w:hanging="720"/>
      </w:pPr>
      <w:rPr>
        <w:rFonts w:hint="default"/>
        <w:color w:val="000000" w:themeColor="text1"/>
      </w:rPr>
    </w:lvl>
    <w:lvl w:ilvl="4">
      <w:start w:val="1"/>
      <w:numFmt w:val="decimal"/>
      <w:lvlText w:val="%1.%2.%3.%4.%5."/>
      <w:lvlJc w:val="left"/>
      <w:pPr>
        <w:ind w:left="1800" w:hanging="1080"/>
      </w:pPr>
      <w:rPr>
        <w:rFonts w:hint="default"/>
        <w:color w:val="000000" w:themeColor="text1"/>
      </w:rPr>
    </w:lvl>
    <w:lvl w:ilvl="5">
      <w:start w:val="1"/>
      <w:numFmt w:val="decimal"/>
      <w:lvlText w:val="%1.%2.%3.%4.%5.%6."/>
      <w:lvlJc w:val="left"/>
      <w:pPr>
        <w:ind w:left="1980" w:hanging="1080"/>
      </w:pPr>
      <w:rPr>
        <w:rFonts w:hint="default"/>
        <w:color w:val="000000" w:themeColor="text1"/>
      </w:rPr>
    </w:lvl>
    <w:lvl w:ilvl="6">
      <w:start w:val="1"/>
      <w:numFmt w:val="decimal"/>
      <w:lvlText w:val="%1.%2.%3.%4.%5.%6.%7."/>
      <w:lvlJc w:val="left"/>
      <w:pPr>
        <w:ind w:left="2160" w:hanging="1080"/>
      </w:pPr>
      <w:rPr>
        <w:rFonts w:hint="default"/>
        <w:color w:val="000000" w:themeColor="text1"/>
      </w:rPr>
    </w:lvl>
    <w:lvl w:ilvl="7">
      <w:start w:val="1"/>
      <w:numFmt w:val="decimal"/>
      <w:lvlText w:val="%1.%2.%3.%4.%5.%6.%7.%8."/>
      <w:lvlJc w:val="left"/>
      <w:pPr>
        <w:ind w:left="2700" w:hanging="1440"/>
      </w:pPr>
      <w:rPr>
        <w:rFonts w:hint="default"/>
        <w:color w:val="000000" w:themeColor="text1"/>
      </w:rPr>
    </w:lvl>
    <w:lvl w:ilvl="8">
      <w:start w:val="1"/>
      <w:numFmt w:val="decimal"/>
      <w:lvlText w:val="%1.%2.%3.%4.%5.%6.%7.%8.%9."/>
      <w:lvlJc w:val="left"/>
      <w:pPr>
        <w:ind w:left="2880" w:hanging="1440"/>
      </w:pPr>
      <w:rPr>
        <w:rFonts w:hint="default"/>
        <w:color w:val="000000" w:themeColor="text1"/>
      </w:rPr>
    </w:lvl>
  </w:abstractNum>
  <w:abstractNum w:abstractNumId="43" w15:restartNumberingAfterBreak="0">
    <w:nsid w:val="6C5E2A80"/>
    <w:multiLevelType w:val="hybridMultilevel"/>
    <w:tmpl w:val="706A19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C7055C8"/>
    <w:multiLevelType w:val="multilevel"/>
    <w:tmpl w:val="216465CC"/>
    <w:lvl w:ilvl="0">
      <w:start w:val="4"/>
      <w:numFmt w:val="decimal"/>
      <w:lvlText w:val="%1."/>
      <w:lvlJc w:val="left"/>
      <w:pPr>
        <w:ind w:left="460" w:hanging="460"/>
      </w:pPr>
      <w:rPr>
        <w:rFonts w:hint="default"/>
      </w:rPr>
    </w:lvl>
    <w:lvl w:ilvl="1">
      <w:start w:val="4"/>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D8F66E7"/>
    <w:multiLevelType w:val="multilevel"/>
    <w:tmpl w:val="B1B27D9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DC01BDD"/>
    <w:multiLevelType w:val="multilevel"/>
    <w:tmpl w:val="405C5B3C"/>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FCE014E"/>
    <w:multiLevelType w:val="multilevel"/>
    <w:tmpl w:val="9DDA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694BFC"/>
    <w:multiLevelType w:val="multilevel"/>
    <w:tmpl w:val="B324030C"/>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1DD0B68"/>
    <w:multiLevelType w:val="multilevel"/>
    <w:tmpl w:val="39840D16"/>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2200A9D"/>
    <w:multiLevelType w:val="multilevel"/>
    <w:tmpl w:val="D30A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031123"/>
    <w:multiLevelType w:val="multilevel"/>
    <w:tmpl w:val="54CEBB48"/>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34744AD"/>
    <w:multiLevelType w:val="multilevel"/>
    <w:tmpl w:val="C2084764"/>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B954902"/>
    <w:multiLevelType w:val="multilevel"/>
    <w:tmpl w:val="B324030C"/>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CA7703E"/>
    <w:multiLevelType w:val="multilevel"/>
    <w:tmpl w:val="A860083A"/>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E66688F"/>
    <w:multiLevelType w:val="multilevel"/>
    <w:tmpl w:val="1FE02C78"/>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0352304">
    <w:abstractNumId w:val="45"/>
  </w:num>
  <w:num w:numId="2" w16cid:durableId="186914150">
    <w:abstractNumId w:val="17"/>
  </w:num>
  <w:num w:numId="3" w16cid:durableId="1726369889">
    <w:abstractNumId w:val="14"/>
  </w:num>
  <w:num w:numId="4" w16cid:durableId="1296450001">
    <w:abstractNumId w:val="10"/>
  </w:num>
  <w:num w:numId="5" w16cid:durableId="275452589">
    <w:abstractNumId w:val="18"/>
  </w:num>
  <w:num w:numId="6" w16cid:durableId="147600957">
    <w:abstractNumId w:val="26"/>
  </w:num>
  <w:num w:numId="7" w16cid:durableId="516701844">
    <w:abstractNumId w:val="32"/>
  </w:num>
  <w:num w:numId="8" w16cid:durableId="1374234202">
    <w:abstractNumId w:val="22"/>
  </w:num>
  <w:num w:numId="9" w16cid:durableId="799956936">
    <w:abstractNumId w:val="41"/>
  </w:num>
  <w:num w:numId="10" w16cid:durableId="2122257415">
    <w:abstractNumId w:val="23"/>
  </w:num>
  <w:num w:numId="11" w16cid:durableId="1092316304">
    <w:abstractNumId w:val="48"/>
  </w:num>
  <w:num w:numId="12" w16cid:durableId="384790803">
    <w:abstractNumId w:val="8"/>
  </w:num>
  <w:num w:numId="13" w16cid:durableId="1397632555">
    <w:abstractNumId w:val="53"/>
  </w:num>
  <w:num w:numId="14" w16cid:durableId="125852384">
    <w:abstractNumId w:val="40"/>
  </w:num>
  <w:num w:numId="15" w16cid:durableId="648291029">
    <w:abstractNumId w:val="3"/>
  </w:num>
  <w:num w:numId="16" w16cid:durableId="2099905926">
    <w:abstractNumId w:val="27"/>
  </w:num>
  <w:num w:numId="17" w16cid:durableId="1762556747">
    <w:abstractNumId w:val="0"/>
  </w:num>
  <w:num w:numId="18" w16cid:durableId="2077892266">
    <w:abstractNumId w:val="54"/>
  </w:num>
  <w:num w:numId="19" w16cid:durableId="1708480874">
    <w:abstractNumId w:val="31"/>
  </w:num>
  <w:num w:numId="20" w16cid:durableId="708917698">
    <w:abstractNumId w:val="52"/>
  </w:num>
  <w:num w:numId="21" w16cid:durableId="1360742719">
    <w:abstractNumId w:val="46"/>
  </w:num>
  <w:num w:numId="22" w16cid:durableId="1004431173">
    <w:abstractNumId w:val="16"/>
  </w:num>
  <w:num w:numId="23" w16cid:durableId="1946884782">
    <w:abstractNumId w:val="37"/>
  </w:num>
  <w:num w:numId="24" w16cid:durableId="1778402974">
    <w:abstractNumId w:val="19"/>
  </w:num>
  <w:num w:numId="25" w16cid:durableId="620183447">
    <w:abstractNumId w:val="1"/>
  </w:num>
  <w:num w:numId="26" w16cid:durableId="814297722">
    <w:abstractNumId w:val="36"/>
  </w:num>
  <w:num w:numId="27" w16cid:durableId="814297647">
    <w:abstractNumId w:val="33"/>
  </w:num>
  <w:num w:numId="28" w16cid:durableId="1614559958">
    <w:abstractNumId w:val="5"/>
  </w:num>
  <w:num w:numId="29" w16cid:durableId="1775594372">
    <w:abstractNumId w:val="4"/>
  </w:num>
  <w:num w:numId="30" w16cid:durableId="688869665">
    <w:abstractNumId w:val="29"/>
  </w:num>
  <w:num w:numId="31" w16cid:durableId="673992286">
    <w:abstractNumId w:val="44"/>
  </w:num>
  <w:num w:numId="32" w16cid:durableId="666320496">
    <w:abstractNumId w:val="42"/>
  </w:num>
  <w:num w:numId="33" w16cid:durableId="663900757">
    <w:abstractNumId w:val="7"/>
  </w:num>
  <w:num w:numId="34" w16cid:durableId="622267365">
    <w:abstractNumId w:val="15"/>
  </w:num>
  <w:num w:numId="35" w16cid:durableId="470904287">
    <w:abstractNumId w:val="35"/>
  </w:num>
  <w:num w:numId="36" w16cid:durableId="1467046805">
    <w:abstractNumId w:val="49"/>
  </w:num>
  <w:num w:numId="37" w16cid:durableId="1928227804">
    <w:abstractNumId w:val="25"/>
  </w:num>
  <w:num w:numId="38" w16cid:durableId="277957637">
    <w:abstractNumId w:val="28"/>
  </w:num>
  <w:num w:numId="39" w16cid:durableId="1005740245">
    <w:abstractNumId w:val="12"/>
  </w:num>
  <w:num w:numId="40" w16cid:durableId="896672997">
    <w:abstractNumId w:val="24"/>
  </w:num>
  <w:num w:numId="41" w16cid:durableId="330643641">
    <w:abstractNumId w:val="51"/>
  </w:num>
  <w:num w:numId="42" w16cid:durableId="1206526112">
    <w:abstractNumId w:val="38"/>
  </w:num>
  <w:num w:numId="43" w16cid:durableId="1452363280">
    <w:abstractNumId w:val="6"/>
  </w:num>
  <w:num w:numId="44" w16cid:durableId="448621268">
    <w:abstractNumId w:val="13"/>
  </w:num>
  <w:num w:numId="45" w16cid:durableId="162819508">
    <w:abstractNumId w:val="11"/>
  </w:num>
  <w:num w:numId="46" w16cid:durableId="364260400">
    <w:abstractNumId w:val="55"/>
  </w:num>
  <w:num w:numId="47" w16cid:durableId="1893495116">
    <w:abstractNumId w:val="30"/>
  </w:num>
  <w:num w:numId="48" w16cid:durableId="2031643435">
    <w:abstractNumId w:val="34"/>
  </w:num>
  <w:num w:numId="49" w16cid:durableId="1129318264">
    <w:abstractNumId w:val="39"/>
  </w:num>
  <w:num w:numId="50" w16cid:durableId="1460799843">
    <w:abstractNumId w:val="20"/>
  </w:num>
  <w:num w:numId="51" w16cid:durableId="675494724">
    <w:abstractNumId w:val="43"/>
  </w:num>
  <w:num w:numId="52" w16cid:durableId="336008221">
    <w:abstractNumId w:val="2"/>
  </w:num>
  <w:num w:numId="53" w16cid:durableId="1164125291">
    <w:abstractNumId w:val="21"/>
  </w:num>
  <w:num w:numId="54" w16cid:durableId="229997008">
    <w:abstractNumId w:val="9"/>
  </w:num>
  <w:num w:numId="55" w16cid:durableId="811367674">
    <w:abstractNumId w:val="50"/>
  </w:num>
  <w:num w:numId="56" w16cid:durableId="344333282">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782"/>
    <w:rsid w:val="00016C14"/>
    <w:rsid w:val="00016EAD"/>
    <w:rsid w:val="00016EDE"/>
    <w:rsid w:val="00023681"/>
    <w:rsid w:val="00023EBF"/>
    <w:rsid w:val="00025F44"/>
    <w:rsid w:val="00034DDF"/>
    <w:rsid w:val="0003688C"/>
    <w:rsid w:val="00040FFF"/>
    <w:rsid w:val="00041F63"/>
    <w:rsid w:val="00046366"/>
    <w:rsid w:val="000554E6"/>
    <w:rsid w:val="000557FF"/>
    <w:rsid w:val="00057907"/>
    <w:rsid w:val="00064EBE"/>
    <w:rsid w:val="00065D06"/>
    <w:rsid w:val="00073A64"/>
    <w:rsid w:val="0007403C"/>
    <w:rsid w:val="00074847"/>
    <w:rsid w:val="00080F04"/>
    <w:rsid w:val="000816F1"/>
    <w:rsid w:val="00081B22"/>
    <w:rsid w:val="0008604E"/>
    <w:rsid w:val="00086385"/>
    <w:rsid w:val="0009071F"/>
    <w:rsid w:val="00091913"/>
    <w:rsid w:val="00093591"/>
    <w:rsid w:val="0009398A"/>
    <w:rsid w:val="0009665E"/>
    <w:rsid w:val="00097821"/>
    <w:rsid w:val="000A1807"/>
    <w:rsid w:val="000A2EB7"/>
    <w:rsid w:val="000A410A"/>
    <w:rsid w:val="000B5604"/>
    <w:rsid w:val="000B7C35"/>
    <w:rsid w:val="000C10F5"/>
    <w:rsid w:val="000C1FC4"/>
    <w:rsid w:val="000C24EE"/>
    <w:rsid w:val="000C2AA4"/>
    <w:rsid w:val="000C33F1"/>
    <w:rsid w:val="000D0642"/>
    <w:rsid w:val="000D1010"/>
    <w:rsid w:val="000D25F6"/>
    <w:rsid w:val="000D2D6F"/>
    <w:rsid w:val="000D4327"/>
    <w:rsid w:val="000D4FEA"/>
    <w:rsid w:val="000D76E1"/>
    <w:rsid w:val="000E00AF"/>
    <w:rsid w:val="000E19B8"/>
    <w:rsid w:val="000E31DA"/>
    <w:rsid w:val="000E3B9E"/>
    <w:rsid w:val="000E7F18"/>
    <w:rsid w:val="000F06E6"/>
    <w:rsid w:val="000F6422"/>
    <w:rsid w:val="001024E5"/>
    <w:rsid w:val="0010356F"/>
    <w:rsid w:val="00104B6D"/>
    <w:rsid w:val="0010500E"/>
    <w:rsid w:val="0010701A"/>
    <w:rsid w:val="00112EB8"/>
    <w:rsid w:val="00116E29"/>
    <w:rsid w:val="00121A92"/>
    <w:rsid w:val="00122400"/>
    <w:rsid w:val="00124670"/>
    <w:rsid w:val="001246A2"/>
    <w:rsid w:val="0012750A"/>
    <w:rsid w:val="0012799C"/>
    <w:rsid w:val="001306A7"/>
    <w:rsid w:val="00136545"/>
    <w:rsid w:val="001374E6"/>
    <w:rsid w:val="0013776B"/>
    <w:rsid w:val="00137AB0"/>
    <w:rsid w:val="001406D9"/>
    <w:rsid w:val="00140927"/>
    <w:rsid w:val="00142DA5"/>
    <w:rsid w:val="00151E18"/>
    <w:rsid w:val="00160CA2"/>
    <w:rsid w:val="00161DEA"/>
    <w:rsid w:val="00162DD2"/>
    <w:rsid w:val="001649A5"/>
    <w:rsid w:val="00165104"/>
    <w:rsid w:val="001671FA"/>
    <w:rsid w:val="00167608"/>
    <w:rsid w:val="00171A48"/>
    <w:rsid w:val="00172078"/>
    <w:rsid w:val="001720DA"/>
    <w:rsid w:val="00177336"/>
    <w:rsid w:val="001825B1"/>
    <w:rsid w:val="00182839"/>
    <w:rsid w:val="00183207"/>
    <w:rsid w:val="00186400"/>
    <w:rsid w:val="0018704B"/>
    <w:rsid w:val="00195060"/>
    <w:rsid w:val="001A16EC"/>
    <w:rsid w:val="001A267B"/>
    <w:rsid w:val="001A59B1"/>
    <w:rsid w:val="001A5FB4"/>
    <w:rsid w:val="001A70FA"/>
    <w:rsid w:val="001B0B95"/>
    <w:rsid w:val="001B0FA3"/>
    <w:rsid w:val="001B45B1"/>
    <w:rsid w:val="001B54E3"/>
    <w:rsid w:val="001B6A79"/>
    <w:rsid w:val="001C1032"/>
    <w:rsid w:val="001C121F"/>
    <w:rsid w:val="001C292B"/>
    <w:rsid w:val="001C3653"/>
    <w:rsid w:val="001C40E1"/>
    <w:rsid w:val="001C4659"/>
    <w:rsid w:val="001C4F33"/>
    <w:rsid w:val="001C509B"/>
    <w:rsid w:val="001C758A"/>
    <w:rsid w:val="001D0EC2"/>
    <w:rsid w:val="001D1C37"/>
    <w:rsid w:val="001D3358"/>
    <w:rsid w:val="001D4688"/>
    <w:rsid w:val="001D6C33"/>
    <w:rsid w:val="001E2E6A"/>
    <w:rsid w:val="001E3BE1"/>
    <w:rsid w:val="001E45BE"/>
    <w:rsid w:val="001E7419"/>
    <w:rsid w:val="001E7CF7"/>
    <w:rsid w:val="001F0783"/>
    <w:rsid w:val="001F77A5"/>
    <w:rsid w:val="002029EB"/>
    <w:rsid w:val="00202AEF"/>
    <w:rsid w:val="00203324"/>
    <w:rsid w:val="002069D7"/>
    <w:rsid w:val="00207326"/>
    <w:rsid w:val="002103F0"/>
    <w:rsid w:val="002115C1"/>
    <w:rsid w:val="00215F64"/>
    <w:rsid w:val="002178D2"/>
    <w:rsid w:val="0022648C"/>
    <w:rsid w:val="002326CA"/>
    <w:rsid w:val="002353A4"/>
    <w:rsid w:val="00237ED9"/>
    <w:rsid w:val="00241AFF"/>
    <w:rsid w:val="0024486A"/>
    <w:rsid w:val="00245359"/>
    <w:rsid w:val="0025579B"/>
    <w:rsid w:val="002611EE"/>
    <w:rsid w:val="002631A9"/>
    <w:rsid w:val="00265C0D"/>
    <w:rsid w:val="00266023"/>
    <w:rsid w:val="002724D6"/>
    <w:rsid w:val="00272F85"/>
    <w:rsid w:val="0027757E"/>
    <w:rsid w:val="00277B60"/>
    <w:rsid w:val="00280753"/>
    <w:rsid w:val="0028209A"/>
    <w:rsid w:val="00283900"/>
    <w:rsid w:val="00285A1C"/>
    <w:rsid w:val="002904E1"/>
    <w:rsid w:val="00293CA7"/>
    <w:rsid w:val="002A667D"/>
    <w:rsid w:val="002A7D87"/>
    <w:rsid w:val="002B02BC"/>
    <w:rsid w:val="002B0A56"/>
    <w:rsid w:val="002B105B"/>
    <w:rsid w:val="002B3759"/>
    <w:rsid w:val="002B6182"/>
    <w:rsid w:val="002B6C9E"/>
    <w:rsid w:val="002B7409"/>
    <w:rsid w:val="002C3651"/>
    <w:rsid w:val="002C5393"/>
    <w:rsid w:val="002C5E9B"/>
    <w:rsid w:val="002D25A8"/>
    <w:rsid w:val="002D46D7"/>
    <w:rsid w:val="002D4CC0"/>
    <w:rsid w:val="002D5D4D"/>
    <w:rsid w:val="002D750A"/>
    <w:rsid w:val="002E0487"/>
    <w:rsid w:val="002E5EFB"/>
    <w:rsid w:val="002E616E"/>
    <w:rsid w:val="002E718A"/>
    <w:rsid w:val="002E765F"/>
    <w:rsid w:val="002F012C"/>
    <w:rsid w:val="002F06A4"/>
    <w:rsid w:val="002F19E0"/>
    <w:rsid w:val="002F3E0F"/>
    <w:rsid w:val="002F7632"/>
    <w:rsid w:val="003015C8"/>
    <w:rsid w:val="00303540"/>
    <w:rsid w:val="00303FB9"/>
    <w:rsid w:val="0030573A"/>
    <w:rsid w:val="003067A7"/>
    <w:rsid w:val="003115E8"/>
    <w:rsid w:val="00312FA8"/>
    <w:rsid w:val="00313A27"/>
    <w:rsid w:val="003143ED"/>
    <w:rsid w:val="0031479E"/>
    <w:rsid w:val="003169D8"/>
    <w:rsid w:val="00321D8B"/>
    <w:rsid w:val="00322619"/>
    <w:rsid w:val="0032287A"/>
    <w:rsid w:val="003309CA"/>
    <w:rsid w:val="00332D88"/>
    <w:rsid w:val="00336ABB"/>
    <w:rsid w:val="00337F6A"/>
    <w:rsid w:val="00340D15"/>
    <w:rsid w:val="003444F2"/>
    <w:rsid w:val="0034499F"/>
    <w:rsid w:val="00346DEC"/>
    <w:rsid w:val="00353520"/>
    <w:rsid w:val="00360DBB"/>
    <w:rsid w:val="003614E4"/>
    <w:rsid w:val="00365782"/>
    <w:rsid w:val="00367A73"/>
    <w:rsid w:val="00371A7E"/>
    <w:rsid w:val="00372520"/>
    <w:rsid w:val="00372B31"/>
    <w:rsid w:val="00374074"/>
    <w:rsid w:val="00376629"/>
    <w:rsid w:val="00377A4A"/>
    <w:rsid w:val="003808EE"/>
    <w:rsid w:val="00381093"/>
    <w:rsid w:val="00386C67"/>
    <w:rsid w:val="00390B8A"/>
    <w:rsid w:val="00391720"/>
    <w:rsid w:val="00392E56"/>
    <w:rsid w:val="003971BD"/>
    <w:rsid w:val="003A099E"/>
    <w:rsid w:val="003A3F0A"/>
    <w:rsid w:val="003A3F6A"/>
    <w:rsid w:val="003B1AE8"/>
    <w:rsid w:val="003B41DD"/>
    <w:rsid w:val="003B595C"/>
    <w:rsid w:val="003B6521"/>
    <w:rsid w:val="003C44F8"/>
    <w:rsid w:val="003C4DA7"/>
    <w:rsid w:val="003C5B55"/>
    <w:rsid w:val="003D014D"/>
    <w:rsid w:val="003D15FF"/>
    <w:rsid w:val="003D1D7A"/>
    <w:rsid w:val="003D4957"/>
    <w:rsid w:val="003D5428"/>
    <w:rsid w:val="003D56A5"/>
    <w:rsid w:val="003E56CF"/>
    <w:rsid w:val="003E6ADA"/>
    <w:rsid w:val="003E6C20"/>
    <w:rsid w:val="003E6D6D"/>
    <w:rsid w:val="003F3859"/>
    <w:rsid w:val="003F6DD9"/>
    <w:rsid w:val="00404A48"/>
    <w:rsid w:val="00405A02"/>
    <w:rsid w:val="00405E7E"/>
    <w:rsid w:val="00410B8F"/>
    <w:rsid w:val="00414EA5"/>
    <w:rsid w:val="00416B24"/>
    <w:rsid w:val="004171F0"/>
    <w:rsid w:val="00425916"/>
    <w:rsid w:val="004273CD"/>
    <w:rsid w:val="004308C1"/>
    <w:rsid w:val="004324E7"/>
    <w:rsid w:val="00432756"/>
    <w:rsid w:val="00433FBF"/>
    <w:rsid w:val="00434FDF"/>
    <w:rsid w:val="00441C61"/>
    <w:rsid w:val="004433CE"/>
    <w:rsid w:val="004500DD"/>
    <w:rsid w:val="00451010"/>
    <w:rsid w:val="0045236E"/>
    <w:rsid w:val="0045373A"/>
    <w:rsid w:val="004547EC"/>
    <w:rsid w:val="00465898"/>
    <w:rsid w:val="00466A5B"/>
    <w:rsid w:val="00466DE9"/>
    <w:rsid w:val="00470508"/>
    <w:rsid w:val="00472B98"/>
    <w:rsid w:val="004730C3"/>
    <w:rsid w:val="00473D3E"/>
    <w:rsid w:val="00477AF9"/>
    <w:rsid w:val="00481465"/>
    <w:rsid w:val="004859A1"/>
    <w:rsid w:val="004859F8"/>
    <w:rsid w:val="00487847"/>
    <w:rsid w:val="00491075"/>
    <w:rsid w:val="00495F41"/>
    <w:rsid w:val="004A26E0"/>
    <w:rsid w:val="004A2D15"/>
    <w:rsid w:val="004A58B0"/>
    <w:rsid w:val="004A6378"/>
    <w:rsid w:val="004B0C49"/>
    <w:rsid w:val="004B2B21"/>
    <w:rsid w:val="004B4DE8"/>
    <w:rsid w:val="004B6FA7"/>
    <w:rsid w:val="004B77C1"/>
    <w:rsid w:val="004C3679"/>
    <w:rsid w:val="004C47AC"/>
    <w:rsid w:val="004C7E1B"/>
    <w:rsid w:val="004D3C42"/>
    <w:rsid w:val="004D4DA2"/>
    <w:rsid w:val="004D5113"/>
    <w:rsid w:val="004D61E5"/>
    <w:rsid w:val="004D7EAC"/>
    <w:rsid w:val="004E0E23"/>
    <w:rsid w:val="004E17D5"/>
    <w:rsid w:val="004F313D"/>
    <w:rsid w:val="004F4FF4"/>
    <w:rsid w:val="004F511D"/>
    <w:rsid w:val="00505BF3"/>
    <w:rsid w:val="00511617"/>
    <w:rsid w:val="005154FB"/>
    <w:rsid w:val="005226DD"/>
    <w:rsid w:val="00522CE1"/>
    <w:rsid w:val="00523288"/>
    <w:rsid w:val="0053213A"/>
    <w:rsid w:val="00533AC1"/>
    <w:rsid w:val="00534AEB"/>
    <w:rsid w:val="00537D22"/>
    <w:rsid w:val="00543F4F"/>
    <w:rsid w:val="00544D53"/>
    <w:rsid w:val="005518F4"/>
    <w:rsid w:val="00554AF6"/>
    <w:rsid w:val="00554F17"/>
    <w:rsid w:val="0056565A"/>
    <w:rsid w:val="0057176B"/>
    <w:rsid w:val="00571883"/>
    <w:rsid w:val="005751E4"/>
    <w:rsid w:val="0057649A"/>
    <w:rsid w:val="0058130C"/>
    <w:rsid w:val="00586DD5"/>
    <w:rsid w:val="005878C4"/>
    <w:rsid w:val="005878EB"/>
    <w:rsid w:val="005918D4"/>
    <w:rsid w:val="00593590"/>
    <w:rsid w:val="00594032"/>
    <w:rsid w:val="005966ED"/>
    <w:rsid w:val="005A02D9"/>
    <w:rsid w:val="005A0F30"/>
    <w:rsid w:val="005A26B2"/>
    <w:rsid w:val="005A29F8"/>
    <w:rsid w:val="005A2B63"/>
    <w:rsid w:val="005B1FAB"/>
    <w:rsid w:val="005B2384"/>
    <w:rsid w:val="005B2C5B"/>
    <w:rsid w:val="005B3C57"/>
    <w:rsid w:val="005B56B8"/>
    <w:rsid w:val="005B713C"/>
    <w:rsid w:val="005C26FC"/>
    <w:rsid w:val="005D474A"/>
    <w:rsid w:val="005D5E35"/>
    <w:rsid w:val="005D702C"/>
    <w:rsid w:val="005E48AF"/>
    <w:rsid w:val="005E49C7"/>
    <w:rsid w:val="005E7A70"/>
    <w:rsid w:val="005F1978"/>
    <w:rsid w:val="005F2D88"/>
    <w:rsid w:val="005F310A"/>
    <w:rsid w:val="005F511A"/>
    <w:rsid w:val="005F7AB6"/>
    <w:rsid w:val="006009DE"/>
    <w:rsid w:val="00602EED"/>
    <w:rsid w:val="00605350"/>
    <w:rsid w:val="006066A7"/>
    <w:rsid w:val="00607C32"/>
    <w:rsid w:val="006100FF"/>
    <w:rsid w:val="0061076A"/>
    <w:rsid w:val="006138F7"/>
    <w:rsid w:val="00613A64"/>
    <w:rsid w:val="006152AF"/>
    <w:rsid w:val="00617283"/>
    <w:rsid w:val="00617FC4"/>
    <w:rsid w:val="00621059"/>
    <w:rsid w:val="0062313C"/>
    <w:rsid w:val="0062576E"/>
    <w:rsid w:val="00626839"/>
    <w:rsid w:val="00627E47"/>
    <w:rsid w:val="006342D9"/>
    <w:rsid w:val="0064207A"/>
    <w:rsid w:val="00642105"/>
    <w:rsid w:val="00643D6D"/>
    <w:rsid w:val="00650E62"/>
    <w:rsid w:val="00654E4A"/>
    <w:rsid w:val="0065546B"/>
    <w:rsid w:val="00660AC4"/>
    <w:rsid w:val="00661B89"/>
    <w:rsid w:val="00663323"/>
    <w:rsid w:val="00665CE1"/>
    <w:rsid w:val="00665D20"/>
    <w:rsid w:val="006668B4"/>
    <w:rsid w:val="00667C94"/>
    <w:rsid w:val="006727E3"/>
    <w:rsid w:val="00672E75"/>
    <w:rsid w:val="006755B6"/>
    <w:rsid w:val="00675EDF"/>
    <w:rsid w:val="006765F5"/>
    <w:rsid w:val="00676967"/>
    <w:rsid w:val="00677AAC"/>
    <w:rsid w:val="00677F58"/>
    <w:rsid w:val="00680DA3"/>
    <w:rsid w:val="0068143F"/>
    <w:rsid w:val="006834C6"/>
    <w:rsid w:val="00685ADC"/>
    <w:rsid w:val="00685BFE"/>
    <w:rsid w:val="00687750"/>
    <w:rsid w:val="00690F4C"/>
    <w:rsid w:val="0069377D"/>
    <w:rsid w:val="006A0FC3"/>
    <w:rsid w:val="006A2AE6"/>
    <w:rsid w:val="006B2207"/>
    <w:rsid w:val="006B424E"/>
    <w:rsid w:val="006B4D76"/>
    <w:rsid w:val="006B60D3"/>
    <w:rsid w:val="006C2BE1"/>
    <w:rsid w:val="006C2F22"/>
    <w:rsid w:val="006C4BEF"/>
    <w:rsid w:val="006C6F50"/>
    <w:rsid w:val="006D2D0D"/>
    <w:rsid w:val="006E08B3"/>
    <w:rsid w:val="006E6A73"/>
    <w:rsid w:val="006F44DB"/>
    <w:rsid w:val="006F54DC"/>
    <w:rsid w:val="0070105D"/>
    <w:rsid w:val="0070339F"/>
    <w:rsid w:val="007040F9"/>
    <w:rsid w:val="00704EAB"/>
    <w:rsid w:val="00704FB2"/>
    <w:rsid w:val="00706520"/>
    <w:rsid w:val="00706712"/>
    <w:rsid w:val="00710031"/>
    <w:rsid w:val="00711433"/>
    <w:rsid w:val="00715788"/>
    <w:rsid w:val="0071623D"/>
    <w:rsid w:val="00716786"/>
    <w:rsid w:val="0071742A"/>
    <w:rsid w:val="00720B0C"/>
    <w:rsid w:val="007244B6"/>
    <w:rsid w:val="0072668F"/>
    <w:rsid w:val="00726B5E"/>
    <w:rsid w:val="00730A13"/>
    <w:rsid w:val="00730AB8"/>
    <w:rsid w:val="00735D8F"/>
    <w:rsid w:val="007410F4"/>
    <w:rsid w:val="00741EC0"/>
    <w:rsid w:val="00742915"/>
    <w:rsid w:val="00747223"/>
    <w:rsid w:val="00750061"/>
    <w:rsid w:val="0075137C"/>
    <w:rsid w:val="00752F8E"/>
    <w:rsid w:val="00760603"/>
    <w:rsid w:val="0076116F"/>
    <w:rsid w:val="00763A75"/>
    <w:rsid w:val="007645FA"/>
    <w:rsid w:val="007672E5"/>
    <w:rsid w:val="00771023"/>
    <w:rsid w:val="0077535B"/>
    <w:rsid w:val="007809F2"/>
    <w:rsid w:val="00781ACD"/>
    <w:rsid w:val="00783B13"/>
    <w:rsid w:val="0079247E"/>
    <w:rsid w:val="0079510B"/>
    <w:rsid w:val="00795267"/>
    <w:rsid w:val="007A04C3"/>
    <w:rsid w:val="007A3EEB"/>
    <w:rsid w:val="007A5E4B"/>
    <w:rsid w:val="007A6291"/>
    <w:rsid w:val="007A6963"/>
    <w:rsid w:val="007B4792"/>
    <w:rsid w:val="007B5347"/>
    <w:rsid w:val="007B6F18"/>
    <w:rsid w:val="007C0037"/>
    <w:rsid w:val="007C0B36"/>
    <w:rsid w:val="007C2393"/>
    <w:rsid w:val="007C47BA"/>
    <w:rsid w:val="007C6BD2"/>
    <w:rsid w:val="007C7E11"/>
    <w:rsid w:val="007D2DCC"/>
    <w:rsid w:val="007D5308"/>
    <w:rsid w:val="007D737C"/>
    <w:rsid w:val="007E1B0F"/>
    <w:rsid w:val="007E347E"/>
    <w:rsid w:val="007E445A"/>
    <w:rsid w:val="007E53BC"/>
    <w:rsid w:val="007E5726"/>
    <w:rsid w:val="007E6142"/>
    <w:rsid w:val="007F0AE9"/>
    <w:rsid w:val="007F10E9"/>
    <w:rsid w:val="007F12E6"/>
    <w:rsid w:val="007F1D4B"/>
    <w:rsid w:val="007F2173"/>
    <w:rsid w:val="007F3487"/>
    <w:rsid w:val="007F4509"/>
    <w:rsid w:val="007F4AB6"/>
    <w:rsid w:val="008002BF"/>
    <w:rsid w:val="00800C23"/>
    <w:rsid w:val="0080355A"/>
    <w:rsid w:val="008050CA"/>
    <w:rsid w:val="00806BA2"/>
    <w:rsid w:val="00812A5B"/>
    <w:rsid w:val="00814361"/>
    <w:rsid w:val="008159E6"/>
    <w:rsid w:val="008169F1"/>
    <w:rsid w:val="00817AE6"/>
    <w:rsid w:val="0082494B"/>
    <w:rsid w:val="00824F68"/>
    <w:rsid w:val="00825F65"/>
    <w:rsid w:val="00826636"/>
    <w:rsid w:val="0082677B"/>
    <w:rsid w:val="00832B5C"/>
    <w:rsid w:val="008332DE"/>
    <w:rsid w:val="00833803"/>
    <w:rsid w:val="0083623F"/>
    <w:rsid w:val="00836A52"/>
    <w:rsid w:val="00837954"/>
    <w:rsid w:val="008435E0"/>
    <w:rsid w:val="008440BE"/>
    <w:rsid w:val="008507B7"/>
    <w:rsid w:val="00855679"/>
    <w:rsid w:val="008614F3"/>
    <w:rsid w:val="00863F45"/>
    <w:rsid w:val="00867564"/>
    <w:rsid w:val="008739A6"/>
    <w:rsid w:val="00874788"/>
    <w:rsid w:val="008766D8"/>
    <w:rsid w:val="00882CD6"/>
    <w:rsid w:val="00882FE1"/>
    <w:rsid w:val="0088345E"/>
    <w:rsid w:val="00884339"/>
    <w:rsid w:val="00886F03"/>
    <w:rsid w:val="0089021F"/>
    <w:rsid w:val="008940C5"/>
    <w:rsid w:val="008960B4"/>
    <w:rsid w:val="008A20F0"/>
    <w:rsid w:val="008A3FCF"/>
    <w:rsid w:val="008B1219"/>
    <w:rsid w:val="008B1D05"/>
    <w:rsid w:val="008C1529"/>
    <w:rsid w:val="008C65EA"/>
    <w:rsid w:val="008C7F08"/>
    <w:rsid w:val="008D0B33"/>
    <w:rsid w:val="008D0E4C"/>
    <w:rsid w:val="008D671C"/>
    <w:rsid w:val="008E14B2"/>
    <w:rsid w:val="008E3324"/>
    <w:rsid w:val="008E6F9B"/>
    <w:rsid w:val="008E72FC"/>
    <w:rsid w:val="008E7C54"/>
    <w:rsid w:val="009000CA"/>
    <w:rsid w:val="0090079E"/>
    <w:rsid w:val="00905203"/>
    <w:rsid w:val="00906BBF"/>
    <w:rsid w:val="00906C0A"/>
    <w:rsid w:val="00910AF3"/>
    <w:rsid w:val="009121C7"/>
    <w:rsid w:val="00912A96"/>
    <w:rsid w:val="00913A70"/>
    <w:rsid w:val="00914362"/>
    <w:rsid w:val="00917CFB"/>
    <w:rsid w:val="00920AD6"/>
    <w:rsid w:val="00921F00"/>
    <w:rsid w:val="00923FAE"/>
    <w:rsid w:val="00934416"/>
    <w:rsid w:val="00935278"/>
    <w:rsid w:val="00941E0D"/>
    <w:rsid w:val="0094576D"/>
    <w:rsid w:val="00945E9F"/>
    <w:rsid w:val="0094707F"/>
    <w:rsid w:val="00947F7D"/>
    <w:rsid w:val="009526ED"/>
    <w:rsid w:val="00956823"/>
    <w:rsid w:val="0096312D"/>
    <w:rsid w:val="00964863"/>
    <w:rsid w:val="00967949"/>
    <w:rsid w:val="00974935"/>
    <w:rsid w:val="0098137E"/>
    <w:rsid w:val="009813DB"/>
    <w:rsid w:val="00984095"/>
    <w:rsid w:val="00985EEE"/>
    <w:rsid w:val="009937BA"/>
    <w:rsid w:val="00994B70"/>
    <w:rsid w:val="009966CE"/>
    <w:rsid w:val="00996AA3"/>
    <w:rsid w:val="00997204"/>
    <w:rsid w:val="009A138E"/>
    <w:rsid w:val="009A36A2"/>
    <w:rsid w:val="009A48EA"/>
    <w:rsid w:val="009A5813"/>
    <w:rsid w:val="009B33CA"/>
    <w:rsid w:val="009B5046"/>
    <w:rsid w:val="009B582A"/>
    <w:rsid w:val="009B5863"/>
    <w:rsid w:val="009C1001"/>
    <w:rsid w:val="009C1DB6"/>
    <w:rsid w:val="009C688C"/>
    <w:rsid w:val="009C6A57"/>
    <w:rsid w:val="009C7BA5"/>
    <w:rsid w:val="009D09B2"/>
    <w:rsid w:val="009D1182"/>
    <w:rsid w:val="009D323D"/>
    <w:rsid w:val="009D376C"/>
    <w:rsid w:val="009E039D"/>
    <w:rsid w:val="009E08BE"/>
    <w:rsid w:val="009E12BB"/>
    <w:rsid w:val="009E4DF5"/>
    <w:rsid w:val="009E54E9"/>
    <w:rsid w:val="009E77B7"/>
    <w:rsid w:val="009E7A32"/>
    <w:rsid w:val="009F0FB0"/>
    <w:rsid w:val="009F4A79"/>
    <w:rsid w:val="009F4CE0"/>
    <w:rsid w:val="00A03069"/>
    <w:rsid w:val="00A04043"/>
    <w:rsid w:val="00A06F0E"/>
    <w:rsid w:val="00A07F6D"/>
    <w:rsid w:val="00A137A3"/>
    <w:rsid w:val="00A139FC"/>
    <w:rsid w:val="00A15289"/>
    <w:rsid w:val="00A1587E"/>
    <w:rsid w:val="00A15FD1"/>
    <w:rsid w:val="00A20784"/>
    <w:rsid w:val="00A23269"/>
    <w:rsid w:val="00A23FDB"/>
    <w:rsid w:val="00A24E66"/>
    <w:rsid w:val="00A33BFD"/>
    <w:rsid w:val="00A35AE3"/>
    <w:rsid w:val="00A37E56"/>
    <w:rsid w:val="00A41365"/>
    <w:rsid w:val="00A41B38"/>
    <w:rsid w:val="00A42457"/>
    <w:rsid w:val="00A4424B"/>
    <w:rsid w:val="00A46077"/>
    <w:rsid w:val="00A479A5"/>
    <w:rsid w:val="00A51257"/>
    <w:rsid w:val="00A60AD6"/>
    <w:rsid w:val="00A60EB8"/>
    <w:rsid w:val="00A6102C"/>
    <w:rsid w:val="00A61CA8"/>
    <w:rsid w:val="00A64974"/>
    <w:rsid w:val="00A722DF"/>
    <w:rsid w:val="00A72BBF"/>
    <w:rsid w:val="00A768D8"/>
    <w:rsid w:val="00A77570"/>
    <w:rsid w:val="00A8377B"/>
    <w:rsid w:val="00A8454C"/>
    <w:rsid w:val="00A84E57"/>
    <w:rsid w:val="00A85080"/>
    <w:rsid w:val="00A85364"/>
    <w:rsid w:val="00A86690"/>
    <w:rsid w:val="00A86D95"/>
    <w:rsid w:val="00A94149"/>
    <w:rsid w:val="00A94DD8"/>
    <w:rsid w:val="00A94F49"/>
    <w:rsid w:val="00A953D7"/>
    <w:rsid w:val="00A968A6"/>
    <w:rsid w:val="00A97EED"/>
    <w:rsid w:val="00AA22F1"/>
    <w:rsid w:val="00AA5ED9"/>
    <w:rsid w:val="00AB0F37"/>
    <w:rsid w:val="00AC3333"/>
    <w:rsid w:val="00AD12F4"/>
    <w:rsid w:val="00AD4214"/>
    <w:rsid w:val="00AE129D"/>
    <w:rsid w:val="00AE33CD"/>
    <w:rsid w:val="00AE53A6"/>
    <w:rsid w:val="00AE5EE8"/>
    <w:rsid w:val="00AF15B7"/>
    <w:rsid w:val="00AF205D"/>
    <w:rsid w:val="00AF3D78"/>
    <w:rsid w:val="00B03819"/>
    <w:rsid w:val="00B03E8F"/>
    <w:rsid w:val="00B05B74"/>
    <w:rsid w:val="00B06D3B"/>
    <w:rsid w:val="00B07B2C"/>
    <w:rsid w:val="00B14752"/>
    <w:rsid w:val="00B1597A"/>
    <w:rsid w:val="00B211A3"/>
    <w:rsid w:val="00B22318"/>
    <w:rsid w:val="00B237F1"/>
    <w:rsid w:val="00B2530E"/>
    <w:rsid w:val="00B30468"/>
    <w:rsid w:val="00B314E8"/>
    <w:rsid w:val="00B36FD2"/>
    <w:rsid w:val="00B370FB"/>
    <w:rsid w:val="00B43C52"/>
    <w:rsid w:val="00B43F79"/>
    <w:rsid w:val="00B46301"/>
    <w:rsid w:val="00B46F3F"/>
    <w:rsid w:val="00B51746"/>
    <w:rsid w:val="00B5274B"/>
    <w:rsid w:val="00B52B93"/>
    <w:rsid w:val="00B5432D"/>
    <w:rsid w:val="00B57998"/>
    <w:rsid w:val="00B60F1B"/>
    <w:rsid w:val="00B628BB"/>
    <w:rsid w:val="00B64B63"/>
    <w:rsid w:val="00B65639"/>
    <w:rsid w:val="00B65B55"/>
    <w:rsid w:val="00B67AD4"/>
    <w:rsid w:val="00B74270"/>
    <w:rsid w:val="00B752F3"/>
    <w:rsid w:val="00B80D94"/>
    <w:rsid w:val="00B81779"/>
    <w:rsid w:val="00B87B15"/>
    <w:rsid w:val="00B90DDD"/>
    <w:rsid w:val="00B91366"/>
    <w:rsid w:val="00B91517"/>
    <w:rsid w:val="00B9292B"/>
    <w:rsid w:val="00B94C71"/>
    <w:rsid w:val="00B9548A"/>
    <w:rsid w:val="00B95A5A"/>
    <w:rsid w:val="00B96CD6"/>
    <w:rsid w:val="00B97914"/>
    <w:rsid w:val="00BA0205"/>
    <w:rsid w:val="00BA493A"/>
    <w:rsid w:val="00BA4A78"/>
    <w:rsid w:val="00BA4CEB"/>
    <w:rsid w:val="00BA66E8"/>
    <w:rsid w:val="00BA68DF"/>
    <w:rsid w:val="00BA6DBC"/>
    <w:rsid w:val="00BB1A48"/>
    <w:rsid w:val="00BB2176"/>
    <w:rsid w:val="00BB2F63"/>
    <w:rsid w:val="00BB402C"/>
    <w:rsid w:val="00BB6F4A"/>
    <w:rsid w:val="00BB76A0"/>
    <w:rsid w:val="00BC1DFC"/>
    <w:rsid w:val="00BC36B3"/>
    <w:rsid w:val="00BC4A03"/>
    <w:rsid w:val="00BC5C29"/>
    <w:rsid w:val="00BC7AD4"/>
    <w:rsid w:val="00BD3ED9"/>
    <w:rsid w:val="00BD401C"/>
    <w:rsid w:val="00BD45C2"/>
    <w:rsid w:val="00BD5842"/>
    <w:rsid w:val="00BE1B02"/>
    <w:rsid w:val="00BE4879"/>
    <w:rsid w:val="00BE5F0F"/>
    <w:rsid w:val="00BE70DA"/>
    <w:rsid w:val="00BE733D"/>
    <w:rsid w:val="00BE7A90"/>
    <w:rsid w:val="00BE7DF7"/>
    <w:rsid w:val="00BF2CC1"/>
    <w:rsid w:val="00BF2E97"/>
    <w:rsid w:val="00BF4338"/>
    <w:rsid w:val="00C00EC3"/>
    <w:rsid w:val="00C0243E"/>
    <w:rsid w:val="00C03E15"/>
    <w:rsid w:val="00C04186"/>
    <w:rsid w:val="00C06934"/>
    <w:rsid w:val="00C13110"/>
    <w:rsid w:val="00C22F96"/>
    <w:rsid w:val="00C33A26"/>
    <w:rsid w:val="00C33A77"/>
    <w:rsid w:val="00C33DBA"/>
    <w:rsid w:val="00C34C5F"/>
    <w:rsid w:val="00C36151"/>
    <w:rsid w:val="00C516D7"/>
    <w:rsid w:val="00C5709A"/>
    <w:rsid w:val="00C62DFE"/>
    <w:rsid w:val="00C63EEF"/>
    <w:rsid w:val="00C70B6D"/>
    <w:rsid w:val="00C72A5A"/>
    <w:rsid w:val="00C74422"/>
    <w:rsid w:val="00C825BC"/>
    <w:rsid w:val="00C86967"/>
    <w:rsid w:val="00C87845"/>
    <w:rsid w:val="00C91FD2"/>
    <w:rsid w:val="00C93DCF"/>
    <w:rsid w:val="00C94117"/>
    <w:rsid w:val="00C95539"/>
    <w:rsid w:val="00C960AB"/>
    <w:rsid w:val="00C96639"/>
    <w:rsid w:val="00C975E6"/>
    <w:rsid w:val="00CA24FA"/>
    <w:rsid w:val="00CA2952"/>
    <w:rsid w:val="00CB0262"/>
    <w:rsid w:val="00CB0813"/>
    <w:rsid w:val="00CB6E2C"/>
    <w:rsid w:val="00CC0677"/>
    <w:rsid w:val="00CC2A3C"/>
    <w:rsid w:val="00CC4E4E"/>
    <w:rsid w:val="00CC5AE1"/>
    <w:rsid w:val="00CD577D"/>
    <w:rsid w:val="00CD5B80"/>
    <w:rsid w:val="00CD769D"/>
    <w:rsid w:val="00CD7DE5"/>
    <w:rsid w:val="00CE3E92"/>
    <w:rsid w:val="00CE4FDE"/>
    <w:rsid w:val="00CE63D0"/>
    <w:rsid w:val="00CE7748"/>
    <w:rsid w:val="00CF5290"/>
    <w:rsid w:val="00CF6409"/>
    <w:rsid w:val="00D019F9"/>
    <w:rsid w:val="00D0435D"/>
    <w:rsid w:val="00D079B6"/>
    <w:rsid w:val="00D1064A"/>
    <w:rsid w:val="00D12A8D"/>
    <w:rsid w:val="00D13C5C"/>
    <w:rsid w:val="00D16A81"/>
    <w:rsid w:val="00D2067C"/>
    <w:rsid w:val="00D24005"/>
    <w:rsid w:val="00D2648E"/>
    <w:rsid w:val="00D269C1"/>
    <w:rsid w:val="00D304ED"/>
    <w:rsid w:val="00D34F68"/>
    <w:rsid w:val="00D36802"/>
    <w:rsid w:val="00D37965"/>
    <w:rsid w:val="00D379FF"/>
    <w:rsid w:val="00D41A93"/>
    <w:rsid w:val="00D4412F"/>
    <w:rsid w:val="00D46D78"/>
    <w:rsid w:val="00D500E7"/>
    <w:rsid w:val="00D51438"/>
    <w:rsid w:val="00D51763"/>
    <w:rsid w:val="00D51A9A"/>
    <w:rsid w:val="00D53B6E"/>
    <w:rsid w:val="00D546DD"/>
    <w:rsid w:val="00D54B97"/>
    <w:rsid w:val="00D569C6"/>
    <w:rsid w:val="00D5719E"/>
    <w:rsid w:val="00D656EE"/>
    <w:rsid w:val="00D65973"/>
    <w:rsid w:val="00D71879"/>
    <w:rsid w:val="00D71B04"/>
    <w:rsid w:val="00D71BDD"/>
    <w:rsid w:val="00D72C24"/>
    <w:rsid w:val="00D7456E"/>
    <w:rsid w:val="00D756D5"/>
    <w:rsid w:val="00D8008A"/>
    <w:rsid w:val="00D8391E"/>
    <w:rsid w:val="00D871A4"/>
    <w:rsid w:val="00D877B1"/>
    <w:rsid w:val="00D87EEF"/>
    <w:rsid w:val="00D903B0"/>
    <w:rsid w:val="00D91141"/>
    <w:rsid w:val="00D91CE3"/>
    <w:rsid w:val="00D93BC5"/>
    <w:rsid w:val="00D9498A"/>
    <w:rsid w:val="00DA494B"/>
    <w:rsid w:val="00DA6605"/>
    <w:rsid w:val="00DA6E75"/>
    <w:rsid w:val="00DA75D6"/>
    <w:rsid w:val="00DB4769"/>
    <w:rsid w:val="00DB78FB"/>
    <w:rsid w:val="00DC14F3"/>
    <w:rsid w:val="00DC5998"/>
    <w:rsid w:val="00DC59D6"/>
    <w:rsid w:val="00DC67DB"/>
    <w:rsid w:val="00DD30AE"/>
    <w:rsid w:val="00DD6AAB"/>
    <w:rsid w:val="00DE03AC"/>
    <w:rsid w:val="00DE1066"/>
    <w:rsid w:val="00DE1466"/>
    <w:rsid w:val="00DE26AB"/>
    <w:rsid w:val="00DE394A"/>
    <w:rsid w:val="00DE3CF6"/>
    <w:rsid w:val="00DE526F"/>
    <w:rsid w:val="00DE6842"/>
    <w:rsid w:val="00DE7F9A"/>
    <w:rsid w:val="00DF06FF"/>
    <w:rsid w:val="00DF3438"/>
    <w:rsid w:val="00DF4D81"/>
    <w:rsid w:val="00DF5DD0"/>
    <w:rsid w:val="00DF66FD"/>
    <w:rsid w:val="00E03D76"/>
    <w:rsid w:val="00E061F4"/>
    <w:rsid w:val="00E10B31"/>
    <w:rsid w:val="00E10BFC"/>
    <w:rsid w:val="00E11E92"/>
    <w:rsid w:val="00E13048"/>
    <w:rsid w:val="00E13354"/>
    <w:rsid w:val="00E13677"/>
    <w:rsid w:val="00E14CA3"/>
    <w:rsid w:val="00E155CC"/>
    <w:rsid w:val="00E16671"/>
    <w:rsid w:val="00E2687D"/>
    <w:rsid w:val="00E30DD3"/>
    <w:rsid w:val="00E31DC5"/>
    <w:rsid w:val="00E3382C"/>
    <w:rsid w:val="00E34BC9"/>
    <w:rsid w:val="00E41A40"/>
    <w:rsid w:val="00E4294A"/>
    <w:rsid w:val="00E46F8D"/>
    <w:rsid w:val="00E519A0"/>
    <w:rsid w:val="00E5319A"/>
    <w:rsid w:val="00E63039"/>
    <w:rsid w:val="00E63A69"/>
    <w:rsid w:val="00E70C08"/>
    <w:rsid w:val="00E739EE"/>
    <w:rsid w:val="00E7563D"/>
    <w:rsid w:val="00E777C7"/>
    <w:rsid w:val="00E81C16"/>
    <w:rsid w:val="00E82537"/>
    <w:rsid w:val="00E928AE"/>
    <w:rsid w:val="00E9666E"/>
    <w:rsid w:val="00EA402C"/>
    <w:rsid w:val="00EA61A3"/>
    <w:rsid w:val="00EB06F0"/>
    <w:rsid w:val="00EB2FAE"/>
    <w:rsid w:val="00EB78DA"/>
    <w:rsid w:val="00EC38A1"/>
    <w:rsid w:val="00EC46F5"/>
    <w:rsid w:val="00ED1176"/>
    <w:rsid w:val="00ED17CF"/>
    <w:rsid w:val="00ED7178"/>
    <w:rsid w:val="00EE2B48"/>
    <w:rsid w:val="00EE33BF"/>
    <w:rsid w:val="00EE4DE9"/>
    <w:rsid w:val="00EE4E27"/>
    <w:rsid w:val="00EF6BA6"/>
    <w:rsid w:val="00F049B0"/>
    <w:rsid w:val="00F10298"/>
    <w:rsid w:val="00F10EED"/>
    <w:rsid w:val="00F12C51"/>
    <w:rsid w:val="00F12E90"/>
    <w:rsid w:val="00F13E3E"/>
    <w:rsid w:val="00F17474"/>
    <w:rsid w:val="00F20457"/>
    <w:rsid w:val="00F22889"/>
    <w:rsid w:val="00F22D97"/>
    <w:rsid w:val="00F2406C"/>
    <w:rsid w:val="00F262D1"/>
    <w:rsid w:val="00F27591"/>
    <w:rsid w:val="00F30246"/>
    <w:rsid w:val="00F33233"/>
    <w:rsid w:val="00F33D81"/>
    <w:rsid w:val="00F379A6"/>
    <w:rsid w:val="00F40C37"/>
    <w:rsid w:val="00F41034"/>
    <w:rsid w:val="00F51A49"/>
    <w:rsid w:val="00F51A66"/>
    <w:rsid w:val="00F52F7D"/>
    <w:rsid w:val="00F618DD"/>
    <w:rsid w:val="00F641C9"/>
    <w:rsid w:val="00F653FF"/>
    <w:rsid w:val="00F7019F"/>
    <w:rsid w:val="00F76ACE"/>
    <w:rsid w:val="00F82353"/>
    <w:rsid w:val="00F8570C"/>
    <w:rsid w:val="00F8784F"/>
    <w:rsid w:val="00F90B02"/>
    <w:rsid w:val="00F95E39"/>
    <w:rsid w:val="00F966CB"/>
    <w:rsid w:val="00FA1FDC"/>
    <w:rsid w:val="00FA273E"/>
    <w:rsid w:val="00FA29CE"/>
    <w:rsid w:val="00FA4BC9"/>
    <w:rsid w:val="00FA5A58"/>
    <w:rsid w:val="00FB2E9E"/>
    <w:rsid w:val="00FB57BD"/>
    <w:rsid w:val="00FB5D99"/>
    <w:rsid w:val="00FB717B"/>
    <w:rsid w:val="00FC47BE"/>
    <w:rsid w:val="00FC4824"/>
    <w:rsid w:val="00FC796A"/>
    <w:rsid w:val="00FD0260"/>
    <w:rsid w:val="00FD199B"/>
    <w:rsid w:val="00FD29D0"/>
    <w:rsid w:val="00FD2CAF"/>
    <w:rsid w:val="00FD4462"/>
    <w:rsid w:val="00FD5978"/>
    <w:rsid w:val="00FE02E0"/>
    <w:rsid w:val="00FE7C34"/>
    <w:rsid w:val="00FF6C1F"/>
    <w:rsid w:val="00FF7608"/>
    <w:rsid w:val="00FF789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62A23"/>
  <w15:chartTrackingRefBased/>
  <w15:docId w15:val="{90736FC1-D219-475A-A132-F7A9EBF2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A40"/>
    <w:pPr>
      <w:spacing w:after="5"/>
      <w:ind w:left="730" w:hanging="10"/>
      <w:jc w:val="both"/>
    </w:pPr>
    <w:rPr>
      <w:rFonts w:ascii="Times New Roman" w:eastAsia="Times New Roman" w:hAnsi="Times New Roman" w:cs="Times New Roman"/>
      <w:color w:val="000000"/>
      <w:sz w:val="20"/>
      <w:lang w:eastAsia="sr-Latn-RS"/>
    </w:rPr>
  </w:style>
  <w:style w:type="paragraph" w:styleId="Heading1">
    <w:name w:val="heading 1"/>
    <w:next w:val="Normal"/>
    <w:link w:val="Heading1Char"/>
    <w:uiPriority w:val="9"/>
    <w:unhideWhenUsed/>
    <w:qFormat/>
    <w:rsid w:val="00365782"/>
    <w:pPr>
      <w:keepNext/>
      <w:keepLines/>
      <w:spacing w:after="190" w:line="268" w:lineRule="auto"/>
      <w:ind w:left="10" w:right="105" w:hanging="10"/>
      <w:outlineLvl w:val="0"/>
    </w:pPr>
    <w:rPr>
      <w:rFonts w:ascii="Times New Roman" w:eastAsia="Times New Roman" w:hAnsi="Times New Roman" w:cs="Times New Roman"/>
      <w:b/>
      <w:color w:val="000000"/>
      <w:sz w:val="20"/>
      <w:lang w:eastAsia="sr-Latn-RS"/>
    </w:rPr>
  </w:style>
  <w:style w:type="paragraph" w:styleId="Heading2">
    <w:name w:val="heading 2"/>
    <w:basedOn w:val="Normal"/>
    <w:next w:val="Normal"/>
    <w:link w:val="Heading2Char"/>
    <w:uiPriority w:val="9"/>
    <w:semiHidden/>
    <w:unhideWhenUsed/>
    <w:qFormat/>
    <w:rsid w:val="004510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782"/>
    <w:rPr>
      <w:rFonts w:ascii="Times New Roman" w:eastAsia="Times New Roman" w:hAnsi="Times New Roman" w:cs="Times New Roman"/>
      <w:b/>
      <w:color w:val="000000"/>
      <w:sz w:val="20"/>
      <w:lang w:eastAsia="sr-Latn-RS"/>
    </w:rPr>
  </w:style>
  <w:style w:type="paragraph" w:customStyle="1" w:styleId="footnotedescription">
    <w:name w:val="footnote description"/>
    <w:next w:val="Normal"/>
    <w:link w:val="footnotedescriptionChar"/>
    <w:hidden/>
    <w:rsid w:val="00365782"/>
    <w:pPr>
      <w:spacing w:after="3"/>
    </w:pPr>
    <w:rPr>
      <w:rFonts w:ascii="Times New Roman" w:eastAsia="Times New Roman" w:hAnsi="Times New Roman" w:cs="Times New Roman"/>
      <w:color w:val="000000"/>
      <w:sz w:val="18"/>
      <w:lang w:eastAsia="sr-Latn-RS"/>
    </w:rPr>
  </w:style>
  <w:style w:type="character" w:customStyle="1" w:styleId="footnotedescriptionChar">
    <w:name w:val="footnote description Char"/>
    <w:link w:val="footnotedescription"/>
    <w:rsid w:val="00365782"/>
    <w:rPr>
      <w:rFonts w:ascii="Times New Roman" w:eastAsia="Times New Roman" w:hAnsi="Times New Roman" w:cs="Times New Roman"/>
      <w:color w:val="000000"/>
      <w:sz w:val="18"/>
      <w:lang w:eastAsia="sr-Latn-RS"/>
    </w:rPr>
  </w:style>
  <w:style w:type="character" w:customStyle="1" w:styleId="footnotemark">
    <w:name w:val="footnote mark"/>
    <w:hidden/>
    <w:rsid w:val="00365782"/>
    <w:rPr>
      <w:rFonts w:ascii="Times New Roman" w:eastAsia="Times New Roman" w:hAnsi="Times New Roman" w:cs="Times New Roman"/>
      <w:color w:val="000000"/>
      <w:sz w:val="18"/>
      <w:vertAlign w:val="superscript"/>
    </w:rPr>
  </w:style>
  <w:style w:type="table" w:customStyle="1" w:styleId="TableGrid">
    <w:name w:val="TableGrid"/>
    <w:rsid w:val="00365782"/>
    <w:pPr>
      <w:spacing w:after="0" w:line="240" w:lineRule="auto"/>
    </w:pPr>
    <w:rPr>
      <w:rFonts w:eastAsiaTheme="minorEastAsia"/>
      <w:lang w:eastAsia="sr-Latn-RS"/>
    </w:rPr>
    <w:tblPr>
      <w:tblCellMar>
        <w:top w:w="0" w:type="dxa"/>
        <w:left w:w="0" w:type="dxa"/>
        <w:bottom w:w="0" w:type="dxa"/>
        <w:right w:w="0" w:type="dxa"/>
      </w:tblCellMar>
    </w:tblPr>
  </w:style>
  <w:style w:type="table" w:styleId="TableGrid0">
    <w:name w:val="Table Grid"/>
    <w:basedOn w:val="TableNormal"/>
    <w:uiPriority w:val="39"/>
    <w:rsid w:val="0036578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65782"/>
    <w:pPr>
      <w:spacing w:after="160" w:line="240" w:lineRule="auto"/>
      <w:ind w:left="0" w:firstLine="0"/>
      <w:jc w:val="left"/>
    </w:pPr>
    <w:rPr>
      <w:rFonts w:asciiTheme="minorHAnsi" w:eastAsiaTheme="minorHAnsi" w:hAnsiTheme="minorHAnsi" w:cstheme="minorBidi"/>
      <w:color w:val="auto"/>
      <w:szCs w:val="20"/>
      <w:lang w:val="en-US" w:eastAsia="en-US"/>
    </w:rPr>
  </w:style>
  <w:style w:type="character" w:customStyle="1" w:styleId="CommentTextChar">
    <w:name w:val="Comment Text Char"/>
    <w:basedOn w:val="DefaultParagraphFont"/>
    <w:link w:val="CommentText"/>
    <w:uiPriority w:val="99"/>
    <w:rsid w:val="00365782"/>
    <w:rPr>
      <w:sz w:val="20"/>
      <w:szCs w:val="20"/>
      <w:lang w:val="en-US"/>
    </w:rPr>
  </w:style>
  <w:style w:type="paragraph" w:customStyle="1" w:styleId="BodyAAA">
    <w:name w:val="Body A A A"/>
    <w:rsid w:val="00365782"/>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sr-Latn-RS"/>
    </w:rPr>
  </w:style>
  <w:style w:type="paragraph" w:customStyle="1" w:styleId="TableParagraph">
    <w:name w:val="Table Paragraph"/>
    <w:basedOn w:val="Normal"/>
    <w:uiPriority w:val="1"/>
    <w:qFormat/>
    <w:rsid w:val="00365782"/>
    <w:pPr>
      <w:widowControl w:val="0"/>
      <w:autoSpaceDE w:val="0"/>
      <w:autoSpaceDN w:val="0"/>
      <w:spacing w:after="0" w:line="240" w:lineRule="auto"/>
      <w:ind w:left="0" w:firstLine="0"/>
      <w:jc w:val="left"/>
    </w:pPr>
    <w:rPr>
      <w:color w:val="auto"/>
      <w:sz w:val="22"/>
      <w:lang w:val="en-US" w:eastAsia="en-US"/>
    </w:rPr>
  </w:style>
  <w:style w:type="paragraph" w:styleId="ListParagraph">
    <w:name w:val="List Paragraph"/>
    <w:aliases w:val="List Paragraph1,Forth level,Numbered List Paragraph,References,Numbered Paragraph,Main numbered paragraph,List_Paragraph,Multilevel para_II,123 List Paragraph,List Paragraph nowy,Liste 1,Bullet paras,Citation List,Odstavek seznama1,Ha,PAD"/>
    <w:basedOn w:val="Normal"/>
    <w:link w:val="ListParagraphChar"/>
    <w:uiPriority w:val="34"/>
    <w:qFormat/>
    <w:rsid w:val="00365782"/>
    <w:pPr>
      <w:ind w:left="720"/>
      <w:contextualSpacing/>
    </w:pPr>
  </w:style>
  <w:style w:type="character" w:styleId="Strong">
    <w:name w:val="Strong"/>
    <w:basedOn w:val="DefaultParagraphFont"/>
    <w:uiPriority w:val="22"/>
    <w:qFormat/>
    <w:rsid w:val="00365782"/>
    <w:rPr>
      <w:b/>
      <w:bCs/>
    </w:rPr>
  </w:style>
  <w:style w:type="paragraph" w:styleId="Revision">
    <w:name w:val="Revision"/>
    <w:hidden/>
    <w:uiPriority w:val="99"/>
    <w:semiHidden/>
    <w:rsid w:val="00365782"/>
    <w:pPr>
      <w:spacing w:after="0" w:line="240" w:lineRule="auto"/>
    </w:pPr>
    <w:rPr>
      <w:rFonts w:ascii="Times New Roman" w:eastAsia="Times New Roman" w:hAnsi="Times New Roman" w:cs="Times New Roman"/>
      <w:color w:val="000000"/>
      <w:sz w:val="20"/>
      <w:lang w:eastAsia="sr-Latn-RS"/>
    </w:rPr>
  </w:style>
  <w:style w:type="paragraph" w:styleId="BodyText">
    <w:name w:val="Body Text"/>
    <w:basedOn w:val="Normal"/>
    <w:link w:val="BodyTextChar"/>
    <w:uiPriority w:val="1"/>
    <w:qFormat/>
    <w:rsid w:val="00365782"/>
    <w:pPr>
      <w:widowControl w:val="0"/>
      <w:autoSpaceDE w:val="0"/>
      <w:autoSpaceDN w:val="0"/>
      <w:spacing w:after="0" w:line="240" w:lineRule="auto"/>
      <w:ind w:left="0" w:firstLine="0"/>
      <w:jc w:val="left"/>
    </w:pPr>
    <w:rPr>
      <w:color w:val="auto"/>
      <w:sz w:val="22"/>
      <w:lang w:val="en-US" w:eastAsia="en-US"/>
    </w:rPr>
  </w:style>
  <w:style w:type="character" w:customStyle="1" w:styleId="BodyTextChar">
    <w:name w:val="Body Text Char"/>
    <w:basedOn w:val="DefaultParagraphFont"/>
    <w:link w:val="BodyText"/>
    <w:uiPriority w:val="1"/>
    <w:rsid w:val="00365782"/>
    <w:rPr>
      <w:rFonts w:ascii="Times New Roman" w:eastAsia="Times New Roman" w:hAnsi="Times New Roman" w:cs="Times New Roman"/>
      <w:lang w:val="en-US"/>
    </w:rPr>
  </w:style>
  <w:style w:type="paragraph" w:customStyle="1" w:styleId="Default">
    <w:name w:val="Default"/>
    <w:rsid w:val="00365782"/>
    <w:pPr>
      <w:autoSpaceDE w:val="0"/>
      <w:autoSpaceDN w:val="0"/>
      <w:adjustRightInd w:val="0"/>
      <w:spacing w:after="0" w:line="240" w:lineRule="auto"/>
    </w:pPr>
    <w:rPr>
      <w:rFonts w:ascii="Arial" w:hAnsi="Arial" w:cs="Arial"/>
      <w:color w:val="000000"/>
      <w:sz w:val="24"/>
      <w:szCs w:val="24"/>
      <w:lang w:val="sr-Cyrl-RS"/>
    </w:rPr>
  </w:style>
  <w:style w:type="paragraph" w:styleId="BalloonText">
    <w:name w:val="Balloon Text"/>
    <w:basedOn w:val="Normal"/>
    <w:link w:val="BalloonTextChar"/>
    <w:uiPriority w:val="99"/>
    <w:semiHidden/>
    <w:unhideWhenUsed/>
    <w:rsid w:val="00365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782"/>
    <w:rPr>
      <w:rFonts w:ascii="Segoe UI" w:eastAsia="Times New Roman" w:hAnsi="Segoe UI" w:cs="Segoe UI"/>
      <w:color w:val="000000"/>
      <w:sz w:val="18"/>
      <w:szCs w:val="18"/>
      <w:lang w:eastAsia="sr-Latn-RS"/>
    </w:rPr>
  </w:style>
  <w:style w:type="paragraph" w:styleId="Footer">
    <w:name w:val="footer"/>
    <w:basedOn w:val="Normal"/>
    <w:link w:val="FooterChar"/>
    <w:uiPriority w:val="99"/>
    <w:unhideWhenUsed/>
    <w:rsid w:val="00365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782"/>
    <w:rPr>
      <w:rFonts w:ascii="Times New Roman" w:eastAsia="Times New Roman" w:hAnsi="Times New Roman" w:cs="Times New Roman"/>
      <w:color w:val="000000"/>
      <w:sz w:val="20"/>
      <w:lang w:eastAsia="sr-Latn-RS"/>
    </w:rPr>
  </w:style>
  <w:style w:type="character" w:styleId="CommentReference">
    <w:name w:val="annotation reference"/>
    <w:basedOn w:val="DefaultParagraphFont"/>
    <w:uiPriority w:val="99"/>
    <w:semiHidden/>
    <w:unhideWhenUsed/>
    <w:rsid w:val="00365782"/>
    <w:rPr>
      <w:sz w:val="16"/>
      <w:szCs w:val="16"/>
    </w:rPr>
  </w:style>
  <w:style w:type="paragraph" w:styleId="CommentSubject">
    <w:name w:val="annotation subject"/>
    <w:basedOn w:val="CommentText"/>
    <w:next w:val="CommentText"/>
    <w:link w:val="CommentSubjectChar"/>
    <w:uiPriority w:val="99"/>
    <w:semiHidden/>
    <w:unhideWhenUsed/>
    <w:rsid w:val="00365782"/>
    <w:pPr>
      <w:spacing w:after="5"/>
      <w:ind w:left="730" w:hanging="10"/>
      <w:jc w:val="both"/>
    </w:pPr>
    <w:rPr>
      <w:rFonts w:ascii="Times New Roman" w:eastAsia="Times New Roman" w:hAnsi="Times New Roman" w:cs="Times New Roman"/>
      <w:b/>
      <w:bCs/>
      <w:color w:val="000000"/>
      <w:lang w:val="sr-Latn-RS" w:eastAsia="sr-Latn-RS"/>
    </w:rPr>
  </w:style>
  <w:style w:type="character" w:customStyle="1" w:styleId="CommentSubjectChar">
    <w:name w:val="Comment Subject Char"/>
    <w:basedOn w:val="CommentTextChar"/>
    <w:link w:val="CommentSubject"/>
    <w:uiPriority w:val="99"/>
    <w:semiHidden/>
    <w:rsid w:val="00365782"/>
    <w:rPr>
      <w:rFonts w:ascii="Times New Roman" w:eastAsia="Times New Roman" w:hAnsi="Times New Roman" w:cs="Times New Roman"/>
      <w:b/>
      <w:bCs/>
      <w:color w:val="000000"/>
      <w:sz w:val="20"/>
      <w:szCs w:val="20"/>
      <w:lang w:val="en-US" w:eastAsia="sr-Latn-RS"/>
    </w:rPr>
  </w:style>
  <w:style w:type="character" w:styleId="Hyperlink">
    <w:name w:val="Hyperlink"/>
    <w:basedOn w:val="DefaultParagraphFont"/>
    <w:uiPriority w:val="99"/>
    <w:unhideWhenUsed/>
    <w:rsid w:val="00365782"/>
    <w:rPr>
      <w:color w:val="0563C1" w:themeColor="hyperlink"/>
      <w:u w:val="single"/>
    </w:rPr>
  </w:style>
  <w:style w:type="character" w:customStyle="1" w:styleId="ListParagraphChar">
    <w:name w:val="List Paragraph Char"/>
    <w:aliases w:val="List Paragraph1 Char,Forth level Char,Numbered List Paragraph Char,References Char,Numbered Paragraph Char,Main numbered paragraph Char,List_Paragraph Char,Multilevel para_II Char,123 List Paragraph Char,List Paragraph nowy Char"/>
    <w:link w:val="ListParagraph"/>
    <w:uiPriority w:val="34"/>
    <w:rsid w:val="00365782"/>
    <w:rPr>
      <w:rFonts w:ascii="Times New Roman" w:eastAsia="Times New Roman" w:hAnsi="Times New Roman" w:cs="Times New Roman"/>
      <w:color w:val="000000"/>
      <w:sz w:val="20"/>
      <w:lang w:eastAsia="sr-Latn-RS"/>
    </w:rPr>
  </w:style>
  <w:style w:type="paragraph" w:styleId="NoSpacing">
    <w:name w:val="No Spacing"/>
    <w:link w:val="NoSpacingChar"/>
    <w:uiPriority w:val="1"/>
    <w:qFormat/>
    <w:rsid w:val="00365782"/>
    <w:pPr>
      <w:spacing w:after="0" w:line="240" w:lineRule="auto"/>
    </w:pPr>
    <w:rPr>
      <w:rFonts w:ascii="Calibri" w:eastAsia="Calibri" w:hAnsi="Calibri" w:cs="Times New Roman"/>
      <w:lang w:val="en-US"/>
    </w:rPr>
  </w:style>
  <w:style w:type="character" w:customStyle="1" w:styleId="NoSpacingChar">
    <w:name w:val="No Spacing Char"/>
    <w:link w:val="NoSpacing"/>
    <w:uiPriority w:val="1"/>
    <w:locked/>
    <w:rsid w:val="00365782"/>
    <w:rPr>
      <w:rFonts w:ascii="Calibri" w:eastAsia="Calibri" w:hAnsi="Calibri" w:cs="Times New Roman"/>
      <w:lang w:val="en-US"/>
    </w:rPr>
  </w:style>
  <w:style w:type="character" w:styleId="FollowedHyperlink">
    <w:name w:val="FollowedHyperlink"/>
    <w:basedOn w:val="DefaultParagraphFont"/>
    <w:uiPriority w:val="99"/>
    <w:semiHidden/>
    <w:unhideWhenUsed/>
    <w:rsid w:val="00365782"/>
    <w:rPr>
      <w:color w:val="954F72" w:themeColor="followedHyperlink"/>
      <w:u w:val="single"/>
    </w:rPr>
  </w:style>
  <w:style w:type="paragraph" w:styleId="Header">
    <w:name w:val="header"/>
    <w:basedOn w:val="Normal"/>
    <w:link w:val="HeaderChar"/>
    <w:uiPriority w:val="99"/>
    <w:unhideWhenUsed/>
    <w:rsid w:val="003D1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5FF"/>
    <w:rPr>
      <w:rFonts w:ascii="Times New Roman" w:eastAsia="Times New Roman" w:hAnsi="Times New Roman" w:cs="Times New Roman"/>
      <w:color w:val="000000"/>
      <w:sz w:val="20"/>
      <w:lang w:eastAsia="sr-Latn-RS"/>
    </w:rPr>
  </w:style>
  <w:style w:type="paragraph" w:styleId="FootnoteText">
    <w:name w:val="footnote text"/>
    <w:basedOn w:val="Normal"/>
    <w:link w:val="FootnoteTextChar"/>
    <w:uiPriority w:val="99"/>
    <w:semiHidden/>
    <w:unhideWhenUsed/>
    <w:rsid w:val="006A2AE6"/>
    <w:rPr>
      <w:szCs w:val="20"/>
    </w:rPr>
  </w:style>
  <w:style w:type="character" w:customStyle="1" w:styleId="FootnoteTextChar">
    <w:name w:val="Footnote Text Char"/>
    <w:basedOn w:val="DefaultParagraphFont"/>
    <w:link w:val="FootnoteText"/>
    <w:uiPriority w:val="99"/>
    <w:semiHidden/>
    <w:rsid w:val="006A2AE6"/>
    <w:rPr>
      <w:rFonts w:ascii="Times New Roman" w:eastAsia="Times New Roman" w:hAnsi="Times New Roman" w:cs="Times New Roman"/>
      <w:color w:val="000000"/>
      <w:sz w:val="20"/>
      <w:szCs w:val="20"/>
      <w:lang w:eastAsia="sr-Latn-RS"/>
    </w:rPr>
  </w:style>
  <w:style w:type="character" w:styleId="FootnoteReference">
    <w:name w:val="footnote reference"/>
    <w:uiPriority w:val="99"/>
    <w:semiHidden/>
    <w:unhideWhenUsed/>
    <w:rsid w:val="006A2AE6"/>
    <w:rPr>
      <w:vertAlign w:val="superscript"/>
    </w:rPr>
  </w:style>
  <w:style w:type="paragraph" w:customStyle="1" w:styleId="odluka-zakon">
    <w:name w:val="odluka-zakon"/>
    <w:basedOn w:val="Normal"/>
    <w:rsid w:val="009E54E9"/>
    <w:pPr>
      <w:spacing w:before="100" w:beforeAutospacing="1" w:after="100" w:afterAutospacing="1" w:line="240" w:lineRule="auto"/>
      <w:ind w:left="0" w:firstLine="0"/>
      <w:jc w:val="left"/>
    </w:pPr>
    <w:rPr>
      <w:color w:val="auto"/>
      <w:sz w:val="24"/>
      <w:szCs w:val="24"/>
    </w:rPr>
  </w:style>
  <w:style w:type="paragraph" w:customStyle="1" w:styleId="centar">
    <w:name w:val="centar"/>
    <w:basedOn w:val="Normal"/>
    <w:rsid w:val="009E54E9"/>
    <w:pPr>
      <w:spacing w:before="100" w:beforeAutospacing="1" w:after="100" w:afterAutospacing="1" w:line="240" w:lineRule="auto"/>
      <w:ind w:left="0" w:firstLine="0"/>
      <w:jc w:val="left"/>
    </w:pPr>
    <w:rPr>
      <w:color w:val="auto"/>
      <w:sz w:val="24"/>
      <w:szCs w:val="24"/>
    </w:rPr>
  </w:style>
  <w:style w:type="character" w:customStyle="1" w:styleId="UnresolvedMention1">
    <w:name w:val="Unresolved Mention1"/>
    <w:basedOn w:val="DefaultParagraphFont"/>
    <w:uiPriority w:val="99"/>
    <w:semiHidden/>
    <w:unhideWhenUsed/>
    <w:rsid w:val="00DF4D81"/>
    <w:rPr>
      <w:color w:val="605E5C"/>
      <w:shd w:val="clear" w:color="auto" w:fill="E1DFDD"/>
    </w:rPr>
  </w:style>
  <w:style w:type="character" w:customStyle="1" w:styleId="Heading2Char">
    <w:name w:val="Heading 2 Char"/>
    <w:basedOn w:val="DefaultParagraphFont"/>
    <w:link w:val="Heading2"/>
    <w:uiPriority w:val="9"/>
    <w:semiHidden/>
    <w:rsid w:val="00451010"/>
    <w:rPr>
      <w:rFonts w:asciiTheme="majorHAnsi" w:eastAsiaTheme="majorEastAsia" w:hAnsiTheme="majorHAnsi" w:cstheme="majorBidi"/>
      <w:color w:val="2E74B5" w:themeColor="accent1" w:themeShade="BF"/>
      <w:sz w:val="26"/>
      <w:szCs w:val="26"/>
      <w:lang w:eastAsia="sr-Latn-RS"/>
    </w:rPr>
  </w:style>
  <w:style w:type="character" w:styleId="PageNumber">
    <w:name w:val="page number"/>
    <w:basedOn w:val="DefaultParagraphFont"/>
    <w:uiPriority w:val="99"/>
    <w:semiHidden/>
    <w:unhideWhenUsed/>
    <w:rsid w:val="005E48AF"/>
  </w:style>
  <w:style w:type="character" w:styleId="PlaceholderText">
    <w:name w:val="Placeholder Text"/>
    <w:basedOn w:val="DefaultParagraphFont"/>
    <w:uiPriority w:val="99"/>
    <w:semiHidden/>
    <w:rsid w:val="00D9498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58355">
      <w:bodyDiv w:val="1"/>
      <w:marLeft w:val="0"/>
      <w:marRight w:val="0"/>
      <w:marTop w:val="0"/>
      <w:marBottom w:val="0"/>
      <w:divBdr>
        <w:top w:val="none" w:sz="0" w:space="0" w:color="auto"/>
        <w:left w:val="none" w:sz="0" w:space="0" w:color="auto"/>
        <w:bottom w:val="none" w:sz="0" w:space="0" w:color="auto"/>
        <w:right w:val="none" w:sz="0" w:space="0" w:color="auto"/>
      </w:divBdr>
    </w:div>
    <w:div w:id="101076649">
      <w:bodyDiv w:val="1"/>
      <w:marLeft w:val="0"/>
      <w:marRight w:val="0"/>
      <w:marTop w:val="0"/>
      <w:marBottom w:val="0"/>
      <w:divBdr>
        <w:top w:val="none" w:sz="0" w:space="0" w:color="auto"/>
        <w:left w:val="none" w:sz="0" w:space="0" w:color="auto"/>
        <w:bottom w:val="none" w:sz="0" w:space="0" w:color="auto"/>
        <w:right w:val="none" w:sz="0" w:space="0" w:color="auto"/>
      </w:divBdr>
    </w:div>
    <w:div w:id="151526870">
      <w:bodyDiv w:val="1"/>
      <w:marLeft w:val="0"/>
      <w:marRight w:val="0"/>
      <w:marTop w:val="0"/>
      <w:marBottom w:val="0"/>
      <w:divBdr>
        <w:top w:val="none" w:sz="0" w:space="0" w:color="auto"/>
        <w:left w:val="none" w:sz="0" w:space="0" w:color="auto"/>
        <w:bottom w:val="none" w:sz="0" w:space="0" w:color="auto"/>
        <w:right w:val="none" w:sz="0" w:space="0" w:color="auto"/>
      </w:divBdr>
    </w:div>
    <w:div w:id="480776953">
      <w:bodyDiv w:val="1"/>
      <w:marLeft w:val="0"/>
      <w:marRight w:val="0"/>
      <w:marTop w:val="0"/>
      <w:marBottom w:val="0"/>
      <w:divBdr>
        <w:top w:val="none" w:sz="0" w:space="0" w:color="auto"/>
        <w:left w:val="none" w:sz="0" w:space="0" w:color="auto"/>
        <w:bottom w:val="none" w:sz="0" w:space="0" w:color="auto"/>
        <w:right w:val="none" w:sz="0" w:space="0" w:color="auto"/>
      </w:divBdr>
    </w:div>
    <w:div w:id="843936419">
      <w:bodyDiv w:val="1"/>
      <w:marLeft w:val="0"/>
      <w:marRight w:val="0"/>
      <w:marTop w:val="0"/>
      <w:marBottom w:val="0"/>
      <w:divBdr>
        <w:top w:val="none" w:sz="0" w:space="0" w:color="auto"/>
        <w:left w:val="none" w:sz="0" w:space="0" w:color="auto"/>
        <w:bottom w:val="none" w:sz="0" w:space="0" w:color="auto"/>
        <w:right w:val="none" w:sz="0" w:space="0" w:color="auto"/>
      </w:divBdr>
    </w:div>
    <w:div w:id="986283870">
      <w:bodyDiv w:val="1"/>
      <w:marLeft w:val="0"/>
      <w:marRight w:val="0"/>
      <w:marTop w:val="0"/>
      <w:marBottom w:val="0"/>
      <w:divBdr>
        <w:top w:val="none" w:sz="0" w:space="0" w:color="auto"/>
        <w:left w:val="none" w:sz="0" w:space="0" w:color="auto"/>
        <w:bottom w:val="none" w:sz="0" w:space="0" w:color="auto"/>
        <w:right w:val="none" w:sz="0" w:space="0" w:color="auto"/>
      </w:divBdr>
    </w:div>
    <w:div w:id="988170981">
      <w:bodyDiv w:val="1"/>
      <w:marLeft w:val="0"/>
      <w:marRight w:val="0"/>
      <w:marTop w:val="0"/>
      <w:marBottom w:val="0"/>
      <w:divBdr>
        <w:top w:val="none" w:sz="0" w:space="0" w:color="auto"/>
        <w:left w:val="none" w:sz="0" w:space="0" w:color="auto"/>
        <w:bottom w:val="none" w:sz="0" w:space="0" w:color="auto"/>
        <w:right w:val="none" w:sz="0" w:space="0" w:color="auto"/>
      </w:divBdr>
    </w:div>
    <w:div w:id="1204173301">
      <w:bodyDiv w:val="1"/>
      <w:marLeft w:val="0"/>
      <w:marRight w:val="0"/>
      <w:marTop w:val="0"/>
      <w:marBottom w:val="0"/>
      <w:divBdr>
        <w:top w:val="none" w:sz="0" w:space="0" w:color="auto"/>
        <w:left w:val="none" w:sz="0" w:space="0" w:color="auto"/>
        <w:bottom w:val="none" w:sz="0" w:space="0" w:color="auto"/>
        <w:right w:val="none" w:sz="0" w:space="0" w:color="auto"/>
      </w:divBdr>
    </w:div>
    <w:div w:id="1435592538">
      <w:bodyDiv w:val="1"/>
      <w:marLeft w:val="0"/>
      <w:marRight w:val="0"/>
      <w:marTop w:val="0"/>
      <w:marBottom w:val="0"/>
      <w:divBdr>
        <w:top w:val="none" w:sz="0" w:space="0" w:color="auto"/>
        <w:left w:val="none" w:sz="0" w:space="0" w:color="auto"/>
        <w:bottom w:val="none" w:sz="0" w:space="0" w:color="auto"/>
        <w:right w:val="none" w:sz="0" w:space="0" w:color="auto"/>
      </w:divBdr>
    </w:div>
    <w:div w:id="1566912472">
      <w:bodyDiv w:val="1"/>
      <w:marLeft w:val="0"/>
      <w:marRight w:val="0"/>
      <w:marTop w:val="0"/>
      <w:marBottom w:val="0"/>
      <w:divBdr>
        <w:top w:val="none" w:sz="0" w:space="0" w:color="auto"/>
        <w:left w:val="none" w:sz="0" w:space="0" w:color="auto"/>
        <w:bottom w:val="none" w:sz="0" w:space="0" w:color="auto"/>
        <w:right w:val="none" w:sz="0" w:space="0" w:color="auto"/>
      </w:divBdr>
      <w:divsChild>
        <w:div w:id="462426646">
          <w:marLeft w:val="0"/>
          <w:marRight w:val="0"/>
          <w:marTop w:val="0"/>
          <w:marBottom w:val="0"/>
          <w:divBdr>
            <w:top w:val="none" w:sz="0" w:space="0" w:color="auto"/>
            <w:left w:val="none" w:sz="0" w:space="0" w:color="auto"/>
            <w:bottom w:val="none" w:sz="0" w:space="0" w:color="auto"/>
            <w:right w:val="none" w:sz="0" w:space="0" w:color="auto"/>
          </w:divBdr>
        </w:div>
      </w:divsChild>
    </w:div>
    <w:div w:id="1633948419">
      <w:bodyDiv w:val="1"/>
      <w:marLeft w:val="0"/>
      <w:marRight w:val="0"/>
      <w:marTop w:val="0"/>
      <w:marBottom w:val="0"/>
      <w:divBdr>
        <w:top w:val="none" w:sz="0" w:space="0" w:color="auto"/>
        <w:left w:val="none" w:sz="0" w:space="0" w:color="auto"/>
        <w:bottom w:val="none" w:sz="0" w:space="0" w:color="auto"/>
        <w:right w:val="none" w:sz="0" w:space="0" w:color="auto"/>
      </w:divBdr>
    </w:div>
    <w:div w:id="1881477705">
      <w:bodyDiv w:val="1"/>
      <w:marLeft w:val="0"/>
      <w:marRight w:val="0"/>
      <w:marTop w:val="0"/>
      <w:marBottom w:val="0"/>
      <w:divBdr>
        <w:top w:val="none" w:sz="0" w:space="0" w:color="auto"/>
        <w:left w:val="none" w:sz="0" w:space="0" w:color="auto"/>
        <w:bottom w:val="none" w:sz="0" w:space="0" w:color="auto"/>
        <w:right w:val="none" w:sz="0" w:space="0" w:color="auto"/>
      </w:divBdr>
    </w:div>
    <w:div w:id="2005695227">
      <w:bodyDiv w:val="1"/>
      <w:marLeft w:val="0"/>
      <w:marRight w:val="0"/>
      <w:marTop w:val="0"/>
      <w:marBottom w:val="0"/>
      <w:divBdr>
        <w:top w:val="none" w:sz="0" w:space="0" w:color="auto"/>
        <w:left w:val="none" w:sz="0" w:space="0" w:color="auto"/>
        <w:bottom w:val="none" w:sz="0" w:space="0" w:color="auto"/>
        <w:right w:val="none" w:sz="0" w:space="0" w:color="auto"/>
      </w:divBdr>
      <w:divsChild>
        <w:div w:id="116876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fra.europa.eu/en/publications-and-resources/data-and-maps/2025/roma-survey-2024" TargetMode="External"/><Relationship Id="rId2" Type="http://schemas.openxmlformats.org/officeDocument/2006/relationships/hyperlink" Target="https://fra.europa.eu/en/publications-and-resources/data-and-maps/2025/roma-survey-2024" TargetMode="External"/><Relationship Id="rId1" Type="http://schemas.openxmlformats.org/officeDocument/2006/relationships/hyperlink" Target="https://fra.europa.eu/en/publication/2025/roma-survey-2024" TargetMode="External"/><Relationship Id="rId6" Type="http://schemas.openxmlformats.org/officeDocument/2006/relationships/hyperlink" Target="https://fra.europa.eu/en/publications-and-resources/data-and-maps/2025/roma-survey-2024" TargetMode="External"/><Relationship Id="rId5" Type="http://schemas.openxmlformats.org/officeDocument/2006/relationships/hyperlink" Target="https://fra.europa.eu/en/publications-and-resources/data-and-maps/2025/roma-survey-2024" TargetMode="External"/><Relationship Id="rId4" Type="http://schemas.openxmlformats.org/officeDocument/2006/relationships/hyperlink" Target="https://fra.europa.eu/en/publications-and-resources/data-and-maps/2025/roma-survey-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8F0CA-2B83-4669-BE6E-3FBCBB15BA4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4796656-1315-4527-9E56-41E4B7B43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62</Pages>
  <Words>16912</Words>
  <Characters>96405</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Lazor Obradovic</dc:creator>
  <cp:keywords/>
  <dc:description/>
  <cp:lastModifiedBy>JOVANOVIC ARIJAS Dragana</cp:lastModifiedBy>
  <cp:revision>54</cp:revision>
  <cp:lastPrinted>2025-12-26T11:14:00Z</cp:lastPrinted>
  <dcterms:created xsi:type="dcterms:W3CDTF">2025-12-25T12:53:00Z</dcterms:created>
  <dcterms:modified xsi:type="dcterms:W3CDTF">2026-01-27T15:25:00Z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dda47c61-6330-48b9-95bb-8562d34f5091</vt:lpwstr>
  </property>
  <property fmtid="{D5CDD505-2E9C-101B-9397-08002B2CF9AE}" pid="3" name="bjSaver">
    <vt:lpwstr>h68+XTN1Q1o7+ZB5qck0MIfNfZE6TW6P</vt:lpwstr>
  </property>
  <property fmtid="{D5CDD505-2E9C-101B-9397-08002B2CF9AE}" pid="4"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5" name="bjDocumentLabelXML-0">
    <vt:lpwstr>ames.com/2008/01/sie/internal/label"&gt;&lt;element uid="0cf7a3e7-d409-4b72-a3ba-b0bee02b01f1" value="" /&gt;&lt;/sisl&gt;</vt:lpwstr>
  </property>
  <property fmtid="{D5CDD505-2E9C-101B-9397-08002B2CF9AE}" pid="6" name="bjClsUserRVM">
    <vt:lpwstr>[]</vt:lpwstr>
  </property>
</Properties>
</file>