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2D75E" w14:textId="77777777" w:rsidR="00AB7CB6" w:rsidRPr="00C02669" w:rsidRDefault="00AB7CB6" w:rsidP="00BC736D">
      <w:pPr>
        <w:keepNext/>
        <w:keepLines/>
        <w:spacing w:after="120"/>
        <w:jc w:val="center"/>
        <w:rPr>
          <w:b/>
          <w:sz w:val="20"/>
          <w:szCs w:val="20"/>
          <w:lang w:val="sr-Cyrl-RS"/>
        </w:rPr>
      </w:pPr>
      <w:bookmarkStart w:id="0" w:name="_GoBack"/>
      <w:bookmarkEnd w:id="0"/>
    </w:p>
    <w:p w14:paraId="016ED4CB" w14:textId="4829565C" w:rsidR="00BC736D" w:rsidRPr="00547658" w:rsidRDefault="00BC736D" w:rsidP="00BC736D">
      <w:pPr>
        <w:keepNext/>
        <w:keepLines/>
        <w:spacing w:after="120"/>
        <w:jc w:val="center"/>
        <w:rPr>
          <w:b/>
          <w:sz w:val="20"/>
          <w:szCs w:val="20"/>
          <w:lang w:val="sr-Cyrl-RS"/>
        </w:rPr>
      </w:pPr>
      <w:r w:rsidRPr="006C3E78">
        <w:rPr>
          <w:b/>
          <w:sz w:val="20"/>
          <w:szCs w:val="20"/>
          <w:lang w:val="sr-Cyrl-CS"/>
        </w:rPr>
        <w:t>ОБРАЗАЦ ЗА КОМЕНТАРЕ</w:t>
      </w:r>
      <w:r w:rsidR="00547658" w:rsidRPr="00547658">
        <w:rPr>
          <w:b/>
          <w:sz w:val="20"/>
          <w:szCs w:val="20"/>
          <w:lang w:val="sr-Cyrl-RS"/>
        </w:rPr>
        <w:t xml:space="preserve"> 1</w:t>
      </w:r>
    </w:p>
    <w:p w14:paraId="13E61716" w14:textId="44665B27" w:rsidR="00E94DA3" w:rsidRPr="006C3E78" w:rsidRDefault="00547658" w:rsidP="00BC736D">
      <w:pPr>
        <w:keepNext/>
        <w:keepLines/>
        <w:jc w:val="center"/>
        <w:rPr>
          <w:b/>
          <w:i/>
          <w:sz w:val="20"/>
          <w:szCs w:val="20"/>
          <w:lang w:val="sr-Cyrl-RS"/>
        </w:rPr>
      </w:pPr>
      <w:r w:rsidRPr="00547658">
        <w:rPr>
          <w:b/>
          <w:sz w:val="20"/>
          <w:szCs w:val="20"/>
          <w:lang w:val="sr-Cyrl-CS"/>
        </w:rPr>
        <w:t>у вези са Предлогом одлуке о изменама и допунама Стратегије за родну равноправност за период од 2021. до 2030. године</w:t>
      </w:r>
    </w:p>
    <w:p w14:paraId="7D106854" w14:textId="77777777" w:rsidR="00E94DA3" w:rsidRPr="00D45D46" w:rsidRDefault="00E94DA3">
      <w:pPr>
        <w:keepNext/>
        <w:keepLines/>
        <w:jc w:val="both"/>
        <w:rPr>
          <w:b/>
          <w:sz w:val="20"/>
          <w:szCs w:val="20"/>
          <w:lang w:val="sr-Cyrl-RS"/>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28757B" w:rsidRPr="00547658" w14:paraId="34D2EBEF" w14:textId="77777777" w:rsidTr="00547658">
        <w:tc>
          <w:tcPr>
            <w:tcW w:w="8931" w:type="dxa"/>
            <w:shd w:val="clear" w:color="auto" w:fill="auto"/>
          </w:tcPr>
          <w:p w14:paraId="797F52D7" w14:textId="77777777" w:rsidR="00FB257B" w:rsidRPr="00D45D46" w:rsidRDefault="00FB257B" w:rsidP="0058247C">
            <w:pPr>
              <w:keepNext/>
              <w:keepLines/>
              <w:spacing w:after="60"/>
              <w:jc w:val="both"/>
              <w:rPr>
                <w:b/>
                <w:sz w:val="20"/>
                <w:szCs w:val="20"/>
                <w:lang w:val="sr-Cyrl-RS"/>
              </w:rPr>
            </w:pPr>
            <w:r w:rsidRPr="00D45D46">
              <w:rPr>
                <w:b/>
                <w:sz w:val="20"/>
                <w:szCs w:val="20"/>
                <w:lang w:val="sr-Cyrl-RS"/>
              </w:rPr>
              <w:t>Име и презиме</w:t>
            </w:r>
            <w:r w:rsidR="0028757B" w:rsidRPr="006C3E78">
              <w:rPr>
                <w:b/>
                <w:sz w:val="20"/>
                <w:szCs w:val="20"/>
                <w:lang w:val="sr-Cyrl-CS"/>
              </w:rPr>
              <w:t xml:space="preserve">: </w:t>
            </w:r>
          </w:p>
          <w:p w14:paraId="2499EF21" w14:textId="77777777" w:rsidR="00E94DA3" w:rsidRPr="00D45D46" w:rsidRDefault="00FB257B" w:rsidP="0058247C">
            <w:pPr>
              <w:keepNext/>
              <w:keepLines/>
              <w:spacing w:after="60"/>
              <w:jc w:val="both"/>
              <w:rPr>
                <w:b/>
                <w:sz w:val="20"/>
                <w:szCs w:val="20"/>
                <w:lang w:val="sr-Cyrl-RS"/>
              </w:rPr>
            </w:pPr>
            <w:r w:rsidRPr="006C3E78">
              <w:rPr>
                <w:b/>
                <w:sz w:val="20"/>
                <w:szCs w:val="20"/>
                <w:lang w:val="sr-Cyrl-CS"/>
              </w:rPr>
              <w:t>Име организације</w:t>
            </w:r>
            <w:r w:rsidR="006C289D" w:rsidRPr="00D45D46">
              <w:rPr>
                <w:b/>
                <w:sz w:val="20"/>
                <w:szCs w:val="20"/>
                <w:lang w:val="sr-Cyrl-RS"/>
              </w:rPr>
              <w:t>,</w:t>
            </w:r>
            <w:r w:rsidRPr="006C3E78">
              <w:rPr>
                <w:b/>
                <w:sz w:val="20"/>
                <w:szCs w:val="20"/>
                <w:lang w:val="sr-Cyrl-CS"/>
              </w:rPr>
              <w:t xml:space="preserve"> </w:t>
            </w:r>
            <w:r w:rsidR="00AA66F6" w:rsidRPr="006C3E78">
              <w:rPr>
                <w:b/>
                <w:sz w:val="20"/>
                <w:szCs w:val="20"/>
                <w:lang w:val="sr-Cyrl-CS"/>
              </w:rPr>
              <w:t>односно</w:t>
            </w:r>
            <w:r w:rsidRPr="006C3E78">
              <w:rPr>
                <w:b/>
                <w:sz w:val="20"/>
                <w:szCs w:val="20"/>
                <w:lang w:val="sr-Cyrl-CS"/>
              </w:rPr>
              <w:t xml:space="preserve"> инс</w:t>
            </w:r>
            <w:r w:rsidR="00E94DA3" w:rsidRPr="006C3E78">
              <w:rPr>
                <w:b/>
                <w:sz w:val="20"/>
                <w:szCs w:val="20"/>
                <w:lang w:val="sr-Cyrl-CS"/>
              </w:rPr>
              <w:t>т</w:t>
            </w:r>
            <w:r w:rsidRPr="006C3E78">
              <w:rPr>
                <w:b/>
                <w:sz w:val="20"/>
                <w:szCs w:val="20"/>
                <w:lang w:val="sr-Cyrl-CS"/>
              </w:rPr>
              <w:t>итуције</w:t>
            </w:r>
            <w:r w:rsidR="00AB7CB6" w:rsidRPr="006C3E78">
              <w:rPr>
                <w:b/>
                <w:sz w:val="20"/>
                <w:szCs w:val="20"/>
                <w:lang w:val="sr-Cyrl-CS"/>
              </w:rPr>
              <w:t xml:space="preserve"> (уколико се коментар подноси испред организације, односно институције)</w:t>
            </w:r>
            <w:r w:rsidRPr="006C3E78">
              <w:rPr>
                <w:b/>
                <w:sz w:val="20"/>
                <w:szCs w:val="20"/>
                <w:lang w:val="sr-Cyrl-CS"/>
              </w:rPr>
              <w:t>:</w:t>
            </w:r>
            <w:r w:rsidR="00495936" w:rsidRPr="006C3E78">
              <w:rPr>
                <w:b/>
                <w:sz w:val="20"/>
                <w:szCs w:val="20"/>
                <w:lang w:val="sr-Cyrl-CS"/>
              </w:rPr>
              <w:t xml:space="preserve"> </w:t>
            </w:r>
          </w:p>
          <w:p w14:paraId="4077838E" w14:textId="77777777" w:rsidR="00E94DA3" w:rsidRPr="00D45D46" w:rsidRDefault="00E90DEB" w:rsidP="0058247C">
            <w:pPr>
              <w:keepNext/>
              <w:keepLines/>
              <w:spacing w:after="60"/>
              <w:jc w:val="both"/>
              <w:rPr>
                <w:b/>
                <w:sz w:val="20"/>
                <w:szCs w:val="20"/>
                <w:lang w:val="sr-Cyrl-RS"/>
              </w:rPr>
            </w:pPr>
            <w:r w:rsidRPr="00D45D46">
              <w:rPr>
                <w:b/>
                <w:sz w:val="20"/>
                <w:szCs w:val="20"/>
                <w:lang w:val="sr-Cyrl-RS"/>
              </w:rPr>
              <w:t>Контакт телефон:</w:t>
            </w:r>
            <w:r w:rsidR="00495936" w:rsidRPr="00D45D46">
              <w:rPr>
                <w:b/>
                <w:sz w:val="20"/>
                <w:szCs w:val="20"/>
                <w:lang w:val="sr-Cyrl-RS"/>
              </w:rPr>
              <w:t xml:space="preserve"> </w:t>
            </w:r>
          </w:p>
          <w:p w14:paraId="43FEABC3" w14:textId="77777777" w:rsidR="00E94DA3" w:rsidRPr="00D45D46" w:rsidRDefault="0058247C" w:rsidP="0058247C">
            <w:pPr>
              <w:keepNext/>
              <w:keepLines/>
              <w:spacing w:after="60"/>
              <w:jc w:val="both"/>
              <w:rPr>
                <w:b/>
                <w:sz w:val="20"/>
                <w:szCs w:val="20"/>
                <w:lang w:val="sr-Cyrl-RS"/>
              </w:rPr>
            </w:pPr>
            <w:r w:rsidRPr="006C3E78">
              <w:rPr>
                <w:b/>
                <w:sz w:val="20"/>
                <w:szCs w:val="20"/>
              </w:rPr>
              <w:t>E</w:t>
            </w:r>
            <w:r w:rsidRPr="00D45D46">
              <w:rPr>
                <w:b/>
                <w:sz w:val="20"/>
                <w:szCs w:val="20"/>
                <w:lang w:val="sr-Cyrl-RS"/>
              </w:rPr>
              <w:t>-</w:t>
            </w:r>
            <w:r w:rsidRPr="006C3E78">
              <w:rPr>
                <w:b/>
                <w:sz w:val="20"/>
                <w:szCs w:val="20"/>
              </w:rPr>
              <w:t>mail</w:t>
            </w:r>
            <w:r w:rsidR="00E90DEB" w:rsidRPr="00D45D46">
              <w:rPr>
                <w:b/>
                <w:sz w:val="20"/>
                <w:szCs w:val="20"/>
                <w:lang w:val="sr-Cyrl-RS"/>
              </w:rPr>
              <w:t>:</w:t>
            </w:r>
            <w:r w:rsidR="00495936" w:rsidRPr="00D45D46">
              <w:rPr>
                <w:sz w:val="20"/>
                <w:szCs w:val="20"/>
                <w:lang w:val="sr-Cyrl-RS"/>
              </w:rPr>
              <w:t xml:space="preserve"> </w:t>
            </w:r>
          </w:p>
          <w:p w14:paraId="1C103521" w14:textId="77777777" w:rsidR="0028757B" w:rsidRPr="006C3E78" w:rsidRDefault="00FB257B" w:rsidP="0058247C">
            <w:pPr>
              <w:keepNext/>
              <w:keepLines/>
              <w:spacing w:after="60"/>
              <w:jc w:val="both"/>
              <w:rPr>
                <w:b/>
                <w:sz w:val="20"/>
                <w:szCs w:val="20"/>
                <w:lang w:val="sr-Cyrl-CS"/>
              </w:rPr>
            </w:pPr>
            <w:r w:rsidRPr="006C3E78">
              <w:rPr>
                <w:b/>
                <w:sz w:val="20"/>
                <w:szCs w:val="20"/>
                <w:lang w:val="sr-Cyrl-CS"/>
              </w:rPr>
              <w:t>Д</w:t>
            </w:r>
            <w:r w:rsidR="0028757B" w:rsidRPr="006C3E78">
              <w:rPr>
                <w:b/>
                <w:sz w:val="20"/>
                <w:szCs w:val="20"/>
                <w:lang w:val="sr-Cyrl-CS"/>
              </w:rPr>
              <w:t xml:space="preserve">атум: </w:t>
            </w:r>
          </w:p>
        </w:tc>
      </w:tr>
    </w:tbl>
    <w:p w14:paraId="1AB20B77" w14:textId="77777777" w:rsidR="00F831A4" w:rsidRPr="00D45D46" w:rsidRDefault="00F831A4">
      <w:pPr>
        <w:keepNext/>
        <w:keepLines/>
        <w:jc w:val="both"/>
        <w:rPr>
          <w:b/>
          <w:sz w:val="20"/>
          <w:szCs w:val="20"/>
          <w:lang w:val="sr-Cyrl-RS"/>
        </w:rPr>
      </w:pPr>
    </w:p>
    <w:p w14:paraId="1B3092BB" w14:textId="309F20AF" w:rsidR="00AB7CB6" w:rsidRDefault="00E94DA3" w:rsidP="00547658">
      <w:pPr>
        <w:pStyle w:val="ListParagraph"/>
        <w:keepNext/>
        <w:keepLines/>
        <w:numPr>
          <w:ilvl w:val="0"/>
          <w:numId w:val="40"/>
        </w:numPr>
        <w:ind w:left="709" w:hanging="425"/>
        <w:rPr>
          <w:b/>
          <w:sz w:val="20"/>
          <w:szCs w:val="20"/>
          <w:lang w:val="sr-Cyrl-CS"/>
        </w:rPr>
      </w:pPr>
      <w:r w:rsidRPr="00C02669">
        <w:rPr>
          <w:b/>
          <w:sz w:val="20"/>
          <w:szCs w:val="20"/>
          <w:lang w:val="sr-Cyrl-CS"/>
        </w:rPr>
        <w:t>Општи коментари и сугестије</w:t>
      </w:r>
      <w:r w:rsidR="00285E31" w:rsidRPr="00C02669">
        <w:rPr>
          <w:b/>
          <w:sz w:val="20"/>
          <w:szCs w:val="20"/>
          <w:lang w:val="sr-Cyrl-CS"/>
        </w:rPr>
        <w:t xml:space="preserve"> </w:t>
      </w:r>
      <w:r w:rsidR="00547658" w:rsidRPr="00547658">
        <w:rPr>
          <w:b/>
          <w:sz w:val="20"/>
          <w:szCs w:val="20"/>
          <w:lang w:val="sr-Cyrl-CS"/>
        </w:rPr>
        <w:t>на текст Предлога одлуке</w:t>
      </w:r>
      <w:r w:rsidR="00547658">
        <w:rPr>
          <w:b/>
          <w:sz w:val="20"/>
          <w:szCs w:val="20"/>
          <w:lang w:val="sr-Cyrl-CS"/>
        </w:rPr>
        <w:t xml:space="preserve"> о изменама и допунама</w:t>
      </w:r>
      <w:r w:rsidR="00547658" w:rsidRPr="00547658">
        <w:rPr>
          <w:b/>
          <w:sz w:val="20"/>
          <w:szCs w:val="20"/>
          <w:lang w:val="sr-Cyrl-RS"/>
        </w:rPr>
        <w:t xml:space="preserve">  </w:t>
      </w:r>
      <w:r w:rsidR="00547658" w:rsidRPr="00547658">
        <w:rPr>
          <w:b/>
          <w:sz w:val="20"/>
          <w:szCs w:val="20"/>
          <w:lang w:val="sr-Cyrl-CS"/>
        </w:rPr>
        <w:t>Стратегије за родну равноправност за период од 2021. до 2030. године</w:t>
      </w:r>
    </w:p>
    <w:p w14:paraId="7B5A9946" w14:textId="21440AD6" w:rsidR="00547658" w:rsidRPr="00547658" w:rsidRDefault="00547658" w:rsidP="00547658">
      <w:pPr>
        <w:pStyle w:val="ListParagraph"/>
        <w:keepNext/>
        <w:keepLines/>
        <w:numPr>
          <w:ilvl w:val="0"/>
          <w:numId w:val="40"/>
        </w:numPr>
        <w:ind w:left="-142" w:firstLine="426"/>
        <w:rPr>
          <w:b/>
          <w:sz w:val="20"/>
          <w:szCs w:val="20"/>
          <w:lang w:val="sr-Cyrl-CS"/>
        </w:rPr>
      </w:pPr>
    </w:p>
    <w:p w14:paraId="4D74402B" w14:textId="77777777" w:rsidR="00547658" w:rsidRPr="00547658" w:rsidRDefault="00547658" w:rsidP="00547658">
      <w:pPr>
        <w:pStyle w:val="ListParagraph"/>
        <w:keepNext/>
        <w:keepLines/>
        <w:numPr>
          <w:ilvl w:val="0"/>
          <w:numId w:val="40"/>
        </w:numPr>
        <w:ind w:left="-142" w:firstLine="426"/>
        <w:rPr>
          <w:b/>
          <w:sz w:val="20"/>
          <w:szCs w:val="20"/>
          <w:lang w:val="sr-Cyrl-CS"/>
        </w:rPr>
      </w:pPr>
    </w:p>
    <w:p w14:paraId="65AAB37D" w14:textId="737A84F3" w:rsidR="00547658" w:rsidRDefault="00547658" w:rsidP="00547658">
      <w:pPr>
        <w:keepNext/>
        <w:keepLines/>
        <w:rPr>
          <w:b/>
          <w:sz w:val="20"/>
          <w:szCs w:val="20"/>
          <w:lang w:val="sr-Cyrl-CS"/>
        </w:rPr>
      </w:pPr>
    </w:p>
    <w:p w14:paraId="65196B0A" w14:textId="77777777" w:rsidR="00547658" w:rsidRPr="00547658" w:rsidRDefault="00547658" w:rsidP="00547658">
      <w:pPr>
        <w:keepNext/>
        <w:keepLines/>
        <w:rPr>
          <w:b/>
          <w:sz w:val="20"/>
          <w:szCs w:val="20"/>
          <w:lang w:val="sr-Cyrl-CS"/>
        </w:rPr>
      </w:pPr>
    </w:p>
    <w:p w14:paraId="3179C0CA" w14:textId="77777777" w:rsidR="008E0B98" w:rsidRPr="00D45D46" w:rsidRDefault="008E0B98" w:rsidP="00547658">
      <w:pPr>
        <w:pBdr>
          <w:top w:val="single" w:sz="4" w:space="1" w:color="auto"/>
          <w:left w:val="single" w:sz="4" w:space="4" w:color="auto"/>
          <w:bottom w:val="single" w:sz="4" w:space="1" w:color="auto"/>
          <w:right w:val="single" w:sz="4" w:space="0" w:color="auto"/>
        </w:pBdr>
        <w:jc w:val="both"/>
        <w:rPr>
          <w:b/>
          <w:bCs/>
          <w:sz w:val="20"/>
          <w:szCs w:val="20"/>
          <w:lang w:val="sr-Cyrl-CS"/>
        </w:rPr>
      </w:pPr>
    </w:p>
    <w:p w14:paraId="26E5C958" w14:textId="77777777" w:rsidR="008E0B98" w:rsidRPr="00D45D46" w:rsidRDefault="008E0B98" w:rsidP="00547658">
      <w:pPr>
        <w:pBdr>
          <w:top w:val="single" w:sz="4" w:space="1" w:color="auto"/>
          <w:left w:val="single" w:sz="4" w:space="4" w:color="auto"/>
          <w:bottom w:val="single" w:sz="4" w:space="1" w:color="auto"/>
          <w:right w:val="single" w:sz="4" w:space="0" w:color="auto"/>
        </w:pBdr>
        <w:jc w:val="both"/>
        <w:rPr>
          <w:b/>
          <w:bCs/>
          <w:sz w:val="20"/>
          <w:szCs w:val="20"/>
          <w:lang w:val="sr-Cyrl-CS"/>
        </w:rPr>
      </w:pPr>
    </w:p>
    <w:p w14:paraId="586A0524" w14:textId="77777777" w:rsidR="008E0B98" w:rsidRPr="00D45D46" w:rsidRDefault="008E0B98" w:rsidP="00547658">
      <w:pPr>
        <w:pBdr>
          <w:top w:val="single" w:sz="4" w:space="1" w:color="auto"/>
          <w:left w:val="single" w:sz="4" w:space="4" w:color="auto"/>
          <w:bottom w:val="single" w:sz="4" w:space="1" w:color="auto"/>
          <w:right w:val="single" w:sz="4" w:space="0" w:color="auto"/>
        </w:pBdr>
        <w:jc w:val="both"/>
        <w:rPr>
          <w:b/>
          <w:bCs/>
          <w:sz w:val="20"/>
          <w:szCs w:val="20"/>
          <w:lang w:val="sr-Cyrl-CS"/>
        </w:rPr>
      </w:pPr>
    </w:p>
    <w:p w14:paraId="76541D8D" w14:textId="77777777" w:rsidR="008E0B98" w:rsidRPr="00D45D46" w:rsidRDefault="008E0B98" w:rsidP="00547658">
      <w:pPr>
        <w:pBdr>
          <w:top w:val="single" w:sz="4" w:space="1" w:color="auto"/>
          <w:left w:val="single" w:sz="4" w:space="4" w:color="auto"/>
          <w:bottom w:val="single" w:sz="4" w:space="1" w:color="auto"/>
          <w:right w:val="single" w:sz="4" w:space="0" w:color="auto"/>
        </w:pBdr>
        <w:jc w:val="both"/>
        <w:rPr>
          <w:b/>
          <w:bCs/>
          <w:sz w:val="20"/>
          <w:szCs w:val="20"/>
          <w:lang w:val="sr-Cyrl-CS"/>
        </w:rPr>
      </w:pPr>
    </w:p>
    <w:p w14:paraId="13FEA482" w14:textId="77777777" w:rsidR="008E0B98" w:rsidRPr="00D45D46" w:rsidRDefault="008E0B98" w:rsidP="00547658">
      <w:pPr>
        <w:pBdr>
          <w:top w:val="single" w:sz="4" w:space="1" w:color="auto"/>
          <w:left w:val="single" w:sz="4" w:space="4" w:color="auto"/>
          <w:bottom w:val="single" w:sz="4" w:space="1" w:color="auto"/>
          <w:right w:val="single" w:sz="4" w:space="0" w:color="auto"/>
        </w:pBdr>
        <w:jc w:val="both"/>
        <w:rPr>
          <w:b/>
          <w:bCs/>
          <w:sz w:val="20"/>
          <w:szCs w:val="20"/>
          <w:lang w:val="sr-Cyrl-CS"/>
        </w:rPr>
      </w:pPr>
    </w:p>
    <w:p w14:paraId="2AF9D37D" w14:textId="77777777" w:rsidR="00CC4874" w:rsidRPr="00D45D46" w:rsidRDefault="00CC4874" w:rsidP="00AB7CB6">
      <w:pPr>
        <w:jc w:val="both"/>
        <w:rPr>
          <w:b/>
          <w:bCs/>
          <w:sz w:val="20"/>
          <w:szCs w:val="20"/>
          <w:lang w:val="sr-Cyrl-CS"/>
        </w:rPr>
      </w:pPr>
    </w:p>
    <w:p w14:paraId="1A4CD68A" w14:textId="36E48508" w:rsidR="00AA281C" w:rsidRPr="00547658" w:rsidRDefault="00547658" w:rsidP="00547658">
      <w:pPr>
        <w:pStyle w:val="ListParagraph"/>
        <w:numPr>
          <w:ilvl w:val="0"/>
          <w:numId w:val="40"/>
        </w:numPr>
        <w:ind w:hanging="436"/>
        <w:jc w:val="both"/>
        <w:rPr>
          <w:b/>
          <w:bCs/>
          <w:sz w:val="20"/>
          <w:szCs w:val="20"/>
          <w:lang w:val="sr-Latn-CS"/>
        </w:rPr>
      </w:pPr>
      <w:r w:rsidRPr="00547658">
        <w:rPr>
          <w:b/>
          <w:bCs/>
          <w:sz w:val="20"/>
          <w:szCs w:val="20"/>
          <w:lang w:val="sr-Cyrl-RS"/>
        </w:rPr>
        <w:t>Предлози за додавање или измену текста Предлога одлуке о изменама и допунама Стратегије за родну равноправност за период од 2021. до 2030. године</w:t>
      </w:r>
    </w:p>
    <w:p w14:paraId="77D04551" w14:textId="77777777" w:rsidR="00547658" w:rsidRPr="00547658" w:rsidRDefault="00547658" w:rsidP="00547658">
      <w:pPr>
        <w:pStyle w:val="ListParagraph"/>
        <w:jc w:val="both"/>
        <w:rPr>
          <w:b/>
          <w:bCs/>
          <w:sz w:val="20"/>
          <w:szCs w:val="20"/>
          <w:lang w:val="sr-Latn-CS"/>
        </w:rPr>
      </w:pPr>
    </w:p>
    <w:p w14:paraId="214BCFB2" w14:textId="1AA1992E" w:rsidR="00547658" w:rsidRDefault="00547658" w:rsidP="00547658">
      <w:pPr>
        <w:jc w:val="both"/>
        <w:rPr>
          <w:b/>
          <w:bCs/>
          <w:sz w:val="20"/>
          <w:szCs w:val="20"/>
          <w:lang w:val="sr-Latn-CS"/>
        </w:rPr>
      </w:pPr>
    </w:p>
    <w:tbl>
      <w:tblPr>
        <w:tblStyle w:val="TableGrid"/>
        <w:tblW w:w="8931" w:type="dxa"/>
        <w:tblInd w:w="-147" w:type="dxa"/>
        <w:tblLook w:val="04A0" w:firstRow="1" w:lastRow="0" w:firstColumn="1" w:lastColumn="0" w:noHBand="0" w:noVBand="1"/>
      </w:tblPr>
      <w:tblGrid>
        <w:gridCol w:w="1135"/>
        <w:gridCol w:w="7796"/>
      </w:tblGrid>
      <w:tr w:rsidR="00547658" w:rsidRPr="006C3E78" w14:paraId="6D2CD105" w14:textId="77777777" w:rsidTr="00547658">
        <w:tc>
          <w:tcPr>
            <w:tcW w:w="1135" w:type="dxa"/>
          </w:tcPr>
          <w:p w14:paraId="47F2430D" w14:textId="0A5B48B0" w:rsidR="00547658" w:rsidRPr="00547658" w:rsidRDefault="00547658" w:rsidP="00D72548">
            <w:pPr>
              <w:keepNext/>
              <w:keepLines/>
              <w:spacing w:before="120" w:after="120"/>
              <w:jc w:val="center"/>
              <w:rPr>
                <w:b/>
                <w:bCs/>
                <w:sz w:val="20"/>
                <w:szCs w:val="20"/>
                <w:lang w:val="sr-Cyrl-RS"/>
              </w:rPr>
            </w:pPr>
            <w:r>
              <w:rPr>
                <w:b/>
                <w:bCs/>
                <w:sz w:val="20"/>
                <w:szCs w:val="20"/>
                <w:lang w:val="sr-Cyrl-RS"/>
              </w:rPr>
              <w:t>страна</w:t>
            </w:r>
          </w:p>
        </w:tc>
        <w:tc>
          <w:tcPr>
            <w:tcW w:w="7796" w:type="dxa"/>
          </w:tcPr>
          <w:p w14:paraId="7A215E55" w14:textId="524CB3FA" w:rsidR="00547658" w:rsidRPr="006C3E78" w:rsidRDefault="00547658" w:rsidP="00D72548">
            <w:pPr>
              <w:keepNext/>
              <w:keepLines/>
              <w:spacing w:before="120" w:after="120"/>
              <w:jc w:val="center"/>
              <w:rPr>
                <w:b/>
                <w:bCs/>
                <w:sz w:val="20"/>
                <w:szCs w:val="20"/>
                <w:lang w:val="ru-RU"/>
              </w:rPr>
            </w:pPr>
            <w:r>
              <w:rPr>
                <w:b/>
                <w:bCs/>
                <w:sz w:val="20"/>
                <w:szCs w:val="20"/>
                <w:lang w:val="ru-RU"/>
              </w:rPr>
              <w:t>интервенција</w:t>
            </w:r>
          </w:p>
        </w:tc>
      </w:tr>
      <w:tr w:rsidR="00547658" w:rsidRPr="006C3E78" w14:paraId="6DEE5014" w14:textId="77777777" w:rsidTr="00547658">
        <w:tc>
          <w:tcPr>
            <w:tcW w:w="1135" w:type="dxa"/>
          </w:tcPr>
          <w:p w14:paraId="6B5BAD9E" w14:textId="77777777" w:rsidR="00547658" w:rsidRPr="006C3E78" w:rsidRDefault="00547658" w:rsidP="00D72548">
            <w:pPr>
              <w:keepNext/>
              <w:keepLines/>
              <w:spacing w:before="120" w:after="120"/>
              <w:rPr>
                <w:b/>
                <w:bCs/>
                <w:sz w:val="20"/>
                <w:szCs w:val="20"/>
                <w:lang w:val="ru-RU"/>
              </w:rPr>
            </w:pPr>
          </w:p>
        </w:tc>
        <w:tc>
          <w:tcPr>
            <w:tcW w:w="7796" w:type="dxa"/>
          </w:tcPr>
          <w:p w14:paraId="717D45DE" w14:textId="77777777" w:rsidR="00547658" w:rsidRPr="006C3E78" w:rsidRDefault="00547658" w:rsidP="00D72548">
            <w:pPr>
              <w:keepNext/>
              <w:keepLines/>
              <w:spacing w:before="120" w:after="120"/>
              <w:rPr>
                <w:b/>
                <w:bCs/>
                <w:sz w:val="20"/>
                <w:szCs w:val="20"/>
                <w:lang w:val="ru-RU"/>
              </w:rPr>
            </w:pPr>
          </w:p>
        </w:tc>
      </w:tr>
      <w:tr w:rsidR="00547658" w:rsidRPr="006C3E78" w14:paraId="53315E8F" w14:textId="77777777" w:rsidTr="00547658">
        <w:tc>
          <w:tcPr>
            <w:tcW w:w="1135" w:type="dxa"/>
          </w:tcPr>
          <w:p w14:paraId="6A8307F9" w14:textId="77777777" w:rsidR="00547658" w:rsidRPr="006C3E78" w:rsidRDefault="00547658" w:rsidP="00D72548">
            <w:pPr>
              <w:keepNext/>
              <w:keepLines/>
              <w:spacing w:before="120" w:after="120"/>
              <w:rPr>
                <w:b/>
                <w:bCs/>
                <w:sz w:val="20"/>
                <w:szCs w:val="20"/>
                <w:lang w:val="ru-RU"/>
              </w:rPr>
            </w:pPr>
          </w:p>
        </w:tc>
        <w:tc>
          <w:tcPr>
            <w:tcW w:w="7796" w:type="dxa"/>
          </w:tcPr>
          <w:p w14:paraId="0830CCE7" w14:textId="77777777" w:rsidR="00547658" w:rsidRPr="006C3E78" w:rsidRDefault="00547658" w:rsidP="00D72548">
            <w:pPr>
              <w:keepNext/>
              <w:keepLines/>
              <w:spacing w:before="120" w:after="120"/>
              <w:rPr>
                <w:b/>
                <w:bCs/>
                <w:sz w:val="20"/>
                <w:szCs w:val="20"/>
                <w:lang w:val="ru-RU"/>
              </w:rPr>
            </w:pPr>
          </w:p>
        </w:tc>
      </w:tr>
      <w:tr w:rsidR="00547658" w:rsidRPr="006C3E78" w14:paraId="256BAE3F" w14:textId="77777777" w:rsidTr="00547658">
        <w:tc>
          <w:tcPr>
            <w:tcW w:w="1135" w:type="dxa"/>
          </w:tcPr>
          <w:p w14:paraId="280566F9" w14:textId="77777777" w:rsidR="00547658" w:rsidRPr="006C3E78" w:rsidRDefault="00547658" w:rsidP="00D72548">
            <w:pPr>
              <w:keepNext/>
              <w:keepLines/>
              <w:spacing w:before="120" w:after="120"/>
              <w:rPr>
                <w:b/>
                <w:bCs/>
                <w:sz w:val="20"/>
                <w:szCs w:val="20"/>
                <w:lang w:val="ru-RU"/>
              </w:rPr>
            </w:pPr>
          </w:p>
        </w:tc>
        <w:tc>
          <w:tcPr>
            <w:tcW w:w="7796" w:type="dxa"/>
          </w:tcPr>
          <w:p w14:paraId="6CD43E6C" w14:textId="77777777" w:rsidR="00547658" w:rsidRPr="006C3E78" w:rsidRDefault="00547658" w:rsidP="00D72548">
            <w:pPr>
              <w:keepNext/>
              <w:keepLines/>
              <w:spacing w:before="120" w:after="120"/>
              <w:rPr>
                <w:b/>
                <w:bCs/>
                <w:sz w:val="20"/>
                <w:szCs w:val="20"/>
                <w:lang w:val="sr-Latn-RS"/>
              </w:rPr>
            </w:pPr>
          </w:p>
        </w:tc>
      </w:tr>
    </w:tbl>
    <w:p w14:paraId="2F0867DA" w14:textId="2D82F9A9" w:rsidR="00D72548" w:rsidRPr="006C3E78" w:rsidRDefault="00547658" w:rsidP="00D72548">
      <w:pPr>
        <w:keepNext/>
        <w:keepLines/>
        <w:jc w:val="both"/>
        <w:rPr>
          <w:b/>
          <w:bCs/>
          <w:sz w:val="20"/>
          <w:szCs w:val="20"/>
          <w:lang w:val="ru-RU"/>
        </w:rPr>
      </w:pPr>
      <w:r>
        <w:rPr>
          <w:b/>
          <w:bCs/>
          <w:sz w:val="20"/>
          <w:szCs w:val="20"/>
          <w:lang w:val="ru-RU"/>
        </w:rPr>
        <w:t>(</w:t>
      </w:r>
      <w:r w:rsidRPr="00547658">
        <w:rPr>
          <w:b/>
          <w:bCs/>
          <w:sz w:val="20"/>
          <w:szCs w:val="20"/>
          <w:u w:val="single"/>
          <w:lang w:val="ru-RU"/>
        </w:rPr>
        <w:t>могуће додавање редова у табели</w:t>
      </w:r>
      <w:r>
        <w:rPr>
          <w:b/>
          <w:bCs/>
          <w:sz w:val="20"/>
          <w:szCs w:val="20"/>
          <w:lang w:val="ru-RU"/>
        </w:rPr>
        <w:t>)</w:t>
      </w:r>
    </w:p>
    <w:p w14:paraId="0C7EC262" w14:textId="77777777" w:rsidR="006C3E78" w:rsidRPr="006C3E78" w:rsidRDefault="006C3E78" w:rsidP="008E0B98">
      <w:pPr>
        <w:keepNext/>
        <w:keepLines/>
        <w:jc w:val="both"/>
        <w:rPr>
          <w:b/>
          <w:bCs/>
          <w:sz w:val="20"/>
          <w:szCs w:val="20"/>
          <w:lang w:val="ru-RU"/>
        </w:rPr>
      </w:pPr>
    </w:p>
    <w:p w14:paraId="7084DC2D" w14:textId="39C3180F" w:rsidR="00AB7CB6" w:rsidRPr="006C3E78" w:rsidRDefault="00AB7CB6" w:rsidP="008E0B98">
      <w:pPr>
        <w:keepNext/>
        <w:keepLines/>
        <w:jc w:val="both"/>
        <w:rPr>
          <w:b/>
          <w:bCs/>
          <w:sz w:val="20"/>
          <w:szCs w:val="20"/>
          <w:lang w:val="ru-RU"/>
        </w:rPr>
      </w:pPr>
      <w:r w:rsidRPr="006C3E78">
        <w:rPr>
          <w:b/>
          <w:bCs/>
          <w:sz w:val="20"/>
          <w:szCs w:val="20"/>
          <w:lang w:val="ru-RU"/>
        </w:rPr>
        <w:t>НАПОМЕНА:</w:t>
      </w:r>
    </w:p>
    <w:p w14:paraId="33FF9D37" w14:textId="327CBAAD" w:rsidR="00AB7CB6" w:rsidRPr="006C3E78" w:rsidRDefault="00AB7CB6" w:rsidP="00AB7CB6">
      <w:pPr>
        <w:keepNext/>
        <w:keepLines/>
        <w:jc w:val="both"/>
        <w:rPr>
          <w:b/>
          <w:bCs/>
          <w:sz w:val="20"/>
          <w:szCs w:val="20"/>
          <w:lang w:val="ru-RU"/>
        </w:rPr>
      </w:pPr>
      <w:r w:rsidRPr="006C3E78">
        <w:rPr>
          <w:b/>
          <w:bCs/>
          <w:sz w:val="20"/>
          <w:szCs w:val="20"/>
          <w:lang w:val="ru-RU"/>
        </w:rPr>
        <w:t xml:space="preserve">- </w:t>
      </w:r>
      <w:r w:rsidR="007C4AE5">
        <w:rPr>
          <w:b/>
          <w:bCs/>
          <w:sz w:val="20"/>
          <w:szCs w:val="20"/>
          <w:lang w:val="ru-RU"/>
        </w:rPr>
        <w:t xml:space="preserve">      </w:t>
      </w:r>
      <w:r w:rsidRPr="006C3E78">
        <w:rPr>
          <w:b/>
          <w:bCs/>
          <w:sz w:val="20"/>
          <w:szCs w:val="20"/>
          <w:lang w:val="ru-RU"/>
        </w:rPr>
        <w:t>Коментари и сугестије се достављају искључиво у форми овог обрасца</w:t>
      </w:r>
    </w:p>
    <w:p w14:paraId="703F0BFD" w14:textId="4C7ABCEE" w:rsidR="00AB7CB6" w:rsidRPr="006C3E78" w:rsidRDefault="007C4AE5" w:rsidP="00AB7CB6">
      <w:pPr>
        <w:keepNext/>
        <w:keepLines/>
        <w:jc w:val="both"/>
        <w:rPr>
          <w:b/>
          <w:bCs/>
          <w:sz w:val="20"/>
          <w:szCs w:val="20"/>
          <w:lang w:val="sr-Cyrl-RS"/>
        </w:rPr>
      </w:pPr>
      <w:r>
        <w:rPr>
          <w:b/>
          <w:bCs/>
          <w:sz w:val="20"/>
          <w:szCs w:val="20"/>
          <w:lang w:val="ru-RU"/>
        </w:rPr>
        <w:t xml:space="preserve">- </w:t>
      </w:r>
      <w:r w:rsidR="00AB7CB6" w:rsidRPr="006C3E78">
        <w:rPr>
          <w:b/>
          <w:bCs/>
          <w:sz w:val="20"/>
          <w:szCs w:val="20"/>
          <w:lang w:val="ru-RU"/>
        </w:rPr>
        <w:t xml:space="preserve">Коментари и сугестије </w:t>
      </w:r>
      <w:r w:rsidR="00547658" w:rsidRPr="006C3E78">
        <w:rPr>
          <w:b/>
          <w:bCs/>
          <w:sz w:val="20"/>
          <w:szCs w:val="20"/>
          <w:lang w:val="ru-RU"/>
        </w:rPr>
        <w:t>достављају</w:t>
      </w:r>
      <w:r w:rsidR="00547658" w:rsidRPr="006C3E78">
        <w:rPr>
          <w:b/>
          <w:bCs/>
          <w:sz w:val="20"/>
          <w:szCs w:val="20"/>
          <w:lang w:val="ru-RU"/>
        </w:rPr>
        <w:t xml:space="preserve"> </w:t>
      </w:r>
      <w:r w:rsidR="00AB7CB6" w:rsidRPr="006C3E78">
        <w:rPr>
          <w:b/>
          <w:bCs/>
          <w:sz w:val="20"/>
          <w:szCs w:val="20"/>
          <w:lang w:val="ru-RU"/>
        </w:rPr>
        <w:t xml:space="preserve">се </w:t>
      </w:r>
      <w:r w:rsidR="00547658">
        <w:rPr>
          <w:b/>
          <w:bCs/>
          <w:sz w:val="20"/>
          <w:szCs w:val="20"/>
          <w:lang w:val="ru-RU"/>
        </w:rPr>
        <w:t xml:space="preserve">на </w:t>
      </w:r>
      <w:r w:rsidR="00547658" w:rsidRPr="00547658">
        <w:rPr>
          <w:b/>
          <w:bCs/>
          <w:sz w:val="20"/>
          <w:szCs w:val="20"/>
          <w:lang w:val="ru-RU"/>
        </w:rPr>
        <w:t xml:space="preserve">електронску адресу: </w:t>
      </w:r>
      <w:hyperlink r:id="rId7" w:history="1">
        <w:r w:rsidR="00547658" w:rsidRPr="00935143">
          <w:rPr>
            <w:rStyle w:val="Hyperlink"/>
            <w:b/>
            <w:bCs/>
            <w:sz w:val="20"/>
            <w:szCs w:val="20"/>
            <w:lang w:val="ru-RU"/>
          </w:rPr>
          <w:t>antidiskriminacija.rodna@minljmpdd.gov.rs</w:t>
        </w:r>
      </w:hyperlink>
      <w:r w:rsidR="00547658">
        <w:rPr>
          <w:b/>
          <w:bCs/>
          <w:sz w:val="20"/>
          <w:szCs w:val="20"/>
          <w:lang w:val="ru-RU"/>
        </w:rPr>
        <w:t xml:space="preserve"> </w:t>
      </w:r>
      <w:r w:rsidR="00547658" w:rsidRPr="00547658">
        <w:rPr>
          <w:b/>
          <w:bCs/>
          <w:sz w:val="20"/>
          <w:szCs w:val="20"/>
          <w:lang w:val="ru-RU"/>
        </w:rPr>
        <w:t>и путем Портала „е-Консултације”, најкасније до 17. јуна 2026. године</w:t>
      </w:r>
    </w:p>
    <w:p w14:paraId="3DBBCDEA" w14:textId="77777777" w:rsidR="00AB7CB6" w:rsidRPr="006C3E78" w:rsidRDefault="00AB7CB6" w:rsidP="00AB7CB6">
      <w:pPr>
        <w:keepNext/>
        <w:keepLines/>
        <w:jc w:val="both"/>
        <w:rPr>
          <w:b/>
          <w:bCs/>
          <w:sz w:val="20"/>
          <w:szCs w:val="20"/>
          <w:lang w:val="sr-Cyrl-RS"/>
        </w:rPr>
      </w:pPr>
    </w:p>
    <w:sectPr w:rsidR="00AB7CB6" w:rsidRPr="006C3E78" w:rsidSect="006C3E78">
      <w:headerReference w:type="default" r:id="rId8"/>
      <w:footerReference w:type="default" r:id="rId9"/>
      <w:pgSz w:w="11907" w:h="16840" w:code="9"/>
      <w:pgMar w:top="709" w:right="1382" w:bottom="36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CE26E" w14:textId="77777777" w:rsidR="00F77512" w:rsidRDefault="00F77512">
      <w:r>
        <w:separator/>
      </w:r>
    </w:p>
  </w:endnote>
  <w:endnote w:type="continuationSeparator" w:id="0">
    <w:p w14:paraId="025CD6E2" w14:textId="77777777" w:rsidR="00F77512" w:rsidRDefault="00F7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ce Y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C6F43" w14:textId="4B47A0E4" w:rsidR="00C972B8" w:rsidRDefault="003A45C4">
    <w:pPr>
      <w:pStyle w:val="Footer"/>
      <w:framePr w:wrap="around" w:vAnchor="text" w:hAnchor="margin" w:xAlign="right" w:y="1"/>
      <w:rPr>
        <w:rStyle w:val="PageNumber"/>
        <w:rFonts w:ascii="Arial" w:hAnsi="Arial" w:cs="Arial"/>
        <w:sz w:val="20"/>
        <w:szCs w:val="20"/>
      </w:rPr>
    </w:pPr>
    <w:r>
      <w:rPr>
        <w:rStyle w:val="PageNumber"/>
        <w:rFonts w:ascii="Arial" w:hAnsi="Arial" w:cs="Arial"/>
        <w:sz w:val="20"/>
        <w:szCs w:val="20"/>
      </w:rPr>
      <w:fldChar w:fldCharType="begin"/>
    </w:r>
    <w:r w:rsidR="00C972B8">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sidR="00547658">
      <w:rPr>
        <w:rStyle w:val="PageNumber"/>
        <w:rFonts w:ascii="Arial" w:hAnsi="Arial" w:cs="Arial"/>
        <w:noProof/>
        <w:sz w:val="20"/>
        <w:szCs w:val="20"/>
      </w:rPr>
      <w:t>1</w:t>
    </w:r>
    <w:r>
      <w:rPr>
        <w:rStyle w:val="PageNumber"/>
        <w:rFonts w:ascii="Arial" w:hAnsi="Arial" w:cs="Arial"/>
        <w:sz w:val="20"/>
        <w:szCs w:val="20"/>
      </w:rPr>
      <w:fldChar w:fldCharType="end"/>
    </w:r>
  </w:p>
  <w:p w14:paraId="1B653981" w14:textId="77777777" w:rsidR="00C972B8" w:rsidRDefault="00C972B8">
    <w:pPr>
      <w:pStyle w:val="Footer"/>
      <w:ind w:right="360"/>
      <w:jc w:val="cen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269A3" w14:textId="77777777" w:rsidR="00F77512" w:rsidRDefault="00F77512">
      <w:r>
        <w:separator/>
      </w:r>
    </w:p>
  </w:footnote>
  <w:footnote w:type="continuationSeparator" w:id="0">
    <w:p w14:paraId="67FF07CB" w14:textId="77777777" w:rsidR="00F77512" w:rsidRDefault="00F7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4D74C" w14:textId="73C286B2" w:rsidR="00547658" w:rsidRPr="00547658" w:rsidRDefault="00547658" w:rsidP="00547658">
    <w:pPr>
      <w:pStyle w:val="Header"/>
      <w:jc w:val="right"/>
      <w:rPr>
        <w:b/>
        <w:u w:val="single"/>
      </w:rPr>
    </w:pPr>
    <w:proofErr w:type="spellStart"/>
    <w:r w:rsidRPr="00547658">
      <w:rPr>
        <w:b/>
        <w:u w:val="single"/>
      </w:rPr>
      <w:t>Јавна</w:t>
    </w:r>
    <w:proofErr w:type="spellEnd"/>
    <w:r w:rsidRPr="00547658">
      <w:rPr>
        <w:b/>
        <w:u w:val="single"/>
      </w:rPr>
      <w:t xml:space="preserve"> </w:t>
    </w:r>
    <w:proofErr w:type="spellStart"/>
    <w:r w:rsidRPr="00547658">
      <w:rPr>
        <w:b/>
        <w:u w:val="single"/>
      </w:rPr>
      <w:t>расправа</w:t>
    </w:r>
    <w:proofErr w:type="spellEnd"/>
  </w:p>
  <w:p w14:paraId="209F80DF" w14:textId="77777777" w:rsidR="00547658" w:rsidRDefault="00547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922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3140F"/>
    <w:multiLevelType w:val="multilevel"/>
    <w:tmpl w:val="8ABCBE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D25751"/>
    <w:multiLevelType w:val="multilevel"/>
    <w:tmpl w:val="41D03E40"/>
    <w:lvl w:ilvl="0">
      <w:start w:val="1"/>
      <w:numFmt w:val="decimal"/>
      <w:lvlText w:val="%1."/>
      <w:lvlJc w:val="left"/>
      <w:pPr>
        <w:tabs>
          <w:tab w:val="num" w:pos="360"/>
        </w:tabs>
        <w:ind w:left="360" w:hanging="360"/>
      </w:pPr>
      <w:rPr>
        <w:rFonts w:hint="default"/>
        <w:i w:val="0"/>
        <w:iCs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87C2081"/>
    <w:multiLevelType w:val="hybridMultilevel"/>
    <w:tmpl w:val="21C62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C72B7"/>
    <w:multiLevelType w:val="hybridMultilevel"/>
    <w:tmpl w:val="017AF210"/>
    <w:lvl w:ilvl="0" w:tplc="D0DC3A1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B743B8"/>
    <w:multiLevelType w:val="multilevel"/>
    <w:tmpl w:val="846EF26A"/>
    <w:lvl w:ilvl="0">
      <w:start w:val="1"/>
      <w:numFmt w:val="none"/>
      <w:pStyle w:val="Glavninaslovi"/>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D3496D"/>
    <w:multiLevelType w:val="multilevel"/>
    <w:tmpl w:val="E06AF47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7E90326"/>
    <w:multiLevelType w:val="hybridMultilevel"/>
    <w:tmpl w:val="DE7CE022"/>
    <w:lvl w:ilvl="0" w:tplc="221C0AA6">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13F85"/>
    <w:multiLevelType w:val="multilevel"/>
    <w:tmpl w:val="8E6E95FE"/>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87459FA"/>
    <w:multiLevelType w:val="hybridMultilevel"/>
    <w:tmpl w:val="EF8A2CD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B8675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C337968"/>
    <w:multiLevelType w:val="singleLevel"/>
    <w:tmpl w:val="B5923E52"/>
    <w:lvl w:ilvl="0">
      <w:numFmt w:val="bullet"/>
      <w:lvlText w:val="-"/>
      <w:lvlJc w:val="left"/>
      <w:pPr>
        <w:tabs>
          <w:tab w:val="num" w:pos="1800"/>
        </w:tabs>
        <w:ind w:left="1800" w:hanging="360"/>
      </w:pPr>
      <w:rPr>
        <w:rFonts w:ascii="Times New Roman" w:hAnsi="Times New Roman" w:hint="default"/>
      </w:rPr>
    </w:lvl>
  </w:abstractNum>
  <w:abstractNum w:abstractNumId="12" w15:restartNumberingAfterBreak="0">
    <w:nsid w:val="1DAF79B2"/>
    <w:multiLevelType w:val="multilevel"/>
    <w:tmpl w:val="363ACFC8"/>
    <w:lvl w:ilvl="0">
      <w:start w:val="1"/>
      <w:numFmt w:val="upperLetter"/>
      <w:lvlText w:val="%1"/>
      <w:lvlJc w:val="right"/>
      <w:pPr>
        <w:tabs>
          <w:tab w:val="num" w:pos="644"/>
        </w:tabs>
        <w:ind w:left="0" w:firstLine="284"/>
      </w:pPr>
    </w:lvl>
    <w:lvl w:ilvl="1">
      <w:start w:val="1"/>
      <w:numFmt w:val="decimal"/>
      <w:lvlText w:val="%2"/>
      <w:lvlJc w:val="right"/>
      <w:pPr>
        <w:tabs>
          <w:tab w:val="num" w:pos="927"/>
        </w:tabs>
        <w:ind w:left="0" w:firstLine="567"/>
      </w:pPr>
    </w:lvl>
    <w:lvl w:ilvl="2">
      <w:start w:val="1"/>
      <w:numFmt w:val="bullet"/>
      <w:lvlText w:val=""/>
      <w:lvlJc w:val="left"/>
      <w:pPr>
        <w:tabs>
          <w:tab w:val="num" w:pos="1778"/>
        </w:tabs>
        <w:ind w:left="1531" w:hanging="113"/>
      </w:pPr>
      <w:rPr>
        <w:rFonts w:ascii="Webdings" w:hAnsi="Webdings" w:hint="default"/>
      </w:rPr>
    </w:lvl>
    <w:lvl w:ilvl="3">
      <w:start w:val="1"/>
      <w:numFmt w:val="none"/>
      <w:lvlText w:val=""/>
      <w:lvlJc w:val="right"/>
      <w:pPr>
        <w:tabs>
          <w:tab w:val="num" w:pos="864"/>
        </w:tabs>
        <w:ind w:left="864" w:hanging="144"/>
      </w:pPr>
    </w:lvl>
    <w:lvl w:ilvl="4">
      <w:start w:val="1"/>
      <w:numFmt w:val="none"/>
      <w:lvlText w:val="%5"/>
      <w:lvlJc w:val="left"/>
      <w:pPr>
        <w:tabs>
          <w:tab w:val="num" w:pos="1008"/>
        </w:tabs>
        <w:ind w:left="1008" w:hanging="432"/>
      </w:pPr>
    </w:lvl>
    <w:lvl w:ilvl="5">
      <w:start w:val="1"/>
      <w:numFmt w:val="none"/>
      <w:lvlText w:val="%6"/>
      <w:lvlJc w:val="left"/>
      <w:pPr>
        <w:tabs>
          <w:tab w:val="num" w:pos="1152"/>
        </w:tabs>
        <w:ind w:left="1152" w:hanging="432"/>
      </w:pPr>
    </w:lvl>
    <w:lvl w:ilvl="6">
      <w:start w:val="1"/>
      <w:numFmt w:val="none"/>
      <w:lvlText w:val="%7"/>
      <w:lvlJc w:val="right"/>
      <w:pPr>
        <w:tabs>
          <w:tab w:val="num" w:pos="1296"/>
        </w:tabs>
        <w:ind w:left="1296" w:hanging="288"/>
      </w:pPr>
    </w:lvl>
    <w:lvl w:ilvl="7">
      <w:start w:val="1"/>
      <w:numFmt w:val="none"/>
      <w:lvlText w:val="%8"/>
      <w:lvlJc w:val="left"/>
      <w:pPr>
        <w:tabs>
          <w:tab w:val="num" w:pos="1440"/>
        </w:tabs>
        <w:ind w:left="1440" w:hanging="432"/>
      </w:pPr>
    </w:lvl>
    <w:lvl w:ilvl="8">
      <w:start w:val="1"/>
      <w:numFmt w:val="none"/>
      <w:lvlText w:val="%9"/>
      <w:lvlJc w:val="right"/>
      <w:pPr>
        <w:tabs>
          <w:tab w:val="num" w:pos="1584"/>
        </w:tabs>
        <w:ind w:left="1584" w:hanging="144"/>
      </w:pPr>
    </w:lvl>
  </w:abstractNum>
  <w:abstractNum w:abstractNumId="13" w15:restartNumberingAfterBreak="0">
    <w:nsid w:val="1E973817"/>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69C578D"/>
    <w:multiLevelType w:val="multilevel"/>
    <w:tmpl w:val="0332D9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ED6C5F"/>
    <w:multiLevelType w:val="hybridMultilevel"/>
    <w:tmpl w:val="877890DE"/>
    <w:lvl w:ilvl="0" w:tplc="30B608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3B098B"/>
    <w:multiLevelType w:val="singleLevel"/>
    <w:tmpl w:val="9DA4302E"/>
    <w:lvl w:ilvl="0">
      <w:numFmt w:val="bullet"/>
      <w:lvlText w:val="-"/>
      <w:lvlJc w:val="left"/>
      <w:pPr>
        <w:tabs>
          <w:tab w:val="num" w:pos="1800"/>
        </w:tabs>
        <w:ind w:left="1800" w:hanging="360"/>
      </w:pPr>
      <w:rPr>
        <w:rFonts w:ascii="Times New Roman" w:hAnsi="Times New Roman" w:hint="default"/>
      </w:rPr>
    </w:lvl>
  </w:abstractNum>
  <w:abstractNum w:abstractNumId="17" w15:restartNumberingAfterBreak="0">
    <w:nsid w:val="285A3A03"/>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FEF1D38"/>
    <w:multiLevelType w:val="singleLevel"/>
    <w:tmpl w:val="283CDCCA"/>
    <w:lvl w:ilvl="0">
      <w:start w:val="4"/>
      <w:numFmt w:val="bullet"/>
      <w:lvlText w:val="-"/>
      <w:lvlJc w:val="left"/>
      <w:pPr>
        <w:tabs>
          <w:tab w:val="num" w:pos="1080"/>
        </w:tabs>
        <w:ind w:left="1080" w:hanging="360"/>
      </w:pPr>
      <w:rPr>
        <w:rFonts w:ascii="Times New Roman" w:hAnsi="Times New Roman" w:hint="default"/>
      </w:rPr>
    </w:lvl>
  </w:abstractNum>
  <w:abstractNum w:abstractNumId="19" w15:restartNumberingAfterBreak="0">
    <w:nsid w:val="34560E32"/>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D383F0A"/>
    <w:multiLevelType w:val="multilevel"/>
    <w:tmpl w:val="566A7AA6"/>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DEB338B"/>
    <w:multiLevelType w:val="multilevel"/>
    <w:tmpl w:val="345AEDE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2" w15:restartNumberingAfterBreak="0">
    <w:nsid w:val="3FA03061"/>
    <w:multiLevelType w:val="multilevel"/>
    <w:tmpl w:val="F3E2EA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1B3C7A"/>
    <w:multiLevelType w:val="singleLevel"/>
    <w:tmpl w:val="AB265114"/>
    <w:lvl w:ilvl="0">
      <w:numFmt w:val="bullet"/>
      <w:lvlText w:val=""/>
      <w:lvlJc w:val="left"/>
      <w:pPr>
        <w:tabs>
          <w:tab w:val="num" w:pos="360"/>
        </w:tabs>
        <w:ind w:left="360" w:hanging="360"/>
      </w:pPr>
      <w:rPr>
        <w:rFonts w:ascii="Symbol" w:hAnsi="Symbol" w:hint="default"/>
      </w:rPr>
    </w:lvl>
  </w:abstractNum>
  <w:abstractNum w:abstractNumId="24" w15:restartNumberingAfterBreak="0">
    <w:nsid w:val="540171E2"/>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9DA3F92"/>
    <w:multiLevelType w:val="multilevel"/>
    <w:tmpl w:val="39BAFA10"/>
    <w:lvl w:ilvl="0">
      <w:start w:val="4"/>
      <w:numFmt w:val="none"/>
      <w:lvlText w:val="5."/>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F1A28C5"/>
    <w:multiLevelType w:val="hybridMultilevel"/>
    <w:tmpl w:val="D5408DC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E36536"/>
    <w:multiLevelType w:val="multilevel"/>
    <w:tmpl w:val="D06AF4A8"/>
    <w:lvl w:ilvl="0">
      <w:start w:val="1"/>
      <w:numFmt w:val="decimal"/>
      <w:pStyle w:val="PodnaslovibezobjasnjenjaCharCharCharCharCharCharCharCharCharCharCharCharCharCharCharCharCharCharCharCharCharCharCharCharCharCharCharCharCharChar"/>
      <w:lvlText w:val="%1"/>
      <w:lvlJc w:val="left"/>
      <w:pPr>
        <w:tabs>
          <w:tab w:val="num" w:pos="432"/>
        </w:tabs>
        <w:ind w:left="432" w:hanging="432"/>
      </w:pPr>
      <w:rPr>
        <w:rFonts w:hint="default"/>
      </w:rPr>
    </w:lvl>
    <w:lvl w:ilvl="1">
      <w:start w:val="1"/>
      <w:numFmt w:val="none"/>
      <w:pStyle w:val="PlainText"/>
      <w:isLgl/>
      <w:lvlText w:val="1.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04616F0"/>
    <w:multiLevelType w:val="singleLevel"/>
    <w:tmpl w:val="520C259E"/>
    <w:lvl w:ilvl="0">
      <w:start w:val="5"/>
      <w:numFmt w:val="bullet"/>
      <w:lvlText w:val="-"/>
      <w:lvlJc w:val="left"/>
      <w:pPr>
        <w:tabs>
          <w:tab w:val="num" w:pos="1800"/>
        </w:tabs>
        <w:ind w:left="1800" w:hanging="360"/>
      </w:pPr>
      <w:rPr>
        <w:rFonts w:ascii="Times New Roman" w:hAnsi="Times New Roman" w:hint="default"/>
      </w:rPr>
    </w:lvl>
  </w:abstractNum>
  <w:abstractNum w:abstractNumId="29" w15:restartNumberingAfterBreak="0">
    <w:nsid w:val="60612CE6"/>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75C753E"/>
    <w:multiLevelType w:val="multilevel"/>
    <w:tmpl w:val="026E9C24"/>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9D27CE7"/>
    <w:multiLevelType w:val="multilevel"/>
    <w:tmpl w:val="B032F82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AEF0F45"/>
    <w:multiLevelType w:val="hybridMultilevel"/>
    <w:tmpl w:val="6F8A911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1C381E"/>
    <w:multiLevelType w:val="hybridMultilevel"/>
    <w:tmpl w:val="17101E4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723A6850"/>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7693EF0"/>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B400B86"/>
    <w:multiLevelType w:val="multilevel"/>
    <w:tmpl w:val="14A8E6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E350CD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6E6CAE"/>
    <w:multiLevelType w:val="hybridMultilevel"/>
    <w:tmpl w:val="6636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9"/>
  </w:num>
  <w:num w:numId="3">
    <w:abstractNumId w:val="18"/>
  </w:num>
  <w:num w:numId="4">
    <w:abstractNumId w:val="28"/>
  </w:num>
  <w:num w:numId="5">
    <w:abstractNumId w:val="11"/>
  </w:num>
  <w:num w:numId="6">
    <w:abstractNumId w:val="16"/>
  </w:num>
  <w:num w:numId="7">
    <w:abstractNumId w:val="0"/>
  </w:num>
  <w:num w:numId="8">
    <w:abstractNumId w:val="12"/>
  </w:num>
  <w:num w:numId="9">
    <w:abstractNumId w:val="5"/>
  </w:num>
  <w:num w:numId="10">
    <w:abstractNumId w:val="27"/>
  </w:num>
  <w:num w:numId="11">
    <w:abstractNumId w:val="25"/>
  </w:num>
  <w:num w:numId="12">
    <w:abstractNumId w:val="26"/>
  </w:num>
  <w:num w:numId="13">
    <w:abstractNumId w:val="21"/>
  </w:num>
  <w:num w:numId="14">
    <w:abstractNumId w:val="22"/>
  </w:num>
  <w:num w:numId="15">
    <w:abstractNumId w:val="13"/>
  </w:num>
  <w:num w:numId="16">
    <w:abstractNumId w:val="6"/>
  </w:num>
  <w:num w:numId="17">
    <w:abstractNumId w:val="24"/>
  </w:num>
  <w:num w:numId="18">
    <w:abstractNumId w:val="30"/>
  </w:num>
  <w:num w:numId="19">
    <w:abstractNumId w:val="8"/>
  </w:num>
  <w:num w:numId="20">
    <w:abstractNumId w:val="37"/>
  </w:num>
  <w:num w:numId="21">
    <w:abstractNumId w:val="17"/>
  </w:num>
  <w:num w:numId="22">
    <w:abstractNumId w:val="35"/>
  </w:num>
  <w:num w:numId="23">
    <w:abstractNumId w:val="19"/>
  </w:num>
  <w:num w:numId="24">
    <w:abstractNumId w:val="37"/>
    <w:lvlOverride w:ilvl="0">
      <w:lvl w:ilvl="0">
        <w:start w:val="4"/>
        <w:numFmt w:val="none"/>
        <w:lvlText w:val="2.2."/>
        <w:lvlJc w:val="left"/>
        <w:pPr>
          <w:tabs>
            <w:tab w:val="num" w:pos="360"/>
          </w:tabs>
          <w:ind w:left="360" w:hanging="360"/>
        </w:pPr>
        <w:rPr>
          <w:rFonts w:hint="default"/>
        </w:rPr>
      </w:lvl>
    </w:lvlOverride>
    <w:lvlOverride w:ilvl="1">
      <w:lvl w:ilvl="1">
        <w:start w:val="1"/>
        <w:numFmt w:val="decimal"/>
        <w:lvlText w:val="5.%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5">
    <w:abstractNumId w:val="34"/>
  </w:num>
  <w:num w:numId="26">
    <w:abstractNumId w:val="10"/>
  </w:num>
  <w:num w:numId="27">
    <w:abstractNumId w:val="31"/>
  </w:num>
  <w:num w:numId="28">
    <w:abstractNumId w:val="36"/>
  </w:num>
  <w:num w:numId="29">
    <w:abstractNumId w:val="15"/>
  </w:num>
  <w:num w:numId="30">
    <w:abstractNumId w:val="4"/>
  </w:num>
  <w:num w:numId="31">
    <w:abstractNumId w:val="9"/>
  </w:num>
  <w:num w:numId="32">
    <w:abstractNumId w:val="32"/>
  </w:num>
  <w:num w:numId="33">
    <w:abstractNumId w:val="7"/>
  </w:num>
  <w:num w:numId="34">
    <w:abstractNumId w:val="1"/>
  </w:num>
  <w:num w:numId="35">
    <w:abstractNumId w:val="20"/>
  </w:num>
  <w:num w:numId="36">
    <w:abstractNumId w:val="3"/>
  </w:num>
  <w:num w:numId="37">
    <w:abstractNumId w:val="2"/>
  </w:num>
  <w:num w:numId="38">
    <w:abstractNumId w:val="14"/>
  </w:num>
  <w:num w:numId="39">
    <w:abstractNumId w:val="3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15"/>
    <w:rsid w:val="0008721A"/>
    <w:rsid w:val="000966B7"/>
    <w:rsid w:val="000E3838"/>
    <w:rsid w:val="001368D1"/>
    <w:rsid w:val="00156235"/>
    <w:rsid w:val="00192E2D"/>
    <w:rsid w:val="001B5D14"/>
    <w:rsid w:val="001D4AB8"/>
    <w:rsid w:val="0020138D"/>
    <w:rsid w:val="0020370B"/>
    <w:rsid w:val="002134CF"/>
    <w:rsid w:val="00251A12"/>
    <w:rsid w:val="00262160"/>
    <w:rsid w:val="00263CE3"/>
    <w:rsid w:val="00285E31"/>
    <w:rsid w:val="0028757B"/>
    <w:rsid w:val="002B72C8"/>
    <w:rsid w:val="002C08E6"/>
    <w:rsid w:val="002E3DA6"/>
    <w:rsid w:val="002F7DD3"/>
    <w:rsid w:val="00325B1A"/>
    <w:rsid w:val="00331F99"/>
    <w:rsid w:val="00344660"/>
    <w:rsid w:val="003735EF"/>
    <w:rsid w:val="003804BD"/>
    <w:rsid w:val="00385BAB"/>
    <w:rsid w:val="003A2A3B"/>
    <w:rsid w:val="003A45C4"/>
    <w:rsid w:val="003B2D7A"/>
    <w:rsid w:val="003E4A1D"/>
    <w:rsid w:val="003E7590"/>
    <w:rsid w:val="003F61EE"/>
    <w:rsid w:val="00430F4C"/>
    <w:rsid w:val="00434A29"/>
    <w:rsid w:val="004437A3"/>
    <w:rsid w:val="00473DE0"/>
    <w:rsid w:val="00492089"/>
    <w:rsid w:val="00495936"/>
    <w:rsid w:val="004A4AB6"/>
    <w:rsid w:val="004C21E0"/>
    <w:rsid w:val="004C6309"/>
    <w:rsid w:val="004E7EA7"/>
    <w:rsid w:val="005131D4"/>
    <w:rsid w:val="00516B49"/>
    <w:rsid w:val="005327B6"/>
    <w:rsid w:val="00541616"/>
    <w:rsid w:val="00547658"/>
    <w:rsid w:val="0055126B"/>
    <w:rsid w:val="0056557F"/>
    <w:rsid w:val="0058247C"/>
    <w:rsid w:val="005846D6"/>
    <w:rsid w:val="00595562"/>
    <w:rsid w:val="005A4CF2"/>
    <w:rsid w:val="005B03D1"/>
    <w:rsid w:val="005C6086"/>
    <w:rsid w:val="005F0E85"/>
    <w:rsid w:val="005F1A73"/>
    <w:rsid w:val="00605191"/>
    <w:rsid w:val="00615295"/>
    <w:rsid w:val="00631260"/>
    <w:rsid w:val="00636948"/>
    <w:rsid w:val="006456DA"/>
    <w:rsid w:val="00660B45"/>
    <w:rsid w:val="00675C1C"/>
    <w:rsid w:val="006C289D"/>
    <w:rsid w:val="006C3E78"/>
    <w:rsid w:val="006F4A92"/>
    <w:rsid w:val="00716452"/>
    <w:rsid w:val="00726DE2"/>
    <w:rsid w:val="00736E8C"/>
    <w:rsid w:val="00786880"/>
    <w:rsid w:val="00796889"/>
    <w:rsid w:val="007A5021"/>
    <w:rsid w:val="007B725A"/>
    <w:rsid w:val="007C4AE5"/>
    <w:rsid w:val="007F439A"/>
    <w:rsid w:val="00803EEF"/>
    <w:rsid w:val="00831C3A"/>
    <w:rsid w:val="0085699F"/>
    <w:rsid w:val="00883DD7"/>
    <w:rsid w:val="00887A4D"/>
    <w:rsid w:val="00887ED5"/>
    <w:rsid w:val="008B4992"/>
    <w:rsid w:val="008E0B98"/>
    <w:rsid w:val="008E4ED0"/>
    <w:rsid w:val="009370E2"/>
    <w:rsid w:val="00937F1E"/>
    <w:rsid w:val="00946BF4"/>
    <w:rsid w:val="00947D72"/>
    <w:rsid w:val="0097028E"/>
    <w:rsid w:val="009802DA"/>
    <w:rsid w:val="009A521E"/>
    <w:rsid w:val="009C227A"/>
    <w:rsid w:val="009C686B"/>
    <w:rsid w:val="009E65B9"/>
    <w:rsid w:val="00A428D8"/>
    <w:rsid w:val="00A61824"/>
    <w:rsid w:val="00A61DA9"/>
    <w:rsid w:val="00A72264"/>
    <w:rsid w:val="00A74957"/>
    <w:rsid w:val="00A779CA"/>
    <w:rsid w:val="00A844FF"/>
    <w:rsid w:val="00A902F3"/>
    <w:rsid w:val="00AA281C"/>
    <w:rsid w:val="00AA66F6"/>
    <w:rsid w:val="00AB7CB6"/>
    <w:rsid w:val="00B159F0"/>
    <w:rsid w:val="00B34837"/>
    <w:rsid w:val="00B42E37"/>
    <w:rsid w:val="00B56F42"/>
    <w:rsid w:val="00B878A7"/>
    <w:rsid w:val="00BA39A9"/>
    <w:rsid w:val="00BC0F26"/>
    <w:rsid w:val="00BC6A28"/>
    <w:rsid w:val="00BC736D"/>
    <w:rsid w:val="00BC75A8"/>
    <w:rsid w:val="00BD5DF5"/>
    <w:rsid w:val="00C02669"/>
    <w:rsid w:val="00C03A04"/>
    <w:rsid w:val="00C10F6F"/>
    <w:rsid w:val="00C17827"/>
    <w:rsid w:val="00C22632"/>
    <w:rsid w:val="00C73BC2"/>
    <w:rsid w:val="00C774DD"/>
    <w:rsid w:val="00C972B8"/>
    <w:rsid w:val="00CA7C8F"/>
    <w:rsid w:val="00CC4874"/>
    <w:rsid w:val="00CE331B"/>
    <w:rsid w:val="00D1026B"/>
    <w:rsid w:val="00D26544"/>
    <w:rsid w:val="00D30EDE"/>
    <w:rsid w:val="00D3102C"/>
    <w:rsid w:val="00D379A8"/>
    <w:rsid w:val="00D42648"/>
    <w:rsid w:val="00D440C7"/>
    <w:rsid w:val="00D45D46"/>
    <w:rsid w:val="00D67B13"/>
    <w:rsid w:val="00D72548"/>
    <w:rsid w:val="00D7331D"/>
    <w:rsid w:val="00DA6B18"/>
    <w:rsid w:val="00DA7023"/>
    <w:rsid w:val="00DC22F5"/>
    <w:rsid w:val="00DC4E09"/>
    <w:rsid w:val="00DD1F5B"/>
    <w:rsid w:val="00DF333E"/>
    <w:rsid w:val="00DF78FC"/>
    <w:rsid w:val="00E25315"/>
    <w:rsid w:val="00E44EF1"/>
    <w:rsid w:val="00E70C73"/>
    <w:rsid w:val="00E71ACD"/>
    <w:rsid w:val="00E90DEB"/>
    <w:rsid w:val="00E94DA3"/>
    <w:rsid w:val="00EB34FF"/>
    <w:rsid w:val="00EF0C70"/>
    <w:rsid w:val="00F324B0"/>
    <w:rsid w:val="00F44EEB"/>
    <w:rsid w:val="00F54EC7"/>
    <w:rsid w:val="00F66493"/>
    <w:rsid w:val="00F70D67"/>
    <w:rsid w:val="00F77512"/>
    <w:rsid w:val="00F831A4"/>
    <w:rsid w:val="00F92B51"/>
    <w:rsid w:val="00FA6143"/>
    <w:rsid w:val="00FB257B"/>
    <w:rsid w:val="00FE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3F1C4"/>
  <w15:docId w15:val="{FD31E161-50C3-4D31-98DB-BD5A558D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948"/>
    <w:rPr>
      <w:sz w:val="24"/>
      <w:szCs w:val="24"/>
    </w:rPr>
  </w:style>
  <w:style w:type="paragraph" w:styleId="Heading1">
    <w:name w:val="heading 1"/>
    <w:basedOn w:val="Normal"/>
    <w:next w:val="Normal"/>
    <w:qFormat/>
    <w:pPr>
      <w:keepNext/>
      <w:pageBreakBefore/>
      <w:pBdr>
        <w:bottom w:val="single" w:sz="4" w:space="1" w:color="auto"/>
      </w:pBdr>
      <w:spacing w:before="240" w:after="60"/>
      <w:outlineLvl w:val="0"/>
    </w:pPr>
    <w:rPr>
      <w:b/>
      <w:color w:val="800000"/>
      <w:kern w:val="28"/>
      <w:sz w:val="28"/>
    </w:rPr>
  </w:style>
  <w:style w:type="paragraph" w:styleId="Heading2">
    <w:name w:val="heading 2"/>
    <w:basedOn w:val="Normal"/>
    <w:next w:val="Normal"/>
    <w:qFormat/>
    <w:pPr>
      <w:keepNext/>
      <w:spacing w:before="240"/>
      <w:outlineLvl w:val="1"/>
    </w:pPr>
    <w:rPr>
      <w:b/>
      <w:i/>
      <w:lang w:val="sl-SI"/>
    </w:rPr>
  </w:style>
  <w:style w:type="paragraph" w:styleId="Heading3">
    <w:name w:val="heading 3"/>
    <w:basedOn w:val="Normal"/>
    <w:next w:val="Normal"/>
    <w:qFormat/>
    <w:pPr>
      <w:keepNext/>
      <w:spacing w:before="240"/>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2CharCharCharCharCharCharCharCharCharCharChar1CharCharCharCharCharChar1CharCharCharChar">
    <w:name w:val="Naslov 2 Char Char Char Char Char Char Char Char Char Char Char1 Char Char Char Char Char Char1 Char Char Char Char"/>
    <w:basedOn w:val="Normal"/>
    <w:pPr>
      <w:tabs>
        <w:tab w:val="left" w:pos="567"/>
      </w:tabs>
      <w:spacing w:before="120" w:after="160" w:line="240" w:lineRule="exact"/>
      <w:ind w:left="1584" w:hanging="504"/>
    </w:pPr>
    <w:rPr>
      <w:rFonts w:ascii="Arial" w:hAnsi="Arial"/>
      <w:b/>
      <w:bCs/>
      <w:color w:val="000000"/>
    </w:rPr>
  </w:style>
  <w:style w:type="paragraph" w:styleId="ListBullet">
    <w:name w:val="List Bullet"/>
    <w:basedOn w:val="Normal"/>
    <w:autoRedefine/>
    <w:pPr>
      <w:numPr>
        <w:numId w:val="7"/>
      </w:numPr>
      <w:spacing w:before="120"/>
    </w:pPr>
    <w:rPr>
      <w:rFonts w:ascii="France YU" w:hAnsi="France YU"/>
      <w:noProof/>
    </w:rPr>
  </w:style>
  <w:style w:type="paragraph" w:customStyle="1" w:styleId="Application2">
    <w:name w:val="Application2"/>
    <w:basedOn w:val="Normal"/>
    <w:autoRedefine/>
    <w:rsid w:val="0097028E"/>
    <w:pPr>
      <w:keepNext/>
      <w:keepLines/>
      <w:widowControl w:val="0"/>
      <w:pBdr>
        <w:top w:val="single" w:sz="4" w:space="1" w:color="auto"/>
        <w:left w:val="single" w:sz="4" w:space="4" w:color="auto"/>
        <w:bottom w:val="single" w:sz="4" w:space="1" w:color="auto"/>
        <w:right w:val="single" w:sz="4" w:space="4" w:color="auto"/>
      </w:pBdr>
      <w:suppressAutoHyphens/>
      <w:snapToGrid w:val="0"/>
      <w:jc w:val="both"/>
    </w:pPr>
    <w:rPr>
      <w:rFonts w:ascii="Arial" w:hAnsi="Arial" w:cs="Arial"/>
      <w:bCs/>
      <w:spacing w:val="-2"/>
      <w:sz w:val="20"/>
      <w:szCs w:val="20"/>
      <w:lang w:val="sr-Cyrl-CS"/>
    </w:rPr>
  </w:style>
  <w:style w:type="paragraph" w:styleId="BodyText">
    <w:name w:val="Body Text"/>
    <w:basedOn w:val="Normal"/>
    <w:pPr>
      <w:jc w:val="both"/>
    </w:pPr>
    <w:rPr>
      <w:lang w:val="sr-Cyrl-CS"/>
    </w:rPr>
  </w:style>
  <w:style w:type="paragraph" w:styleId="BodyText2">
    <w:name w:val="Body Text 2"/>
    <w:basedOn w:val="Normal"/>
    <w:pPr>
      <w:jc w:val="both"/>
    </w:pPr>
    <w:rPr>
      <w:b/>
      <w:bCs/>
      <w:lang w:val="sr-Cyrl-CS"/>
    </w:rPr>
  </w:style>
  <w:style w:type="paragraph" w:styleId="Footer">
    <w:name w:val="footer"/>
    <w:basedOn w:val="Normal"/>
    <w:pPr>
      <w:tabs>
        <w:tab w:val="center" w:pos="4703"/>
        <w:tab w:val="right" w:pos="9406"/>
      </w:tabs>
    </w:pPr>
  </w:style>
  <w:style w:type="paragraph" w:styleId="Header">
    <w:name w:val="header"/>
    <w:basedOn w:val="Normal"/>
    <w:link w:val="HeaderChar"/>
    <w:uiPriority w:val="99"/>
    <w:pPr>
      <w:tabs>
        <w:tab w:val="center" w:pos="4703"/>
        <w:tab w:val="right" w:pos="9406"/>
      </w:tabs>
    </w:pPr>
  </w:style>
  <w:style w:type="character" w:styleId="PageNumber">
    <w:name w:val="page number"/>
    <w:basedOn w:val="DefaultParagraphFont"/>
  </w:style>
  <w:style w:type="paragraph" w:customStyle="1" w:styleId="StyleArial10ptJustified2">
    <w:name w:val="Style Arial 10 pt Justified2"/>
    <w:basedOn w:val="Normal"/>
    <w:pPr>
      <w:spacing w:before="120" w:after="120"/>
      <w:jc w:val="both"/>
    </w:pPr>
    <w:rPr>
      <w:rFonts w:ascii="Arial" w:hAnsi="Arial"/>
      <w:snapToGrid w:val="0"/>
      <w:sz w:val="20"/>
      <w:szCs w:val="20"/>
      <w:lang w:val="sr-Cyrl-CS"/>
    </w:rPr>
  </w:style>
  <w:style w:type="paragraph" w:styleId="Title">
    <w:name w:val="Title"/>
    <w:basedOn w:val="Normal"/>
    <w:qFormat/>
    <w:pPr>
      <w:widowControl w:val="0"/>
      <w:tabs>
        <w:tab w:val="left" w:pos="-720"/>
      </w:tabs>
      <w:suppressAutoHyphens/>
      <w:jc w:val="center"/>
    </w:pPr>
    <w:rPr>
      <w:b/>
      <w:snapToGrid w:val="0"/>
      <w:sz w:val="48"/>
      <w:szCs w:val="20"/>
    </w:rPr>
  </w:style>
  <w:style w:type="paragraph" w:customStyle="1" w:styleId="SubTitle2">
    <w:name w:val="SubTitle 2"/>
    <w:basedOn w:val="Normal"/>
    <w:pPr>
      <w:snapToGrid w:val="0"/>
      <w:spacing w:after="240"/>
      <w:jc w:val="center"/>
    </w:pPr>
    <w:rPr>
      <w:rFonts w:ascii="Arial" w:hAnsi="Arial" w:cs="Arial"/>
      <w:b/>
      <w:sz w:val="32"/>
      <w:szCs w:val="22"/>
      <w:lang w:val="sr-Cyrl-CS"/>
    </w:rPr>
  </w:style>
  <w:style w:type="paragraph" w:customStyle="1" w:styleId="Application1">
    <w:name w:val="Application1"/>
    <w:basedOn w:val="Heading1"/>
    <w:next w:val="Application2"/>
    <w:pPr>
      <w:widowControl w:val="0"/>
      <w:pBdr>
        <w:bottom w:val="none" w:sz="0" w:space="0" w:color="auto"/>
      </w:pBdr>
      <w:tabs>
        <w:tab w:val="num" w:pos="720"/>
      </w:tabs>
      <w:spacing w:before="0" w:after="480"/>
      <w:ind w:left="360" w:hanging="360"/>
    </w:pPr>
    <w:rPr>
      <w:rFonts w:ascii="Arial" w:hAnsi="Arial"/>
      <w:caps/>
      <w:snapToGrid w:val="0"/>
      <w:color w:val="auto"/>
      <w:lang w:val="sr-Cyrl-CS"/>
    </w:rPr>
  </w:style>
  <w:style w:type="table" w:styleId="TableGrid">
    <w:name w:val="Table Grid"/>
    <w:basedOn w:val="TableNormal"/>
    <w:rsid w:val="0093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avninaslovi">
    <w:name w:val="Glavni naslovi"/>
    <w:next w:val="Normal"/>
    <w:pPr>
      <w:numPr>
        <w:numId w:val="9"/>
      </w:numPr>
      <w:spacing w:after="120"/>
    </w:pPr>
    <w:rPr>
      <w:rFonts w:ascii="Arial" w:hAnsi="Arial" w:cs="Arial"/>
      <w:b/>
      <w:snapToGrid w:val="0"/>
      <w:lang w:val="sr-Latn-CS"/>
    </w:rPr>
  </w:style>
  <w:style w:type="paragraph" w:customStyle="1" w:styleId="Podnaslovibezobjasnjenja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w:next w:val="BodyText"/>
    <w:autoRedefine/>
    <w:pPr>
      <w:numPr>
        <w:numId w:val="10"/>
      </w:numPr>
      <w:spacing w:before="120" w:after="120"/>
    </w:pPr>
    <w:rPr>
      <w:rFonts w:ascii="Arial" w:hAnsi="Arial"/>
      <w:b/>
      <w:snapToGrid w:val="0"/>
      <w:sz w:val="24"/>
      <w:szCs w:val="24"/>
      <w:lang w:val="sr-Cyrl-CS"/>
    </w:rPr>
  </w:style>
  <w:style w:type="character" w:customStyle="1" w:styleId="PodnaslovibezobjasnjenjaChar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Char"/>
    <w:rPr>
      <w:rFonts w:ascii="Arial" w:hAnsi="Arial"/>
      <w:b/>
      <w:snapToGrid w:val="0"/>
      <w:sz w:val="24"/>
      <w:szCs w:val="24"/>
      <w:lang w:val="sr-Cyrl-CS" w:eastAsia="en-US" w:bidi="ar-SA"/>
    </w:rPr>
  </w:style>
  <w:style w:type="paragraph" w:styleId="PlainText">
    <w:name w:val="Plain Text"/>
    <w:basedOn w:val="Normal"/>
    <w:pPr>
      <w:numPr>
        <w:ilvl w:val="1"/>
        <w:numId w:val="10"/>
      </w:numPr>
    </w:pPr>
    <w:rPr>
      <w:rFonts w:ascii="Courier New" w:hAnsi="Courier New" w:cs="Courier New"/>
      <w:snapToGrid w:val="0"/>
      <w:sz w:val="20"/>
      <w:szCs w:val="20"/>
      <w:lang w:val="sr-Cyrl-CS"/>
    </w:rPr>
  </w:style>
  <w:style w:type="character" w:styleId="FootnoteReference">
    <w:name w:val="footnote reference"/>
    <w:semiHidden/>
    <w:rPr>
      <w:rFonts w:ascii="Times New Roman" w:hAnsi="Times New Roman"/>
      <w:noProof w:val="0"/>
      <w:sz w:val="27"/>
      <w:vertAlign w:val="superscript"/>
      <w:lang w:val="en-US"/>
    </w:rPr>
  </w:style>
  <w:style w:type="paragraph" w:styleId="FootnoteText">
    <w:name w:val="footnote text"/>
    <w:basedOn w:val="Normal"/>
    <w:semiHidden/>
    <w:pPr>
      <w:widowControl w:val="0"/>
      <w:tabs>
        <w:tab w:val="left" w:pos="-720"/>
      </w:tabs>
      <w:suppressAutoHyphens/>
      <w:jc w:val="both"/>
    </w:pPr>
    <w:rPr>
      <w:snapToGrid w:val="0"/>
      <w:spacing w:val="-2"/>
      <w:sz w:val="20"/>
      <w:szCs w:val="20"/>
      <w:lang w:val="sr-Cyrl-CS"/>
    </w:rPr>
  </w:style>
  <w:style w:type="paragraph" w:customStyle="1" w:styleId="Application4">
    <w:name w:val="Application4"/>
    <w:basedOn w:val="Normal"/>
    <w:autoRedefine/>
    <w:pPr>
      <w:keepNext/>
      <w:keepLines/>
    </w:pPr>
    <w:rPr>
      <w:rFonts w:ascii="Arial" w:hAnsi="Arial" w:cs="Arial"/>
      <w:sz w:val="18"/>
      <w:szCs w:val="18"/>
      <w:lang w:val="sr-Latn-CS"/>
    </w:rPr>
  </w:style>
  <w:style w:type="paragraph" w:customStyle="1" w:styleId="SubTitle2Left">
    <w:name w:val="SubTitle 2 + Left"/>
    <w:aliases w:val="Before:  96 pt,After:  3 pt"/>
    <w:basedOn w:val="SubTitle2"/>
    <w:pPr>
      <w:spacing w:before="1920" w:after="120"/>
      <w:jc w:val="left"/>
    </w:pPr>
    <w:rPr>
      <w:iCs/>
      <w:szCs w:val="32"/>
      <w:lang w:val="ru-RU"/>
    </w:rPr>
  </w:style>
  <w:style w:type="paragraph" w:styleId="BodyTextIndent">
    <w:name w:val="Body Text Indent"/>
    <w:basedOn w:val="Normal"/>
    <w:pPr>
      <w:spacing w:after="120"/>
      <w:ind w:left="360"/>
    </w:pPr>
  </w:style>
  <w:style w:type="character" w:styleId="Hyperlink">
    <w:name w:val="Hyperlink"/>
    <w:rPr>
      <w:color w:val="0000FF"/>
      <w:u w:val="single"/>
    </w:rPr>
  </w:style>
  <w:style w:type="paragraph" w:customStyle="1" w:styleId="BodyText1">
    <w:name w:val="Body Text1"/>
    <w:aliases w:val="OPM"/>
    <w:basedOn w:val="Normal"/>
    <w:pPr>
      <w:spacing w:after="240"/>
      <w:jc w:val="both"/>
    </w:pPr>
    <w:rPr>
      <w:rFonts w:ascii="Arial" w:hAnsi="Arial"/>
      <w:sz w:val="22"/>
      <w:szCs w:val="20"/>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sid w:val="00D42648"/>
    <w:rPr>
      <w:b/>
      <w:bCs/>
    </w:rPr>
  </w:style>
  <w:style w:type="paragraph" w:styleId="ListParagraph">
    <w:name w:val="List Paragraph"/>
    <w:basedOn w:val="Normal"/>
    <w:uiPriority w:val="34"/>
    <w:qFormat/>
    <w:rsid w:val="003A2A3B"/>
    <w:pPr>
      <w:ind w:left="720"/>
      <w:contextualSpacing/>
    </w:pPr>
  </w:style>
  <w:style w:type="character" w:customStyle="1" w:styleId="Nerazreenopominjanje1">
    <w:name w:val="Nerazrešeno pominjanje1"/>
    <w:basedOn w:val="DefaultParagraphFont"/>
    <w:uiPriority w:val="99"/>
    <w:semiHidden/>
    <w:unhideWhenUsed/>
    <w:rsid w:val="00AB7CB6"/>
    <w:rPr>
      <w:color w:val="605E5C"/>
      <w:shd w:val="clear" w:color="auto" w:fill="E1DFDD"/>
    </w:rPr>
  </w:style>
  <w:style w:type="character" w:customStyle="1" w:styleId="HeaderChar">
    <w:name w:val="Header Char"/>
    <w:basedOn w:val="DefaultParagraphFont"/>
    <w:link w:val="Header"/>
    <w:uiPriority w:val="99"/>
    <w:rsid w:val="005476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8228">
      <w:bodyDiv w:val="1"/>
      <w:marLeft w:val="0"/>
      <w:marRight w:val="0"/>
      <w:marTop w:val="0"/>
      <w:marBottom w:val="0"/>
      <w:divBdr>
        <w:top w:val="none" w:sz="0" w:space="0" w:color="auto"/>
        <w:left w:val="none" w:sz="0" w:space="0" w:color="auto"/>
        <w:bottom w:val="none" w:sz="0" w:space="0" w:color="auto"/>
        <w:right w:val="none" w:sz="0" w:space="0" w:color="auto"/>
      </w:divBdr>
    </w:div>
    <w:div w:id="16015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idiskriminacija.rodna@minljmpdd.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Tim potpredsednika Vlade za implementaciju strategije za smanjenje siromaštva</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potpredsednika Vlade za implementaciju strategije za smanjenje siromaštva</dc:title>
  <dc:creator>Ivana</dc:creator>
  <cp:lastModifiedBy>Ivana Smailagić Urkmez</cp:lastModifiedBy>
  <cp:revision>2</cp:revision>
  <cp:lastPrinted>2021-03-03T13:37:00Z</cp:lastPrinted>
  <dcterms:created xsi:type="dcterms:W3CDTF">2026-05-28T13:55:00Z</dcterms:created>
  <dcterms:modified xsi:type="dcterms:W3CDTF">2026-05-28T13:55:00Z</dcterms:modified>
</cp:coreProperties>
</file>