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D964D" w14:textId="4B72BB77" w:rsidR="00B866FB" w:rsidRDefault="00B866FB" w:rsidP="00B866FB">
      <w:pPr>
        <w:spacing w:after="120"/>
        <w:ind w:firstLine="720"/>
        <w:jc w:val="center"/>
        <w:rPr>
          <w:rFonts w:ascii="Times New Roman" w:hAnsi="Times New Roman" w:cs="Times New Roman"/>
          <w:b/>
          <w:sz w:val="24"/>
          <w:szCs w:val="24"/>
          <w:lang w:val="bs-Cyrl-BA"/>
        </w:rPr>
      </w:pPr>
      <w:r w:rsidRPr="00B866FB">
        <w:rPr>
          <w:rFonts w:ascii="Times New Roman" w:hAnsi="Times New Roman" w:cs="Times New Roman"/>
          <w:b/>
          <w:sz w:val="24"/>
          <w:szCs w:val="24"/>
        </w:rPr>
        <w:t xml:space="preserve">Извештај о примени Смерница </w:t>
      </w:r>
      <w:r w:rsidRPr="00B866FB">
        <w:rPr>
          <w:rFonts w:ascii="Times New Roman" w:hAnsi="Times New Roman" w:cs="Times New Roman"/>
          <w:b/>
          <w:sz w:val="24"/>
          <w:szCs w:val="24"/>
          <w:lang w:val="bs-Cyrl-BA"/>
        </w:rPr>
        <w:t>за укључивање организација цивилног друштва у радне групе за израду предлога</w:t>
      </w:r>
      <w:r w:rsidRPr="00842EE3">
        <w:rPr>
          <w:rFonts w:ascii="Times New Roman" w:hAnsi="Times New Roman" w:cs="Times New Roman"/>
          <w:b/>
          <w:sz w:val="24"/>
          <w:szCs w:val="24"/>
          <w:lang w:val="bs-Cyrl-BA"/>
        </w:rPr>
        <w:t xml:space="preserve"> докумената јавних политика и нацрта</w:t>
      </w:r>
      <w:r w:rsidRPr="00DA4BE6">
        <w:rPr>
          <w:rFonts w:ascii="Times New Roman" w:hAnsi="Times New Roman" w:cs="Times New Roman"/>
          <w:b/>
          <w:sz w:val="24"/>
          <w:szCs w:val="24"/>
          <w:lang w:val="ru-RU"/>
        </w:rPr>
        <w:t>,</w:t>
      </w:r>
      <w:r w:rsidRPr="00842EE3">
        <w:rPr>
          <w:rFonts w:ascii="Times New Roman" w:hAnsi="Times New Roman" w:cs="Times New Roman"/>
          <w:b/>
          <w:sz w:val="24"/>
          <w:szCs w:val="24"/>
          <w:lang w:val="bs-Cyrl-BA"/>
        </w:rPr>
        <w:t xml:space="preserve"> односно предлога прописа </w:t>
      </w:r>
      <w:r w:rsidR="007A29BA">
        <w:rPr>
          <w:rFonts w:ascii="Times New Roman" w:hAnsi="Times New Roman" w:cs="Times New Roman"/>
          <w:b/>
          <w:sz w:val="24"/>
          <w:szCs w:val="24"/>
        </w:rPr>
        <w:t>за</w:t>
      </w:r>
      <w:r w:rsidR="00F663B0">
        <w:rPr>
          <w:rFonts w:ascii="Times New Roman" w:hAnsi="Times New Roman" w:cs="Times New Roman"/>
          <w:b/>
          <w:sz w:val="24"/>
          <w:szCs w:val="24"/>
          <w:lang w:val="bs-Cyrl-BA"/>
        </w:rPr>
        <w:t xml:space="preserve"> 2021</w:t>
      </w:r>
      <w:r w:rsidR="00AA157F">
        <w:rPr>
          <w:rFonts w:ascii="Times New Roman" w:hAnsi="Times New Roman" w:cs="Times New Roman"/>
          <w:b/>
          <w:sz w:val="24"/>
          <w:szCs w:val="24"/>
          <w:lang w:val="bs-Cyrl-BA"/>
        </w:rPr>
        <w:t>. годину</w:t>
      </w:r>
    </w:p>
    <w:p w14:paraId="416C0900" w14:textId="77777777" w:rsidR="0046213B" w:rsidRDefault="0046213B" w:rsidP="0046213B">
      <w:pPr>
        <w:spacing w:after="120"/>
        <w:ind w:firstLine="720"/>
        <w:rPr>
          <w:rFonts w:ascii="Times New Roman" w:hAnsi="Times New Roman" w:cs="Times New Roman"/>
          <w:b/>
          <w:sz w:val="24"/>
          <w:szCs w:val="24"/>
          <w:lang w:val="bs-Cyrl-BA"/>
        </w:rPr>
      </w:pPr>
    </w:p>
    <w:p w14:paraId="3A646C57" w14:textId="7C3BCBA2" w:rsidR="00F663B0" w:rsidRPr="00167400" w:rsidRDefault="00F663B0" w:rsidP="00167400">
      <w:pPr>
        <w:spacing w:after="120"/>
        <w:ind w:firstLine="720"/>
        <w:jc w:val="both"/>
        <w:rPr>
          <w:rFonts w:ascii="Times New Roman" w:hAnsi="Times New Roman" w:cs="Times New Roman"/>
          <w:sz w:val="24"/>
          <w:szCs w:val="24"/>
        </w:rPr>
      </w:pPr>
      <w:r w:rsidRPr="00167400">
        <w:rPr>
          <w:rFonts w:ascii="Times New Roman" w:hAnsi="Times New Roman" w:cs="Times New Roman"/>
          <w:sz w:val="24"/>
          <w:szCs w:val="24"/>
        </w:rPr>
        <w:t xml:space="preserve">Мандат Министарства за људска и мањинска права и друштвени дијалог дефинисан Законом о министарствима („Сл. гласник РС“, бр. 128/2020) у погледу сарадње са цивилним друштвом подразумева обављање послове државне управе који се односе и на: припрему прописа којима се уређује положај удружења и других организација цивилног друштва, изузев политичког и синдикалног организовања; иницирање дијалога са цивилним друштвом о питањима од заједничког интереса; припрему и спровођење стратешких докумената који се односе на стварање подстицајног окружења за развој цивилног друштва, с циљем даљег развоја сарадње јавног, приватног и цивилног сектора; мере и активности с циљем подизања капацитета и одрживости рада и деловања удружења и других организација цивилног друштва; прикупљање и дистрибуирање информација од значаја за рад удружења и других организација цивилног друштва; сарадњу са надлежним органима у обављању послова који се односе на програмирање и управљање претприступним и другим фондовима Европске уније за подршку цивилном друштву, као и друге послове одређене законом. </w:t>
      </w:r>
    </w:p>
    <w:p w14:paraId="57876927" w14:textId="22C717C7" w:rsidR="00676BFC" w:rsidRPr="00167400" w:rsidRDefault="00676BFC" w:rsidP="00167400">
      <w:pPr>
        <w:spacing w:after="120"/>
        <w:ind w:firstLine="720"/>
        <w:jc w:val="both"/>
        <w:rPr>
          <w:rFonts w:ascii="Times New Roman" w:hAnsi="Times New Roman" w:cs="Times New Roman"/>
          <w:sz w:val="24"/>
          <w:szCs w:val="24"/>
        </w:rPr>
      </w:pPr>
      <w:r w:rsidRPr="00167400">
        <w:rPr>
          <w:rFonts w:ascii="Times New Roman" w:hAnsi="Times New Roman" w:cs="Times New Roman"/>
          <w:sz w:val="24"/>
          <w:szCs w:val="24"/>
        </w:rPr>
        <w:t>Један од кључних предуслова за развој подстицајног окружења за деловање цивилног друштва и његову сарадњу са органима јавне управе је постојање адекватног институционалног и правног оквира за сарадњу. У том смислу Министарство</w:t>
      </w:r>
      <w:r w:rsidR="00191394">
        <w:rPr>
          <w:rFonts w:ascii="Times New Roman" w:hAnsi="Times New Roman" w:cs="Times New Roman"/>
          <w:sz w:val="24"/>
          <w:szCs w:val="24"/>
        </w:rPr>
        <w:t xml:space="preserve"> </w:t>
      </w:r>
      <w:r w:rsidR="00191394" w:rsidRPr="00167400">
        <w:rPr>
          <w:rFonts w:ascii="Times New Roman" w:hAnsi="Times New Roman" w:cs="Times New Roman"/>
          <w:sz w:val="24"/>
          <w:szCs w:val="24"/>
        </w:rPr>
        <w:t>за људска и мањинска права и друштвени дијалог</w:t>
      </w:r>
      <w:r w:rsidRPr="00167400">
        <w:rPr>
          <w:rFonts w:ascii="Times New Roman" w:hAnsi="Times New Roman" w:cs="Times New Roman"/>
          <w:sz w:val="24"/>
          <w:szCs w:val="24"/>
        </w:rPr>
        <w:t xml:space="preserve"> је</w:t>
      </w:r>
      <w:r w:rsidR="00314E4A" w:rsidRPr="00167400">
        <w:rPr>
          <w:rFonts w:ascii="Times New Roman" w:hAnsi="Times New Roman" w:cs="Times New Roman"/>
          <w:sz w:val="24"/>
          <w:szCs w:val="24"/>
        </w:rPr>
        <w:t xml:space="preserve"> </w:t>
      </w:r>
      <w:r w:rsidRPr="00167400">
        <w:rPr>
          <w:rFonts w:ascii="Times New Roman" w:hAnsi="Times New Roman" w:cs="Times New Roman"/>
          <w:sz w:val="24"/>
          <w:szCs w:val="24"/>
        </w:rPr>
        <w:t>током 2021.</w:t>
      </w:r>
      <w:r w:rsidR="00314E4A" w:rsidRPr="00167400">
        <w:rPr>
          <w:rFonts w:ascii="Times New Roman" w:hAnsi="Times New Roman" w:cs="Times New Roman"/>
          <w:sz w:val="24"/>
          <w:szCs w:val="24"/>
        </w:rPr>
        <w:t xml:space="preserve"> </w:t>
      </w:r>
      <w:r w:rsidRPr="00167400">
        <w:rPr>
          <w:rFonts w:ascii="Times New Roman" w:hAnsi="Times New Roman" w:cs="Times New Roman"/>
          <w:sz w:val="24"/>
          <w:szCs w:val="24"/>
        </w:rPr>
        <w:t xml:space="preserve">године предузело низ активности које имају </w:t>
      </w:r>
      <w:r w:rsidR="00314E4A" w:rsidRPr="00167400">
        <w:rPr>
          <w:rFonts w:ascii="Times New Roman" w:hAnsi="Times New Roman" w:cs="Times New Roman"/>
          <w:sz w:val="24"/>
          <w:szCs w:val="24"/>
        </w:rPr>
        <w:t>з</w:t>
      </w:r>
      <w:r w:rsidRPr="00167400">
        <w:rPr>
          <w:rFonts w:ascii="Times New Roman" w:hAnsi="Times New Roman" w:cs="Times New Roman"/>
          <w:sz w:val="24"/>
          <w:szCs w:val="24"/>
        </w:rPr>
        <w:t xml:space="preserve">а циљ унапређење стратешког и правног оквира за стварање подстицајног окружења и развој сарадње са цивилним друштвом. </w:t>
      </w:r>
    </w:p>
    <w:p w14:paraId="2B525FDE" w14:textId="749DDAE0" w:rsidR="00676BFC" w:rsidRPr="00167400" w:rsidRDefault="00314E4A" w:rsidP="00167400">
      <w:pPr>
        <w:spacing w:after="120"/>
        <w:ind w:firstLine="720"/>
        <w:jc w:val="both"/>
        <w:rPr>
          <w:rFonts w:ascii="Times New Roman" w:hAnsi="Times New Roman" w:cs="Times New Roman"/>
          <w:sz w:val="24"/>
          <w:szCs w:val="24"/>
        </w:rPr>
      </w:pPr>
      <w:r w:rsidRPr="00167400">
        <w:rPr>
          <w:rFonts w:ascii="Times New Roman" w:hAnsi="Times New Roman" w:cs="Times New Roman"/>
          <w:sz w:val="24"/>
          <w:szCs w:val="24"/>
        </w:rPr>
        <w:t xml:space="preserve">У погледу </w:t>
      </w:r>
      <w:r w:rsidR="00387C43">
        <w:rPr>
          <w:rFonts w:ascii="Times New Roman" w:hAnsi="Times New Roman" w:cs="Times New Roman"/>
          <w:sz w:val="24"/>
          <w:szCs w:val="24"/>
        </w:rPr>
        <w:t>усклађивања</w:t>
      </w:r>
      <w:r w:rsidRPr="00167400">
        <w:rPr>
          <w:rFonts w:ascii="Times New Roman" w:hAnsi="Times New Roman" w:cs="Times New Roman"/>
          <w:sz w:val="24"/>
          <w:szCs w:val="24"/>
        </w:rPr>
        <w:t xml:space="preserve"> Смерниц</w:t>
      </w:r>
      <w:r w:rsidR="00387C43">
        <w:rPr>
          <w:rFonts w:ascii="Times New Roman" w:hAnsi="Times New Roman" w:cs="Times New Roman"/>
          <w:sz w:val="24"/>
          <w:szCs w:val="24"/>
        </w:rPr>
        <w:t>а</w:t>
      </w:r>
      <w:r w:rsidRPr="00167400">
        <w:rPr>
          <w:rFonts w:ascii="Times New Roman" w:hAnsi="Times New Roman" w:cs="Times New Roman"/>
          <w:sz w:val="24"/>
          <w:szCs w:val="24"/>
        </w:rPr>
        <w:t xml:space="preserve"> </w:t>
      </w:r>
      <w:r w:rsidRPr="00167400">
        <w:rPr>
          <w:rFonts w:ascii="Times New Roman" w:hAnsi="Times New Roman" w:cs="Times New Roman"/>
          <w:bCs/>
          <w:sz w:val="24"/>
          <w:szCs w:val="24"/>
        </w:rPr>
        <w:t>за укључивање организација цивилног друштва у радне групе за израду предлога докумената јавних политика и нацрта, односно предлога прописа</w:t>
      </w:r>
      <w:r w:rsidRPr="00167400">
        <w:rPr>
          <w:rFonts w:ascii="Times New Roman" w:hAnsi="Times New Roman" w:cs="Times New Roman"/>
          <w:sz w:val="24"/>
          <w:szCs w:val="24"/>
        </w:rPr>
        <w:t xml:space="preserve"> </w:t>
      </w:r>
      <w:r w:rsidR="00387C43">
        <w:rPr>
          <w:rFonts w:ascii="Times New Roman" w:hAnsi="Times New Roman" w:cs="Times New Roman"/>
          <w:sz w:val="24"/>
          <w:szCs w:val="24"/>
        </w:rPr>
        <w:t xml:space="preserve">са Законом о министарствима </w:t>
      </w:r>
      <w:r w:rsidR="00387C43" w:rsidRPr="00167400">
        <w:rPr>
          <w:rFonts w:ascii="Times New Roman" w:hAnsi="Times New Roman" w:cs="Times New Roman"/>
          <w:sz w:val="24"/>
          <w:szCs w:val="24"/>
        </w:rPr>
        <w:t>(„Служб</w:t>
      </w:r>
      <w:r w:rsidR="00387C43">
        <w:rPr>
          <w:rFonts w:ascii="Times New Roman" w:hAnsi="Times New Roman" w:cs="Times New Roman"/>
          <w:sz w:val="24"/>
          <w:szCs w:val="24"/>
        </w:rPr>
        <w:t xml:space="preserve">ени гласник РС“, број 128/2020)  </w:t>
      </w:r>
      <w:r w:rsidR="00676BFC" w:rsidRPr="00167400">
        <w:rPr>
          <w:rFonts w:ascii="Times New Roman" w:hAnsi="Times New Roman" w:cs="Times New Roman"/>
          <w:sz w:val="24"/>
          <w:szCs w:val="24"/>
        </w:rPr>
        <w:t>у нове</w:t>
      </w:r>
      <w:r w:rsidR="00097873">
        <w:rPr>
          <w:rFonts w:ascii="Times New Roman" w:hAnsi="Times New Roman" w:cs="Times New Roman"/>
          <w:sz w:val="24"/>
          <w:szCs w:val="24"/>
        </w:rPr>
        <w:t>м</w:t>
      </w:r>
      <w:r w:rsidR="00676BFC" w:rsidRPr="00167400">
        <w:rPr>
          <w:rFonts w:ascii="Times New Roman" w:hAnsi="Times New Roman" w:cs="Times New Roman"/>
          <w:sz w:val="24"/>
          <w:szCs w:val="24"/>
        </w:rPr>
        <w:t>бру 2021. године Министарство</w:t>
      </w:r>
      <w:r w:rsidR="00097873">
        <w:rPr>
          <w:rFonts w:ascii="Times New Roman" w:hAnsi="Times New Roman" w:cs="Times New Roman"/>
          <w:sz w:val="24"/>
          <w:szCs w:val="24"/>
          <w:lang w:val="en-US"/>
        </w:rPr>
        <w:t xml:space="preserve"> </w:t>
      </w:r>
      <w:r w:rsidR="00097873" w:rsidRPr="00167400">
        <w:rPr>
          <w:rFonts w:ascii="Times New Roman" w:hAnsi="Times New Roman" w:cs="Times New Roman"/>
          <w:sz w:val="24"/>
          <w:szCs w:val="24"/>
        </w:rPr>
        <w:t>за људска и мањинска права и друштвени дијалог</w:t>
      </w:r>
      <w:r w:rsidR="00676BFC" w:rsidRPr="00167400">
        <w:rPr>
          <w:rFonts w:ascii="Times New Roman" w:hAnsi="Times New Roman" w:cs="Times New Roman"/>
          <w:sz w:val="24"/>
          <w:szCs w:val="24"/>
        </w:rPr>
        <w:t xml:space="preserve"> је уп</w:t>
      </w:r>
      <w:r w:rsidR="00387C43">
        <w:rPr>
          <w:rFonts w:ascii="Times New Roman" w:hAnsi="Times New Roman" w:cs="Times New Roman"/>
          <w:sz w:val="24"/>
          <w:szCs w:val="24"/>
        </w:rPr>
        <w:t>ути</w:t>
      </w:r>
      <w:r w:rsidR="00676BFC" w:rsidRPr="00167400">
        <w:rPr>
          <w:rFonts w:ascii="Times New Roman" w:hAnsi="Times New Roman" w:cs="Times New Roman"/>
          <w:sz w:val="24"/>
          <w:szCs w:val="24"/>
        </w:rPr>
        <w:t xml:space="preserve">ло предлог Предлог закључка о изменама закључка Владе 05 Број: 011-722/2020, од 30. јануара 2020. године, са образложењем. </w:t>
      </w:r>
      <w:r w:rsidR="00387C43">
        <w:rPr>
          <w:rFonts w:ascii="Times New Roman" w:hAnsi="Times New Roman" w:cs="Times New Roman"/>
          <w:sz w:val="24"/>
          <w:szCs w:val="24"/>
        </w:rPr>
        <w:t xml:space="preserve"> </w:t>
      </w:r>
    </w:p>
    <w:p w14:paraId="541B407E" w14:textId="217EF8A8" w:rsidR="00314E4A" w:rsidRDefault="00314E4A" w:rsidP="00167400">
      <w:pPr>
        <w:spacing w:after="120"/>
        <w:ind w:firstLine="720"/>
        <w:jc w:val="both"/>
        <w:rPr>
          <w:rFonts w:ascii="Times New Roman" w:hAnsi="Times New Roman" w:cs="Times New Roman"/>
          <w:sz w:val="24"/>
          <w:szCs w:val="24"/>
        </w:rPr>
      </w:pPr>
      <w:r w:rsidRPr="00167400">
        <w:rPr>
          <w:rFonts w:ascii="Times New Roman" w:hAnsi="Times New Roman" w:cs="Times New Roman"/>
          <w:sz w:val="24"/>
          <w:szCs w:val="24"/>
        </w:rPr>
        <w:t xml:space="preserve">Имајући у виду </w:t>
      </w:r>
      <w:r w:rsidR="00191394">
        <w:rPr>
          <w:rFonts w:ascii="Times New Roman" w:hAnsi="Times New Roman" w:cs="Times New Roman"/>
          <w:sz w:val="24"/>
          <w:szCs w:val="24"/>
        </w:rPr>
        <w:t xml:space="preserve">мандат Министарства </w:t>
      </w:r>
      <w:r w:rsidR="00097873" w:rsidRPr="00167400">
        <w:rPr>
          <w:rFonts w:ascii="Times New Roman" w:hAnsi="Times New Roman" w:cs="Times New Roman"/>
          <w:sz w:val="24"/>
          <w:szCs w:val="24"/>
        </w:rPr>
        <w:t>за људска и мањинска права и друштвени дијалог</w:t>
      </w:r>
      <w:r w:rsidR="00097873">
        <w:rPr>
          <w:rFonts w:ascii="Times New Roman" w:hAnsi="Times New Roman" w:cs="Times New Roman"/>
          <w:sz w:val="24"/>
          <w:szCs w:val="24"/>
        </w:rPr>
        <w:t xml:space="preserve"> </w:t>
      </w:r>
      <w:r w:rsidR="00191394">
        <w:rPr>
          <w:rFonts w:ascii="Times New Roman" w:hAnsi="Times New Roman" w:cs="Times New Roman"/>
          <w:sz w:val="24"/>
          <w:szCs w:val="24"/>
        </w:rPr>
        <w:t xml:space="preserve">и </w:t>
      </w:r>
      <w:r w:rsidRPr="00167400">
        <w:rPr>
          <w:rFonts w:ascii="Times New Roman" w:hAnsi="Times New Roman" w:cs="Times New Roman"/>
          <w:sz w:val="24"/>
          <w:szCs w:val="24"/>
        </w:rPr>
        <w:t>пр</w:t>
      </w:r>
      <w:r w:rsidR="00191394">
        <w:rPr>
          <w:rFonts w:ascii="Times New Roman" w:hAnsi="Times New Roman" w:cs="Times New Roman"/>
          <w:sz w:val="24"/>
          <w:szCs w:val="24"/>
        </w:rPr>
        <w:t>омену делокруга државних органа утв</w:t>
      </w:r>
      <w:r w:rsidR="00090BC2">
        <w:rPr>
          <w:rFonts w:ascii="Times New Roman" w:hAnsi="Times New Roman" w:cs="Times New Roman"/>
          <w:sz w:val="24"/>
          <w:szCs w:val="24"/>
        </w:rPr>
        <w:t>р</w:t>
      </w:r>
      <w:r w:rsidR="00191394">
        <w:rPr>
          <w:rFonts w:ascii="Times New Roman" w:hAnsi="Times New Roman" w:cs="Times New Roman"/>
          <w:sz w:val="24"/>
          <w:szCs w:val="24"/>
        </w:rPr>
        <w:t>еђеног</w:t>
      </w:r>
      <w:r w:rsidRPr="00167400">
        <w:rPr>
          <w:rFonts w:ascii="Times New Roman" w:hAnsi="Times New Roman" w:cs="Times New Roman"/>
          <w:sz w:val="24"/>
          <w:szCs w:val="24"/>
        </w:rPr>
        <w:t xml:space="preserve"> доношењем Закона о министарствима</w:t>
      </w:r>
      <w:r w:rsidR="00B33620">
        <w:rPr>
          <w:rFonts w:ascii="Times New Roman" w:hAnsi="Times New Roman" w:cs="Times New Roman"/>
          <w:sz w:val="24"/>
          <w:szCs w:val="24"/>
        </w:rPr>
        <w:t xml:space="preserve"> </w:t>
      </w:r>
      <w:r w:rsidR="00191394">
        <w:rPr>
          <w:rFonts w:ascii="Times New Roman" w:hAnsi="Times New Roman" w:cs="Times New Roman"/>
          <w:sz w:val="24"/>
          <w:szCs w:val="24"/>
        </w:rPr>
        <w:t>и преузетим надлежностима и обавезама од</w:t>
      </w:r>
      <w:r w:rsidR="00191394" w:rsidRPr="00167400">
        <w:rPr>
          <w:rFonts w:ascii="Times New Roman" w:hAnsi="Times New Roman" w:cs="Times New Roman"/>
          <w:sz w:val="24"/>
          <w:szCs w:val="24"/>
        </w:rPr>
        <w:t xml:space="preserve"> Канцеларије за сарадњу са цивилним друштвом</w:t>
      </w:r>
      <w:r w:rsidR="00B33620">
        <w:rPr>
          <w:rFonts w:ascii="Times New Roman" w:hAnsi="Times New Roman" w:cs="Times New Roman"/>
          <w:sz w:val="24"/>
          <w:szCs w:val="24"/>
        </w:rPr>
        <w:t>,</w:t>
      </w:r>
      <w:r w:rsidRPr="00167400">
        <w:rPr>
          <w:rFonts w:ascii="Times New Roman" w:hAnsi="Times New Roman" w:cs="Times New Roman"/>
          <w:sz w:val="24"/>
          <w:szCs w:val="24"/>
        </w:rPr>
        <w:t xml:space="preserve"> извршено је усвајање наведеног закључака Владе</w:t>
      </w:r>
      <w:r w:rsidR="00191394">
        <w:rPr>
          <w:rFonts w:ascii="Times New Roman" w:hAnsi="Times New Roman" w:cs="Times New Roman"/>
          <w:sz w:val="24"/>
          <w:szCs w:val="24"/>
        </w:rPr>
        <w:t xml:space="preserve"> у погледу </w:t>
      </w:r>
      <w:r w:rsidR="00191394" w:rsidRPr="00167400">
        <w:rPr>
          <w:rFonts w:ascii="Times New Roman" w:hAnsi="Times New Roman" w:cs="Times New Roman"/>
          <w:sz w:val="24"/>
          <w:szCs w:val="24"/>
        </w:rPr>
        <w:t>терминолошко</w:t>
      </w:r>
      <w:r w:rsidR="00357C7F">
        <w:rPr>
          <w:rFonts w:ascii="Times New Roman" w:hAnsi="Times New Roman" w:cs="Times New Roman"/>
          <w:sz w:val="24"/>
          <w:szCs w:val="24"/>
        </w:rPr>
        <w:t>г</w:t>
      </w:r>
      <w:r w:rsidR="00191394" w:rsidRPr="00167400">
        <w:rPr>
          <w:rFonts w:ascii="Times New Roman" w:hAnsi="Times New Roman" w:cs="Times New Roman"/>
          <w:sz w:val="24"/>
          <w:szCs w:val="24"/>
        </w:rPr>
        <w:t xml:space="preserve"> ус</w:t>
      </w:r>
      <w:r w:rsidR="00090BC2">
        <w:rPr>
          <w:rFonts w:ascii="Times New Roman" w:hAnsi="Times New Roman" w:cs="Times New Roman"/>
          <w:sz w:val="24"/>
          <w:szCs w:val="24"/>
        </w:rPr>
        <w:t>к</w:t>
      </w:r>
      <w:r w:rsidR="00191394" w:rsidRPr="00167400">
        <w:rPr>
          <w:rFonts w:ascii="Times New Roman" w:hAnsi="Times New Roman" w:cs="Times New Roman"/>
          <w:sz w:val="24"/>
          <w:szCs w:val="24"/>
        </w:rPr>
        <w:t>лађивањ</w:t>
      </w:r>
      <w:r w:rsidR="00357C7F">
        <w:rPr>
          <w:rFonts w:ascii="Times New Roman" w:hAnsi="Times New Roman" w:cs="Times New Roman"/>
          <w:sz w:val="24"/>
          <w:szCs w:val="24"/>
        </w:rPr>
        <w:t>а</w:t>
      </w:r>
      <w:r w:rsidR="00191394" w:rsidRPr="00167400">
        <w:rPr>
          <w:rFonts w:ascii="Times New Roman" w:hAnsi="Times New Roman" w:cs="Times New Roman"/>
          <w:sz w:val="24"/>
          <w:szCs w:val="24"/>
        </w:rPr>
        <w:t xml:space="preserve"> назива надлежн</w:t>
      </w:r>
      <w:r w:rsidR="00191394">
        <w:rPr>
          <w:rFonts w:ascii="Times New Roman" w:hAnsi="Times New Roman" w:cs="Times New Roman"/>
          <w:sz w:val="24"/>
          <w:szCs w:val="24"/>
        </w:rPr>
        <w:t>ог органа, те руководиоца истог</w:t>
      </w:r>
      <w:r w:rsidR="00B33620">
        <w:rPr>
          <w:rFonts w:ascii="Times New Roman" w:hAnsi="Times New Roman" w:cs="Times New Roman"/>
          <w:sz w:val="24"/>
          <w:szCs w:val="24"/>
        </w:rPr>
        <w:t xml:space="preserve">. </w:t>
      </w:r>
      <w:r w:rsidR="00097873">
        <w:rPr>
          <w:rFonts w:ascii="Times New Roman" w:hAnsi="Times New Roman" w:cs="Times New Roman"/>
          <w:sz w:val="24"/>
          <w:szCs w:val="24"/>
        </w:rPr>
        <w:t xml:space="preserve"> </w:t>
      </w:r>
    </w:p>
    <w:p w14:paraId="43B9B087" w14:textId="281A5702" w:rsidR="00B33620" w:rsidRDefault="00B33620" w:rsidP="00097873">
      <w:pPr>
        <w:spacing w:after="120"/>
        <w:ind w:firstLine="720"/>
        <w:jc w:val="both"/>
        <w:rPr>
          <w:rFonts w:ascii="Times New Roman" w:hAnsi="Times New Roman" w:cs="Times New Roman"/>
          <w:sz w:val="24"/>
          <w:szCs w:val="24"/>
        </w:rPr>
      </w:pPr>
      <w:r w:rsidRPr="00964DD1">
        <w:rPr>
          <w:rFonts w:ascii="Times New Roman" w:hAnsi="Times New Roman" w:cs="Times New Roman"/>
          <w:sz w:val="24"/>
          <w:szCs w:val="24"/>
        </w:rPr>
        <w:t>Наведени Закључак Владе усвојен је 12. новембра 2021</w:t>
      </w:r>
      <w:r w:rsidR="00357C7F">
        <w:rPr>
          <w:rFonts w:ascii="Times New Roman" w:hAnsi="Times New Roman" w:cs="Times New Roman"/>
          <w:sz w:val="24"/>
          <w:szCs w:val="24"/>
        </w:rPr>
        <w:t>.</w:t>
      </w:r>
      <w:r w:rsidRPr="00964DD1">
        <w:rPr>
          <w:rFonts w:ascii="Times New Roman" w:hAnsi="Times New Roman" w:cs="Times New Roman"/>
          <w:sz w:val="24"/>
          <w:szCs w:val="24"/>
        </w:rPr>
        <w:t xml:space="preserve"> године и објављен у Службеном гласнику РС број 107/21.</w:t>
      </w:r>
    </w:p>
    <w:p w14:paraId="0A54AE95" w14:textId="77777777" w:rsidR="00B33620" w:rsidRPr="00B33620" w:rsidRDefault="00B33620" w:rsidP="00B33620">
      <w:pPr>
        <w:ind w:firstLine="720"/>
        <w:jc w:val="both"/>
        <w:rPr>
          <w:rFonts w:ascii="Times New Roman" w:hAnsi="Times New Roman" w:cs="Times New Roman"/>
          <w:b/>
          <w:sz w:val="24"/>
          <w:szCs w:val="24"/>
        </w:rPr>
      </w:pPr>
      <w:r w:rsidRPr="00B33620">
        <w:rPr>
          <w:rFonts w:ascii="Times New Roman" w:hAnsi="Times New Roman" w:cs="Times New Roman"/>
          <w:b/>
          <w:sz w:val="24"/>
          <w:szCs w:val="24"/>
          <w:lang w:val="en-US"/>
        </w:rPr>
        <w:lastRenderedPageBreak/>
        <w:t xml:space="preserve">I </w:t>
      </w:r>
      <w:r w:rsidRPr="00B33620">
        <w:rPr>
          <w:rFonts w:ascii="Times New Roman" w:hAnsi="Times New Roman" w:cs="Times New Roman"/>
          <w:b/>
          <w:sz w:val="24"/>
          <w:szCs w:val="24"/>
        </w:rPr>
        <w:t xml:space="preserve">Примена Смерница </w:t>
      </w:r>
      <w:hyperlink r:id="rId8" w:history="1">
        <w:r w:rsidRPr="00B33620">
          <w:rPr>
            <w:rFonts w:ascii="Times New Roman" w:hAnsi="Times New Roman" w:cs="Times New Roman"/>
            <w:b/>
            <w:sz w:val="24"/>
            <w:szCs w:val="24"/>
          </w:rPr>
          <w:t>за укључивање организација цивилног друштва у процес доношења прописа</w:t>
        </w:r>
      </w:hyperlink>
    </w:p>
    <w:p w14:paraId="49D252BA" w14:textId="77777777" w:rsidR="00B33620" w:rsidRDefault="00B33620" w:rsidP="00B33620">
      <w:pPr>
        <w:spacing w:after="120"/>
        <w:ind w:firstLine="720"/>
        <w:jc w:val="both"/>
        <w:rPr>
          <w:rFonts w:ascii="Times New Roman" w:hAnsi="Times New Roman" w:cs="Times New Roman"/>
          <w:sz w:val="24"/>
          <w:szCs w:val="24"/>
        </w:rPr>
      </w:pPr>
    </w:p>
    <w:p w14:paraId="4144CB27" w14:textId="37858B3B" w:rsidR="00167400" w:rsidRPr="00B33620" w:rsidRDefault="00167400" w:rsidP="00B33620">
      <w:pPr>
        <w:spacing w:after="120"/>
        <w:ind w:firstLine="720"/>
        <w:jc w:val="both"/>
        <w:rPr>
          <w:rFonts w:ascii="Times New Roman" w:hAnsi="Times New Roman" w:cs="Times New Roman"/>
          <w:sz w:val="24"/>
          <w:szCs w:val="24"/>
        </w:rPr>
      </w:pPr>
      <w:r w:rsidRPr="00167400">
        <w:rPr>
          <w:rFonts w:ascii="Times New Roman" w:hAnsi="Times New Roman" w:cs="Times New Roman"/>
          <w:sz w:val="24"/>
          <w:szCs w:val="24"/>
        </w:rPr>
        <w:t>У складу са реформским циљевима унапређења</w:t>
      </w:r>
      <w:r w:rsidR="00F338D7" w:rsidRPr="00167400">
        <w:rPr>
          <w:rFonts w:ascii="Times New Roman" w:hAnsi="Times New Roman" w:cs="Times New Roman"/>
          <w:sz w:val="24"/>
          <w:szCs w:val="24"/>
        </w:rPr>
        <w:t xml:space="preserve"> рада јавне управе и квалитет</w:t>
      </w:r>
      <w:r w:rsidRPr="00167400">
        <w:rPr>
          <w:rFonts w:ascii="Times New Roman" w:hAnsi="Times New Roman" w:cs="Times New Roman"/>
          <w:sz w:val="24"/>
          <w:szCs w:val="24"/>
        </w:rPr>
        <w:t xml:space="preserve">нијег </w:t>
      </w:r>
      <w:r w:rsidR="00F338D7" w:rsidRPr="00167400">
        <w:rPr>
          <w:rFonts w:ascii="Times New Roman" w:hAnsi="Times New Roman" w:cs="Times New Roman"/>
          <w:sz w:val="24"/>
          <w:szCs w:val="24"/>
        </w:rPr>
        <w:t xml:space="preserve"> креирања јавних политика у складу са европским </w:t>
      </w:r>
      <w:r w:rsidRPr="00167400">
        <w:rPr>
          <w:rFonts w:ascii="Times New Roman" w:hAnsi="Times New Roman" w:cs="Times New Roman"/>
          <w:sz w:val="24"/>
          <w:szCs w:val="24"/>
        </w:rPr>
        <w:t>п</w:t>
      </w:r>
      <w:r w:rsidR="00F338D7" w:rsidRPr="00167400">
        <w:rPr>
          <w:rFonts w:ascii="Times New Roman" w:hAnsi="Times New Roman" w:cs="Times New Roman"/>
          <w:sz w:val="24"/>
          <w:szCs w:val="24"/>
        </w:rPr>
        <w:t>ринципима јавне управе</w:t>
      </w:r>
      <w:r w:rsidRPr="00167400">
        <w:rPr>
          <w:rFonts w:ascii="Times New Roman" w:hAnsi="Times New Roman" w:cs="Times New Roman"/>
          <w:sz w:val="24"/>
          <w:szCs w:val="24"/>
        </w:rPr>
        <w:t xml:space="preserve">, као и </w:t>
      </w:r>
      <w:r w:rsidR="00F338D7" w:rsidRPr="00167400">
        <w:rPr>
          <w:rFonts w:ascii="Times New Roman" w:hAnsi="Times New Roman" w:cs="Times New Roman"/>
          <w:sz w:val="24"/>
          <w:szCs w:val="24"/>
        </w:rPr>
        <w:t xml:space="preserve"> </w:t>
      </w:r>
      <w:r w:rsidRPr="00167400">
        <w:rPr>
          <w:rFonts w:ascii="Times New Roman" w:hAnsi="Times New Roman" w:cs="Times New Roman"/>
          <w:sz w:val="24"/>
          <w:szCs w:val="24"/>
        </w:rPr>
        <w:t xml:space="preserve">у </w:t>
      </w:r>
      <w:r w:rsidRPr="00B33620">
        <w:rPr>
          <w:rFonts w:ascii="Times New Roman" w:hAnsi="Times New Roman" w:cs="Times New Roman"/>
          <w:sz w:val="24"/>
          <w:szCs w:val="24"/>
        </w:rPr>
        <w:t xml:space="preserve">складу са својим мандатом, Министарство </w:t>
      </w:r>
      <w:r w:rsidR="00097873" w:rsidRPr="00167400">
        <w:rPr>
          <w:rFonts w:ascii="Times New Roman" w:hAnsi="Times New Roman" w:cs="Times New Roman"/>
          <w:sz w:val="24"/>
          <w:szCs w:val="24"/>
        </w:rPr>
        <w:t>за људска и мањинска права и друштвени дијалог</w:t>
      </w:r>
      <w:r w:rsidR="00097873" w:rsidRPr="00B33620">
        <w:rPr>
          <w:rFonts w:ascii="Times New Roman" w:hAnsi="Times New Roman" w:cs="Times New Roman"/>
          <w:sz w:val="24"/>
          <w:szCs w:val="24"/>
        </w:rPr>
        <w:t xml:space="preserve"> </w:t>
      </w:r>
      <w:r w:rsidRPr="00B33620">
        <w:rPr>
          <w:rFonts w:ascii="Times New Roman" w:hAnsi="Times New Roman" w:cs="Times New Roman"/>
          <w:sz w:val="24"/>
          <w:szCs w:val="24"/>
        </w:rPr>
        <w:t>настоји да промовише, подстакне и обезбеди учешће организација цивилног друштва у процесу припреме, доношења и праћења примене прописа и докумената јавних политика.</w:t>
      </w:r>
    </w:p>
    <w:p w14:paraId="03620EA4" w14:textId="396B25D5" w:rsidR="00F338D7" w:rsidRPr="00167400" w:rsidRDefault="00167400" w:rsidP="00167400">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 Тако је</w:t>
      </w:r>
      <w:r w:rsidRPr="00167400">
        <w:rPr>
          <w:rFonts w:ascii="Times New Roman" w:hAnsi="Times New Roman" w:cs="Times New Roman"/>
          <w:sz w:val="24"/>
          <w:szCs w:val="24"/>
        </w:rPr>
        <w:t xml:space="preserve"> и током 2021. године</w:t>
      </w:r>
      <w:r w:rsidR="00F338D7" w:rsidRPr="00167400">
        <w:rPr>
          <w:rFonts w:ascii="Times New Roman" w:hAnsi="Times New Roman" w:cs="Times New Roman"/>
          <w:sz w:val="24"/>
          <w:szCs w:val="24"/>
        </w:rPr>
        <w:t xml:space="preserve"> </w:t>
      </w:r>
      <w:r>
        <w:rPr>
          <w:rFonts w:ascii="Times New Roman" w:hAnsi="Times New Roman" w:cs="Times New Roman"/>
          <w:sz w:val="24"/>
          <w:szCs w:val="24"/>
        </w:rPr>
        <w:t>настављено</w:t>
      </w:r>
      <w:r w:rsidR="00F338D7" w:rsidRPr="00167400">
        <w:rPr>
          <w:rFonts w:ascii="Times New Roman" w:hAnsi="Times New Roman" w:cs="Times New Roman"/>
          <w:sz w:val="24"/>
          <w:szCs w:val="24"/>
        </w:rPr>
        <w:t xml:space="preserve"> </w:t>
      </w:r>
      <w:r>
        <w:rPr>
          <w:rFonts w:ascii="Times New Roman" w:hAnsi="Times New Roman" w:cs="Times New Roman"/>
          <w:sz w:val="24"/>
          <w:szCs w:val="24"/>
        </w:rPr>
        <w:t xml:space="preserve">са </w:t>
      </w:r>
      <w:r w:rsidR="00F338D7" w:rsidRPr="00167400">
        <w:rPr>
          <w:rFonts w:ascii="Times New Roman" w:hAnsi="Times New Roman" w:cs="Times New Roman"/>
          <w:sz w:val="24"/>
          <w:szCs w:val="24"/>
        </w:rPr>
        <w:t xml:space="preserve"> активности</w:t>
      </w:r>
      <w:r>
        <w:rPr>
          <w:rFonts w:ascii="Times New Roman" w:hAnsi="Times New Roman" w:cs="Times New Roman"/>
          <w:sz w:val="24"/>
          <w:szCs w:val="24"/>
        </w:rPr>
        <w:t>ма</w:t>
      </w:r>
      <w:r w:rsidR="00F338D7" w:rsidRPr="00167400">
        <w:rPr>
          <w:rFonts w:ascii="Times New Roman" w:hAnsi="Times New Roman" w:cs="Times New Roman"/>
          <w:sz w:val="24"/>
          <w:szCs w:val="24"/>
        </w:rPr>
        <w:t xml:space="preserve"> у циљу обезбеђивања укључивања организација цивилног друштва у процес израде прописа и доку</w:t>
      </w:r>
      <w:r w:rsidR="00EA536B">
        <w:rPr>
          <w:rFonts w:ascii="Times New Roman" w:hAnsi="Times New Roman" w:cs="Times New Roman"/>
          <w:sz w:val="24"/>
          <w:szCs w:val="24"/>
        </w:rPr>
        <w:t>мената јавних политика заснованим</w:t>
      </w:r>
      <w:r w:rsidR="00F338D7" w:rsidRPr="00167400">
        <w:rPr>
          <w:rFonts w:ascii="Times New Roman" w:hAnsi="Times New Roman" w:cs="Times New Roman"/>
          <w:sz w:val="24"/>
          <w:szCs w:val="24"/>
        </w:rPr>
        <w:t xml:space="preserve"> </w:t>
      </w:r>
      <w:r w:rsidRPr="00167400">
        <w:rPr>
          <w:rFonts w:ascii="Times New Roman" w:hAnsi="Times New Roman" w:cs="Times New Roman"/>
          <w:sz w:val="24"/>
          <w:szCs w:val="24"/>
        </w:rPr>
        <w:t>н</w:t>
      </w:r>
      <w:r w:rsidR="00F338D7" w:rsidRPr="00167400">
        <w:rPr>
          <w:rFonts w:ascii="Times New Roman" w:hAnsi="Times New Roman" w:cs="Times New Roman"/>
          <w:sz w:val="24"/>
          <w:szCs w:val="24"/>
        </w:rPr>
        <w:t>а </w:t>
      </w:r>
      <w:r w:rsidR="00F338D7" w:rsidRPr="00167400">
        <w:rPr>
          <w:rFonts w:ascii="Times New Roman" w:hAnsi="Times New Roman" w:cs="Times New Roman"/>
          <w:bCs/>
          <w:sz w:val="24"/>
          <w:szCs w:val="24"/>
        </w:rPr>
        <w:t>Смерницама за укључивање организација цивилног друштва у радне групе за израду предлога докумената јавних политика и нацрта, односно предлога прописа</w:t>
      </w:r>
      <w:r w:rsidR="00F338D7" w:rsidRPr="00167400">
        <w:rPr>
          <w:rFonts w:ascii="Times New Roman" w:hAnsi="Times New Roman" w:cs="Times New Roman"/>
          <w:sz w:val="24"/>
          <w:szCs w:val="24"/>
        </w:rPr>
        <w:t>  („Сл. гласник РС“, бр. 8/20 и 107/21).</w:t>
      </w:r>
    </w:p>
    <w:p w14:paraId="502A0E67" w14:textId="26FE319E" w:rsidR="00F663B0" w:rsidRPr="00167400" w:rsidRDefault="00F663B0" w:rsidP="00167400">
      <w:pPr>
        <w:spacing w:after="120"/>
        <w:ind w:firstLine="720"/>
        <w:jc w:val="both"/>
        <w:rPr>
          <w:rFonts w:ascii="Times New Roman" w:hAnsi="Times New Roman" w:cs="Times New Roman"/>
          <w:sz w:val="24"/>
          <w:szCs w:val="24"/>
        </w:rPr>
      </w:pPr>
      <w:r w:rsidRPr="00167400">
        <w:rPr>
          <w:rFonts w:ascii="Times New Roman" w:hAnsi="Times New Roman" w:cs="Times New Roman"/>
          <w:sz w:val="24"/>
          <w:szCs w:val="24"/>
        </w:rPr>
        <w:t xml:space="preserve">За квалитетна законска решења, а посебно њихову успешну примену и жељене резултате у пракси, од суштинског је значаја пружити прилику свим заинтересованим </w:t>
      </w:r>
      <w:r w:rsidR="00167400" w:rsidRPr="00167400">
        <w:rPr>
          <w:rFonts w:ascii="Times New Roman" w:hAnsi="Times New Roman" w:cs="Times New Roman"/>
          <w:sz w:val="24"/>
          <w:szCs w:val="24"/>
        </w:rPr>
        <w:t>странама</w:t>
      </w:r>
      <w:r w:rsidRPr="00167400">
        <w:rPr>
          <w:rFonts w:ascii="Times New Roman" w:hAnsi="Times New Roman" w:cs="Times New Roman"/>
          <w:sz w:val="24"/>
          <w:szCs w:val="24"/>
        </w:rPr>
        <w:t xml:space="preserve"> да се укључе у процес њиховог креирања од најраније фазе. </w:t>
      </w:r>
    </w:p>
    <w:p w14:paraId="3ED8B351" w14:textId="231271D4" w:rsidR="00167400" w:rsidRPr="00B33620" w:rsidRDefault="00F663B0" w:rsidP="00B33620">
      <w:pPr>
        <w:spacing w:after="120"/>
        <w:ind w:firstLine="720"/>
        <w:jc w:val="both"/>
        <w:rPr>
          <w:rFonts w:ascii="Times New Roman" w:hAnsi="Times New Roman" w:cs="Times New Roman"/>
          <w:sz w:val="24"/>
          <w:szCs w:val="24"/>
        </w:rPr>
      </w:pPr>
      <w:r w:rsidRPr="00167400">
        <w:rPr>
          <w:rFonts w:ascii="Times New Roman" w:hAnsi="Times New Roman" w:cs="Times New Roman"/>
          <w:sz w:val="24"/>
          <w:szCs w:val="24"/>
        </w:rPr>
        <w:t>Укључивање организација цивилног друштва у процес доношења прописа учешћем у радним групама и саветодавним телима</w:t>
      </w:r>
      <w:r w:rsidR="00B33620">
        <w:rPr>
          <w:rFonts w:ascii="Times New Roman" w:hAnsi="Times New Roman" w:cs="Times New Roman"/>
          <w:sz w:val="24"/>
          <w:szCs w:val="24"/>
        </w:rPr>
        <w:t xml:space="preserve"> процедуром која је утврђена </w:t>
      </w:r>
      <w:r w:rsidR="00B33620" w:rsidRPr="00167400">
        <w:rPr>
          <w:rFonts w:ascii="Times New Roman" w:hAnsi="Times New Roman" w:cs="Times New Roman"/>
          <w:bCs/>
          <w:sz w:val="24"/>
          <w:szCs w:val="24"/>
        </w:rPr>
        <w:t>Смерницама за укључивање организација цивилног друштва у радне групе за израду предлога докумената јавних политика и нацрта, односно предлога прописа</w:t>
      </w:r>
      <w:r w:rsidR="00B33620" w:rsidRPr="00167400">
        <w:rPr>
          <w:rFonts w:ascii="Times New Roman" w:hAnsi="Times New Roman" w:cs="Times New Roman"/>
          <w:sz w:val="24"/>
          <w:szCs w:val="24"/>
        </w:rPr>
        <w:t> </w:t>
      </w:r>
      <w:r w:rsidR="00B33620">
        <w:rPr>
          <w:rFonts w:ascii="Times New Roman" w:hAnsi="Times New Roman" w:cs="Times New Roman"/>
          <w:sz w:val="24"/>
          <w:szCs w:val="24"/>
        </w:rPr>
        <w:t xml:space="preserve"> (у даљем тексту: Смернице)</w:t>
      </w:r>
      <w:r w:rsidRPr="00167400">
        <w:rPr>
          <w:rFonts w:ascii="Times New Roman" w:hAnsi="Times New Roman" w:cs="Times New Roman"/>
          <w:sz w:val="24"/>
          <w:szCs w:val="24"/>
        </w:rPr>
        <w:t xml:space="preserve"> спроводи се кроз транспарентне поступке засноване на јавном позиву, са унапред утврђеним критеријумима селекције и једнаким шансама за партиципацију свих заинтересованих представника цивилног друштва. Истовремено, њиховом применом настоји се обезбедити подизање квалитета процеса припреме, али и спровођења прописа и докумената јавних политика кроз укључивање представника цивилног друштва који имају одговарајуће искуство и експертизу у одређеној области у раним фазама процеса припреме.</w:t>
      </w:r>
    </w:p>
    <w:p w14:paraId="09A8AA90" w14:textId="0095C37E" w:rsidR="007001A0" w:rsidRPr="009764B8" w:rsidRDefault="00167400" w:rsidP="000C0BEB">
      <w:pPr>
        <w:ind w:firstLine="720"/>
        <w:jc w:val="both"/>
        <w:rPr>
          <w:rFonts w:ascii="Times New Roman" w:eastAsia="Calibri" w:hAnsi="Times New Roman" w:cs="Times New Roman"/>
          <w:sz w:val="24"/>
          <w:szCs w:val="24"/>
          <w:lang w:val="bs-Cyrl-BA"/>
        </w:rPr>
      </w:pPr>
      <w:r w:rsidRPr="009764B8">
        <w:rPr>
          <w:rFonts w:ascii="Times New Roman" w:hAnsi="Times New Roman" w:cs="Times New Roman"/>
          <w:sz w:val="24"/>
          <w:szCs w:val="24"/>
        </w:rPr>
        <w:t>У складу са обавезо</w:t>
      </w:r>
      <w:r w:rsidR="00357C7F">
        <w:rPr>
          <w:rFonts w:ascii="Times New Roman" w:hAnsi="Times New Roman" w:cs="Times New Roman"/>
          <w:sz w:val="24"/>
          <w:szCs w:val="24"/>
        </w:rPr>
        <w:t>м</w:t>
      </w:r>
      <w:r w:rsidRPr="009764B8">
        <w:rPr>
          <w:rFonts w:ascii="Times New Roman" w:hAnsi="Times New Roman" w:cs="Times New Roman"/>
          <w:sz w:val="24"/>
          <w:szCs w:val="24"/>
        </w:rPr>
        <w:t xml:space="preserve"> утврђеном у тачки</w:t>
      </w:r>
      <w:r w:rsidR="002350EF" w:rsidRPr="009764B8">
        <w:rPr>
          <w:rFonts w:ascii="Times New Roman" w:hAnsi="Times New Roman" w:cs="Times New Roman"/>
          <w:sz w:val="24"/>
          <w:szCs w:val="24"/>
        </w:rPr>
        <w:t xml:space="preserve"> 13. Закључка о усвајању Смерница</w:t>
      </w:r>
      <w:r w:rsidRPr="009764B8">
        <w:rPr>
          <w:rFonts w:ascii="Times New Roman" w:hAnsi="Times New Roman" w:cs="Times New Roman"/>
          <w:sz w:val="24"/>
          <w:szCs w:val="24"/>
        </w:rPr>
        <w:t xml:space="preserve">,  </w:t>
      </w:r>
      <w:r w:rsidR="002350EF" w:rsidRPr="009764B8">
        <w:rPr>
          <w:rFonts w:ascii="Times New Roman" w:hAnsi="Times New Roman" w:cs="Times New Roman"/>
          <w:sz w:val="24"/>
          <w:szCs w:val="24"/>
        </w:rPr>
        <w:t xml:space="preserve">Министарство за људска и мањинска права и друштвени дијалог </w:t>
      </w:r>
      <w:r w:rsidRPr="009764B8">
        <w:rPr>
          <w:rFonts w:ascii="Times New Roman" w:hAnsi="Times New Roman" w:cs="Times New Roman"/>
          <w:sz w:val="24"/>
          <w:szCs w:val="24"/>
        </w:rPr>
        <w:t xml:space="preserve">обавезно је </w:t>
      </w:r>
      <w:r w:rsidR="002350EF" w:rsidRPr="009764B8">
        <w:rPr>
          <w:rFonts w:ascii="Times New Roman" w:hAnsi="Times New Roman" w:cs="Times New Roman"/>
          <w:sz w:val="24"/>
          <w:szCs w:val="24"/>
        </w:rPr>
        <w:t xml:space="preserve">да </w:t>
      </w:r>
      <w:r w:rsidR="002350EF" w:rsidRPr="009764B8">
        <w:rPr>
          <w:rFonts w:ascii="Times New Roman" w:eastAsia="Calibri" w:hAnsi="Times New Roman" w:cs="Times New Roman"/>
          <w:sz w:val="24"/>
          <w:szCs w:val="24"/>
          <w:lang w:val="bs-Cyrl-BA"/>
        </w:rPr>
        <w:t>информише чланове Владе и објав</w:t>
      </w:r>
      <w:r w:rsidRPr="009764B8">
        <w:rPr>
          <w:rFonts w:ascii="Times New Roman" w:eastAsia="Calibri" w:hAnsi="Times New Roman" w:cs="Times New Roman"/>
          <w:sz w:val="24"/>
          <w:szCs w:val="24"/>
          <w:lang w:val="bs-Cyrl-BA"/>
        </w:rPr>
        <w:t>и</w:t>
      </w:r>
      <w:r w:rsidR="002350EF" w:rsidRPr="009764B8">
        <w:rPr>
          <w:rFonts w:ascii="Times New Roman" w:eastAsia="Calibri" w:hAnsi="Times New Roman" w:cs="Times New Roman"/>
          <w:sz w:val="24"/>
          <w:szCs w:val="24"/>
          <w:lang w:val="bs-Cyrl-BA"/>
        </w:rPr>
        <w:t xml:space="preserve"> на својој интернет страници Годишњи извештај о примени Смерница и других начина укључивања организација цивилног друштва у радне групе.</w:t>
      </w:r>
    </w:p>
    <w:p w14:paraId="3A59C850" w14:textId="3194BFB0" w:rsidR="007001A0" w:rsidRPr="009764B8" w:rsidRDefault="007001A0" w:rsidP="009764B8">
      <w:pPr>
        <w:jc w:val="both"/>
        <w:rPr>
          <w:rFonts w:ascii="Times New Roman" w:hAnsi="Times New Roman" w:cs="Times New Roman"/>
          <w:b/>
          <w:sz w:val="24"/>
          <w:szCs w:val="24"/>
        </w:rPr>
      </w:pPr>
    </w:p>
    <w:p w14:paraId="6CB8DBF3" w14:textId="765B87D9" w:rsidR="009E3E46" w:rsidRDefault="006A3F32" w:rsidP="0045061E">
      <w:pPr>
        <w:ind w:firstLine="708"/>
        <w:jc w:val="both"/>
        <w:rPr>
          <w:rFonts w:ascii="Times New Roman" w:hAnsi="Times New Roman" w:cs="Times New Roman"/>
          <w:sz w:val="24"/>
          <w:szCs w:val="24"/>
        </w:rPr>
      </w:pPr>
      <w:r w:rsidRPr="009764B8">
        <w:rPr>
          <w:rFonts w:ascii="Times New Roman" w:hAnsi="Times New Roman" w:cs="Times New Roman"/>
          <w:sz w:val="24"/>
          <w:szCs w:val="24"/>
        </w:rPr>
        <w:t xml:space="preserve">Примењујући Смернице </w:t>
      </w:r>
      <w:r w:rsidR="00167400" w:rsidRPr="009764B8">
        <w:rPr>
          <w:rFonts w:ascii="Times New Roman" w:hAnsi="Times New Roman" w:cs="Times New Roman"/>
          <w:sz w:val="24"/>
          <w:szCs w:val="24"/>
        </w:rPr>
        <w:t>Министарство</w:t>
      </w:r>
      <w:r w:rsidR="00A24A75" w:rsidRPr="009764B8">
        <w:rPr>
          <w:rFonts w:ascii="Times New Roman" w:hAnsi="Times New Roman" w:cs="Times New Roman"/>
          <w:sz w:val="24"/>
          <w:szCs w:val="24"/>
        </w:rPr>
        <w:t xml:space="preserve"> </w:t>
      </w:r>
      <w:r w:rsidR="00097873" w:rsidRPr="00167400">
        <w:rPr>
          <w:rFonts w:ascii="Times New Roman" w:hAnsi="Times New Roman" w:cs="Times New Roman"/>
          <w:sz w:val="24"/>
          <w:szCs w:val="24"/>
        </w:rPr>
        <w:t>за људска и мањинска права и друштвени дијалог</w:t>
      </w:r>
      <w:r w:rsidR="00097873" w:rsidRPr="009764B8">
        <w:rPr>
          <w:rFonts w:ascii="Times New Roman" w:hAnsi="Times New Roman" w:cs="Times New Roman"/>
          <w:sz w:val="24"/>
          <w:szCs w:val="24"/>
        </w:rPr>
        <w:t xml:space="preserve"> </w:t>
      </w:r>
      <w:r w:rsidR="0045061E" w:rsidRPr="009764B8">
        <w:rPr>
          <w:rFonts w:ascii="Times New Roman" w:hAnsi="Times New Roman" w:cs="Times New Roman"/>
          <w:sz w:val="24"/>
          <w:szCs w:val="24"/>
        </w:rPr>
        <w:t>је</w:t>
      </w:r>
      <w:r w:rsidRPr="009764B8">
        <w:rPr>
          <w:rFonts w:ascii="Times New Roman" w:hAnsi="Times New Roman" w:cs="Times New Roman"/>
          <w:sz w:val="24"/>
          <w:szCs w:val="24"/>
        </w:rPr>
        <w:t xml:space="preserve"> током 202</w:t>
      </w:r>
      <w:r w:rsidR="00167400" w:rsidRPr="009764B8">
        <w:rPr>
          <w:rFonts w:ascii="Times New Roman" w:hAnsi="Times New Roman" w:cs="Times New Roman"/>
          <w:sz w:val="24"/>
          <w:szCs w:val="24"/>
        </w:rPr>
        <w:t>1</w:t>
      </w:r>
      <w:r w:rsidRPr="009764B8">
        <w:rPr>
          <w:rFonts w:ascii="Times New Roman" w:hAnsi="Times New Roman" w:cs="Times New Roman"/>
          <w:sz w:val="24"/>
          <w:szCs w:val="24"/>
        </w:rPr>
        <w:t>.</w:t>
      </w:r>
      <w:r w:rsidR="009A0957" w:rsidRPr="009764B8">
        <w:rPr>
          <w:rFonts w:ascii="Times New Roman" w:hAnsi="Times New Roman" w:cs="Times New Roman"/>
          <w:sz w:val="24"/>
          <w:szCs w:val="24"/>
          <w:lang w:val="sr-Latn-RS"/>
        </w:rPr>
        <w:t xml:space="preserve"> </w:t>
      </w:r>
      <w:r w:rsidRPr="009764B8">
        <w:rPr>
          <w:rFonts w:ascii="Times New Roman" w:hAnsi="Times New Roman" w:cs="Times New Roman"/>
          <w:sz w:val="24"/>
          <w:szCs w:val="24"/>
        </w:rPr>
        <w:t>године</w:t>
      </w:r>
      <w:r w:rsidR="00357C7F">
        <w:rPr>
          <w:rFonts w:ascii="Times New Roman" w:hAnsi="Times New Roman" w:cs="Times New Roman"/>
          <w:sz w:val="24"/>
          <w:szCs w:val="24"/>
        </w:rPr>
        <w:t xml:space="preserve">, у сарадњи са другим органима </w:t>
      </w:r>
      <w:r w:rsidR="0045061E" w:rsidRPr="009764B8">
        <w:rPr>
          <w:rFonts w:ascii="Times New Roman" w:hAnsi="Times New Roman" w:cs="Times New Roman"/>
          <w:sz w:val="24"/>
          <w:szCs w:val="24"/>
        </w:rPr>
        <w:t>предлагачима прописа и докумената јавних политика, наставил</w:t>
      </w:r>
      <w:r w:rsidR="009764B8" w:rsidRPr="009764B8">
        <w:rPr>
          <w:rFonts w:ascii="Times New Roman" w:hAnsi="Times New Roman" w:cs="Times New Roman"/>
          <w:sz w:val="24"/>
          <w:szCs w:val="24"/>
        </w:rPr>
        <w:t>о</w:t>
      </w:r>
      <w:r w:rsidR="0045061E" w:rsidRPr="009764B8">
        <w:rPr>
          <w:rFonts w:ascii="Times New Roman" w:hAnsi="Times New Roman" w:cs="Times New Roman"/>
          <w:sz w:val="24"/>
          <w:szCs w:val="24"/>
        </w:rPr>
        <w:t xml:space="preserve"> праксу укључивања представника цивилн</w:t>
      </w:r>
      <w:r w:rsidR="000824E4" w:rsidRPr="009764B8">
        <w:rPr>
          <w:rFonts w:ascii="Times New Roman" w:hAnsi="Times New Roman" w:cs="Times New Roman"/>
          <w:sz w:val="24"/>
          <w:szCs w:val="24"/>
        </w:rPr>
        <w:t>ог друштва путем јавних позива. Имајући у виду одредбе Закона о планском систему</w:t>
      </w:r>
      <w:r w:rsidR="00CC7D55">
        <w:rPr>
          <w:rFonts w:ascii="Times New Roman" w:hAnsi="Times New Roman" w:cs="Times New Roman"/>
          <w:sz w:val="24"/>
          <w:szCs w:val="24"/>
        </w:rPr>
        <w:t xml:space="preserve"> Републике Србије </w:t>
      </w:r>
      <w:r w:rsidR="00CC7D55" w:rsidRPr="00601DA8">
        <w:rPr>
          <w:rFonts w:ascii="Times New Roman" w:hAnsi="Times New Roman" w:cs="Times New Roman"/>
          <w:sz w:val="24"/>
          <w:szCs w:val="24"/>
        </w:rPr>
        <w:t>(„Сл. гласник РСˮ, број 30/18)</w:t>
      </w:r>
      <w:r w:rsidR="000824E4" w:rsidRPr="009764B8">
        <w:rPr>
          <w:rFonts w:ascii="Times New Roman" w:hAnsi="Times New Roman" w:cs="Times New Roman"/>
          <w:sz w:val="24"/>
          <w:szCs w:val="24"/>
        </w:rPr>
        <w:t xml:space="preserve"> који обавезује органа јавне управе да изврше консултације са з</w:t>
      </w:r>
      <w:r w:rsidR="00CC7D55">
        <w:rPr>
          <w:rFonts w:ascii="Times New Roman" w:hAnsi="Times New Roman" w:cs="Times New Roman"/>
          <w:sz w:val="24"/>
          <w:szCs w:val="24"/>
        </w:rPr>
        <w:t>а</w:t>
      </w:r>
      <w:r w:rsidR="000824E4" w:rsidRPr="009764B8">
        <w:rPr>
          <w:rFonts w:ascii="Times New Roman" w:hAnsi="Times New Roman" w:cs="Times New Roman"/>
          <w:sz w:val="24"/>
          <w:szCs w:val="24"/>
        </w:rPr>
        <w:t xml:space="preserve">интересованим странама и циљним групама и укључе их у процес израде прописа и докумената јавних политика, </w:t>
      </w:r>
      <w:r w:rsidR="009764B8" w:rsidRPr="009764B8">
        <w:rPr>
          <w:rFonts w:ascii="Times New Roman" w:hAnsi="Times New Roman" w:cs="Times New Roman"/>
          <w:sz w:val="24"/>
          <w:szCs w:val="24"/>
        </w:rPr>
        <w:t xml:space="preserve">велики </w:t>
      </w:r>
      <w:r w:rsidR="000824E4" w:rsidRPr="009764B8">
        <w:rPr>
          <w:rFonts w:ascii="Times New Roman" w:hAnsi="Times New Roman" w:cs="Times New Roman"/>
          <w:sz w:val="24"/>
          <w:szCs w:val="24"/>
        </w:rPr>
        <w:t xml:space="preserve">број органа државне управе препознао је значај укључивања представника цивилног друштва у рад радних група и </w:t>
      </w:r>
      <w:r w:rsidR="000824E4" w:rsidRPr="009764B8">
        <w:rPr>
          <w:rFonts w:ascii="Times New Roman" w:hAnsi="Times New Roman" w:cs="Times New Roman"/>
          <w:sz w:val="24"/>
          <w:szCs w:val="24"/>
        </w:rPr>
        <w:lastRenderedPageBreak/>
        <w:t xml:space="preserve">других радних тела у циљу квалитетније израде прописа и </w:t>
      </w:r>
      <w:r w:rsidR="00EA536B">
        <w:rPr>
          <w:rFonts w:ascii="Times New Roman" w:hAnsi="Times New Roman" w:cs="Times New Roman"/>
          <w:sz w:val="24"/>
          <w:szCs w:val="24"/>
        </w:rPr>
        <w:t>докумената</w:t>
      </w:r>
      <w:r w:rsidR="00CC7D55">
        <w:rPr>
          <w:rFonts w:ascii="Times New Roman" w:hAnsi="Times New Roman" w:cs="Times New Roman"/>
          <w:sz w:val="24"/>
          <w:szCs w:val="24"/>
        </w:rPr>
        <w:t xml:space="preserve"> </w:t>
      </w:r>
      <w:r w:rsidR="009764B8" w:rsidRPr="009764B8">
        <w:rPr>
          <w:rFonts w:ascii="Times New Roman" w:hAnsi="Times New Roman" w:cs="Times New Roman"/>
          <w:sz w:val="24"/>
          <w:szCs w:val="24"/>
        </w:rPr>
        <w:t>јавне политике</w:t>
      </w:r>
      <w:r w:rsidR="000824E4" w:rsidRPr="009764B8">
        <w:rPr>
          <w:rFonts w:ascii="Times New Roman" w:hAnsi="Times New Roman" w:cs="Times New Roman"/>
          <w:sz w:val="24"/>
          <w:szCs w:val="24"/>
        </w:rPr>
        <w:t xml:space="preserve">. Услед тога приметан је значајно већи број иницијатива надлежних органа Министарству </w:t>
      </w:r>
      <w:r w:rsidR="00097873" w:rsidRPr="00167400">
        <w:rPr>
          <w:rFonts w:ascii="Times New Roman" w:hAnsi="Times New Roman" w:cs="Times New Roman"/>
          <w:sz w:val="24"/>
          <w:szCs w:val="24"/>
        </w:rPr>
        <w:t>за људска и мањинска права и друштвени дијалог</w:t>
      </w:r>
      <w:r w:rsidR="00097873" w:rsidRPr="009764B8">
        <w:rPr>
          <w:rFonts w:ascii="Times New Roman" w:hAnsi="Times New Roman" w:cs="Times New Roman"/>
          <w:sz w:val="24"/>
          <w:szCs w:val="24"/>
        </w:rPr>
        <w:t xml:space="preserve"> </w:t>
      </w:r>
      <w:r w:rsidR="000824E4" w:rsidRPr="009764B8">
        <w:rPr>
          <w:rFonts w:ascii="Times New Roman" w:hAnsi="Times New Roman" w:cs="Times New Roman"/>
          <w:sz w:val="24"/>
          <w:szCs w:val="24"/>
        </w:rPr>
        <w:t>за спровођење поступка избора организација цивилног друштва за учешће у радним телима. Тако је током 2021</w:t>
      </w:r>
      <w:r w:rsidR="00635160" w:rsidRPr="009764B8">
        <w:rPr>
          <w:rFonts w:ascii="Times New Roman" w:hAnsi="Times New Roman" w:cs="Times New Roman"/>
          <w:sz w:val="24"/>
          <w:szCs w:val="24"/>
        </w:rPr>
        <w:t>.</w:t>
      </w:r>
      <w:r w:rsidR="009A0957" w:rsidRPr="009764B8">
        <w:rPr>
          <w:rFonts w:ascii="Times New Roman" w:hAnsi="Times New Roman" w:cs="Times New Roman"/>
          <w:sz w:val="24"/>
          <w:szCs w:val="24"/>
        </w:rPr>
        <w:t xml:space="preserve"> </w:t>
      </w:r>
      <w:r w:rsidR="00635160" w:rsidRPr="009764B8">
        <w:rPr>
          <w:rFonts w:ascii="Times New Roman" w:hAnsi="Times New Roman" w:cs="Times New Roman"/>
          <w:sz w:val="24"/>
          <w:szCs w:val="24"/>
        </w:rPr>
        <w:t xml:space="preserve">године </w:t>
      </w:r>
      <w:r w:rsidR="000824E4" w:rsidRPr="009764B8">
        <w:rPr>
          <w:rFonts w:ascii="Times New Roman" w:hAnsi="Times New Roman" w:cs="Times New Roman"/>
          <w:sz w:val="24"/>
          <w:szCs w:val="24"/>
        </w:rPr>
        <w:t xml:space="preserve">иницијативу за избор организација цивилног </w:t>
      </w:r>
      <w:r w:rsidR="000824E4" w:rsidRPr="00CC7D55">
        <w:rPr>
          <w:rFonts w:ascii="Times New Roman" w:hAnsi="Times New Roman" w:cs="Times New Roman"/>
          <w:sz w:val="24"/>
          <w:szCs w:val="24"/>
        </w:rPr>
        <w:t>друштва</w:t>
      </w:r>
      <w:r w:rsidR="001C0A95" w:rsidRPr="00CC7D55">
        <w:rPr>
          <w:rFonts w:ascii="Times New Roman" w:hAnsi="Times New Roman" w:cs="Times New Roman"/>
          <w:sz w:val="24"/>
          <w:szCs w:val="24"/>
          <w:lang w:val="en-US"/>
        </w:rPr>
        <w:t xml:space="preserve"> </w:t>
      </w:r>
      <w:r w:rsidR="001C0A95" w:rsidRPr="00CC7D55">
        <w:rPr>
          <w:rFonts w:ascii="Times New Roman" w:hAnsi="Times New Roman" w:cs="Times New Roman"/>
          <w:sz w:val="24"/>
          <w:szCs w:val="24"/>
        </w:rPr>
        <w:t>(</w:t>
      </w:r>
      <w:r w:rsidR="00CC7D55">
        <w:rPr>
          <w:rFonts w:ascii="Times New Roman" w:hAnsi="Times New Roman" w:cs="Times New Roman"/>
          <w:sz w:val="24"/>
          <w:szCs w:val="24"/>
        </w:rPr>
        <w:t xml:space="preserve">у даљем тексту: </w:t>
      </w:r>
      <w:r w:rsidR="001C0A95" w:rsidRPr="00CC7D55">
        <w:rPr>
          <w:rFonts w:ascii="Times New Roman" w:hAnsi="Times New Roman" w:cs="Times New Roman"/>
          <w:sz w:val="24"/>
          <w:szCs w:val="24"/>
        </w:rPr>
        <w:t>ОЦД)</w:t>
      </w:r>
      <w:r w:rsidR="000824E4" w:rsidRPr="009764B8">
        <w:rPr>
          <w:rFonts w:ascii="Times New Roman" w:hAnsi="Times New Roman" w:cs="Times New Roman"/>
          <w:sz w:val="24"/>
          <w:szCs w:val="24"/>
        </w:rPr>
        <w:t xml:space="preserve"> путем </w:t>
      </w:r>
      <w:r w:rsidR="009E3E46" w:rsidRPr="009764B8">
        <w:rPr>
          <w:rFonts w:ascii="Times New Roman" w:hAnsi="Times New Roman" w:cs="Times New Roman"/>
          <w:sz w:val="24"/>
          <w:szCs w:val="24"/>
        </w:rPr>
        <w:t>поступка дефинисаног Смерницама,</w:t>
      </w:r>
      <w:r w:rsidR="000824E4" w:rsidRPr="009764B8">
        <w:rPr>
          <w:rFonts w:ascii="Times New Roman" w:hAnsi="Times New Roman" w:cs="Times New Roman"/>
          <w:sz w:val="24"/>
          <w:szCs w:val="24"/>
        </w:rPr>
        <w:t xml:space="preserve"> </w:t>
      </w:r>
      <w:r w:rsidR="009764B8" w:rsidRPr="009764B8">
        <w:rPr>
          <w:rFonts w:ascii="Times New Roman" w:hAnsi="Times New Roman" w:cs="Times New Roman"/>
          <w:sz w:val="24"/>
          <w:szCs w:val="24"/>
        </w:rPr>
        <w:t>упутило</w:t>
      </w:r>
      <w:r w:rsidR="0043037E">
        <w:rPr>
          <w:rFonts w:ascii="Times New Roman" w:hAnsi="Times New Roman" w:cs="Times New Roman"/>
          <w:sz w:val="24"/>
          <w:szCs w:val="24"/>
        </w:rPr>
        <w:t xml:space="preserve"> </w:t>
      </w:r>
      <w:r w:rsidR="00EA536B">
        <w:rPr>
          <w:rFonts w:ascii="Times New Roman" w:hAnsi="Times New Roman" w:cs="Times New Roman"/>
          <w:sz w:val="24"/>
          <w:szCs w:val="24"/>
        </w:rPr>
        <w:t>Минис</w:t>
      </w:r>
      <w:r w:rsidR="0043037E" w:rsidRPr="00097873">
        <w:rPr>
          <w:rFonts w:ascii="Times New Roman" w:hAnsi="Times New Roman" w:cs="Times New Roman"/>
          <w:sz w:val="24"/>
          <w:szCs w:val="24"/>
        </w:rPr>
        <w:t>т</w:t>
      </w:r>
      <w:r w:rsidR="00EA536B">
        <w:rPr>
          <w:rFonts w:ascii="Times New Roman" w:hAnsi="Times New Roman" w:cs="Times New Roman"/>
          <w:sz w:val="24"/>
          <w:szCs w:val="24"/>
        </w:rPr>
        <w:t>а</w:t>
      </w:r>
      <w:r w:rsidR="0043037E" w:rsidRPr="00097873">
        <w:rPr>
          <w:rFonts w:ascii="Times New Roman" w:hAnsi="Times New Roman" w:cs="Times New Roman"/>
          <w:sz w:val="24"/>
          <w:szCs w:val="24"/>
        </w:rPr>
        <w:t xml:space="preserve">сртву </w:t>
      </w:r>
      <w:r w:rsidR="00097873" w:rsidRPr="00097873">
        <w:rPr>
          <w:rFonts w:ascii="Times New Roman" w:hAnsi="Times New Roman" w:cs="Times New Roman"/>
          <w:sz w:val="24"/>
          <w:szCs w:val="24"/>
        </w:rPr>
        <w:t>за</w:t>
      </w:r>
      <w:r w:rsidR="00097873" w:rsidRPr="00167400">
        <w:rPr>
          <w:rFonts w:ascii="Times New Roman" w:hAnsi="Times New Roman" w:cs="Times New Roman"/>
          <w:sz w:val="24"/>
          <w:szCs w:val="24"/>
        </w:rPr>
        <w:t xml:space="preserve"> људска и мањинска права и друштвени дијалог</w:t>
      </w:r>
      <w:r w:rsidR="00097873" w:rsidRPr="009764B8">
        <w:rPr>
          <w:rFonts w:ascii="Times New Roman" w:hAnsi="Times New Roman" w:cs="Times New Roman"/>
          <w:sz w:val="24"/>
          <w:szCs w:val="24"/>
        </w:rPr>
        <w:t xml:space="preserve"> </w:t>
      </w:r>
      <w:r w:rsidR="009764B8" w:rsidRPr="009764B8">
        <w:rPr>
          <w:rFonts w:ascii="Times New Roman" w:hAnsi="Times New Roman" w:cs="Times New Roman"/>
          <w:sz w:val="24"/>
          <w:szCs w:val="24"/>
        </w:rPr>
        <w:t>10 органа државне управе након чега је објављено</w:t>
      </w:r>
      <w:r w:rsidR="000824E4" w:rsidRPr="009764B8">
        <w:rPr>
          <w:rFonts w:ascii="Times New Roman" w:hAnsi="Times New Roman" w:cs="Times New Roman"/>
          <w:sz w:val="24"/>
          <w:szCs w:val="24"/>
        </w:rPr>
        <w:t xml:space="preserve"> укупно 18 јавних позива</w:t>
      </w:r>
      <w:r w:rsidR="0043037E">
        <w:rPr>
          <w:rFonts w:ascii="Times New Roman" w:hAnsi="Times New Roman" w:cs="Times New Roman"/>
          <w:sz w:val="24"/>
          <w:szCs w:val="24"/>
        </w:rPr>
        <w:t xml:space="preserve"> </w:t>
      </w:r>
      <w:r w:rsidR="0043037E" w:rsidRPr="00097873">
        <w:rPr>
          <w:rFonts w:ascii="Times New Roman" w:hAnsi="Times New Roman" w:cs="Times New Roman"/>
          <w:sz w:val="24"/>
          <w:szCs w:val="24"/>
        </w:rPr>
        <w:t>ОЦД за учешће у радним телима</w:t>
      </w:r>
      <w:r w:rsidR="009E3E46" w:rsidRPr="00097873">
        <w:rPr>
          <w:rFonts w:ascii="Times New Roman" w:hAnsi="Times New Roman" w:cs="Times New Roman"/>
          <w:sz w:val="24"/>
          <w:szCs w:val="24"/>
        </w:rPr>
        <w:t>.</w:t>
      </w:r>
    </w:p>
    <w:p w14:paraId="3F16F7F9" w14:textId="088C16F1" w:rsidR="00CC7D55" w:rsidRPr="009764B8" w:rsidRDefault="00097873" w:rsidP="0045061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34A8A9F" w14:textId="35E1DB6B" w:rsidR="00EC006A" w:rsidRPr="009764B8" w:rsidRDefault="009E3E46" w:rsidP="00CC7D55">
      <w:pPr>
        <w:jc w:val="both"/>
        <w:rPr>
          <w:rFonts w:ascii="Times New Roman" w:hAnsi="Times New Roman" w:cs="Times New Roman"/>
          <w:sz w:val="24"/>
          <w:szCs w:val="24"/>
        </w:rPr>
      </w:pPr>
      <w:r w:rsidRPr="009764B8">
        <w:rPr>
          <w:rFonts w:ascii="Times New Roman" w:hAnsi="Times New Roman" w:cs="Times New Roman"/>
          <w:sz w:val="24"/>
          <w:szCs w:val="24"/>
        </w:rPr>
        <w:t>У 2021. години објављени су</w:t>
      </w:r>
      <w:r w:rsidR="00EC006A" w:rsidRPr="009764B8">
        <w:rPr>
          <w:rFonts w:ascii="Times New Roman" w:hAnsi="Times New Roman" w:cs="Times New Roman"/>
          <w:sz w:val="24"/>
          <w:szCs w:val="24"/>
        </w:rPr>
        <w:t xml:space="preserve"> следећи позиви:</w:t>
      </w:r>
    </w:p>
    <w:p w14:paraId="19F16A4E" w14:textId="56AF9BA6" w:rsidR="000824E4" w:rsidRPr="009E3E46" w:rsidRDefault="000824E4" w:rsidP="000824E4">
      <w:pPr>
        <w:pStyle w:val="ListParagraph"/>
        <w:numPr>
          <w:ilvl w:val="0"/>
          <w:numId w:val="12"/>
        </w:numPr>
        <w:jc w:val="both"/>
        <w:rPr>
          <w:rFonts w:ascii="Times New Roman" w:hAnsi="Times New Roman" w:cs="Times New Roman"/>
          <w:sz w:val="24"/>
          <w:szCs w:val="24"/>
        </w:rPr>
      </w:pPr>
      <w:r w:rsidRPr="009E3E46">
        <w:rPr>
          <w:rFonts w:ascii="Times New Roman" w:hAnsi="Times New Roman" w:cs="Times New Roman"/>
          <w:sz w:val="24"/>
          <w:szCs w:val="24"/>
          <w:lang w:val="en-US"/>
        </w:rPr>
        <w:t>J</w:t>
      </w:r>
      <w:r w:rsidRPr="009E3E46">
        <w:rPr>
          <w:rFonts w:ascii="Times New Roman" w:hAnsi="Times New Roman" w:cs="Times New Roman"/>
          <w:sz w:val="24"/>
          <w:szCs w:val="24"/>
        </w:rPr>
        <w:t xml:space="preserve">авни позив ОЦД за подношење кандидатуре за чланство у Радној групи за израду Оперативног плана за спречавање корупције у областима од посебног ризика, </w:t>
      </w:r>
      <w:r w:rsidR="00CC7D55">
        <w:rPr>
          <w:rFonts w:ascii="Times New Roman" w:hAnsi="Times New Roman" w:cs="Times New Roman"/>
          <w:sz w:val="24"/>
          <w:szCs w:val="24"/>
        </w:rPr>
        <w:t>који је објављен</w:t>
      </w:r>
      <w:r w:rsidRPr="009E3E46">
        <w:rPr>
          <w:rFonts w:ascii="Times New Roman" w:hAnsi="Times New Roman" w:cs="Times New Roman"/>
          <w:sz w:val="24"/>
          <w:szCs w:val="24"/>
        </w:rPr>
        <w:t xml:space="preserve"> у сарадњи са Министарством правде 24. децембра 2020. године. Позив је трајао до 11. јануара 2021. године на ком су изабране све 4 организације које су се пријавиле и испуниле постављене критеријуме. </w:t>
      </w:r>
    </w:p>
    <w:p w14:paraId="5D87E4D6" w14:textId="305B4462" w:rsidR="000824E4" w:rsidRPr="009E3E46" w:rsidRDefault="000824E4" w:rsidP="000824E4">
      <w:pPr>
        <w:pStyle w:val="ListParagraph"/>
        <w:numPr>
          <w:ilvl w:val="0"/>
          <w:numId w:val="12"/>
        </w:numPr>
        <w:jc w:val="both"/>
        <w:rPr>
          <w:rFonts w:ascii="Times New Roman" w:hAnsi="Times New Roman" w:cs="Times New Roman"/>
          <w:sz w:val="24"/>
          <w:szCs w:val="24"/>
        </w:rPr>
      </w:pPr>
      <w:r w:rsidRPr="009E3E46">
        <w:rPr>
          <w:rFonts w:ascii="Times New Roman" w:hAnsi="Times New Roman" w:cs="Times New Roman"/>
          <w:sz w:val="24"/>
          <w:szCs w:val="24"/>
        </w:rPr>
        <w:t xml:space="preserve">Јавни позив </w:t>
      </w:r>
      <w:r w:rsidR="00CC7D55">
        <w:rPr>
          <w:rFonts w:ascii="Times New Roman" w:hAnsi="Times New Roman" w:cs="Times New Roman"/>
          <w:sz w:val="24"/>
          <w:szCs w:val="24"/>
        </w:rPr>
        <w:t>ОЦД</w:t>
      </w:r>
      <w:r w:rsidRPr="009E3E46">
        <w:rPr>
          <w:rFonts w:ascii="Times New Roman" w:hAnsi="Times New Roman" w:cs="Times New Roman"/>
          <w:sz w:val="24"/>
          <w:szCs w:val="24"/>
        </w:rPr>
        <w:t xml:space="preserve"> за подношење кандидатуре за чланство у Радној групи за израду Нацртa </w:t>
      </w:r>
      <w:r w:rsidR="00CC7D55">
        <w:rPr>
          <w:rFonts w:ascii="Times New Roman" w:hAnsi="Times New Roman" w:cs="Times New Roman"/>
          <w:sz w:val="24"/>
          <w:szCs w:val="24"/>
        </w:rPr>
        <w:t xml:space="preserve">закона о истополном партнерству, </w:t>
      </w:r>
      <w:r w:rsidR="00CC7D55" w:rsidRPr="00097873">
        <w:rPr>
          <w:rFonts w:ascii="Times New Roman" w:hAnsi="Times New Roman" w:cs="Times New Roman"/>
          <w:sz w:val="24"/>
          <w:szCs w:val="24"/>
        </w:rPr>
        <w:t xml:space="preserve">који је </w:t>
      </w:r>
      <w:r w:rsidR="0043037E" w:rsidRPr="00097873">
        <w:rPr>
          <w:rFonts w:ascii="Times New Roman" w:hAnsi="Times New Roman" w:cs="Times New Roman"/>
          <w:sz w:val="24"/>
          <w:szCs w:val="24"/>
        </w:rPr>
        <w:t xml:space="preserve">реализовало </w:t>
      </w:r>
      <w:r w:rsidR="00CC7D55" w:rsidRPr="00097873">
        <w:rPr>
          <w:rFonts w:ascii="Times New Roman" w:hAnsi="Times New Roman" w:cs="Times New Roman"/>
          <w:sz w:val="24"/>
          <w:szCs w:val="24"/>
        </w:rPr>
        <w:t xml:space="preserve">Министарство за људска и мањинска права </w:t>
      </w:r>
      <w:r w:rsidR="0043037E" w:rsidRPr="00097873">
        <w:rPr>
          <w:rFonts w:ascii="Times New Roman" w:hAnsi="Times New Roman" w:cs="Times New Roman"/>
          <w:sz w:val="24"/>
          <w:szCs w:val="24"/>
        </w:rPr>
        <w:t>и друштвени дијалог</w:t>
      </w:r>
      <w:r w:rsidR="00CC7D55" w:rsidRPr="00097873">
        <w:rPr>
          <w:rFonts w:ascii="Times New Roman" w:hAnsi="Times New Roman" w:cs="Times New Roman"/>
          <w:sz w:val="24"/>
          <w:szCs w:val="24"/>
        </w:rPr>
        <w:t>.</w:t>
      </w:r>
      <w:r w:rsidR="00CC7D55">
        <w:rPr>
          <w:rFonts w:ascii="Times New Roman" w:hAnsi="Times New Roman" w:cs="Times New Roman"/>
          <w:sz w:val="24"/>
          <w:szCs w:val="24"/>
        </w:rPr>
        <w:t xml:space="preserve"> </w:t>
      </w:r>
      <w:r w:rsidRPr="009E3E46">
        <w:rPr>
          <w:rFonts w:ascii="Times New Roman" w:hAnsi="Times New Roman" w:cs="Times New Roman"/>
          <w:sz w:val="24"/>
          <w:szCs w:val="24"/>
        </w:rPr>
        <w:t xml:space="preserve"> Позив је био отворен у периоду од 26. јануара до 01. фебруара 2021. године. У оквиру овог позива изабрано је 7 ОЦД од укупно 9 поднетих пријава. </w:t>
      </w:r>
    </w:p>
    <w:p w14:paraId="4162CFEA" w14:textId="30777596" w:rsidR="000824E4" w:rsidRPr="009E3E46" w:rsidRDefault="000824E4" w:rsidP="000824E4">
      <w:pPr>
        <w:pStyle w:val="ListParagraph"/>
        <w:numPr>
          <w:ilvl w:val="0"/>
          <w:numId w:val="12"/>
        </w:numPr>
        <w:jc w:val="both"/>
        <w:rPr>
          <w:rFonts w:ascii="Times New Roman" w:hAnsi="Times New Roman" w:cs="Times New Roman"/>
          <w:sz w:val="24"/>
          <w:szCs w:val="24"/>
        </w:rPr>
      </w:pPr>
      <w:r w:rsidRPr="009E3E46">
        <w:rPr>
          <w:rFonts w:ascii="Times New Roman" w:hAnsi="Times New Roman" w:cs="Times New Roman"/>
          <w:sz w:val="24"/>
          <w:szCs w:val="24"/>
        </w:rPr>
        <w:t xml:space="preserve">Јавни позив </w:t>
      </w:r>
      <w:r w:rsidR="00CC7D55">
        <w:rPr>
          <w:rFonts w:ascii="Times New Roman" w:hAnsi="Times New Roman" w:cs="Times New Roman"/>
          <w:sz w:val="24"/>
          <w:szCs w:val="24"/>
        </w:rPr>
        <w:t>ОЦД</w:t>
      </w:r>
      <w:r w:rsidRPr="009E3E46">
        <w:rPr>
          <w:rFonts w:ascii="Times New Roman" w:hAnsi="Times New Roman" w:cs="Times New Roman"/>
          <w:sz w:val="24"/>
          <w:szCs w:val="24"/>
        </w:rPr>
        <w:t xml:space="preserve"> за подношење кандидатуре за чланство у Радној групи за израду Нацртa закона о изменама и допунама Закона о забрани дискриминације</w:t>
      </w:r>
      <w:r w:rsidR="0043037E">
        <w:rPr>
          <w:rFonts w:ascii="Times New Roman" w:hAnsi="Times New Roman" w:cs="Times New Roman"/>
          <w:sz w:val="24"/>
          <w:szCs w:val="24"/>
        </w:rPr>
        <w:t xml:space="preserve">, </w:t>
      </w:r>
      <w:r w:rsidR="0043037E" w:rsidRPr="00097873">
        <w:rPr>
          <w:rFonts w:ascii="Times New Roman" w:hAnsi="Times New Roman" w:cs="Times New Roman"/>
          <w:sz w:val="24"/>
          <w:szCs w:val="24"/>
        </w:rPr>
        <w:t>који је реализовало Министарство за људска и мањинска права и друштвени дијалог</w:t>
      </w:r>
      <w:r w:rsidRPr="00097873">
        <w:rPr>
          <w:rFonts w:ascii="Times New Roman" w:hAnsi="Times New Roman" w:cs="Times New Roman"/>
          <w:sz w:val="24"/>
          <w:szCs w:val="24"/>
        </w:rPr>
        <w:t>.</w:t>
      </w:r>
      <w:r w:rsidR="001C0A95">
        <w:rPr>
          <w:rFonts w:ascii="Times New Roman" w:hAnsi="Times New Roman" w:cs="Times New Roman"/>
          <w:sz w:val="24"/>
          <w:szCs w:val="24"/>
          <w:lang w:val="en-US"/>
        </w:rPr>
        <w:t xml:space="preserve"> </w:t>
      </w:r>
      <w:r w:rsidRPr="009E3E46">
        <w:rPr>
          <w:rFonts w:ascii="Times New Roman" w:hAnsi="Times New Roman" w:cs="Times New Roman"/>
          <w:sz w:val="24"/>
          <w:szCs w:val="24"/>
        </w:rPr>
        <w:t>Позив је</w:t>
      </w:r>
      <w:r w:rsidR="00CC7D55">
        <w:rPr>
          <w:rFonts w:ascii="Times New Roman" w:hAnsi="Times New Roman" w:cs="Times New Roman"/>
          <w:sz w:val="24"/>
          <w:szCs w:val="24"/>
        </w:rPr>
        <w:t xml:space="preserve"> та</w:t>
      </w:r>
      <w:r w:rsidR="00EA536B">
        <w:rPr>
          <w:rFonts w:ascii="Times New Roman" w:hAnsi="Times New Roman" w:cs="Times New Roman"/>
          <w:sz w:val="24"/>
          <w:szCs w:val="24"/>
        </w:rPr>
        <w:t>к</w:t>
      </w:r>
      <w:r w:rsidR="00CC7D55">
        <w:rPr>
          <w:rFonts w:ascii="Times New Roman" w:hAnsi="Times New Roman" w:cs="Times New Roman"/>
          <w:sz w:val="24"/>
          <w:szCs w:val="24"/>
        </w:rPr>
        <w:t xml:space="preserve">ође самостално био реализован и био је </w:t>
      </w:r>
      <w:r w:rsidRPr="009E3E46">
        <w:rPr>
          <w:rFonts w:ascii="Times New Roman" w:hAnsi="Times New Roman" w:cs="Times New Roman"/>
          <w:sz w:val="24"/>
          <w:szCs w:val="24"/>
        </w:rPr>
        <w:t xml:space="preserve">отворен у периоду од 26. јануара до 01. фебруара 2021. године. У оквиру овог позива изабрано је 3 ОЦД од укупно 5 поднетих пријава. </w:t>
      </w:r>
    </w:p>
    <w:p w14:paraId="06CF2C9D" w14:textId="24C75022" w:rsidR="000824E4" w:rsidRPr="009E3E46" w:rsidRDefault="000824E4" w:rsidP="000824E4">
      <w:pPr>
        <w:pStyle w:val="ListParagraph"/>
        <w:numPr>
          <w:ilvl w:val="0"/>
          <w:numId w:val="12"/>
        </w:numPr>
        <w:jc w:val="both"/>
        <w:rPr>
          <w:rFonts w:ascii="Times New Roman" w:hAnsi="Times New Roman" w:cs="Times New Roman"/>
          <w:sz w:val="24"/>
          <w:szCs w:val="24"/>
        </w:rPr>
      </w:pPr>
      <w:r w:rsidRPr="009E3E46">
        <w:rPr>
          <w:rFonts w:ascii="Times New Roman" w:hAnsi="Times New Roman" w:cs="Times New Roman"/>
          <w:sz w:val="24"/>
          <w:szCs w:val="24"/>
        </w:rPr>
        <w:t xml:space="preserve">Јавни </w:t>
      </w:r>
      <w:r w:rsidR="00CC7D55">
        <w:rPr>
          <w:rFonts w:ascii="Times New Roman" w:hAnsi="Times New Roman" w:cs="Times New Roman"/>
          <w:sz w:val="24"/>
          <w:szCs w:val="24"/>
        </w:rPr>
        <w:t>позив ОЦД</w:t>
      </w:r>
      <w:r w:rsidRPr="009E3E46">
        <w:rPr>
          <w:rFonts w:ascii="Times New Roman" w:hAnsi="Times New Roman" w:cs="Times New Roman"/>
          <w:sz w:val="24"/>
          <w:szCs w:val="24"/>
        </w:rPr>
        <w:t xml:space="preserve"> за подношење кандидатуре за чланство у Радној групи за израду Нацрта</w:t>
      </w:r>
      <w:r w:rsidR="00CC7D55">
        <w:rPr>
          <w:rFonts w:ascii="Times New Roman" w:hAnsi="Times New Roman" w:cs="Times New Roman"/>
          <w:sz w:val="24"/>
          <w:szCs w:val="24"/>
        </w:rPr>
        <w:t xml:space="preserve"> закона о родној равноправности, </w:t>
      </w:r>
      <w:r w:rsidR="0043037E" w:rsidRPr="00097873">
        <w:rPr>
          <w:rFonts w:ascii="Times New Roman" w:hAnsi="Times New Roman" w:cs="Times New Roman"/>
          <w:sz w:val="24"/>
          <w:szCs w:val="24"/>
        </w:rPr>
        <w:t>који је реализовало Министарство за људска и мањинска права и друштвени дијалог</w:t>
      </w:r>
      <w:r w:rsidR="00CC7D55" w:rsidRPr="00097873">
        <w:rPr>
          <w:rFonts w:ascii="Times New Roman" w:hAnsi="Times New Roman" w:cs="Times New Roman"/>
          <w:sz w:val="24"/>
          <w:szCs w:val="24"/>
        </w:rPr>
        <w:t>.</w:t>
      </w:r>
      <w:r w:rsidR="00CC7D55">
        <w:rPr>
          <w:rFonts w:ascii="Times New Roman" w:hAnsi="Times New Roman" w:cs="Times New Roman"/>
          <w:sz w:val="24"/>
          <w:szCs w:val="24"/>
        </w:rPr>
        <w:t xml:space="preserve"> </w:t>
      </w:r>
      <w:r w:rsidR="001C0A95" w:rsidRPr="009E3E46">
        <w:rPr>
          <w:rFonts w:ascii="Times New Roman" w:hAnsi="Times New Roman" w:cs="Times New Roman"/>
          <w:sz w:val="24"/>
          <w:szCs w:val="24"/>
        </w:rPr>
        <w:t xml:space="preserve"> </w:t>
      </w:r>
      <w:r w:rsidRPr="009E3E46">
        <w:rPr>
          <w:rFonts w:ascii="Times New Roman" w:hAnsi="Times New Roman" w:cs="Times New Roman"/>
          <w:sz w:val="24"/>
          <w:szCs w:val="24"/>
        </w:rPr>
        <w:t>Позив је био отворен у периоду од 26. јануара до 01. фебруара 2021. године. У оквиру овог позива изабрано је 2 ОЦД од укупно 3 поднет</w:t>
      </w:r>
      <w:r w:rsidR="00EA536B">
        <w:rPr>
          <w:rFonts w:ascii="Times New Roman" w:hAnsi="Times New Roman" w:cs="Times New Roman"/>
          <w:sz w:val="24"/>
          <w:szCs w:val="24"/>
        </w:rPr>
        <w:t>е</w:t>
      </w:r>
      <w:r w:rsidRPr="009E3E46">
        <w:rPr>
          <w:rFonts w:ascii="Times New Roman" w:hAnsi="Times New Roman" w:cs="Times New Roman"/>
          <w:sz w:val="24"/>
          <w:szCs w:val="24"/>
        </w:rPr>
        <w:t xml:space="preserve"> пријава.  </w:t>
      </w:r>
    </w:p>
    <w:p w14:paraId="54EF2607" w14:textId="16E2B0FF" w:rsidR="000824E4" w:rsidRPr="009E3E46" w:rsidRDefault="000824E4" w:rsidP="000824E4">
      <w:pPr>
        <w:pStyle w:val="ListParagraph"/>
        <w:numPr>
          <w:ilvl w:val="0"/>
          <w:numId w:val="12"/>
        </w:numPr>
        <w:jc w:val="both"/>
        <w:rPr>
          <w:rFonts w:ascii="Times New Roman" w:hAnsi="Times New Roman" w:cs="Times New Roman"/>
          <w:sz w:val="24"/>
          <w:szCs w:val="24"/>
        </w:rPr>
      </w:pPr>
      <w:r w:rsidRPr="009E3E46">
        <w:rPr>
          <w:rFonts w:ascii="Times New Roman" w:hAnsi="Times New Roman" w:cs="Times New Roman"/>
          <w:sz w:val="24"/>
          <w:szCs w:val="24"/>
        </w:rPr>
        <w:t xml:space="preserve">Јавни позив </w:t>
      </w:r>
      <w:r w:rsidR="00CC7D55">
        <w:rPr>
          <w:rFonts w:ascii="Times New Roman" w:hAnsi="Times New Roman" w:cs="Times New Roman"/>
          <w:sz w:val="24"/>
          <w:szCs w:val="24"/>
        </w:rPr>
        <w:t>ОЦД</w:t>
      </w:r>
      <w:r w:rsidRPr="009E3E46">
        <w:rPr>
          <w:rFonts w:ascii="Times New Roman" w:hAnsi="Times New Roman" w:cs="Times New Roman"/>
          <w:sz w:val="24"/>
          <w:szCs w:val="24"/>
        </w:rPr>
        <w:t xml:space="preserve"> за подношење кандидатуре за чланство у Рaднoj групи зa стручну подршку у изради интегрисане стратегије територијалног развоја за Interreg ИПА Програм прекограничне сарадње Бугарска-Србија за перспективу 2021-2027. године, објављен је у сарадњи са Министарством за европске интеграције. Позив је био отворен у периоду од 8. до 17. фебруара 2021. године. У оквиру овог позива изабрано је 2 ОЦД од укупно 4 поднет</w:t>
      </w:r>
      <w:r w:rsidR="00F60532">
        <w:rPr>
          <w:rFonts w:ascii="Times New Roman" w:hAnsi="Times New Roman" w:cs="Times New Roman"/>
          <w:sz w:val="24"/>
          <w:szCs w:val="24"/>
        </w:rPr>
        <w:t>е</w:t>
      </w:r>
      <w:r w:rsidRPr="009E3E46">
        <w:rPr>
          <w:rFonts w:ascii="Times New Roman" w:hAnsi="Times New Roman" w:cs="Times New Roman"/>
          <w:sz w:val="24"/>
          <w:szCs w:val="24"/>
        </w:rPr>
        <w:t xml:space="preserve"> пријава.  </w:t>
      </w:r>
    </w:p>
    <w:p w14:paraId="7592ADB6" w14:textId="77A915C4" w:rsidR="000824E4" w:rsidRPr="009E3E46" w:rsidRDefault="000824E4" w:rsidP="000824E4">
      <w:pPr>
        <w:pStyle w:val="ListParagraph"/>
        <w:numPr>
          <w:ilvl w:val="0"/>
          <w:numId w:val="12"/>
        </w:numPr>
        <w:jc w:val="both"/>
        <w:rPr>
          <w:rFonts w:ascii="Times New Roman" w:hAnsi="Times New Roman" w:cs="Times New Roman"/>
          <w:sz w:val="24"/>
          <w:szCs w:val="24"/>
        </w:rPr>
      </w:pPr>
      <w:r w:rsidRPr="009E3E46">
        <w:rPr>
          <w:rFonts w:ascii="Times New Roman" w:hAnsi="Times New Roman" w:cs="Times New Roman"/>
          <w:sz w:val="24"/>
          <w:szCs w:val="24"/>
        </w:rPr>
        <w:t xml:space="preserve">Јавни позив </w:t>
      </w:r>
      <w:r w:rsidR="00CC7D55">
        <w:rPr>
          <w:rFonts w:ascii="Times New Roman" w:hAnsi="Times New Roman" w:cs="Times New Roman"/>
          <w:sz w:val="24"/>
          <w:szCs w:val="24"/>
        </w:rPr>
        <w:t>ОЦД</w:t>
      </w:r>
      <w:r w:rsidRPr="009E3E46">
        <w:rPr>
          <w:rFonts w:ascii="Times New Roman" w:hAnsi="Times New Roman" w:cs="Times New Roman"/>
          <w:sz w:val="24"/>
          <w:szCs w:val="24"/>
        </w:rPr>
        <w:t xml:space="preserve"> за учешће у изради Стратегијe за борбу против превара и управљање неправилностима у поступању са финансијским средствима  Европске уније у Републици Србији за период 2021 – 2023. године, са пратећим акционим </w:t>
      </w:r>
      <w:r w:rsidRPr="009E3E46">
        <w:rPr>
          <w:rFonts w:ascii="Times New Roman" w:hAnsi="Times New Roman" w:cs="Times New Roman"/>
          <w:sz w:val="24"/>
          <w:szCs w:val="24"/>
        </w:rPr>
        <w:lastRenderedPageBreak/>
        <w:t>планом, објављен је у сарадњи са Министарством финансија 9. марта 2021. године. Позив је трајао до 22. марта 2021. године, а у оквиру позива пристигла је једна пријава након истека предвиђеног рока, те је одбачена као неблаговремена.</w:t>
      </w:r>
      <w:r w:rsidR="00CC7D55">
        <w:rPr>
          <w:rFonts w:ascii="Times New Roman" w:hAnsi="Times New Roman" w:cs="Times New Roman"/>
          <w:sz w:val="24"/>
          <w:szCs w:val="24"/>
        </w:rPr>
        <w:t xml:space="preserve"> </w:t>
      </w:r>
    </w:p>
    <w:p w14:paraId="171F10C9" w14:textId="6497EAB1" w:rsidR="000824E4" w:rsidRPr="009E3E46" w:rsidRDefault="000824E4" w:rsidP="000824E4">
      <w:pPr>
        <w:pStyle w:val="ListParagraph"/>
        <w:numPr>
          <w:ilvl w:val="0"/>
          <w:numId w:val="12"/>
        </w:numPr>
        <w:jc w:val="both"/>
        <w:rPr>
          <w:rFonts w:ascii="Times New Roman" w:hAnsi="Times New Roman" w:cs="Times New Roman"/>
          <w:sz w:val="24"/>
          <w:szCs w:val="24"/>
        </w:rPr>
      </w:pPr>
      <w:r w:rsidRPr="009E3E46">
        <w:rPr>
          <w:rFonts w:ascii="Times New Roman" w:hAnsi="Times New Roman" w:cs="Times New Roman"/>
          <w:sz w:val="24"/>
          <w:szCs w:val="24"/>
        </w:rPr>
        <w:t xml:space="preserve">Jaвни пoзив </w:t>
      </w:r>
      <w:r w:rsidR="00CC7D55">
        <w:rPr>
          <w:rFonts w:ascii="Times New Roman" w:hAnsi="Times New Roman" w:cs="Times New Roman"/>
          <w:sz w:val="24"/>
          <w:szCs w:val="24"/>
        </w:rPr>
        <w:t>ОЦД</w:t>
      </w:r>
      <w:r w:rsidRPr="009E3E46">
        <w:rPr>
          <w:rFonts w:ascii="Times New Roman" w:hAnsi="Times New Roman" w:cs="Times New Roman"/>
          <w:sz w:val="24"/>
          <w:szCs w:val="24"/>
        </w:rPr>
        <w:t xml:space="preserve"> зa прeдлaгaњe кaндидaтa зa чланство у Заједничком консултативном одбору састављеном од представника Европског економског и социјалног комитета и представника социјалних партнера и организација цивилног друштва у Републици Србији, објављен у сарадњи са Министарством за рад, запошљавање, борачка и социјална питања. Позив је био отворен у периоду од 12. до 29. марта 2021. године. У оквиру овог позива изабрано је 3 ОЦД од укупно 6 поднетих пријава.  </w:t>
      </w:r>
    </w:p>
    <w:p w14:paraId="1DD3B7A1" w14:textId="6A05774F" w:rsidR="000824E4" w:rsidRPr="009E3E46" w:rsidRDefault="000824E4" w:rsidP="000824E4">
      <w:pPr>
        <w:pStyle w:val="ListParagraph"/>
        <w:numPr>
          <w:ilvl w:val="0"/>
          <w:numId w:val="12"/>
        </w:numPr>
        <w:jc w:val="both"/>
        <w:rPr>
          <w:rFonts w:ascii="Times New Roman" w:hAnsi="Times New Roman" w:cs="Times New Roman"/>
          <w:sz w:val="24"/>
          <w:szCs w:val="24"/>
        </w:rPr>
      </w:pPr>
      <w:r w:rsidRPr="009E3E46">
        <w:rPr>
          <w:rFonts w:ascii="Times New Roman" w:hAnsi="Times New Roman" w:cs="Times New Roman"/>
          <w:sz w:val="24"/>
          <w:szCs w:val="24"/>
        </w:rPr>
        <w:t xml:space="preserve">Јавни позив </w:t>
      </w:r>
      <w:r w:rsidR="00CC7D55">
        <w:rPr>
          <w:rFonts w:ascii="Times New Roman" w:hAnsi="Times New Roman" w:cs="Times New Roman"/>
          <w:sz w:val="24"/>
          <w:szCs w:val="24"/>
        </w:rPr>
        <w:t xml:space="preserve">ОЦД </w:t>
      </w:r>
      <w:r w:rsidRPr="009E3E46">
        <w:rPr>
          <w:rFonts w:ascii="Times New Roman" w:hAnsi="Times New Roman" w:cs="Times New Roman"/>
          <w:sz w:val="24"/>
          <w:szCs w:val="24"/>
        </w:rPr>
        <w:t xml:space="preserve"> за чланство у Посебној радној групи за израду Предлога националне стратегије за родну равноправност за период од 2021. до 2025. године са Предлогом акционог плана за спровођење Националне стратегије за родну равноправност за период од 2021. до 2023. године</w:t>
      </w:r>
      <w:r w:rsidR="00CC7D55">
        <w:rPr>
          <w:rFonts w:ascii="Times New Roman" w:hAnsi="Times New Roman" w:cs="Times New Roman"/>
          <w:sz w:val="24"/>
          <w:szCs w:val="24"/>
        </w:rPr>
        <w:t xml:space="preserve">. Позив је Министарство </w:t>
      </w:r>
      <w:r w:rsidR="00097873" w:rsidRPr="00167400">
        <w:rPr>
          <w:rFonts w:ascii="Times New Roman" w:hAnsi="Times New Roman" w:cs="Times New Roman"/>
          <w:sz w:val="24"/>
          <w:szCs w:val="24"/>
        </w:rPr>
        <w:t>за људска и мањинска права и друштвени дијалог</w:t>
      </w:r>
      <w:r w:rsidR="00097873">
        <w:rPr>
          <w:rFonts w:ascii="Times New Roman" w:hAnsi="Times New Roman" w:cs="Times New Roman"/>
          <w:sz w:val="24"/>
          <w:szCs w:val="24"/>
        </w:rPr>
        <w:t xml:space="preserve"> </w:t>
      </w:r>
      <w:r w:rsidR="00CC7D55">
        <w:rPr>
          <w:rFonts w:ascii="Times New Roman" w:hAnsi="Times New Roman" w:cs="Times New Roman"/>
          <w:sz w:val="24"/>
          <w:szCs w:val="24"/>
        </w:rPr>
        <w:t xml:space="preserve">самостално реализовало, а </w:t>
      </w:r>
      <w:r w:rsidRPr="009E3E46">
        <w:rPr>
          <w:rFonts w:ascii="Times New Roman" w:hAnsi="Times New Roman" w:cs="Times New Roman"/>
          <w:sz w:val="24"/>
          <w:szCs w:val="24"/>
        </w:rPr>
        <w:t xml:space="preserve">био </w:t>
      </w:r>
      <w:r w:rsidR="00CC7D55">
        <w:rPr>
          <w:rFonts w:ascii="Times New Roman" w:hAnsi="Times New Roman" w:cs="Times New Roman"/>
          <w:sz w:val="24"/>
          <w:szCs w:val="24"/>
        </w:rPr>
        <w:t xml:space="preserve">је </w:t>
      </w:r>
      <w:r w:rsidRPr="009E3E46">
        <w:rPr>
          <w:rFonts w:ascii="Times New Roman" w:hAnsi="Times New Roman" w:cs="Times New Roman"/>
          <w:sz w:val="24"/>
          <w:szCs w:val="24"/>
        </w:rPr>
        <w:t xml:space="preserve">отворен у периоду од 1. до 9. априла 2021. године. У оквиру овог позива изабрано је 3 ОЦД од укупно 5 поднетих пријава. </w:t>
      </w:r>
    </w:p>
    <w:p w14:paraId="5E384F56" w14:textId="31A04DCB" w:rsidR="000824E4" w:rsidRPr="009E3E46" w:rsidRDefault="000824E4" w:rsidP="000824E4">
      <w:pPr>
        <w:pStyle w:val="ListParagraph"/>
        <w:numPr>
          <w:ilvl w:val="0"/>
          <w:numId w:val="12"/>
        </w:numPr>
        <w:jc w:val="both"/>
        <w:rPr>
          <w:rFonts w:ascii="Times New Roman" w:hAnsi="Times New Roman" w:cs="Times New Roman"/>
          <w:sz w:val="24"/>
          <w:szCs w:val="24"/>
        </w:rPr>
      </w:pPr>
      <w:r w:rsidRPr="009E3E46">
        <w:rPr>
          <w:rFonts w:ascii="Times New Roman" w:hAnsi="Times New Roman" w:cs="Times New Roman"/>
          <w:sz w:val="24"/>
          <w:szCs w:val="24"/>
        </w:rPr>
        <w:t xml:space="preserve">Јавни позив </w:t>
      </w:r>
      <w:r w:rsidR="00CC7D55">
        <w:rPr>
          <w:rFonts w:ascii="Times New Roman" w:hAnsi="Times New Roman" w:cs="Times New Roman"/>
          <w:sz w:val="24"/>
          <w:szCs w:val="24"/>
        </w:rPr>
        <w:t>ОЦД</w:t>
      </w:r>
      <w:r w:rsidRPr="009E3E46">
        <w:rPr>
          <w:rFonts w:ascii="Times New Roman" w:hAnsi="Times New Roman" w:cs="Times New Roman"/>
          <w:sz w:val="24"/>
          <w:szCs w:val="24"/>
        </w:rPr>
        <w:t xml:space="preserve"> за чланство у Посебној радној групи за израду Предлога националне стратегије превенције и заштите од дискриминације за период од 2021. до 2030. године са Предлогом акционог плана за спровођење Националне стратегије превенције и заштите од дискриминације за период од 2021. до 2025. године</w:t>
      </w:r>
      <w:r w:rsidRPr="00CC7D55">
        <w:rPr>
          <w:rFonts w:ascii="Times New Roman" w:hAnsi="Times New Roman" w:cs="Times New Roman"/>
          <w:sz w:val="24"/>
          <w:szCs w:val="24"/>
        </w:rPr>
        <w:t>.</w:t>
      </w:r>
      <w:r w:rsidR="005B3F95" w:rsidRPr="00CC7D55">
        <w:rPr>
          <w:rFonts w:ascii="Times New Roman" w:hAnsi="Times New Roman" w:cs="Times New Roman"/>
          <w:sz w:val="24"/>
          <w:szCs w:val="24"/>
          <w:lang w:val="en-US"/>
        </w:rPr>
        <w:t xml:space="preserve"> </w:t>
      </w:r>
      <w:r w:rsidR="00CC7D55" w:rsidRPr="00CC7D55">
        <w:rPr>
          <w:rFonts w:ascii="Times New Roman" w:hAnsi="Times New Roman" w:cs="Times New Roman"/>
          <w:sz w:val="24"/>
          <w:szCs w:val="24"/>
        </w:rPr>
        <w:t>П</w:t>
      </w:r>
      <w:r w:rsidR="00CC7D55">
        <w:rPr>
          <w:rFonts w:ascii="Times New Roman" w:hAnsi="Times New Roman" w:cs="Times New Roman"/>
          <w:sz w:val="24"/>
          <w:szCs w:val="24"/>
        </w:rPr>
        <w:t>озив је такође био самостално реализован од стране Министарства</w:t>
      </w:r>
      <w:r w:rsidR="00097873">
        <w:rPr>
          <w:rFonts w:ascii="Times New Roman" w:hAnsi="Times New Roman" w:cs="Times New Roman"/>
          <w:sz w:val="24"/>
          <w:szCs w:val="24"/>
        </w:rPr>
        <w:t xml:space="preserve"> </w:t>
      </w:r>
      <w:r w:rsidR="00097873" w:rsidRPr="00167400">
        <w:rPr>
          <w:rFonts w:ascii="Times New Roman" w:hAnsi="Times New Roman" w:cs="Times New Roman"/>
          <w:sz w:val="24"/>
          <w:szCs w:val="24"/>
        </w:rPr>
        <w:t>за људска и мањинска права и друштвени дијалог</w:t>
      </w:r>
      <w:r w:rsidR="00CC7D55">
        <w:rPr>
          <w:rFonts w:ascii="Times New Roman" w:hAnsi="Times New Roman" w:cs="Times New Roman"/>
          <w:sz w:val="24"/>
          <w:szCs w:val="24"/>
        </w:rPr>
        <w:t xml:space="preserve">. </w:t>
      </w:r>
      <w:r w:rsidRPr="009E3E46">
        <w:rPr>
          <w:rFonts w:ascii="Times New Roman" w:hAnsi="Times New Roman" w:cs="Times New Roman"/>
          <w:sz w:val="24"/>
          <w:szCs w:val="24"/>
        </w:rPr>
        <w:t>Позив је био отворен у периоду од 13. до 27. маја 2021. године. У оквиру овог позива изабрано је 3 ОЦД од укупно 5 поднетих пријава.</w:t>
      </w:r>
    </w:p>
    <w:p w14:paraId="31488AC2" w14:textId="785A0460" w:rsidR="000824E4" w:rsidRPr="009E3E46" w:rsidRDefault="000824E4" w:rsidP="000824E4">
      <w:pPr>
        <w:pStyle w:val="ListParagraph"/>
        <w:numPr>
          <w:ilvl w:val="0"/>
          <w:numId w:val="12"/>
        </w:numPr>
        <w:jc w:val="both"/>
        <w:rPr>
          <w:rFonts w:ascii="Times New Roman" w:hAnsi="Times New Roman" w:cs="Times New Roman"/>
          <w:sz w:val="24"/>
          <w:szCs w:val="24"/>
        </w:rPr>
      </w:pPr>
      <w:r w:rsidRPr="009E3E46">
        <w:rPr>
          <w:rFonts w:ascii="Times New Roman" w:hAnsi="Times New Roman" w:cs="Times New Roman"/>
          <w:sz w:val="24"/>
          <w:szCs w:val="24"/>
        </w:rPr>
        <w:t xml:space="preserve">Јавни позив </w:t>
      </w:r>
      <w:r w:rsidR="00CC7D55">
        <w:rPr>
          <w:rFonts w:ascii="Times New Roman" w:hAnsi="Times New Roman" w:cs="Times New Roman"/>
          <w:sz w:val="24"/>
          <w:szCs w:val="24"/>
        </w:rPr>
        <w:t>ОЦД</w:t>
      </w:r>
      <w:r w:rsidRPr="009E3E46">
        <w:rPr>
          <w:rFonts w:ascii="Times New Roman" w:hAnsi="Times New Roman" w:cs="Times New Roman"/>
          <w:sz w:val="24"/>
          <w:szCs w:val="24"/>
        </w:rPr>
        <w:t xml:space="preserve"> за чланство у Радној групи за израду текста Нацрта закона о изменама и допунама Породичног закона, објављен у сарадњи са Министарством за бригу о породици и демографији. Позив је био отворен у периоду од 21. маја до 4. јуна 2021. године. У оквиру овог позива изабрано је 3 ОЦД од укупно 8 поднетих пријава. </w:t>
      </w:r>
    </w:p>
    <w:p w14:paraId="46FFF943" w14:textId="32774568" w:rsidR="000824E4" w:rsidRPr="009E3E46" w:rsidRDefault="000824E4" w:rsidP="000824E4">
      <w:pPr>
        <w:pStyle w:val="ListParagraph"/>
        <w:numPr>
          <w:ilvl w:val="0"/>
          <w:numId w:val="12"/>
        </w:numPr>
        <w:jc w:val="both"/>
        <w:rPr>
          <w:rFonts w:ascii="Times New Roman" w:hAnsi="Times New Roman" w:cs="Times New Roman"/>
          <w:sz w:val="24"/>
          <w:szCs w:val="24"/>
        </w:rPr>
      </w:pPr>
      <w:r w:rsidRPr="009E3E46">
        <w:rPr>
          <w:rFonts w:ascii="Times New Roman" w:hAnsi="Times New Roman" w:cs="Times New Roman"/>
          <w:sz w:val="24"/>
          <w:szCs w:val="24"/>
        </w:rPr>
        <w:t xml:space="preserve">Јавни позив </w:t>
      </w:r>
      <w:r w:rsidR="0002469F">
        <w:rPr>
          <w:rFonts w:ascii="Times New Roman" w:hAnsi="Times New Roman" w:cs="Times New Roman"/>
          <w:sz w:val="24"/>
          <w:szCs w:val="24"/>
        </w:rPr>
        <w:t>ОЦД</w:t>
      </w:r>
      <w:r w:rsidRPr="009E3E46">
        <w:rPr>
          <w:rFonts w:ascii="Times New Roman" w:hAnsi="Times New Roman" w:cs="Times New Roman"/>
          <w:sz w:val="24"/>
          <w:szCs w:val="24"/>
        </w:rPr>
        <w:t xml:space="preserve"> за чланове Националне коалиције за смањење енергентског сиромаштва, објављен је у сарадњи са Министарством рударства и енергетике 1. јуна 2021. године. Позив је трајао до 15. јуна 2021. године</w:t>
      </w:r>
      <w:r w:rsidR="0002469F">
        <w:rPr>
          <w:rFonts w:ascii="Times New Roman" w:hAnsi="Times New Roman" w:cs="Times New Roman"/>
          <w:sz w:val="24"/>
          <w:szCs w:val="24"/>
        </w:rPr>
        <w:t xml:space="preserve">, а </w:t>
      </w:r>
      <w:r w:rsidRPr="009E3E46">
        <w:rPr>
          <w:rFonts w:ascii="Times New Roman" w:hAnsi="Times New Roman" w:cs="Times New Roman"/>
          <w:sz w:val="24"/>
          <w:szCs w:val="24"/>
        </w:rPr>
        <w:t>изабрано</w:t>
      </w:r>
      <w:r w:rsidR="0002469F">
        <w:rPr>
          <w:rFonts w:ascii="Times New Roman" w:hAnsi="Times New Roman" w:cs="Times New Roman"/>
          <w:sz w:val="24"/>
          <w:szCs w:val="24"/>
        </w:rPr>
        <w:t xml:space="preserve"> је</w:t>
      </w:r>
      <w:r w:rsidRPr="009E3E46">
        <w:rPr>
          <w:rFonts w:ascii="Times New Roman" w:hAnsi="Times New Roman" w:cs="Times New Roman"/>
          <w:sz w:val="24"/>
          <w:szCs w:val="24"/>
        </w:rPr>
        <w:t xml:space="preserve"> 5 </w:t>
      </w:r>
      <w:r w:rsidR="0002469F">
        <w:rPr>
          <w:rFonts w:ascii="Times New Roman" w:hAnsi="Times New Roman" w:cs="Times New Roman"/>
          <w:sz w:val="24"/>
          <w:szCs w:val="24"/>
        </w:rPr>
        <w:t>ОЦД</w:t>
      </w:r>
      <w:r w:rsidRPr="009E3E46">
        <w:rPr>
          <w:rFonts w:ascii="Times New Roman" w:hAnsi="Times New Roman" w:cs="Times New Roman"/>
          <w:sz w:val="24"/>
          <w:szCs w:val="24"/>
        </w:rPr>
        <w:t xml:space="preserve"> од укупно 7 пријављених. </w:t>
      </w:r>
    </w:p>
    <w:p w14:paraId="650A4F70" w14:textId="6790A755" w:rsidR="000824E4" w:rsidRPr="009E3E46" w:rsidRDefault="000824E4" w:rsidP="000824E4">
      <w:pPr>
        <w:pStyle w:val="ListParagraph"/>
        <w:numPr>
          <w:ilvl w:val="0"/>
          <w:numId w:val="12"/>
        </w:numPr>
        <w:jc w:val="both"/>
        <w:rPr>
          <w:rFonts w:ascii="Times New Roman" w:hAnsi="Times New Roman" w:cs="Times New Roman"/>
          <w:sz w:val="24"/>
          <w:szCs w:val="24"/>
        </w:rPr>
      </w:pPr>
      <w:r w:rsidRPr="009E3E46">
        <w:rPr>
          <w:rFonts w:ascii="Times New Roman" w:hAnsi="Times New Roman" w:cs="Times New Roman"/>
          <w:sz w:val="24"/>
          <w:szCs w:val="24"/>
        </w:rPr>
        <w:t xml:space="preserve">Јавни позив </w:t>
      </w:r>
      <w:r w:rsidR="0002469F">
        <w:rPr>
          <w:rFonts w:ascii="Times New Roman" w:hAnsi="Times New Roman" w:cs="Times New Roman"/>
          <w:sz w:val="24"/>
          <w:szCs w:val="24"/>
        </w:rPr>
        <w:t>ОЦД</w:t>
      </w:r>
      <w:r w:rsidRPr="009E3E46">
        <w:rPr>
          <w:rFonts w:ascii="Times New Roman" w:hAnsi="Times New Roman" w:cs="Times New Roman"/>
          <w:sz w:val="24"/>
          <w:szCs w:val="24"/>
        </w:rPr>
        <w:t xml:space="preserve"> за учешће у раду Радне групе за израду ex-ante анализе ефеката Закона о волонтирању и Нацрта закона о изменама и допунама Закона о волонтирању у складу са том анализом, објављен је у сарадњи са Министарством за рад, запошљавање, борачка и социјална питања. Позив је био отворен у периоду од 18. јуна до 7. јула 2021. године. У оквиру овог позива изабрано је 5 ОЦД од укупно 6 поднетих пријава.  </w:t>
      </w:r>
    </w:p>
    <w:p w14:paraId="57965C32" w14:textId="24A74204" w:rsidR="000824E4" w:rsidRPr="009E3E46" w:rsidRDefault="000824E4" w:rsidP="000824E4">
      <w:pPr>
        <w:pStyle w:val="ListParagraph"/>
        <w:numPr>
          <w:ilvl w:val="0"/>
          <w:numId w:val="12"/>
        </w:numPr>
        <w:jc w:val="both"/>
        <w:rPr>
          <w:rFonts w:ascii="Times New Roman" w:hAnsi="Times New Roman" w:cs="Times New Roman"/>
          <w:sz w:val="24"/>
          <w:szCs w:val="24"/>
        </w:rPr>
      </w:pPr>
      <w:r w:rsidRPr="009E3E46">
        <w:rPr>
          <w:rFonts w:ascii="Times New Roman" w:hAnsi="Times New Roman" w:cs="Times New Roman"/>
          <w:sz w:val="24"/>
          <w:szCs w:val="24"/>
        </w:rPr>
        <w:lastRenderedPageBreak/>
        <w:t xml:space="preserve">Јавни позив организацијама цивилног друштва за чланство Посебној радној групи за израду Нацрта стратегије за стварање подстицајног окружења за развој цивилног друштва у Републици Србији </w:t>
      </w:r>
      <w:r w:rsidR="0002469F">
        <w:rPr>
          <w:rFonts w:ascii="Times New Roman" w:hAnsi="Times New Roman" w:cs="Times New Roman"/>
          <w:sz w:val="24"/>
          <w:szCs w:val="24"/>
        </w:rPr>
        <w:t xml:space="preserve">за период од 2021- 2030. године, који је објавило Министарство </w:t>
      </w:r>
      <w:r w:rsidR="00097873" w:rsidRPr="00167400">
        <w:rPr>
          <w:rFonts w:ascii="Times New Roman" w:hAnsi="Times New Roman" w:cs="Times New Roman"/>
          <w:sz w:val="24"/>
          <w:szCs w:val="24"/>
        </w:rPr>
        <w:t>за људска и мањинска права и друштвени дијалог</w:t>
      </w:r>
      <w:r w:rsidR="00097873">
        <w:rPr>
          <w:rFonts w:ascii="Times New Roman" w:hAnsi="Times New Roman" w:cs="Times New Roman"/>
          <w:sz w:val="24"/>
          <w:szCs w:val="24"/>
        </w:rPr>
        <w:t xml:space="preserve"> </w:t>
      </w:r>
      <w:r w:rsidR="0002469F">
        <w:rPr>
          <w:rFonts w:ascii="Times New Roman" w:hAnsi="Times New Roman" w:cs="Times New Roman"/>
          <w:sz w:val="24"/>
          <w:szCs w:val="24"/>
        </w:rPr>
        <w:t xml:space="preserve">самостално. </w:t>
      </w:r>
      <w:r w:rsidRPr="009E3E46">
        <w:rPr>
          <w:rFonts w:ascii="Times New Roman" w:hAnsi="Times New Roman" w:cs="Times New Roman"/>
          <w:sz w:val="24"/>
          <w:szCs w:val="24"/>
        </w:rPr>
        <w:t xml:space="preserve">Позив је био отворен у периоду од 25. јуна до 9. јула 2021. године. У оквиру позива изабрано је свих 21 ОЦД које су се пријавиле и испуниле постављене критеријуме. </w:t>
      </w:r>
    </w:p>
    <w:p w14:paraId="3E5BC235" w14:textId="0A600A28" w:rsidR="000824E4" w:rsidRPr="009E3E46" w:rsidRDefault="000824E4" w:rsidP="000824E4">
      <w:pPr>
        <w:pStyle w:val="ListParagraph"/>
        <w:numPr>
          <w:ilvl w:val="0"/>
          <w:numId w:val="12"/>
        </w:numPr>
        <w:jc w:val="both"/>
        <w:rPr>
          <w:rFonts w:ascii="Times New Roman" w:hAnsi="Times New Roman" w:cs="Times New Roman"/>
          <w:sz w:val="24"/>
          <w:szCs w:val="24"/>
        </w:rPr>
      </w:pPr>
      <w:r w:rsidRPr="009E3E46">
        <w:rPr>
          <w:rFonts w:ascii="Times New Roman" w:hAnsi="Times New Roman" w:cs="Times New Roman"/>
          <w:sz w:val="24"/>
          <w:szCs w:val="24"/>
        </w:rPr>
        <w:t xml:space="preserve">Јавни позив </w:t>
      </w:r>
      <w:r w:rsidR="0002469F">
        <w:rPr>
          <w:rFonts w:ascii="Times New Roman" w:hAnsi="Times New Roman" w:cs="Times New Roman"/>
          <w:sz w:val="24"/>
          <w:szCs w:val="24"/>
        </w:rPr>
        <w:t>ОЦД</w:t>
      </w:r>
      <w:r w:rsidRPr="009E3E46">
        <w:rPr>
          <w:rFonts w:ascii="Times New Roman" w:hAnsi="Times New Roman" w:cs="Times New Roman"/>
          <w:sz w:val="24"/>
          <w:szCs w:val="24"/>
        </w:rPr>
        <w:t xml:space="preserve"> за чланство у Заједничком одбору за праћење Interreg ИПА Програма прекограничне сарадње Румунија-Србија 2021-2027 године, објављен је у сарадњи са Министарством за европске интеграције. Позив је био отворен у периоду од 21. јула до 5. августа 2021. године. У оквиру овог позива изабрана је 1 организација од 2 достављене пријаве.  </w:t>
      </w:r>
    </w:p>
    <w:p w14:paraId="61362F23" w14:textId="6254F975" w:rsidR="000824E4" w:rsidRPr="009E3E46" w:rsidRDefault="000824E4" w:rsidP="0002469F">
      <w:pPr>
        <w:pStyle w:val="ListParagraph"/>
        <w:numPr>
          <w:ilvl w:val="0"/>
          <w:numId w:val="12"/>
        </w:numPr>
        <w:jc w:val="both"/>
        <w:rPr>
          <w:rFonts w:ascii="Times New Roman" w:hAnsi="Times New Roman" w:cs="Times New Roman"/>
          <w:sz w:val="24"/>
          <w:szCs w:val="24"/>
        </w:rPr>
      </w:pPr>
      <w:r w:rsidRPr="009E3E46">
        <w:rPr>
          <w:rFonts w:ascii="Times New Roman" w:hAnsi="Times New Roman" w:cs="Times New Roman"/>
          <w:sz w:val="24"/>
          <w:szCs w:val="24"/>
        </w:rPr>
        <w:t xml:space="preserve"> Јавни позив организацијама цивилног друштва за </w:t>
      </w:r>
      <w:r w:rsidR="0002469F" w:rsidRPr="0002469F">
        <w:rPr>
          <w:rFonts w:ascii="Times New Roman" w:hAnsi="Times New Roman" w:cs="Times New Roman"/>
          <w:sz w:val="24"/>
          <w:szCs w:val="24"/>
        </w:rPr>
        <w:t xml:space="preserve"> учешће у процесу праћења, извештавања и оцењивања </w:t>
      </w:r>
      <w:r w:rsidRPr="009E3E46">
        <w:rPr>
          <w:rFonts w:ascii="Times New Roman" w:hAnsi="Times New Roman" w:cs="Times New Roman"/>
          <w:sz w:val="24"/>
          <w:szCs w:val="24"/>
        </w:rPr>
        <w:t xml:space="preserve"> Стратегије превенције и сузбијања трговине људима, посебно женама и децом и заштите жртава 2017-2022. године, објављен је у сарадњи са Министарством унутрашњих послова 5. августа 2021. године. Позив је трајао до 20. августа 2021. године на ком је изабрано 4 организације од укупно 7 пријављених.</w:t>
      </w:r>
    </w:p>
    <w:p w14:paraId="63E464AA" w14:textId="77777777" w:rsidR="0046694B" w:rsidRDefault="000824E4" w:rsidP="0046694B">
      <w:pPr>
        <w:pStyle w:val="ListParagraph"/>
        <w:numPr>
          <w:ilvl w:val="0"/>
          <w:numId w:val="12"/>
        </w:numPr>
        <w:jc w:val="both"/>
        <w:rPr>
          <w:rFonts w:ascii="Times New Roman" w:hAnsi="Times New Roman" w:cs="Times New Roman"/>
          <w:sz w:val="24"/>
          <w:szCs w:val="24"/>
        </w:rPr>
      </w:pPr>
      <w:r w:rsidRPr="009E3E46">
        <w:rPr>
          <w:rFonts w:ascii="Times New Roman" w:hAnsi="Times New Roman" w:cs="Times New Roman"/>
          <w:sz w:val="24"/>
          <w:szCs w:val="24"/>
        </w:rPr>
        <w:t>Јавни позив организацијама цивилног друштва зa чланство у одбору пројекта „Јачање капацитета кривично-правног система у борби против родно заснованог насиља у југоисточној Европи“</w:t>
      </w:r>
      <w:r w:rsidRPr="009E3E46">
        <w:rPr>
          <w:rFonts w:ascii="Times New Roman" w:hAnsi="Times New Roman" w:cs="Times New Roman"/>
          <w:sz w:val="24"/>
          <w:szCs w:val="24"/>
          <w:lang w:val="sr-Latn-RS"/>
        </w:rPr>
        <w:t xml:space="preserve">, </w:t>
      </w:r>
      <w:r w:rsidRPr="009E3E46">
        <w:rPr>
          <w:rFonts w:ascii="Times New Roman" w:hAnsi="Times New Roman" w:cs="Times New Roman"/>
          <w:sz w:val="24"/>
          <w:szCs w:val="24"/>
        </w:rPr>
        <w:t>објављен у сарадњи са Министарством спољних послова. Позив је био отворен у периоду од 7. до 28. септембра 2021. године. У оквиру позива пристигле су 2 пријаве, а након процене критеријума одбачене су као непотпуне и неадекватне.</w:t>
      </w:r>
      <w:r w:rsidR="0046694B">
        <w:rPr>
          <w:rFonts w:ascii="Times New Roman" w:hAnsi="Times New Roman" w:cs="Times New Roman"/>
          <w:sz w:val="24"/>
          <w:szCs w:val="24"/>
        </w:rPr>
        <w:t xml:space="preserve">  </w:t>
      </w:r>
    </w:p>
    <w:p w14:paraId="08C452C2" w14:textId="4DABD644" w:rsidR="000824E4" w:rsidRPr="0046694B" w:rsidRDefault="000824E4" w:rsidP="0046694B">
      <w:pPr>
        <w:pStyle w:val="ListParagraph"/>
        <w:numPr>
          <w:ilvl w:val="0"/>
          <w:numId w:val="12"/>
        </w:numPr>
        <w:jc w:val="both"/>
        <w:rPr>
          <w:rFonts w:ascii="Times New Roman" w:hAnsi="Times New Roman" w:cs="Times New Roman"/>
          <w:sz w:val="24"/>
          <w:szCs w:val="24"/>
        </w:rPr>
      </w:pPr>
      <w:r w:rsidRPr="0046694B">
        <w:rPr>
          <w:rFonts w:ascii="Times New Roman" w:hAnsi="Times New Roman" w:cs="Times New Roman"/>
          <w:sz w:val="24"/>
          <w:szCs w:val="24"/>
        </w:rPr>
        <w:t xml:space="preserve">Јавни позив организацијама цивилног друштва за чланство у Радној групи за израду Оперативног плана за борбу против корупције у здравству, који је расписан у сарадњи са Министарством здравља. Позив је био отворен у периоду од 2. до 12. новембра 2021. године. У оквиру </w:t>
      </w:r>
      <w:r w:rsidR="0002469F" w:rsidRPr="0046694B">
        <w:rPr>
          <w:rFonts w:ascii="Times New Roman" w:hAnsi="Times New Roman" w:cs="Times New Roman"/>
          <w:sz w:val="24"/>
          <w:szCs w:val="24"/>
        </w:rPr>
        <w:t>позива пристигла је 1 пријава, која није у потпуности испуњавала специфичне критеријуме постављене јавним позивом</w:t>
      </w:r>
      <w:r w:rsidRPr="0046694B">
        <w:rPr>
          <w:rFonts w:ascii="Times New Roman" w:hAnsi="Times New Roman" w:cs="Times New Roman"/>
          <w:sz w:val="24"/>
          <w:szCs w:val="24"/>
        </w:rPr>
        <w:t>.</w:t>
      </w:r>
      <w:r w:rsidR="0002469F" w:rsidRPr="0046694B">
        <w:rPr>
          <w:rFonts w:ascii="Times New Roman" w:hAnsi="Times New Roman" w:cs="Times New Roman"/>
          <w:sz w:val="24"/>
          <w:szCs w:val="24"/>
        </w:rPr>
        <w:t xml:space="preserve"> Обзиром да је поднета само једна пријава која није испунила дефинисане критеријуме наведене у Јавном позиву, а  да је организација показала мотивацију за учешће у раду Радне групе за израду овог значајног документа за борбу против корупције у здравству и то организаиција која делује у ширем смислу у области јавног позива односно делује у области борбе против корупције, а такође има вишегодишње искуство у комуникацији и сарадњи са државним органима и чланство у локалним телима која се баве борбом против корупције, а посебно имајући у виду да Закон о планском систему као и Акциони план за поглавље 23 промовишу укључивање организација цивилног друштва у све фазе израде планских докумената Комисија </w:t>
      </w:r>
      <w:r w:rsidR="0046694B" w:rsidRPr="0046694B">
        <w:rPr>
          <w:rFonts w:ascii="Times New Roman" w:hAnsi="Times New Roman" w:cs="Times New Roman"/>
          <w:sz w:val="24"/>
          <w:szCs w:val="24"/>
        </w:rPr>
        <w:t xml:space="preserve">је предложила </w:t>
      </w:r>
      <w:r w:rsidR="0002469F" w:rsidRPr="0046694B">
        <w:rPr>
          <w:rFonts w:ascii="Times New Roman" w:hAnsi="Times New Roman" w:cs="Times New Roman"/>
          <w:sz w:val="24"/>
          <w:szCs w:val="24"/>
        </w:rPr>
        <w:t>разматрање могућности за укључивање</w:t>
      </w:r>
      <w:r w:rsidR="0046694B" w:rsidRPr="0046694B">
        <w:rPr>
          <w:rFonts w:ascii="Times New Roman" w:hAnsi="Times New Roman" w:cs="Times New Roman"/>
          <w:sz w:val="24"/>
          <w:szCs w:val="24"/>
        </w:rPr>
        <w:t xml:space="preserve"> ове</w:t>
      </w:r>
      <w:r w:rsidR="0002469F" w:rsidRPr="0046694B">
        <w:rPr>
          <w:rFonts w:ascii="Times New Roman" w:hAnsi="Times New Roman" w:cs="Times New Roman"/>
          <w:sz w:val="24"/>
          <w:szCs w:val="24"/>
        </w:rPr>
        <w:t xml:space="preserve"> организације која је поднела пријаву </w:t>
      </w:r>
      <w:r w:rsidR="0046694B" w:rsidRPr="0046694B">
        <w:rPr>
          <w:rFonts w:ascii="Times New Roman" w:hAnsi="Times New Roman" w:cs="Times New Roman"/>
          <w:sz w:val="24"/>
          <w:szCs w:val="24"/>
        </w:rPr>
        <w:t>на ја</w:t>
      </w:r>
      <w:r w:rsidR="00843815">
        <w:rPr>
          <w:rFonts w:ascii="Times New Roman" w:hAnsi="Times New Roman" w:cs="Times New Roman"/>
          <w:sz w:val="24"/>
          <w:szCs w:val="24"/>
        </w:rPr>
        <w:t>в</w:t>
      </w:r>
      <w:r w:rsidR="0046694B" w:rsidRPr="0046694B">
        <w:rPr>
          <w:rFonts w:ascii="Times New Roman" w:hAnsi="Times New Roman" w:cs="Times New Roman"/>
          <w:sz w:val="24"/>
          <w:szCs w:val="24"/>
        </w:rPr>
        <w:t>ни п</w:t>
      </w:r>
      <w:r w:rsidR="00843815">
        <w:rPr>
          <w:rFonts w:ascii="Times New Roman" w:hAnsi="Times New Roman" w:cs="Times New Roman"/>
          <w:sz w:val="24"/>
          <w:szCs w:val="24"/>
        </w:rPr>
        <w:t>о</w:t>
      </w:r>
      <w:r w:rsidR="0046694B" w:rsidRPr="0046694B">
        <w:rPr>
          <w:rFonts w:ascii="Times New Roman" w:hAnsi="Times New Roman" w:cs="Times New Roman"/>
          <w:sz w:val="24"/>
          <w:szCs w:val="24"/>
        </w:rPr>
        <w:t xml:space="preserve">зив </w:t>
      </w:r>
      <w:r w:rsidR="0002469F" w:rsidRPr="0046694B">
        <w:rPr>
          <w:rFonts w:ascii="Times New Roman" w:hAnsi="Times New Roman" w:cs="Times New Roman"/>
          <w:sz w:val="24"/>
          <w:szCs w:val="24"/>
        </w:rPr>
        <w:t>у Радни групу за израду Оперативног плана за борбу против корупције у здравству.</w:t>
      </w:r>
      <w:r w:rsidR="0046694B" w:rsidRPr="0046694B">
        <w:rPr>
          <w:rFonts w:ascii="Times New Roman" w:hAnsi="Times New Roman" w:cs="Times New Roman"/>
          <w:sz w:val="24"/>
          <w:szCs w:val="24"/>
        </w:rPr>
        <w:t xml:space="preserve"> Предлог Комисије је прихваћен од стране надлежног министра.</w:t>
      </w:r>
    </w:p>
    <w:p w14:paraId="6EA789A8" w14:textId="6D92B981" w:rsidR="000824E4" w:rsidRPr="009E3E46" w:rsidRDefault="000824E4" w:rsidP="000824E4">
      <w:pPr>
        <w:pStyle w:val="ListParagraph"/>
        <w:numPr>
          <w:ilvl w:val="0"/>
          <w:numId w:val="12"/>
        </w:numPr>
        <w:jc w:val="both"/>
        <w:rPr>
          <w:rFonts w:ascii="Times New Roman" w:hAnsi="Times New Roman" w:cs="Times New Roman"/>
          <w:sz w:val="24"/>
          <w:szCs w:val="24"/>
        </w:rPr>
      </w:pPr>
      <w:r w:rsidRPr="009E3E46">
        <w:rPr>
          <w:rFonts w:ascii="Times New Roman" w:hAnsi="Times New Roman" w:cs="Times New Roman"/>
          <w:sz w:val="24"/>
          <w:szCs w:val="24"/>
        </w:rPr>
        <w:lastRenderedPageBreak/>
        <w:t xml:space="preserve">Јавни позив организацијама цивилног друштва за чланство у Посебној радној групи за израду Предлога акционог плана за остваривање права националних мањина. Позив је био отворен у периоду од 3. до 22. новембра 2021. </w:t>
      </w:r>
      <w:r w:rsidRPr="0046694B">
        <w:rPr>
          <w:rFonts w:ascii="Times New Roman" w:hAnsi="Times New Roman" w:cs="Times New Roman"/>
          <w:sz w:val="24"/>
          <w:szCs w:val="24"/>
        </w:rPr>
        <w:t>године</w:t>
      </w:r>
      <w:r w:rsidR="005B3F95" w:rsidRPr="0046694B">
        <w:rPr>
          <w:rFonts w:ascii="Times New Roman" w:hAnsi="Times New Roman" w:cs="Times New Roman"/>
          <w:sz w:val="24"/>
          <w:szCs w:val="24"/>
          <w:lang w:val="en-US"/>
        </w:rPr>
        <w:t xml:space="preserve"> </w:t>
      </w:r>
      <w:r w:rsidR="0046694B" w:rsidRPr="0046694B">
        <w:rPr>
          <w:rFonts w:ascii="Times New Roman" w:hAnsi="Times New Roman" w:cs="Times New Roman"/>
          <w:sz w:val="24"/>
          <w:szCs w:val="24"/>
        </w:rPr>
        <w:t>а</w:t>
      </w:r>
      <w:r w:rsidR="0046694B">
        <w:rPr>
          <w:rFonts w:ascii="Times New Roman" w:hAnsi="Times New Roman" w:cs="Times New Roman"/>
          <w:sz w:val="24"/>
          <w:szCs w:val="24"/>
        </w:rPr>
        <w:t xml:space="preserve"> реализован је самостално од стране Министарства</w:t>
      </w:r>
      <w:r w:rsidR="00097873">
        <w:rPr>
          <w:rFonts w:ascii="Times New Roman" w:hAnsi="Times New Roman" w:cs="Times New Roman"/>
          <w:sz w:val="24"/>
          <w:szCs w:val="24"/>
        </w:rPr>
        <w:t xml:space="preserve"> </w:t>
      </w:r>
      <w:r w:rsidR="00097873" w:rsidRPr="00167400">
        <w:rPr>
          <w:rFonts w:ascii="Times New Roman" w:hAnsi="Times New Roman" w:cs="Times New Roman"/>
          <w:sz w:val="24"/>
          <w:szCs w:val="24"/>
        </w:rPr>
        <w:t>за људска и мањинска права и друштвени дијалог</w:t>
      </w:r>
      <w:r w:rsidR="0046694B">
        <w:rPr>
          <w:rFonts w:ascii="Times New Roman" w:hAnsi="Times New Roman" w:cs="Times New Roman"/>
          <w:sz w:val="24"/>
          <w:szCs w:val="24"/>
        </w:rPr>
        <w:t>. У оквиру овог јавног позива</w:t>
      </w:r>
      <w:r w:rsidRPr="009E3E46">
        <w:rPr>
          <w:rFonts w:ascii="Times New Roman" w:hAnsi="Times New Roman" w:cs="Times New Roman"/>
          <w:sz w:val="24"/>
          <w:szCs w:val="24"/>
        </w:rPr>
        <w:t xml:space="preserve"> изабрано </w:t>
      </w:r>
      <w:r w:rsidR="0046694B">
        <w:rPr>
          <w:rFonts w:ascii="Times New Roman" w:hAnsi="Times New Roman" w:cs="Times New Roman"/>
          <w:sz w:val="24"/>
          <w:szCs w:val="24"/>
        </w:rPr>
        <w:t xml:space="preserve">је </w:t>
      </w:r>
      <w:r w:rsidRPr="009E3E46">
        <w:rPr>
          <w:rFonts w:ascii="Times New Roman" w:hAnsi="Times New Roman" w:cs="Times New Roman"/>
          <w:sz w:val="24"/>
          <w:szCs w:val="24"/>
        </w:rPr>
        <w:t xml:space="preserve">4 </w:t>
      </w:r>
      <w:r w:rsidR="0046694B">
        <w:rPr>
          <w:rFonts w:ascii="Times New Roman" w:hAnsi="Times New Roman" w:cs="Times New Roman"/>
          <w:sz w:val="24"/>
          <w:szCs w:val="24"/>
        </w:rPr>
        <w:t xml:space="preserve">ОЦД </w:t>
      </w:r>
      <w:r w:rsidRPr="009E3E46">
        <w:rPr>
          <w:rFonts w:ascii="Times New Roman" w:hAnsi="Times New Roman" w:cs="Times New Roman"/>
          <w:sz w:val="24"/>
          <w:szCs w:val="24"/>
        </w:rPr>
        <w:t xml:space="preserve"> од укупно 5 поднетих пријава.</w:t>
      </w:r>
    </w:p>
    <w:p w14:paraId="6543B47E" w14:textId="77777777" w:rsidR="009E3E46" w:rsidRPr="009E3E46" w:rsidRDefault="009E3E46" w:rsidP="009E3E46">
      <w:pPr>
        <w:pStyle w:val="ListParagraph"/>
        <w:jc w:val="both"/>
        <w:rPr>
          <w:rFonts w:ascii="Times New Roman" w:hAnsi="Times New Roman" w:cs="Times New Roman"/>
          <w:sz w:val="24"/>
          <w:szCs w:val="24"/>
        </w:rPr>
      </w:pPr>
    </w:p>
    <w:p w14:paraId="1CC2E126" w14:textId="49DA59BE" w:rsidR="00387C43" w:rsidRPr="009E3E46" w:rsidRDefault="009E3E46" w:rsidP="00387C43">
      <w:pPr>
        <w:ind w:firstLine="360"/>
        <w:jc w:val="both"/>
        <w:rPr>
          <w:rFonts w:ascii="Times New Roman" w:hAnsi="Times New Roman" w:cs="Times New Roman"/>
          <w:sz w:val="24"/>
          <w:szCs w:val="24"/>
        </w:rPr>
      </w:pPr>
      <w:r w:rsidRPr="009E3E46">
        <w:rPr>
          <w:rFonts w:ascii="Times New Roman" w:hAnsi="Times New Roman" w:cs="Times New Roman"/>
          <w:sz w:val="24"/>
          <w:szCs w:val="24"/>
        </w:rPr>
        <w:t>У оквиру ових по</w:t>
      </w:r>
      <w:r w:rsidR="0046694B">
        <w:rPr>
          <w:rFonts w:ascii="Times New Roman" w:hAnsi="Times New Roman" w:cs="Times New Roman"/>
          <w:sz w:val="24"/>
          <w:szCs w:val="24"/>
        </w:rPr>
        <w:t xml:space="preserve">зива </w:t>
      </w:r>
      <w:r w:rsidR="00387C43" w:rsidRPr="00387C43">
        <w:rPr>
          <w:rFonts w:ascii="Times New Roman" w:hAnsi="Times New Roman" w:cs="Times New Roman"/>
          <w:sz w:val="24"/>
          <w:szCs w:val="24"/>
        </w:rPr>
        <w:t>комисије формиран</w:t>
      </w:r>
      <w:r w:rsidR="00387C43">
        <w:rPr>
          <w:rFonts w:ascii="Times New Roman" w:hAnsi="Times New Roman" w:cs="Times New Roman"/>
          <w:sz w:val="24"/>
          <w:szCs w:val="24"/>
        </w:rPr>
        <w:t>е за спровођење јавних</w:t>
      </w:r>
      <w:r w:rsidR="00387C43" w:rsidRPr="00387C43">
        <w:rPr>
          <w:rFonts w:ascii="Times New Roman" w:hAnsi="Times New Roman" w:cs="Times New Roman"/>
          <w:sz w:val="24"/>
          <w:szCs w:val="24"/>
        </w:rPr>
        <w:t xml:space="preserve"> позива предлож</w:t>
      </w:r>
      <w:r w:rsidR="00015460" w:rsidRPr="00387C43">
        <w:rPr>
          <w:rFonts w:ascii="Times New Roman" w:hAnsi="Times New Roman" w:cs="Times New Roman"/>
          <w:sz w:val="24"/>
          <w:szCs w:val="24"/>
        </w:rPr>
        <w:t>ил</w:t>
      </w:r>
      <w:r w:rsidR="00387C43">
        <w:rPr>
          <w:rFonts w:ascii="Times New Roman" w:hAnsi="Times New Roman" w:cs="Times New Roman"/>
          <w:sz w:val="24"/>
          <w:szCs w:val="24"/>
        </w:rPr>
        <w:t xml:space="preserve">е су укупно </w:t>
      </w:r>
      <w:r w:rsidR="0046694B" w:rsidRPr="00387C43">
        <w:rPr>
          <w:rFonts w:ascii="Times New Roman" w:hAnsi="Times New Roman" w:cs="Times New Roman"/>
          <w:sz w:val="24"/>
          <w:szCs w:val="24"/>
        </w:rPr>
        <w:t>71 ОЦД</w:t>
      </w:r>
      <w:r w:rsidRPr="00387C43">
        <w:rPr>
          <w:rFonts w:ascii="Times New Roman" w:hAnsi="Times New Roman" w:cs="Times New Roman"/>
          <w:sz w:val="24"/>
          <w:szCs w:val="24"/>
        </w:rPr>
        <w:t xml:space="preserve"> чији су представници </w:t>
      </w:r>
      <w:r w:rsidR="00387C43">
        <w:rPr>
          <w:rFonts w:ascii="Times New Roman" w:hAnsi="Times New Roman" w:cs="Times New Roman"/>
          <w:sz w:val="24"/>
          <w:szCs w:val="24"/>
        </w:rPr>
        <w:t>укључени</w:t>
      </w:r>
      <w:r w:rsidRPr="00387C43">
        <w:rPr>
          <w:rFonts w:ascii="Times New Roman" w:hAnsi="Times New Roman" w:cs="Times New Roman"/>
          <w:sz w:val="24"/>
          <w:szCs w:val="24"/>
        </w:rPr>
        <w:t xml:space="preserve"> у рад радних група</w:t>
      </w:r>
      <w:r w:rsidRPr="009E3E46">
        <w:rPr>
          <w:rFonts w:ascii="Times New Roman" w:hAnsi="Times New Roman" w:cs="Times New Roman"/>
          <w:sz w:val="24"/>
          <w:szCs w:val="24"/>
        </w:rPr>
        <w:t xml:space="preserve"> и других радних тела. </w:t>
      </w:r>
    </w:p>
    <w:p w14:paraId="47075C1C" w14:textId="4A5BA065" w:rsidR="009764B8" w:rsidRDefault="009E3E46" w:rsidP="009764B8">
      <w:pPr>
        <w:ind w:firstLine="720"/>
        <w:jc w:val="both"/>
        <w:rPr>
          <w:rFonts w:ascii="Times New Roman" w:hAnsi="Times New Roman" w:cs="Times New Roman"/>
          <w:sz w:val="24"/>
          <w:szCs w:val="24"/>
        </w:rPr>
      </w:pPr>
      <w:r>
        <w:rPr>
          <w:rFonts w:ascii="Times New Roman" w:hAnsi="Times New Roman" w:cs="Times New Roman"/>
          <w:sz w:val="24"/>
          <w:szCs w:val="24"/>
        </w:rPr>
        <w:t xml:space="preserve">Значајно је истаћи да је осим </w:t>
      </w:r>
      <w:r w:rsidR="009764B8">
        <w:rPr>
          <w:rFonts w:ascii="Times New Roman" w:hAnsi="Times New Roman" w:cs="Times New Roman"/>
          <w:sz w:val="24"/>
          <w:szCs w:val="24"/>
        </w:rPr>
        <w:t>видног</w:t>
      </w:r>
      <w:r>
        <w:rPr>
          <w:rFonts w:ascii="Times New Roman" w:hAnsi="Times New Roman" w:cs="Times New Roman"/>
          <w:sz w:val="24"/>
          <w:szCs w:val="24"/>
        </w:rPr>
        <w:t xml:space="preserve"> повећања инициј</w:t>
      </w:r>
      <w:r w:rsidR="0046694B">
        <w:rPr>
          <w:rFonts w:ascii="Times New Roman" w:hAnsi="Times New Roman" w:cs="Times New Roman"/>
          <w:sz w:val="24"/>
          <w:szCs w:val="24"/>
        </w:rPr>
        <w:t>а</w:t>
      </w:r>
      <w:r>
        <w:rPr>
          <w:rFonts w:ascii="Times New Roman" w:hAnsi="Times New Roman" w:cs="Times New Roman"/>
          <w:sz w:val="24"/>
          <w:szCs w:val="24"/>
        </w:rPr>
        <w:t xml:space="preserve">тива за спрвођења овог механизма укључивања </w:t>
      </w:r>
      <w:r w:rsidR="0046694B">
        <w:rPr>
          <w:rFonts w:ascii="Times New Roman" w:hAnsi="Times New Roman" w:cs="Times New Roman"/>
          <w:sz w:val="24"/>
          <w:szCs w:val="24"/>
        </w:rPr>
        <w:t>ОЦД</w:t>
      </w:r>
      <w:r>
        <w:rPr>
          <w:rFonts w:ascii="Times New Roman" w:hAnsi="Times New Roman" w:cs="Times New Roman"/>
          <w:sz w:val="24"/>
          <w:szCs w:val="24"/>
        </w:rPr>
        <w:t xml:space="preserve"> у рад радних тела за израду </w:t>
      </w:r>
      <w:r w:rsidRPr="00167400">
        <w:rPr>
          <w:rFonts w:ascii="Times New Roman" w:hAnsi="Times New Roman" w:cs="Times New Roman"/>
          <w:bCs/>
          <w:sz w:val="24"/>
          <w:szCs w:val="24"/>
        </w:rPr>
        <w:t>предлога докумената јавних политика и нацрта, односно предлога прописа</w:t>
      </w:r>
      <w:r w:rsidRPr="009E3E46">
        <w:rPr>
          <w:rFonts w:ascii="Times New Roman" w:hAnsi="Times New Roman" w:cs="Times New Roman"/>
          <w:sz w:val="24"/>
          <w:szCs w:val="24"/>
        </w:rPr>
        <w:t xml:space="preserve"> </w:t>
      </w:r>
      <w:r>
        <w:rPr>
          <w:rFonts w:ascii="Times New Roman" w:hAnsi="Times New Roman" w:cs="Times New Roman"/>
          <w:sz w:val="24"/>
          <w:szCs w:val="24"/>
        </w:rPr>
        <w:t xml:space="preserve">и друхи радних тела, </w:t>
      </w:r>
      <w:r w:rsidR="0046694B">
        <w:rPr>
          <w:rFonts w:ascii="Times New Roman" w:hAnsi="Times New Roman" w:cs="Times New Roman"/>
          <w:sz w:val="24"/>
          <w:szCs w:val="24"/>
        </w:rPr>
        <w:t>спроведен је и један самосталан јавни позив од стране Министарства</w:t>
      </w:r>
      <w:r w:rsidRPr="009E3E46">
        <w:rPr>
          <w:rFonts w:ascii="Times New Roman" w:hAnsi="Times New Roman" w:cs="Times New Roman"/>
          <w:sz w:val="24"/>
          <w:szCs w:val="24"/>
        </w:rPr>
        <w:t xml:space="preserve"> рударства и енергетике</w:t>
      </w:r>
      <w:r w:rsidR="0046694B">
        <w:rPr>
          <w:rFonts w:ascii="Times New Roman" w:hAnsi="Times New Roman" w:cs="Times New Roman"/>
          <w:sz w:val="24"/>
          <w:szCs w:val="24"/>
        </w:rPr>
        <w:t>. Наиме, Министарство</w:t>
      </w:r>
      <w:r w:rsidR="0046694B" w:rsidRPr="009E3E46">
        <w:rPr>
          <w:rFonts w:ascii="Times New Roman" w:hAnsi="Times New Roman" w:cs="Times New Roman"/>
          <w:sz w:val="24"/>
          <w:szCs w:val="24"/>
        </w:rPr>
        <w:t xml:space="preserve"> рударства и енергетике</w:t>
      </w:r>
      <w:r>
        <w:rPr>
          <w:rFonts w:ascii="Times New Roman" w:hAnsi="Times New Roman" w:cs="Times New Roman"/>
          <w:sz w:val="24"/>
          <w:szCs w:val="24"/>
        </w:rPr>
        <w:t xml:space="preserve"> </w:t>
      </w:r>
      <w:r w:rsidR="009764B8">
        <w:rPr>
          <w:rFonts w:ascii="Times New Roman" w:hAnsi="Times New Roman" w:cs="Times New Roman"/>
          <w:sz w:val="24"/>
          <w:szCs w:val="24"/>
        </w:rPr>
        <w:t xml:space="preserve">је након заједничког </w:t>
      </w:r>
      <w:r w:rsidR="009764B8" w:rsidRPr="009E3E46">
        <w:rPr>
          <w:rFonts w:ascii="Times New Roman" w:hAnsi="Times New Roman" w:cs="Times New Roman"/>
          <w:sz w:val="24"/>
          <w:szCs w:val="24"/>
        </w:rPr>
        <w:t>спровођења јавног позива</w:t>
      </w:r>
      <w:r w:rsidR="009764B8">
        <w:rPr>
          <w:rFonts w:ascii="Times New Roman" w:hAnsi="Times New Roman" w:cs="Times New Roman"/>
          <w:sz w:val="24"/>
          <w:szCs w:val="24"/>
        </w:rPr>
        <w:t xml:space="preserve"> са Министарством за људска и мањинска права и друштвени дијалог, искори</w:t>
      </w:r>
      <w:r w:rsidR="00843815">
        <w:rPr>
          <w:rFonts w:ascii="Times New Roman" w:hAnsi="Times New Roman" w:cs="Times New Roman"/>
          <w:sz w:val="24"/>
          <w:szCs w:val="24"/>
        </w:rPr>
        <w:t>с</w:t>
      </w:r>
      <w:r w:rsidR="009764B8">
        <w:rPr>
          <w:rFonts w:ascii="Times New Roman" w:hAnsi="Times New Roman" w:cs="Times New Roman"/>
          <w:sz w:val="24"/>
          <w:szCs w:val="24"/>
        </w:rPr>
        <w:t>тило могућност коју даје тачка</w:t>
      </w:r>
      <w:r>
        <w:rPr>
          <w:rFonts w:ascii="Times New Roman" w:hAnsi="Times New Roman" w:cs="Times New Roman"/>
          <w:sz w:val="24"/>
          <w:szCs w:val="24"/>
        </w:rPr>
        <w:t xml:space="preserve"> 16. Смерница</w:t>
      </w:r>
      <w:r w:rsidR="009764B8">
        <w:rPr>
          <w:rFonts w:ascii="Times New Roman" w:hAnsi="Times New Roman" w:cs="Times New Roman"/>
          <w:sz w:val="24"/>
          <w:szCs w:val="24"/>
        </w:rPr>
        <w:t xml:space="preserve"> и</w:t>
      </w:r>
      <w:r>
        <w:rPr>
          <w:rFonts w:ascii="Times New Roman" w:hAnsi="Times New Roman" w:cs="Times New Roman"/>
          <w:sz w:val="24"/>
          <w:szCs w:val="24"/>
        </w:rPr>
        <w:t xml:space="preserve"> самостално, спровело поступак избора представника организација циви</w:t>
      </w:r>
      <w:r w:rsidR="00843815">
        <w:rPr>
          <w:rFonts w:ascii="Times New Roman" w:hAnsi="Times New Roman" w:cs="Times New Roman"/>
          <w:sz w:val="24"/>
          <w:szCs w:val="24"/>
        </w:rPr>
        <w:t>л</w:t>
      </w:r>
      <w:r>
        <w:rPr>
          <w:rFonts w:ascii="Times New Roman" w:hAnsi="Times New Roman" w:cs="Times New Roman"/>
          <w:sz w:val="24"/>
          <w:szCs w:val="24"/>
        </w:rPr>
        <w:t xml:space="preserve">ног друштва </w:t>
      </w:r>
      <w:r w:rsidR="00904413">
        <w:rPr>
          <w:rFonts w:ascii="Times New Roman" w:hAnsi="Times New Roman" w:cs="Times New Roman"/>
          <w:sz w:val="24"/>
          <w:szCs w:val="24"/>
        </w:rPr>
        <w:t xml:space="preserve">за чланство у три радне групе </w:t>
      </w:r>
      <w:r w:rsidR="00191394">
        <w:rPr>
          <w:rFonts w:ascii="Times New Roman" w:hAnsi="Times New Roman" w:cs="Times New Roman"/>
          <w:sz w:val="24"/>
          <w:szCs w:val="24"/>
        </w:rPr>
        <w:t xml:space="preserve">Министарства рударства и енергетике на основу ког су укључени представници три </w:t>
      </w:r>
      <w:r w:rsidR="0046694B">
        <w:rPr>
          <w:rFonts w:ascii="Times New Roman" w:hAnsi="Times New Roman" w:cs="Times New Roman"/>
          <w:sz w:val="24"/>
          <w:szCs w:val="24"/>
        </w:rPr>
        <w:t>ОЦД</w:t>
      </w:r>
      <w:r w:rsidR="009764B8">
        <w:rPr>
          <w:rFonts w:ascii="Times New Roman" w:hAnsi="Times New Roman" w:cs="Times New Roman"/>
          <w:sz w:val="24"/>
          <w:szCs w:val="24"/>
        </w:rPr>
        <w:t>. Министарству рударства и енергетике је током целокупно</w:t>
      </w:r>
      <w:r w:rsidR="00387C43">
        <w:rPr>
          <w:rFonts w:ascii="Times New Roman" w:hAnsi="Times New Roman" w:cs="Times New Roman"/>
          <w:sz w:val="24"/>
          <w:szCs w:val="24"/>
        </w:rPr>
        <w:t>г</w:t>
      </w:r>
      <w:r w:rsidR="009764B8">
        <w:rPr>
          <w:rFonts w:ascii="Times New Roman" w:hAnsi="Times New Roman" w:cs="Times New Roman"/>
          <w:sz w:val="24"/>
          <w:szCs w:val="24"/>
        </w:rPr>
        <w:t xml:space="preserve"> процеса израде и објаве јавног позива као и у активностима након истека рока за подношење пријава, пружана подршка и н</w:t>
      </w:r>
      <w:r w:rsidR="0046694B">
        <w:rPr>
          <w:rFonts w:ascii="Times New Roman" w:hAnsi="Times New Roman" w:cs="Times New Roman"/>
          <w:sz w:val="24"/>
          <w:szCs w:val="24"/>
        </w:rPr>
        <w:t>еопходне конултације од Стране Министарства за људска и мањинска права и друштвени дијалог.</w:t>
      </w:r>
    </w:p>
    <w:p w14:paraId="5DBE0AC4" w14:textId="2A2A4712" w:rsidR="009764B8" w:rsidRPr="009E3E46" w:rsidRDefault="009764B8" w:rsidP="002E64CB">
      <w:pPr>
        <w:ind w:firstLine="720"/>
        <w:jc w:val="both"/>
        <w:rPr>
          <w:rFonts w:ascii="Times New Roman" w:hAnsi="Times New Roman" w:cs="Times New Roman"/>
          <w:sz w:val="24"/>
          <w:szCs w:val="24"/>
        </w:rPr>
      </w:pPr>
      <w:r>
        <w:rPr>
          <w:rFonts w:ascii="Times New Roman" w:hAnsi="Times New Roman" w:cs="Times New Roman"/>
          <w:sz w:val="24"/>
          <w:szCs w:val="24"/>
        </w:rPr>
        <w:t xml:space="preserve">Пракса самосталног </w:t>
      </w:r>
      <w:r w:rsidR="00843815">
        <w:rPr>
          <w:rFonts w:ascii="Times New Roman" w:hAnsi="Times New Roman" w:cs="Times New Roman"/>
          <w:sz w:val="24"/>
          <w:szCs w:val="24"/>
        </w:rPr>
        <w:t>с</w:t>
      </w:r>
      <w:r>
        <w:rPr>
          <w:rFonts w:ascii="Times New Roman" w:hAnsi="Times New Roman" w:cs="Times New Roman"/>
          <w:sz w:val="24"/>
          <w:szCs w:val="24"/>
        </w:rPr>
        <w:t>провођења позива од стране органа јавне управе, св</w:t>
      </w:r>
      <w:r w:rsidR="002E64CB">
        <w:rPr>
          <w:rFonts w:ascii="Times New Roman" w:hAnsi="Times New Roman" w:cs="Times New Roman"/>
          <w:sz w:val="24"/>
          <w:szCs w:val="24"/>
        </w:rPr>
        <w:t>ака</w:t>
      </w:r>
      <w:r w:rsidR="0046694B">
        <w:rPr>
          <w:rFonts w:ascii="Times New Roman" w:hAnsi="Times New Roman" w:cs="Times New Roman"/>
          <w:sz w:val="24"/>
          <w:szCs w:val="24"/>
        </w:rPr>
        <w:t>к</w:t>
      </w:r>
      <w:r w:rsidR="002E64CB">
        <w:rPr>
          <w:rFonts w:ascii="Times New Roman" w:hAnsi="Times New Roman" w:cs="Times New Roman"/>
          <w:sz w:val="24"/>
          <w:szCs w:val="24"/>
        </w:rPr>
        <w:t xml:space="preserve">о је значајана и препозната као </w:t>
      </w:r>
      <w:r w:rsidR="002E64CB" w:rsidRPr="00387C43">
        <w:rPr>
          <w:rFonts w:ascii="Times New Roman" w:hAnsi="Times New Roman" w:cs="Times New Roman"/>
          <w:sz w:val="24"/>
          <w:szCs w:val="24"/>
        </w:rPr>
        <w:t>позитив</w:t>
      </w:r>
      <w:r w:rsidR="00387C43" w:rsidRPr="00387C43">
        <w:rPr>
          <w:rFonts w:ascii="Times New Roman" w:hAnsi="Times New Roman" w:cs="Times New Roman"/>
          <w:sz w:val="24"/>
          <w:szCs w:val="24"/>
        </w:rPr>
        <w:t>а</w:t>
      </w:r>
      <w:r w:rsidR="002E64CB" w:rsidRPr="00387C43">
        <w:rPr>
          <w:rFonts w:ascii="Times New Roman" w:hAnsi="Times New Roman" w:cs="Times New Roman"/>
          <w:sz w:val="24"/>
          <w:szCs w:val="24"/>
        </w:rPr>
        <w:t>н</w:t>
      </w:r>
      <w:r w:rsidR="002E64CB">
        <w:rPr>
          <w:rFonts w:ascii="Times New Roman" w:hAnsi="Times New Roman" w:cs="Times New Roman"/>
          <w:sz w:val="24"/>
          <w:szCs w:val="24"/>
        </w:rPr>
        <w:t xml:space="preserve"> пример </w:t>
      </w:r>
      <w:r w:rsidR="0041631C">
        <w:rPr>
          <w:rFonts w:ascii="Times New Roman" w:hAnsi="Times New Roman" w:cs="Times New Roman"/>
          <w:sz w:val="24"/>
          <w:szCs w:val="24"/>
        </w:rPr>
        <w:t>од стране државних</w:t>
      </w:r>
      <w:r w:rsidR="0046694B">
        <w:rPr>
          <w:rFonts w:ascii="Times New Roman" w:hAnsi="Times New Roman" w:cs="Times New Roman"/>
          <w:sz w:val="24"/>
          <w:szCs w:val="24"/>
        </w:rPr>
        <w:t xml:space="preserve"> </w:t>
      </w:r>
      <w:r w:rsidR="00CB378D">
        <w:rPr>
          <w:rFonts w:ascii="Times New Roman" w:hAnsi="Times New Roman" w:cs="Times New Roman"/>
          <w:sz w:val="24"/>
          <w:szCs w:val="24"/>
        </w:rPr>
        <w:t>органа,</w:t>
      </w:r>
      <w:r w:rsidR="00015460" w:rsidRPr="0041631C">
        <w:rPr>
          <w:rFonts w:ascii="Times New Roman" w:hAnsi="Times New Roman" w:cs="Times New Roman"/>
          <w:sz w:val="24"/>
          <w:szCs w:val="24"/>
        </w:rPr>
        <w:t xml:space="preserve"> </w:t>
      </w:r>
      <w:r w:rsidR="0041631C">
        <w:rPr>
          <w:rFonts w:ascii="Times New Roman" w:hAnsi="Times New Roman" w:cs="Times New Roman"/>
          <w:sz w:val="24"/>
          <w:szCs w:val="24"/>
        </w:rPr>
        <w:t xml:space="preserve">као и од организација </w:t>
      </w:r>
      <w:r w:rsidR="0046694B">
        <w:rPr>
          <w:rFonts w:ascii="Times New Roman" w:hAnsi="Times New Roman" w:cs="Times New Roman"/>
          <w:sz w:val="24"/>
          <w:szCs w:val="24"/>
        </w:rPr>
        <w:t xml:space="preserve">цивилног </w:t>
      </w:r>
      <w:r w:rsidR="0041631C">
        <w:rPr>
          <w:rFonts w:ascii="Times New Roman" w:hAnsi="Times New Roman" w:cs="Times New Roman"/>
          <w:sz w:val="24"/>
          <w:szCs w:val="24"/>
        </w:rPr>
        <w:t>друштва</w:t>
      </w:r>
      <w:r w:rsidR="0046694B">
        <w:rPr>
          <w:rFonts w:ascii="Times New Roman" w:hAnsi="Times New Roman" w:cs="Times New Roman"/>
          <w:sz w:val="24"/>
          <w:szCs w:val="24"/>
        </w:rPr>
        <w:t>, те је самостално спровођење јавних позива за укључивање ОЦД</w:t>
      </w:r>
      <w:r w:rsidR="00843815">
        <w:rPr>
          <w:rFonts w:ascii="Times New Roman" w:hAnsi="Times New Roman" w:cs="Times New Roman"/>
          <w:sz w:val="24"/>
          <w:szCs w:val="24"/>
        </w:rPr>
        <w:t xml:space="preserve"> непоходно</w:t>
      </w:r>
      <w:r>
        <w:rPr>
          <w:rFonts w:ascii="Times New Roman" w:hAnsi="Times New Roman" w:cs="Times New Roman"/>
          <w:sz w:val="24"/>
          <w:szCs w:val="24"/>
        </w:rPr>
        <w:t xml:space="preserve"> даље промовис</w:t>
      </w:r>
      <w:r w:rsidR="00CB378D">
        <w:rPr>
          <w:rFonts w:ascii="Times New Roman" w:hAnsi="Times New Roman" w:cs="Times New Roman"/>
          <w:sz w:val="24"/>
          <w:szCs w:val="24"/>
        </w:rPr>
        <w:t>а</w:t>
      </w:r>
      <w:r>
        <w:rPr>
          <w:rFonts w:ascii="Times New Roman" w:hAnsi="Times New Roman" w:cs="Times New Roman"/>
          <w:sz w:val="24"/>
          <w:szCs w:val="24"/>
        </w:rPr>
        <w:t xml:space="preserve">ти. </w:t>
      </w:r>
    </w:p>
    <w:p w14:paraId="047B31E1" w14:textId="77777777" w:rsidR="007001A0" w:rsidRPr="009E3E46" w:rsidRDefault="007001A0" w:rsidP="007001A0">
      <w:pPr>
        <w:jc w:val="both"/>
        <w:rPr>
          <w:rFonts w:ascii="Times New Roman" w:hAnsi="Times New Roman" w:cs="Times New Roman"/>
          <w:sz w:val="24"/>
          <w:szCs w:val="24"/>
          <w:lang w:val="en-US"/>
        </w:rPr>
      </w:pPr>
    </w:p>
    <w:p w14:paraId="4F5F8890" w14:textId="77777777" w:rsidR="00090BC2" w:rsidRDefault="00090BC2" w:rsidP="00090BC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II </w:t>
      </w:r>
      <w:r w:rsidRPr="00A24A75">
        <w:rPr>
          <w:rFonts w:ascii="Times New Roman" w:hAnsi="Times New Roman" w:cs="Times New Roman"/>
          <w:b/>
          <w:sz w:val="24"/>
          <w:szCs w:val="24"/>
        </w:rPr>
        <w:t xml:space="preserve">Други начини укључивања цивилног друштва у процес доношења прописа </w:t>
      </w:r>
      <w:r w:rsidRPr="00A24A75">
        <w:rPr>
          <w:rFonts w:ascii="Times New Roman" w:hAnsi="Times New Roman" w:cs="Times New Roman"/>
          <w:b/>
          <w:sz w:val="24"/>
          <w:szCs w:val="24"/>
          <w:lang w:val="en-US"/>
        </w:rPr>
        <w:t xml:space="preserve"> </w:t>
      </w:r>
    </w:p>
    <w:p w14:paraId="1F06DCBF" w14:textId="77777777" w:rsidR="00090BC2" w:rsidRDefault="00090BC2" w:rsidP="00090BC2">
      <w:pPr>
        <w:widowControl w:val="0"/>
        <w:tabs>
          <w:tab w:val="left" w:pos="1094"/>
        </w:tabs>
        <w:autoSpaceDE w:val="0"/>
        <w:autoSpaceDN w:val="0"/>
        <w:spacing w:before="43" w:line="240" w:lineRule="auto"/>
        <w:ind w:right="116"/>
        <w:jc w:val="both"/>
        <w:rPr>
          <w:rFonts w:ascii="Times New Roman" w:eastAsia="Times New Roman" w:hAnsi="Times New Roman" w:cs="Times New Roman"/>
          <w:color w:val="385623" w:themeColor="accent6" w:themeShade="80"/>
          <w:sz w:val="24"/>
          <w:szCs w:val="24"/>
        </w:rPr>
      </w:pPr>
    </w:p>
    <w:p w14:paraId="654F5C75" w14:textId="77777777" w:rsidR="00090BC2" w:rsidRPr="00292B8F" w:rsidRDefault="00090BC2" w:rsidP="00090BC2">
      <w:pPr>
        <w:widowControl w:val="0"/>
        <w:tabs>
          <w:tab w:val="left" w:pos="1094"/>
        </w:tabs>
        <w:autoSpaceDE w:val="0"/>
        <w:autoSpaceDN w:val="0"/>
        <w:spacing w:before="43" w:line="240" w:lineRule="auto"/>
        <w:ind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92B8F">
        <w:rPr>
          <w:rFonts w:ascii="Times New Roman" w:eastAsia="Times New Roman" w:hAnsi="Times New Roman" w:cs="Times New Roman"/>
          <w:sz w:val="24"/>
          <w:szCs w:val="24"/>
        </w:rPr>
        <w:t xml:space="preserve">Министарство за људска и мањинска права и друштвени дијалог у циљу  укључивања ОЦД </w:t>
      </w:r>
      <w:r w:rsidRPr="00292B8F">
        <w:rPr>
          <w:rFonts w:ascii="Times New Roman" w:hAnsi="Times New Roman" w:cs="Times New Roman"/>
          <w:bCs/>
          <w:sz w:val="24"/>
          <w:szCs w:val="24"/>
        </w:rPr>
        <w:t>у радне групе за израду предлога докумената јавних политика и нацрта, односно предлога прописа</w:t>
      </w:r>
      <w:r w:rsidRPr="00292B8F">
        <w:rPr>
          <w:rFonts w:ascii="Times New Roman" w:hAnsi="Times New Roman" w:cs="Times New Roman"/>
          <w:sz w:val="24"/>
          <w:szCs w:val="24"/>
        </w:rPr>
        <w:t xml:space="preserve">  </w:t>
      </w:r>
      <w:r w:rsidRPr="00292B8F">
        <w:rPr>
          <w:rFonts w:ascii="Times New Roman" w:eastAsia="Times New Roman" w:hAnsi="Times New Roman" w:cs="Times New Roman"/>
          <w:sz w:val="24"/>
          <w:szCs w:val="24"/>
        </w:rPr>
        <w:t xml:space="preserve">примењује искључиво механизам избора уређен овим Смерницама. Министарство не поседује податке о другим начинима укључивања које су током 2021. године користили други органи јавне управе и броју укључених организација, осим позива који је спровело Министарство рударства и енергетике о ком нас је наведено министарство писаним путем обавестило. </w:t>
      </w:r>
    </w:p>
    <w:p w14:paraId="66753F3E" w14:textId="77777777" w:rsidR="00A24A75" w:rsidRPr="003B2DB8" w:rsidRDefault="00A24A75" w:rsidP="00B866FB">
      <w:pPr>
        <w:ind w:firstLine="708"/>
        <w:jc w:val="both"/>
        <w:rPr>
          <w:rFonts w:ascii="Times New Roman" w:hAnsi="Times New Roman" w:cs="Times New Roman"/>
          <w:b/>
          <w:color w:val="385623" w:themeColor="accent6" w:themeShade="80"/>
          <w:sz w:val="24"/>
          <w:szCs w:val="24"/>
          <w:lang w:val="en-US"/>
        </w:rPr>
      </w:pPr>
      <w:bookmarkStart w:id="0" w:name="_GoBack"/>
      <w:bookmarkEnd w:id="0"/>
    </w:p>
    <w:p w14:paraId="2C3B9079" w14:textId="77777777" w:rsidR="001F05E0" w:rsidRPr="003B2DB8" w:rsidRDefault="001F05E0" w:rsidP="008B1754">
      <w:pPr>
        <w:widowControl w:val="0"/>
        <w:tabs>
          <w:tab w:val="left" w:pos="1094"/>
        </w:tabs>
        <w:autoSpaceDE w:val="0"/>
        <w:autoSpaceDN w:val="0"/>
        <w:spacing w:before="43" w:line="240" w:lineRule="auto"/>
        <w:ind w:left="808" w:right="116"/>
        <w:jc w:val="both"/>
        <w:rPr>
          <w:rFonts w:ascii="Times New Roman" w:eastAsia="Times New Roman" w:hAnsi="Times New Roman" w:cs="Times New Roman"/>
          <w:color w:val="385623" w:themeColor="accent6" w:themeShade="80"/>
          <w:sz w:val="24"/>
          <w:szCs w:val="24"/>
        </w:rPr>
      </w:pPr>
    </w:p>
    <w:sectPr w:rsidR="001F05E0" w:rsidRPr="003B2DB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F1492" w14:textId="77777777" w:rsidR="008E462B" w:rsidRDefault="008E462B" w:rsidP="0045061E">
      <w:pPr>
        <w:spacing w:line="240" w:lineRule="auto"/>
      </w:pPr>
      <w:r>
        <w:separator/>
      </w:r>
    </w:p>
  </w:endnote>
  <w:endnote w:type="continuationSeparator" w:id="0">
    <w:p w14:paraId="06D6EE82" w14:textId="77777777" w:rsidR="008E462B" w:rsidRDefault="008E462B" w:rsidP="00450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9AD22" w14:textId="77777777" w:rsidR="008E462B" w:rsidRDefault="008E462B" w:rsidP="0045061E">
      <w:pPr>
        <w:spacing w:line="240" w:lineRule="auto"/>
      </w:pPr>
      <w:r>
        <w:separator/>
      </w:r>
    </w:p>
  </w:footnote>
  <w:footnote w:type="continuationSeparator" w:id="0">
    <w:p w14:paraId="5295BFF4" w14:textId="77777777" w:rsidR="008E462B" w:rsidRDefault="008E462B" w:rsidP="004506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2574"/>
    <w:multiLevelType w:val="hybridMultilevel"/>
    <w:tmpl w:val="9208D45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5798D"/>
    <w:multiLevelType w:val="hybridMultilevel"/>
    <w:tmpl w:val="B2A86CA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86DD0"/>
    <w:multiLevelType w:val="hybridMultilevel"/>
    <w:tmpl w:val="60B46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112B5"/>
    <w:multiLevelType w:val="hybridMultilevel"/>
    <w:tmpl w:val="AB36AF54"/>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1E8B7306"/>
    <w:multiLevelType w:val="hybridMultilevel"/>
    <w:tmpl w:val="D6B094EC"/>
    <w:lvl w:ilvl="0" w:tplc="00D686E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F05445B"/>
    <w:multiLevelType w:val="hybridMultilevel"/>
    <w:tmpl w:val="7BB41A9E"/>
    <w:lvl w:ilvl="0" w:tplc="407C52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20A15AC"/>
    <w:multiLevelType w:val="hybridMultilevel"/>
    <w:tmpl w:val="2B48D40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2D0B2B05"/>
    <w:multiLevelType w:val="hybridMultilevel"/>
    <w:tmpl w:val="EF08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15154"/>
    <w:multiLevelType w:val="hybridMultilevel"/>
    <w:tmpl w:val="A1D0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E5F7E"/>
    <w:multiLevelType w:val="hybridMultilevel"/>
    <w:tmpl w:val="75C6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705C0"/>
    <w:multiLevelType w:val="hybridMultilevel"/>
    <w:tmpl w:val="1C00B1E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F0023"/>
    <w:multiLevelType w:val="hybridMultilevel"/>
    <w:tmpl w:val="4B8A440E"/>
    <w:lvl w:ilvl="0" w:tplc="ACFCC58A">
      <w:start w:val="15"/>
      <w:numFmt w:val="decimal"/>
      <w:lvlText w:val="%1."/>
      <w:lvlJc w:val="left"/>
      <w:pPr>
        <w:ind w:left="100" w:hanging="375"/>
      </w:pPr>
      <w:rPr>
        <w:rFonts w:ascii="Times New Roman" w:eastAsia="Times New Roman" w:hAnsi="Times New Roman" w:cs="Times New Roman" w:hint="default"/>
        <w:w w:val="100"/>
        <w:sz w:val="24"/>
        <w:szCs w:val="24"/>
        <w:lang w:eastAsia="en-US" w:bidi="ar-SA"/>
      </w:rPr>
    </w:lvl>
    <w:lvl w:ilvl="1" w:tplc="EE8C188E">
      <w:numFmt w:val="bullet"/>
      <w:lvlText w:val=""/>
      <w:lvlJc w:val="left"/>
      <w:pPr>
        <w:ind w:left="1180" w:hanging="360"/>
      </w:pPr>
      <w:rPr>
        <w:rFonts w:ascii="Symbol" w:eastAsia="Symbol" w:hAnsi="Symbol" w:cs="Symbol" w:hint="default"/>
        <w:w w:val="100"/>
        <w:sz w:val="24"/>
        <w:szCs w:val="24"/>
        <w:lang w:eastAsia="en-US" w:bidi="ar-SA"/>
      </w:rPr>
    </w:lvl>
    <w:lvl w:ilvl="2" w:tplc="600C3402">
      <w:numFmt w:val="bullet"/>
      <w:lvlText w:val="•"/>
      <w:lvlJc w:val="left"/>
      <w:pPr>
        <w:ind w:left="1360" w:hanging="360"/>
      </w:pPr>
      <w:rPr>
        <w:lang w:eastAsia="en-US" w:bidi="ar-SA"/>
      </w:rPr>
    </w:lvl>
    <w:lvl w:ilvl="3" w:tplc="AE4E77CA">
      <w:numFmt w:val="bullet"/>
      <w:lvlText w:val="•"/>
      <w:lvlJc w:val="left"/>
      <w:pPr>
        <w:ind w:left="2387" w:hanging="360"/>
      </w:pPr>
      <w:rPr>
        <w:lang w:eastAsia="en-US" w:bidi="ar-SA"/>
      </w:rPr>
    </w:lvl>
    <w:lvl w:ilvl="4" w:tplc="EA6494DA">
      <w:numFmt w:val="bullet"/>
      <w:lvlText w:val="•"/>
      <w:lvlJc w:val="left"/>
      <w:pPr>
        <w:ind w:left="3415" w:hanging="360"/>
      </w:pPr>
      <w:rPr>
        <w:lang w:eastAsia="en-US" w:bidi="ar-SA"/>
      </w:rPr>
    </w:lvl>
    <w:lvl w:ilvl="5" w:tplc="ECB456BA">
      <w:numFmt w:val="bullet"/>
      <w:lvlText w:val="•"/>
      <w:lvlJc w:val="left"/>
      <w:pPr>
        <w:ind w:left="4442" w:hanging="360"/>
      </w:pPr>
      <w:rPr>
        <w:lang w:eastAsia="en-US" w:bidi="ar-SA"/>
      </w:rPr>
    </w:lvl>
    <w:lvl w:ilvl="6" w:tplc="A8507A46">
      <w:numFmt w:val="bullet"/>
      <w:lvlText w:val="•"/>
      <w:lvlJc w:val="left"/>
      <w:pPr>
        <w:ind w:left="5470" w:hanging="360"/>
      </w:pPr>
      <w:rPr>
        <w:lang w:eastAsia="en-US" w:bidi="ar-SA"/>
      </w:rPr>
    </w:lvl>
    <w:lvl w:ilvl="7" w:tplc="3FD4F7E8">
      <w:numFmt w:val="bullet"/>
      <w:lvlText w:val="•"/>
      <w:lvlJc w:val="left"/>
      <w:pPr>
        <w:ind w:left="6497" w:hanging="360"/>
      </w:pPr>
      <w:rPr>
        <w:lang w:eastAsia="en-US" w:bidi="ar-SA"/>
      </w:rPr>
    </w:lvl>
    <w:lvl w:ilvl="8" w:tplc="21369B64">
      <w:numFmt w:val="bullet"/>
      <w:lvlText w:val="•"/>
      <w:lvlJc w:val="left"/>
      <w:pPr>
        <w:ind w:left="7525" w:hanging="360"/>
      </w:pPr>
      <w:rPr>
        <w:lang w:eastAsia="en-US" w:bidi="ar-SA"/>
      </w:rPr>
    </w:lvl>
  </w:abstractNum>
  <w:num w:numId="1">
    <w:abstractNumId w:val="4"/>
  </w:num>
  <w:num w:numId="2">
    <w:abstractNumId w:val="3"/>
  </w:num>
  <w:num w:numId="3">
    <w:abstractNumId w:val="11"/>
  </w:num>
  <w:num w:numId="4">
    <w:abstractNumId w:val="1"/>
  </w:num>
  <w:num w:numId="5">
    <w:abstractNumId w:val="10"/>
  </w:num>
  <w:num w:numId="6">
    <w:abstractNumId w:val="0"/>
  </w:num>
  <w:num w:numId="7">
    <w:abstractNumId w:val="6"/>
  </w:num>
  <w:num w:numId="8">
    <w:abstractNumId w:val="5"/>
  </w:num>
  <w:num w:numId="9">
    <w:abstractNumId w:val="8"/>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6A"/>
    <w:rsid w:val="00015460"/>
    <w:rsid w:val="0002469F"/>
    <w:rsid w:val="000511F2"/>
    <w:rsid w:val="00053056"/>
    <w:rsid w:val="00067D0F"/>
    <w:rsid w:val="000824E4"/>
    <w:rsid w:val="00090BC2"/>
    <w:rsid w:val="00097873"/>
    <w:rsid w:val="000A5D87"/>
    <w:rsid w:val="000C0BEB"/>
    <w:rsid w:val="000F65B6"/>
    <w:rsid w:val="00153C1B"/>
    <w:rsid w:val="00155369"/>
    <w:rsid w:val="00167400"/>
    <w:rsid w:val="00191394"/>
    <w:rsid w:val="00197E55"/>
    <w:rsid w:val="001A6A07"/>
    <w:rsid w:val="001C0A95"/>
    <w:rsid w:val="001F05E0"/>
    <w:rsid w:val="0021777F"/>
    <w:rsid w:val="0023264B"/>
    <w:rsid w:val="002350EF"/>
    <w:rsid w:val="00240644"/>
    <w:rsid w:val="002A102F"/>
    <w:rsid w:val="002C46A7"/>
    <w:rsid w:val="002D1CFF"/>
    <w:rsid w:val="002E64CB"/>
    <w:rsid w:val="0031435F"/>
    <w:rsid w:val="00314E4A"/>
    <w:rsid w:val="00357C7F"/>
    <w:rsid w:val="00387C43"/>
    <w:rsid w:val="00397135"/>
    <w:rsid w:val="003B24EA"/>
    <w:rsid w:val="003B2DB8"/>
    <w:rsid w:val="003B50BC"/>
    <w:rsid w:val="003E230F"/>
    <w:rsid w:val="0041631C"/>
    <w:rsid w:val="0043037E"/>
    <w:rsid w:val="004440EF"/>
    <w:rsid w:val="0045061E"/>
    <w:rsid w:val="0046213B"/>
    <w:rsid w:val="0046694B"/>
    <w:rsid w:val="00467B6A"/>
    <w:rsid w:val="004B6705"/>
    <w:rsid w:val="005069F8"/>
    <w:rsid w:val="00532304"/>
    <w:rsid w:val="00570B1D"/>
    <w:rsid w:val="005B3F95"/>
    <w:rsid w:val="005D5F26"/>
    <w:rsid w:val="00601DA8"/>
    <w:rsid w:val="00635160"/>
    <w:rsid w:val="00640420"/>
    <w:rsid w:val="00670FC5"/>
    <w:rsid w:val="00676BFC"/>
    <w:rsid w:val="006813E9"/>
    <w:rsid w:val="006849A4"/>
    <w:rsid w:val="006A3F32"/>
    <w:rsid w:val="006D3171"/>
    <w:rsid w:val="007001A0"/>
    <w:rsid w:val="00710DC1"/>
    <w:rsid w:val="00756A65"/>
    <w:rsid w:val="00775015"/>
    <w:rsid w:val="007A29BA"/>
    <w:rsid w:val="007D1E26"/>
    <w:rsid w:val="007E23D0"/>
    <w:rsid w:val="007E6739"/>
    <w:rsid w:val="008035E7"/>
    <w:rsid w:val="008252B7"/>
    <w:rsid w:val="00841908"/>
    <w:rsid w:val="00843815"/>
    <w:rsid w:val="008B1754"/>
    <w:rsid w:val="008E2835"/>
    <w:rsid w:val="008E462B"/>
    <w:rsid w:val="00904413"/>
    <w:rsid w:val="00917392"/>
    <w:rsid w:val="00964DD1"/>
    <w:rsid w:val="009764B8"/>
    <w:rsid w:val="009A0957"/>
    <w:rsid w:val="009A7755"/>
    <w:rsid w:val="009E3E46"/>
    <w:rsid w:val="00A0753D"/>
    <w:rsid w:val="00A24A75"/>
    <w:rsid w:val="00A2657E"/>
    <w:rsid w:val="00A45D12"/>
    <w:rsid w:val="00A85AB1"/>
    <w:rsid w:val="00AA157F"/>
    <w:rsid w:val="00AB110C"/>
    <w:rsid w:val="00AE5C38"/>
    <w:rsid w:val="00AF26BC"/>
    <w:rsid w:val="00AF5A60"/>
    <w:rsid w:val="00B33620"/>
    <w:rsid w:val="00B866FB"/>
    <w:rsid w:val="00BD49D0"/>
    <w:rsid w:val="00BD6AF4"/>
    <w:rsid w:val="00C842E2"/>
    <w:rsid w:val="00C97F49"/>
    <w:rsid w:val="00CB378D"/>
    <w:rsid w:val="00CB6A2C"/>
    <w:rsid w:val="00CC73B6"/>
    <w:rsid w:val="00CC7D55"/>
    <w:rsid w:val="00CD5EF3"/>
    <w:rsid w:val="00CD62B3"/>
    <w:rsid w:val="00CF62B7"/>
    <w:rsid w:val="00D267A1"/>
    <w:rsid w:val="00DE2D2D"/>
    <w:rsid w:val="00E0099C"/>
    <w:rsid w:val="00E14728"/>
    <w:rsid w:val="00EA536B"/>
    <w:rsid w:val="00EC006A"/>
    <w:rsid w:val="00ED09CB"/>
    <w:rsid w:val="00F158B2"/>
    <w:rsid w:val="00F235BE"/>
    <w:rsid w:val="00F338D7"/>
    <w:rsid w:val="00F54977"/>
    <w:rsid w:val="00F60532"/>
    <w:rsid w:val="00F663B0"/>
    <w:rsid w:val="00FB17F6"/>
    <w:rsid w:val="00FD3338"/>
    <w:rsid w:val="00FD38CB"/>
    <w:rsid w:val="00FF5AC6"/>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C9AA"/>
  <w15:chartTrackingRefBased/>
  <w15:docId w15:val="{B9DA9977-63F1-46F8-AF11-C9C562D6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1E"/>
    <w:pPr>
      <w:spacing w:after="0" w:line="276" w:lineRule="auto"/>
    </w:pPr>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5061E"/>
    <w:pPr>
      <w:spacing w:line="240" w:lineRule="auto"/>
    </w:pPr>
    <w:rPr>
      <w:rFonts w:ascii="Arial" w:eastAsia="Times New Roman" w:hAnsi="Arial" w:cs="Times New Roman"/>
      <w:sz w:val="20"/>
      <w:szCs w:val="20"/>
      <w:lang w:val="en-CA"/>
    </w:rPr>
  </w:style>
  <w:style w:type="character" w:customStyle="1" w:styleId="FootnoteTextChar">
    <w:name w:val="Footnote Text Char"/>
    <w:basedOn w:val="DefaultParagraphFont"/>
    <w:link w:val="FootnoteText"/>
    <w:uiPriority w:val="99"/>
    <w:semiHidden/>
    <w:rsid w:val="0045061E"/>
    <w:rPr>
      <w:rFonts w:ascii="Arial" w:eastAsia="Times New Roman" w:hAnsi="Arial" w:cs="Times New Roman"/>
      <w:sz w:val="20"/>
      <w:szCs w:val="20"/>
      <w:lang w:val="en-CA"/>
    </w:rPr>
  </w:style>
  <w:style w:type="character" w:styleId="FootnoteReference">
    <w:name w:val="footnote reference"/>
    <w:uiPriority w:val="99"/>
    <w:semiHidden/>
    <w:rsid w:val="0045061E"/>
    <w:rPr>
      <w:vertAlign w:val="superscript"/>
    </w:rPr>
  </w:style>
  <w:style w:type="character" w:styleId="Hyperlink">
    <w:name w:val="Hyperlink"/>
    <w:uiPriority w:val="99"/>
    <w:rsid w:val="0045061E"/>
    <w:rPr>
      <w:color w:val="0000FF"/>
      <w:u w:val="single"/>
    </w:rPr>
  </w:style>
  <w:style w:type="paragraph" w:styleId="ListParagraph">
    <w:name w:val="List Paragraph"/>
    <w:basedOn w:val="Normal"/>
    <w:link w:val="ListParagraphChar"/>
    <w:uiPriority w:val="34"/>
    <w:qFormat/>
    <w:rsid w:val="00EC006A"/>
    <w:pPr>
      <w:ind w:left="720"/>
      <w:contextualSpacing/>
    </w:pPr>
  </w:style>
  <w:style w:type="character" w:customStyle="1" w:styleId="ListParagraphChar">
    <w:name w:val="List Paragraph Char"/>
    <w:link w:val="ListParagraph"/>
    <w:uiPriority w:val="34"/>
    <w:locked/>
    <w:rsid w:val="001A6A07"/>
    <w:rPr>
      <w:lang w:val="sr-Cyrl-RS"/>
    </w:rPr>
  </w:style>
  <w:style w:type="character" w:styleId="FollowedHyperlink">
    <w:name w:val="FollowedHyperlink"/>
    <w:basedOn w:val="DefaultParagraphFont"/>
    <w:uiPriority w:val="99"/>
    <w:semiHidden/>
    <w:unhideWhenUsed/>
    <w:rsid w:val="009A7755"/>
    <w:rPr>
      <w:color w:val="954F72" w:themeColor="followedHyperlink"/>
      <w:u w:val="single"/>
    </w:rPr>
  </w:style>
  <w:style w:type="character" w:styleId="CommentReference">
    <w:name w:val="annotation reference"/>
    <w:basedOn w:val="DefaultParagraphFont"/>
    <w:uiPriority w:val="99"/>
    <w:semiHidden/>
    <w:unhideWhenUsed/>
    <w:rsid w:val="00841908"/>
    <w:rPr>
      <w:sz w:val="16"/>
      <w:szCs w:val="16"/>
    </w:rPr>
  </w:style>
  <w:style w:type="paragraph" w:styleId="CommentText">
    <w:name w:val="annotation text"/>
    <w:basedOn w:val="Normal"/>
    <w:link w:val="CommentTextChar"/>
    <w:uiPriority w:val="99"/>
    <w:semiHidden/>
    <w:unhideWhenUsed/>
    <w:rsid w:val="00841908"/>
    <w:pPr>
      <w:spacing w:line="240" w:lineRule="auto"/>
    </w:pPr>
    <w:rPr>
      <w:sz w:val="20"/>
      <w:szCs w:val="20"/>
    </w:rPr>
  </w:style>
  <w:style w:type="character" w:customStyle="1" w:styleId="CommentTextChar">
    <w:name w:val="Comment Text Char"/>
    <w:basedOn w:val="DefaultParagraphFont"/>
    <w:link w:val="CommentText"/>
    <w:uiPriority w:val="99"/>
    <w:semiHidden/>
    <w:rsid w:val="00841908"/>
    <w:rPr>
      <w:sz w:val="20"/>
      <w:szCs w:val="20"/>
      <w:lang w:val="sr-Cyrl-RS"/>
    </w:rPr>
  </w:style>
  <w:style w:type="paragraph" w:styleId="CommentSubject">
    <w:name w:val="annotation subject"/>
    <w:basedOn w:val="CommentText"/>
    <w:next w:val="CommentText"/>
    <w:link w:val="CommentSubjectChar"/>
    <w:uiPriority w:val="99"/>
    <w:semiHidden/>
    <w:unhideWhenUsed/>
    <w:rsid w:val="00841908"/>
    <w:rPr>
      <w:b/>
      <w:bCs/>
    </w:rPr>
  </w:style>
  <w:style w:type="character" w:customStyle="1" w:styleId="CommentSubjectChar">
    <w:name w:val="Comment Subject Char"/>
    <w:basedOn w:val="CommentTextChar"/>
    <w:link w:val="CommentSubject"/>
    <w:uiPriority w:val="99"/>
    <w:semiHidden/>
    <w:rsid w:val="00841908"/>
    <w:rPr>
      <w:b/>
      <w:bCs/>
      <w:sz w:val="20"/>
      <w:szCs w:val="20"/>
      <w:lang w:val="sr-Cyrl-RS"/>
    </w:rPr>
  </w:style>
  <w:style w:type="paragraph" w:styleId="BalloonText">
    <w:name w:val="Balloon Text"/>
    <w:basedOn w:val="Normal"/>
    <w:link w:val="BalloonTextChar"/>
    <w:uiPriority w:val="99"/>
    <w:semiHidden/>
    <w:unhideWhenUsed/>
    <w:rsid w:val="008419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908"/>
    <w:rPr>
      <w:rFonts w:ascii="Segoe UI" w:hAnsi="Segoe UI" w:cs="Segoe UI"/>
      <w:sz w:val="18"/>
      <w:szCs w:val="18"/>
      <w:lang w:val="sr-Cyrl-RS"/>
    </w:rPr>
  </w:style>
  <w:style w:type="paragraph" w:styleId="NormalWeb">
    <w:name w:val="Normal (Web)"/>
    <w:basedOn w:val="Normal"/>
    <w:uiPriority w:val="99"/>
    <w:semiHidden/>
    <w:unhideWhenUsed/>
    <w:rsid w:val="00F663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6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254644">
      <w:bodyDiv w:val="1"/>
      <w:marLeft w:val="0"/>
      <w:marRight w:val="0"/>
      <w:marTop w:val="0"/>
      <w:marBottom w:val="0"/>
      <w:divBdr>
        <w:top w:val="none" w:sz="0" w:space="0" w:color="auto"/>
        <w:left w:val="none" w:sz="0" w:space="0" w:color="auto"/>
        <w:bottom w:val="none" w:sz="0" w:space="0" w:color="auto"/>
        <w:right w:val="none" w:sz="0" w:space="0" w:color="auto"/>
      </w:divBdr>
    </w:div>
    <w:div w:id="8942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eli/rep/sgrs/vlada/zakljucak/2014/90/1/re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D77C-3BC8-4773-ACDC-E8A282FB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Banović</dc:creator>
  <cp:keywords/>
  <dc:description/>
  <cp:lastModifiedBy>Milena Banović</cp:lastModifiedBy>
  <cp:revision>3</cp:revision>
  <cp:lastPrinted>2022-04-06T13:03:00Z</cp:lastPrinted>
  <dcterms:created xsi:type="dcterms:W3CDTF">2022-04-06T13:17:00Z</dcterms:created>
  <dcterms:modified xsi:type="dcterms:W3CDTF">2022-04-06T13:25:00Z</dcterms:modified>
</cp:coreProperties>
</file>