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9B23E6" w14:textId="77777777" w:rsidR="00AC7977" w:rsidRDefault="00A356C1">
      <w:pPr>
        <w:ind w:left="720" w:firstLine="720"/>
        <w:rPr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6F29819B" wp14:editId="265E0BD3">
            <wp:extent cx="438150" cy="64770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>
        <w:rPr>
          <w:noProof/>
          <w:lang w:val="en-US"/>
        </w:rPr>
        <w:drawing>
          <wp:inline distT="0" distB="0" distL="0" distR="0" wp14:anchorId="00F86284" wp14:editId="53E812A8">
            <wp:extent cx="438150" cy="64770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D2C35" w14:textId="77777777" w:rsidR="00AC7977" w:rsidRDefault="00A356C1">
      <w:pPr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Република Србија 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Република Србија                </w:t>
      </w:r>
    </w:p>
    <w:p w14:paraId="6055DE8B" w14:textId="77777777" w:rsidR="00AC7977" w:rsidRDefault="00A356C1">
      <w:pPr>
        <w:ind w:left="180"/>
        <w:rPr>
          <w:b/>
          <w:sz w:val="24"/>
          <w:szCs w:val="24"/>
        </w:rPr>
      </w:pPr>
      <w:r>
        <w:rPr>
          <w:b/>
          <w:sz w:val="24"/>
          <w:szCs w:val="24"/>
        </w:rPr>
        <w:t>Министарство за људска и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Министарство унутрашњих послова</w:t>
      </w:r>
    </w:p>
    <w:p w14:paraId="59476CE9" w14:textId="77777777" w:rsidR="00AC7977" w:rsidRDefault="00A356C1">
      <w:pPr>
        <w:ind w:left="1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proofErr w:type="gramStart"/>
      <w:r>
        <w:rPr>
          <w:b/>
          <w:sz w:val="24"/>
          <w:szCs w:val="24"/>
        </w:rPr>
        <w:t>мањинска</w:t>
      </w:r>
      <w:proofErr w:type="gramEnd"/>
      <w:r>
        <w:rPr>
          <w:b/>
          <w:sz w:val="24"/>
          <w:szCs w:val="24"/>
        </w:rPr>
        <w:t xml:space="preserve"> права и </w:t>
      </w:r>
    </w:p>
    <w:p w14:paraId="242A0E7F" w14:textId="77777777" w:rsidR="00AC7977" w:rsidRDefault="00A356C1">
      <w:pPr>
        <w:ind w:firstLine="1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proofErr w:type="gramStart"/>
      <w:r>
        <w:rPr>
          <w:b/>
          <w:sz w:val="24"/>
          <w:szCs w:val="24"/>
        </w:rPr>
        <w:t>друштвени</w:t>
      </w:r>
      <w:proofErr w:type="gramEnd"/>
      <w:r>
        <w:rPr>
          <w:b/>
          <w:sz w:val="24"/>
          <w:szCs w:val="24"/>
        </w:rPr>
        <w:t xml:space="preserve"> дијалог</w:t>
      </w:r>
    </w:p>
    <w:p w14:paraId="7C7AEE88" w14:textId="77777777" w:rsidR="00AC7977" w:rsidRDefault="00AC7977">
      <w:pPr>
        <w:ind w:firstLine="720"/>
        <w:jc w:val="both"/>
        <w:rPr>
          <w:b/>
          <w:sz w:val="24"/>
          <w:szCs w:val="24"/>
        </w:rPr>
      </w:pPr>
    </w:p>
    <w:p w14:paraId="131DD3CA" w14:textId="77777777" w:rsidR="00AC7977" w:rsidRDefault="00AC7977">
      <w:pPr>
        <w:ind w:firstLine="720"/>
        <w:jc w:val="both"/>
        <w:rPr>
          <w:b/>
          <w:sz w:val="24"/>
          <w:szCs w:val="24"/>
        </w:rPr>
      </w:pPr>
    </w:p>
    <w:p w14:paraId="7A52B3F0" w14:textId="77777777" w:rsidR="00BB34F7" w:rsidRPr="00BB34F7" w:rsidRDefault="00BB34F7" w:rsidP="00BB34F7">
      <w:pPr>
        <w:ind w:firstLine="180"/>
        <w:jc w:val="both"/>
        <w:rPr>
          <w:sz w:val="24"/>
          <w:szCs w:val="24"/>
          <w:lang w:val="en-US"/>
        </w:rPr>
      </w:pPr>
      <w:r w:rsidRPr="00BB34F7">
        <w:rPr>
          <w:sz w:val="24"/>
          <w:szCs w:val="24"/>
          <w:lang w:val="sr-Cyrl-RS"/>
        </w:rPr>
        <w:t>На основу члана 12. Закона о министарствима („Службени гласник РС“, број 128/20, 116/22 и 92/2023-др.закон) и Закључка о усвајању Смерница за укључивање организација цивилног друштва у радне групе за израду предлога докумената јавних политика и нацрта, односно предлога прописа („Службени гласник РС“, бр. 8/20 и 107/21), Министарство за људска и мањинска права и друштвени дијалог у сарадњи са Министарством унутрашњих послова упућује</w:t>
      </w:r>
      <w:r>
        <w:rPr>
          <w:sz w:val="24"/>
          <w:szCs w:val="24"/>
          <w:lang w:val="en-US"/>
        </w:rPr>
        <w:t xml:space="preserve"> </w:t>
      </w:r>
    </w:p>
    <w:p w14:paraId="51CDE9EF" w14:textId="77777777" w:rsidR="00BB34F7" w:rsidRPr="00BB34F7" w:rsidRDefault="00BB34F7" w:rsidP="00BB34F7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 </w:t>
      </w:r>
    </w:p>
    <w:p w14:paraId="63945774" w14:textId="77777777" w:rsidR="00BB34F7" w:rsidRPr="00BB34F7" w:rsidRDefault="00BB34F7" w:rsidP="00BB34F7">
      <w:pPr>
        <w:jc w:val="center"/>
        <w:rPr>
          <w:b/>
          <w:sz w:val="24"/>
          <w:szCs w:val="24"/>
          <w:lang w:val="sr-Cyrl-RS"/>
        </w:rPr>
      </w:pPr>
      <w:r w:rsidRPr="00BB34F7">
        <w:rPr>
          <w:b/>
          <w:sz w:val="24"/>
          <w:szCs w:val="24"/>
          <w:lang w:val="sr-Cyrl-RS"/>
        </w:rPr>
        <w:t>Ј А В Н И  П О З И В</w:t>
      </w:r>
    </w:p>
    <w:p w14:paraId="4CEBF0FB" w14:textId="77777777" w:rsidR="00AC7977" w:rsidRDefault="00AC7977">
      <w:pPr>
        <w:jc w:val="center"/>
        <w:rPr>
          <w:b/>
          <w:sz w:val="24"/>
          <w:szCs w:val="24"/>
        </w:rPr>
      </w:pPr>
    </w:p>
    <w:p w14:paraId="12889FFC" w14:textId="77777777" w:rsidR="00AC7977" w:rsidRDefault="00A356C1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организацијама</w:t>
      </w:r>
      <w:proofErr w:type="gramEnd"/>
      <w:r>
        <w:rPr>
          <w:b/>
          <w:sz w:val="24"/>
          <w:szCs w:val="24"/>
        </w:rPr>
        <w:t xml:space="preserve"> цивилног друштва за предлагање кандидата за чланство у Комисији за решавање притужби у седишту Министарства унутрашњих послова Републике Србије</w:t>
      </w:r>
    </w:p>
    <w:p w14:paraId="1E6E2F03" w14:textId="77777777" w:rsidR="00AC7977" w:rsidRDefault="00AC7977">
      <w:pPr>
        <w:jc w:val="center"/>
        <w:rPr>
          <w:b/>
          <w:sz w:val="24"/>
          <w:szCs w:val="24"/>
        </w:rPr>
      </w:pPr>
    </w:p>
    <w:p w14:paraId="040E3CDE" w14:textId="77777777" w:rsidR="00AC7977" w:rsidRDefault="00AC7977">
      <w:pPr>
        <w:rPr>
          <w:b/>
          <w:sz w:val="24"/>
          <w:szCs w:val="24"/>
        </w:rPr>
      </w:pPr>
    </w:p>
    <w:p w14:paraId="3141BBA9" w14:textId="77777777" w:rsidR="00AC7977" w:rsidRDefault="00A356C1">
      <w:pPr>
        <w:rPr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I </w:t>
      </w:r>
      <w:r>
        <w:rPr>
          <w:rFonts w:eastAsia="Calibri"/>
          <w:b/>
          <w:sz w:val="24"/>
          <w:szCs w:val="24"/>
          <w:u w:val="single"/>
        </w:rPr>
        <w:t xml:space="preserve">ПРЕДМЕТ ЈАВНОГ ПОЗИВА </w:t>
      </w:r>
      <w:r>
        <w:rPr>
          <w:rFonts w:eastAsia="Calibri"/>
          <w:b/>
          <w:sz w:val="24"/>
          <w:szCs w:val="24"/>
        </w:rPr>
        <w:t xml:space="preserve">  </w:t>
      </w:r>
    </w:p>
    <w:p w14:paraId="41C8FFE9" w14:textId="77777777" w:rsidR="00AC7977" w:rsidRDefault="00AC7977">
      <w:pPr>
        <w:rPr>
          <w:b/>
          <w:sz w:val="24"/>
          <w:szCs w:val="24"/>
        </w:rPr>
      </w:pPr>
    </w:p>
    <w:p w14:paraId="570E6C5A" w14:textId="77777777" w:rsidR="00AC7977" w:rsidRDefault="00A356C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Законом о полицији („Службени гласник РС</w:t>
      </w:r>
      <w:proofErr w:type="gramStart"/>
      <w:r>
        <w:rPr>
          <w:sz w:val="24"/>
          <w:szCs w:val="24"/>
        </w:rPr>
        <w:t>“ бр</w:t>
      </w:r>
      <w:proofErr w:type="gramEnd"/>
      <w:r>
        <w:rPr>
          <w:sz w:val="24"/>
          <w:szCs w:val="24"/>
        </w:rPr>
        <w:t>. 6/16</w:t>
      </w:r>
      <w:r>
        <w:rPr>
          <w:sz w:val="24"/>
          <w:szCs w:val="24"/>
          <w:lang w:val="en-US"/>
        </w:rPr>
        <w:t>,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 xml:space="preserve">24/18 </w:t>
      </w:r>
      <w:r>
        <w:rPr>
          <w:sz w:val="24"/>
          <w:szCs w:val="24"/>
        </w:rPr>
        <w:t xml:space="preserve">и 87/18) и Правилником  о притужбеном поступку у Министарству унутрашњих послова („Сл. гласник РС“, бр. </w:t>
      </w:r>
      <w:r>
        <w:rPr>
          <w:sz w:val="24"/>
          <w:szCs w:val="24"/>
          <w:lang w:val="sr-Latn-CS"/>
        </w:rPr>
        <w:t>90/19</w:t>
      </w:r>
      <w:r>
        <w:rPr>
          <w:sz w:val="24"/>
          <w:szCs w:val="24"/>
        </w:rPr>
        <w:t>), регулисана је контрола рада запослених у Министарству унутрашњих послова ( у даљем тексту: Министарство) при вршењу службених задатака путем решавања притужби грађана на њихов рад.</w:t>
      </w:r>
    </w:p>
    <w:p w14:paraId="5F5FA950" w14:textId="77777777" w:rsidR="00AC7977" w:rsidRDefault="00A356C1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Чланом 234. Закона о полицији, прописано је да подносилац притужбе може бити свако лице (у даљем тексту: притужилац) које сматра да су му поступањем или пропуштањем запосленог (у даљем тексту: притуженик) при вршењу службених задатака повређена људска и мањинска права и слободе у року од 30 дана од дана када се притужбена радња догодила. Поступак по притужби грађана регулисан је чланом 235. </w:t>
      </w:r>
      <w:proofErr w:type="gramStart"/>
      <w:r>
        <w:rPr>
          <w:sz w:val="24"/>
          <w:szCs w:val="24"/>
        </w:rPr>
        <w:t>поменутог</w:t>
      </w:r>
      <w:proofErr w:type="gramEnd"/>
      <w:r>
        <w:rPr>
          <w:sz w:val="24"/>
          <w:szCs w:val="24"/>
        </w:rPr>
        <w:t xml:space="preserve"> закона и предвиђа да притужбени поступак спроводи руководилац организационе јединице у којој ради притуженик или лице које он овласти, односно Комисија за решавање притужби ( у даљем тексту: Комисија).</w:t>
      </w:r>
    </w:p>
    <w:p w14:paraId="73EF3C20" w14:textId="77777777" w:rsidR="00AC7977" w:rsidRDefault="00A356C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Поменутим прописима регулисани су, поред осталог, састав и начин формирања Комисије. С тим у вези, Комисија ради у већу од три члана које именује решењем министар унутрашњих послова на период од четири године, са могућношћу поновног избора. Већа су састављена од председника Комисије, члана из Министарства и једног представника јавности.</w:t>
      </w:r>
      <w:r>
        <w:rPr>
          <w:sz w:val="24"/>
          <w:szCs w:val="24"/>
          <w:lang w:val="sr-Latn-RS"/>
        </w:rPr>
        <w:t xml:space="preserve"> </w:t>
      </w:r>
    </w:p>
    <w:p w14:paraId="3BE27E34" w14:textId="77777777" w:rsidR="00AC7977" w:rsidRPr="0073631B" w:rsidRDefault="00A356C1" w:rsidP="0073631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Законом о полицији предвиђено је да представнике јавности у Комисији у седишту Министарства именује министар на предлог организације стручне јавности и невладиних организација на период од 4 године, док је Правилником прецизирано да Министарство у </w:t>
      </w:r>
      <w:r>
        <w:rPr>
          <w:sz w:val="24"/>
          <w:szCs w:val="24"/>
        </w:rPr>
        <w:lastRenderedPageBreak/>
        <w:t xml:space="preserve">сарадњи са надлежним службама за сарадњу са организацијама цивилног друштва припрема предлог за именовање потребног броја представника јавности за чланове </w:t>
      </w:r>
      <w:r w:rsidRPr="0073631B">
        <w:rPr>
          <w:sz w:val="24"/>
          <w:szCs w:val="24"/>
        </w:rPr>
        <w:t>Комисије у седишту Министарства.</w:t>
      </w:r>
    </w:p>
    <w:p w14:paraId="7B105DFD" w14:textId="77777777" w:rsidR="00AC7977" w:rsidRPr="0073631B" w:rsidRDefault="00A356C1" w:rsidP="0073631B">
      <w:pPr>
        <w:ind w:firstLine="720"/>
        <w:jc w:val="both"/>
        <w:rPr>
          <w:sz w:val="24"/>
          <w:szCs w:val="24"/>
        </w:rPr>
      </w:pPr>
      <w:r w:rsidRPr="0073631B">
        <w:rPr>
          <w:sz w:val="24"/>
          <w:szCs w:val="24"/>
        </w:rPr>
        <w:t xml:space="preserve">Именованим члановима Комисије за решавање притужби у седишту Министарства унутрашњих послова Републике Србије из реда представника јавности припада накнада за рад на седници Комисије у висини износа дневнице за службено путовање која важи за запослене у државним органима, као и накнада за трошкове доласка и одласка са седнице у случају да долазе ван Београда. Накнаду поменутих трошкова врши Министарство унутрашњих послова Републике Србије. </w:t>
      </w:r>
    </w:p>
    <w:p w14:paraId="3DF2AF97" w14:textId="77777777" w:rsidR="00AC7977" w:rsidRDefault="00AC7977" w:rsidP="00E528B8">
      <w:pPr>
        <w:jc w:val="both"/>
        <w:rPr>
          <w:sz w:val="24"/>
          <w:szCs w:val="24"/>
        </w:rPr>
      </w:pPr>
    </w:p>
    <w:p w14:paraId="2247174A" w14:textId="77777777" w:rsidR="00AC7977" w:rsidRDefault="00A356C1" w:rsidP="00E528B8">
      <w:pPr>
        <w:spacing w:after="24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II   </w:t>
      </w:r>
      <w:r>
        <w:rPr>
          <w:b/>
          <w:sz w:val="24"/>
          <w:szCs w:val="24"/>
          <w:u w:val="single"/>
        </w:rPr>
        <w:t>ЦИЉ, ОБЛАСТИ И ПРАВО УЧЕШЋА НА ЈАВНОМ ПОЗИВУ</w:t>
      </w:r>
    </w:p>
    <w:p w14:paraId="1C5526C9" w14:textId="321F3C4B" w:rsidR="00AC7977" w:rsidRDefault="00A356C1" w:rsidP="00E528B8">
      <w:pPr>
        <w:pStyle w:val="ListParagraph"/>
        <w:ind w:left="0"/>
        <w:jc w:val="both"/>
      </w:pPr>
      <w:r>
        <w:rPr>
          <w:sz w:val="24"/>
          <w:szCs w:val="24"/>
        </w:rPr>
        <w:t xml:space="preserve">1. Циљ овог јавног позива је да се кроз јаван и транспарентан процес изврши </w:t>
      </w:r>
      <w:r w:rsidRPr="006A1D38">
        <w:rPr>
          <w:sz w:val="24"/>
          <w:szCs w:val="24"/>
        </w:rPr>
        <w:t xml:space="preserve">избор </w:t>
      </w:r>
      <w:r w:rsidR="00BC6462">
        <w:rPr>
          <w:b/>
          <w:sz w:val="24"/>
          <w:szCs w:val="24"/>
        </w:rPr>
        <w:t xml:space="preserve">до </w:t>
      </w:r>
      <w:r w:rsidR="00BC6462">
        <w:rPr>
          <w:b/>
          <w:sz w:val="24"/>
          <w:szCs w:val="24"/>
          <w:lang w:val="sr-Cyrl-RS"/>
        </w:rPr>
        <w:t>7</w:t>
      </w:r>
      <w:r w:rsidR="00C3367C">
        <w:rPr>
          <w:b/>
          <w:sz w:val="24"/>
          <w:szCs w:val="24"/>
        </w:rPr>
        <w:t xml:space="preserve"> (</w:t>
      </w:r>
      <w:r w:rsidR="00C3367C">
        <w:rPr>
          <w:b/>
          <w:sz w:val="24"/>
          <w:szCs w:val="24"/>
          <w:lang w:val="sr-Cyrl-RS"/>
        </w:rPr>
        <w:t>седам</w:t>
      </w:r>
      <w:r w:rsidRPr="00A933DB">
        <w:rPr>
          <w:b/>
          <w:sz w:val="24"/>
          <w:szCs w:val="24"/>
        </w:rPr>
        <w:t>) кандидата</w:t>
      </w:r>
      <w:r w:rsidRPr="006A1D38">
        <w:t xml:space="preserve"> </w:t>
      </w:r>
      <w:r>
        <w:rPr>
          <w:sz w:val="24"/>
          <w:szCs w:val="24"/>
        </w:rPr>
        <w:t xml:space="preserve">који ће бити предложени </w:t>
      </w:r>
      <w:r>
        <w:rPr>
          <w:b/>
          <w:bCs/>
          <w:sz w:val="24"/>
          <w:szCs w:val="24"/>
        </w:rPr>
        <w:t>министру унутрашњих послова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bidi="en-US"/>
        </w:rPr>
        <w:t xml:space="preserve">зa </w:t>
      </w:r>
      <w:r>
        <w:rPr>
          <w:sz w:val="24"/>
          <w:szCs w:val="24"/>
        </w:rPr>
        <w:t>чланство у Комисији за решавање притужби у седишту Министарства унутрашњих послова Републике Србије из реда представника јавности.</w:t>
      </w:r>
    </w:p>
    <w:p w14:paraId="09BDA9A4" w14:textId="77777777" w:rsidR="00AC7977" w:rsidRPr="001C4579" w:rsidRDefault="00A356C1" w:rsidP="00E528B8">
      <w:pPr>
        <w:pStyle w:val="ListParagraph"/>
        <w:ind w:left="0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2. Јавни позив намењен је организацијама цивилног друштва које делују </w:t>
      </w:r>
      <w:r w:rsidRPr="00A21FA2">
        <w:rPr>
          <w:rFonts w:eastAsia="Calibri"/>
          <w:b/>
          <w:sz w:val="24"/>
          <w:szCs w:val="24"/>
        </w:rPr>
        <w:t>у области заштите људских и мањинских права и основних слобода</w:t>
      </w:r>
      <w:r w:rsidRPr="001C4579">
        <w:rPr>
          <w:rFonts w:eastAsia="Calibri"/>
          <w:sz w:val="24"/>
          <w:szCs w:val="24"/>
        </w:rPr>
        <w:t xml:space="preserve">.  </w:t>
      </w:r>
    </w:p>
    <w:p w14:paraId="4C21AA08" w14:textId="30EAE3E0" w:rsidR="00AC7977" w:rsidRPr="001C4579" w:rsidRDefault="00A356C1" w:rsidP="001C4579">
      <w:pPr>
        <w:pStyle w:val="ListParagraph"/>
        <w:ind w:left="0"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3. Право учешћа </w:t>
      </w:r>
      <w:r>
        <w:rPr>
          <w:rFonts w:eastAsia="Calibri"/>
          <w:sz w:val="24"/>
          <w:szCs w:val="24"/>
        </w:rPr>
        <w:t xml:space="preserve">на Јавном позиву имају удружења и друге организације цивилног друштва основане и регистроване у складу са прописима Републике Србије, које су уписaне у рeгистaр </w:t>
      </w:r>
      <w:r w:rsidRPr="00A21FA2">
        <w:rPr>
          <w:rFonts w:eastAsia="Calibri"/>
          <w:b/>
          <w:sz w:val="24"/>
          <w:szCs w:val="24"/>
        </w:rPr>
        <w:t>нajмaњe годину дана</w:t>
      </w:r>
      <w:r w:rsidR="00532874">
        <w:rPr>
          <w:rFonts w:eastAsia="Calibri"/>
          <w:b/>
          <w:sz w:val="24"/>
          <w:szCs w:val="24"/>
        </w:rPr>
        <w:t xml:space="preserve"> </w:t>
      </w:r>
      <w:r w:rsidRPr="001C4579">
        <w:rPr>
          <w:rFonts w:eastAsia="Calibri"/>
          <w:sz w:val="24"/>
          <w:szCs w:val="24"/>
        </w:rPr>
        <w:t xml:space="preserve">прe oбjaвљивaњa oвoг jaвнoг пoзивa и актом о оснивању имају утврђене циљеве </w:t>
      </w:r>
      <w:r w:rsidRPr="00A21FA2">
        <w:rPr>
          <w:rFonts w:eastAsia="Calibri"/>
          <w:b/>
          <w:sz w:val="24"/>
          <w:szCs w:val="24"/>
        </w:rPr>
        <w:t>у области заштите људских и мањинских права и основних слобода</w:t>
      </w:r>
      <w:r w:rsidRPr="001C4579">
        <w:rPr>
          <w:rFonts w:eastAsia="Calibri"/>
          <w:sz w:val="24"/>
          <w:szCs w:val="24"/>
        </w:rPr>
        <w:t xml:space="preserve">. </w:t>
      </w:r>
    </w:p>
    <w:p w14:paraId="4284CA40" w14:textId="77777777" w:rsidR="00AC7977" w:rsidRDefault="00A356C1">
      <w:pPr>
        <w:pStyle w:val="ListParagraph"/>
        <w:ind w:left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4. </w:t>
      </w:r>
      <w:r w:rsidR="00E528B8">
        <w:rPr>
          <w:rFonts w:eastAsia="Calibri"/>
          <w:sz w:val="24"/>
          <w:szCs w:val="24"/>
          <w:lang w:val="sr-Cyrl-RS"/>
        </w:rPr>
        <w:t>П</w:t>
      </w:r>
      <w:r w:rsidR="00E528B8" w:rsidRPr="00E528B8">
        <w:rPr>
          <w:rFonts w:eastAsia="Calibri"/>
          <w:sz w:val="24"/>
          <w:szCs w:val="24"/>
        </w:rPr>
        <w:t>редставник кога организација предлаже за кандидата за чланство у Комисији није функционер или државни службеник, односно ангажован у органу јавне управе.</w:t>
      </w:r>
    </w:p>
    <w:p w14:paraId="7B4FCED1" w14:textId="77777777" w:rsidR="00E528B8" w:rsidRDefault="00E528B8">
      <w:pPr>
        <w:pStyle w:val="ListParagraph"/>
        <w:ind w:left="0"/>
        <w:jc w:val="both"/>
        <w:rPr>
          <w:rFonts w:eastAsia="Calibri"/>
          <w:sz w:val="24"/>
          <w:szCs w:val="24"/>
        </w:rPr>
      </w:pPr>
    </w:p>
    <w:p w14:paraId="3FBE1266" w14:textId="77777777" w:rsidR="00AC7977" w:rsidRDefault="00A356C1">
      <w:pPr>
        <w:spacing w:after="24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III</w:t>
      </w:r>
      <w:r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  <w:u w:val="single"/>
        </w:rPr>
        <w:t xml:space="preserve">КРИТЕРИЈУМИ </w:t>
      </w:r>
    </w:p>
    <w:p w14:paraId="79D4B13D" w14:textId="77777777" w:rsidR="00AC7977" w:rsidRDefault="00A356C1">
      <w:pPr>
        <w:spacing w:after="2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Критеријум за организације цивилног друштва које могу да предложе кандидата:  </w:t>
      </w:r>
    </w:p>
    <w:p w14:paraId="6FA0575C" w14:textId="77777777" w:rsidR="00AC7977" w:rsidRDefault="00A356C1">
      <w:pPr>
        <w:pStyle w:val="ListParagraph"/>
        <w:numPr>
          <w:ilvl w:val="0"/>
          <w:numId w:val="7"/>
        </w:numPr>
        <w:spacing w:after="2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Организације цивилног друштва, основане и регистроване у складу са прописима Републике Србије.</w:t>
      </w:r>
    </w:p>
    <w:p w14:paraId="75445B55" w14:textId="5CCEAE71" w:rsidR="00AC7977" w:rsidRDefault="00A356C1">
      <w:pPr>
        <w:jc w:val="both"/>
        <w:rPr>
          <w:sz w:val="24"/>
          <w:szCs w:val="24"/>
        </w:rPr>
      </w:pPr>
      <w:r>
        <w:rPr>
          <w:sz w:val="24"/>
          <w:szCs w:val="24"/>
        </w:rPr>
        <w:t>Организације које кандидују своје представнике могу предложити само једног кандидата</w:t>
      </w:r>
      <w:r w:rsidR="00532874">
        <w:rPr>
          <w:sz w:val="24"/>
          <w:szCs w:val="24"/>
        </w:rPr>
        <w:t xml:space="preserve"> </w:t>
      </w:r>
      <w:r>
        <w:rPr>
          <w:sz w:val="24"/>
          <w:szCs w:val="24"/>
        </w:rPr>
        <w:t>и морају испуњавати следеће критеријуме и то:</w:t>
      </w:r>
    </w:p>
    <w:p w14:paraId="5A70AFE8" w14:textId="77777777" w:rsidR="00AC7977" w:rsidRDefault="00AC7977">
      <w:pPr>
        <w:jc w:val="both"/>
        <w:rPr>
          <w:sz w:val="24"/>
          <w:szCs w:val="24"/>
        </w:rPr>
      </w:pPr>
    </w:p>
    <w:p w14:paraId="30194401" w14:textId="55728497" w:rsidR="00AC7977" w:rsidRDefault="00A356C1">
      <w:pPr>
        <w:pStyle w:val="ListParagraph"/>
        <w:spacing w:after="120"/>
        <w:ind w:left="629"/>
        <w:jc w:val="both"/>
        <w:rPr>
          <w:sz w:val="24"/>
          <w:szCs w:val="24"/>
          <w:lang w:bidi="en-US"/>
        </w:rPr>
      </w:pPr>
      <w:r>
        <w:rPr>
          <w:sz w:val="24"/>
          <w:szCs w:val="24"/>
          <w:lang w:bidi="en-US"/>
        </w:rPr>
        <w:t xml:space="preserve">1. </w:t>
      </w:r>
      <w:proofErr w:type="gramStart"/>
      <w:r>
        <w:rPr>
          <w:sz w:val="24"/>
          <w:szCs w:val="24"/>
          <w:lang w:bidi="en-US"/>
        </w:rPr>
        <w:t>да</w:t>
      </w:r>
      <w:proofErr w:type="gramEnd"/>
      <w:r>
        <w:rPr>
          <w:sz w:val="24"/>
          <w:szCs w:val="24"/>
          <w:lang w:bidi="en-US"/>
        </w:rPr>
        <w:t xml:space="preserve"> су</w:t>
      </w:r>
      <w:r>
        <w:rPr>
          <w:b/>
          <w:sz w:val="24"/>
          <w:szCs w:val="24"/>
          <w:lang w:bidi="en-US"/>
        </w:rPr>
        <w:t xml:space="preserve"> уписaне у рeгистaр </w:t>
      </w:r>
      <w:r w:rsidRPr="001C4579">
        <w:rPr>
          <w:sz w:val="24"/>
          <w:szCs w:val="24"/>
        </w:rPr>
        <w:t>нajмaњe годину дана</w:t>
      </w:r>
      <w:r w:rsidR="00BC6462">
        <w:rPr>
          <w:sz w:val="24"/>
          <w:szCs w:val="24"/>
        </w:rPr>
        <w:t xml:space="preserve"> </w:t>
      </w:r>
      <w:r w:rsidR="00BC6462">
        <w:rPr>
          <w:sz w:val="24"/>
          <w:szCs w:val="24"/>
          <w:lang w:val="sr-Cyrl-RS"/>
        </w:rPr>
        <w:t xml:space="preserve"> </w:t>
      </w:r>
      <w:r w:rsidRPr="001C4579">
        <w:rPr>
          <w:sz w:val="24"/>
          <w:szCs w:val="24"/>
        </w:rPr>
        <w:t>прe</w:t>
      </w:r>
      <w:r w:rsidRPr="001C4579">
        <w:rPr>
          <w:sz w:val="24"/>
          <w:szCs w:val="24"/>
          <w:lang w:bidi="en-US"/>
        </w:rPr>
        <w:t xml:space="preserve"> oбjaвљивaњa</w:t>
      </w:r>
      <w:r>
        <w:rPr>
          <w:sz w:val="24"/>
          <w:szCs w:val="24"/>
          <w:lang w:bidi="en-US"/>
        </w:rPr>
        <w:t xml:space="preserve"> oвoг jaвнoг пoзивa;</w:t>
      </w:r>
    </w:p>
    <w:p w14:paraId="5452A358" w14:textId="77777777" w:rsidR="00DF667F" w:rsidRDefault="00A356C1" w:rsidP="00DF667F">
      <w:pPr>
        <w:pStyle w:val="ListParagraph"/>
        <w:spacing w:after="120"/>
        <w:ind w:left="629"/>
        <w:jc w:val="both"/>
        <w:rPr>
          <w:sz w:val="24"/>
          <w:szCs w:val="24"/>
          <w:lang w:bidi="en-US"/>
        </w:rPr>
      </w:pPr>
      <w:r>
        <w:rPr>
          <w:sz w:val="24"/>
          <w:szCs w:val="24"/>
          <w:lang w:bidi="en-US"/>
        </w:rPr>
        <w:t xml:space="preserve">2. </w:t>
      </w:r>
      <w:proofErr w:type="gramStart"/>
      <w:r>
        <w:rPr>
          <w:sz w:val="24"/>
          <w:szCs w:val="24"/>
          <w:lang w:bidi="en-US"/>
        </w:rPr>
        <w:t>да</w:t>
      </w:r>
      <w:proofErr w:type="gramEnd"/>
      <w:r>
        <w:rPr>
          <w:sz w:val="24"/>
          <w:szCs w:val="24"/>
          <w:lang w:bidi="en-US"/>
        </w:rPr>
        <w:t xml:space="preserve"> </w:t>
      </w:r>
      <w:r>
        <w:rPr>
          <w:b/>
          <w:bCs/>
          <w:sz w:val="24"/>
          <w:szCs w:val="24"/>
          <w:lang w:bidi="en-US"/>
        </w:rPr>
        <w:t>актом о оснивању или статутом имају утврђене циљеве</w:t>
      </w:r>
      <w:r>
        <w:rPr>
          <w:sz w:val="24"/>
          <w:szCs w:val="24"/>
          <w:lang w:bidi="en-US"/>
        </w:rPr>
        <w:t xml:space="preserve"> у области </w:t>
      </w:r>
      <w:r>
        <w:rPr>
          <w:kern w:val="2"/>
          <w:sz w:val="24"/>
          <w:szCs w:val="24"/>
          <w:lang w:bidi="en-US"/>
        </w:rPr>
        <w:t xml:space="preserve"> наведен</w:t>
      </w:r>
      <w:r>
        <w:rPr>
          <w:kern w:val="2"/>
          <w:sz w:val="24"/>
          <w:szCs w:val="24"/>
          <w:lang w:val="en-US" w:bidi="en-US"/>
        </w:rPr>
        <w:t>oj</w:t>
      </w:r>
      <w:r>
        <w:rPr>
          <w:kern w:val="2"/>
          <w:sz w:val="24"/>
          <w:szCs w:val="24"/>
          <w:lang w:bidi="en-US"/>
        </w:rPr>
        <w:t xml:space="preserve"> </w:t>
      </w:r>
      <w:r>
        <w:rPr>
          <w:sz w:val="24"/>
          <w:szCs w:val="24"/>
          <w:lang w:bidi="en-US"/>
        </w:rPr>
        <w:t>у тачки II Јавног позива (ЦИЉ, ОБЛАСТИ И ПРАВО УЧЕШЋА НА ЈАВНОМ ПОЗИВУ)</w:t>
      </w:r>
      <w:r>
        <w:rPr>
          <w:rStyle w:val="FootnoteAnchor"/>
          <w:sz w:val="24"/>
          <w:szCs w:val="24"/>
          <w:lang w:bidi="en-US"/>
        </w:rPr>
        <w:footnoteReference w:id="1"/>
      </w:r>
      <w:r>
        <w:rPr>
          <w:sz w:val="24"/>
          <w:szCs w:val="24"/>
          <w:lang w:bidi="en-US"/>
        </w:rPr>
        <w:t>;</w:t>
      </w:r>
    </w:p>
    <w:p w14:paraId="01513DAA" w14:textId="77777777" w:rsidR="00AC7977" w:rsidRDefault="00AC7977">
      <w:pPr>
        <w:pStyle w:val="ListParagraph"/>
        <w:jc w:val="both"/>
        <w:rPr>
          <w:sz w:val="24"/>
          <w:szCs w:val="24"/>
          <w:u w:val="single"/>
        </w:rPr>
      </w:pPr>
    </w:p>
    <w:p w14:paraId="24B75C4E" w14:textId="77777777" w:rsidR="004A4BA3" w:rsidRDefault="004A4BA3">
      <w:pPr>
        <w:jc w:val="both"/>
        <w:rPr>
          <w:b/>
          <w:sz w:val="24"/>
          <w:szCs w:val="24"/>
        </w:rPr>
      </w:pPr>
    </w:p>
    <w:p w14:paraId="295CE2FF" w14:textId="77777777" w:rsidR="004A4BA3" w:rsidRDefault="004A4BA3">
      <w:pPr>
        <w:jc w:val="both"/>
        <w:rPr>
          <w:b/>
          <w:sz w:val="24"/>
          <w:szCs w:val="24"/>
        </w:rPr>
      </w:pPr>
    </w:p>
    <w:p w14:paraId="6B7D1AA0" w14:textId="77777777" w:rsidR="00AC7977" w:rsidRDefault="00A356C1">
      <w:pPr>
        <w:jc w:val="both"/>
      </w:pPr>
      <w:r>
        <w:rPr>
          <w:b/>
          <w:sz w:val="24"/>
          <w:szCs w:val="24"/>
        </w:rPr>
        <w:lastRenderedPageBreak/>
        <w:t>Критеријуми за члана:</w:t>
      </w:r>
    </w:p>
    <w:p w14:paraId="39736758" w14:textId="77777777" w:rsidR="00AC7977" w:rsidRDefault="00AC7977">
      <w:pPr>
        <w:jc w:val="both"/>
        <w:rPr>
          <w:sz w:val="24"/>
          <w:szCs w:val="24"/>
        </w:rPr>
      </w:pPr>
    </w:p>
    <w:p w14:paraId="1B507CE7" w14:textId="77777777" w:rsidR="00AC7977" w:rsidRDefault="00A356C1">
      <w:pPr>
        <w:jc w:val="both"/>
      </w:pPr>
      <w:r>
        <w:rPr>
          <w:sz w:val="24"/>
          <w:szCs w:val="24"/>
        </w:rPr>
        <w:tab/>
        <w:t>Кандидат којег организација цивилног друштва предлаже мора да испуњава следеће критеријуме:</w:t>
      </w:r>
    </w:p>
    <w:p w14:paraId="79D46CE7" w14:textId="77777777" w:rsidR="00AC7977" w:rsidRDefault="00AC7977">
      <w:pPr>
        <w:jc w:val="both"/>
        <w:rPr>
          <w:sz w:val="24"/>
          <w:szCs w:val="24"/>
        </w:rPr>
      </w:pPr>
    </w:p>
    <w:p w14:paraId="6562C297" w14:textId="77777777" w:rsidR="00E528B8" w:rsidRDefault="00A356C1" w:rsidP="00E528B8">
      <w:pPr>
        <w:pStyle w:val="ListParagraph"/>
        <w:numPr>
          <w:ilvl w:val="0"/>
          <w:numId w:val="3"/>
        </w:numPr>
        <w:jc w:val="both"/>
      </w:pPr>
      <w:r>
        <w:rPr>
          <w:sz w:val="24"/>
          <w:szCs w:val="24"/>
        </w:rPr>
        <w:t xml:space="preserve">да је </w:t>
      </w:r>
      <w:r>
        <w:rPr>
          <w:b/>
          <w:sz w:val="24"/>
          <w:szCs w:val="24"/>
        </w:rPr>
        <w:t>држављанин</w:t>
      </w:r>
      <w:r>
        <w:rPr>
          <w:sz w:val="24"/>
          <w:szCs w:val="24"/>
        </w:rPr>
        <w:t xml:space="preserve"> Републике Србије;</w:t>
      </w:r>
    </w:p>
    <w:p w14:paraId="18D0119F" w14:textId="77777777" w:rsidR="008F1A5F" w:rsidRPr="008F1A5F" w:rsidRDefault="00A356C1" w:rsidP="008F1A5F">
      <w:pPr>
        <w:pStyle w:val="ListParagraph"/>
        <w:numPr>
          <w:ilvl w:val="0"/>
          <w:numId w:val="3"/>
        </w:numPr>
        <w:jc w:val="both"/>
      </w:pPr>
      <w:r w:rsidRPr="00E528B8">
        <w:rPr>
          <w:sz w:val="24"/>
          <w:szCs w:val="24"/>
        </w:rPr>
        <w:t xml:space="preserve">да је </w:t>
      </w:r>
      <w:r w:rsidRPr="00E528B8">
        <w:rPr>
          <w:b/>
          <w:sz w:val="24"/>
          <w:szCs w:val="24"/>
        </w:rPr>
        <w:t xml:space="preserve">члан или ангажован у </w:t>
      </w:r>
      <w:r w:rsidRPr="00E528B8">
        <w:rPr>
          <w:sz w:val="24"/>
          <w:szCs w:val="24"/>
        </w:rPr>
        <w:t>организацији која га предлаже;</w:t>
      </w:r>
    </w:p>
    <w:p w14:paraId="0140B06C" w14:textId="77777777" w:rsidR="00E528B8" w:rsidRPr="00A21FA2" w:rsidRDefault="00A21FA2" w:rsidP="0057370C">
      <w:pPr>
        <w:pStyle w:val="ListParagraph"/>
        <w:numPr>
          <w:ilvl w:val="0"/>
          <w:numId w:val="3"/>
        </w:numPr>
        <w:jc w:val="both"/>
      </w:pPr>
      <w:r>
        <w:rPr>
          <w:sz w:val="24"/>
          <w:szCs w:val="24"/>
        </w:rPr>
        <w:t>да поседује експертизу</w:t>
      </w:r>
      <w:r>
        <w:rPr>
          <w:sz w:val="24"/>
          <w:szCs w:val="24"/>
          <w:lang w:val="sr-Cyrl-RS"/>
        </w:rPr>
        <w:t xml:space="preserve"> </w:t>
      </w:r>
      <w:r w:rsidR="00E528B8" w:rsidRPr="008F1A5F">
        <w:rPr>
          <w:sz w:val="24"/>
          <w:szCs w:val="24"/>
        </w:rPr>
        <w:t xml:space="preserve">у области </w:t>
      </w:r>
      <w:r w:rsidR="0057370C">
        <w:rPr>
          <w:sz w:val="24"/>
          <w:szCs w:val="24"/>
          <w:lang w:val="sr-Cyrl-RS"/>
        </w:rPr>
        <w:t>наведеној у тачки</w:t>
      </w:r>
      <w:r w:rsidR="0057370C" w:rsidRPr="0057370C">
        <w:rPr>
          <w:sz w:val="24"/>
          <w:szCs w:val="24"/>
          <w:lang w:val="sr-Cyrl-RS"/>
        </w:rPr>
        <w:t xml:space="preserve"> II Јавног позива (ЦИЉ, ОБЛАСТИ И</w:t>
      </w:r>
      <w:r w:rsidR="0057370C">
        <w:rPr>
          <w:sz w:val="24"/>
          <w:szCs w:val="24"/>
          <w:lang w:val="sr-Cyrl-RS"/>
        </w:rPr>
        <w:t xml:space="preserve"> ПРАВО УЧЕШЋА НА ЈАВНОМ ПОЗИВУ)</w:t>
      </w:r>
      <w:r w:rsidR="00E528B8" w:rsidRPr="008F1A5F">
        <w:rPr>
          <w:sz w:val="24"/>
          <w:szCs w:val="24"/>
        </w:rPr>
        <w:t>, у последње три године;</w:t>
      </w:r>
    </w:p>
    <w:p w14:paraId="29BCC06E" w14:textId="77777777" w:rsidR="00AC7977" w:rsidRDefault="00A356C1" w:rsidP="00E528B8">
      <w:pPr>
        <w:pStyle w:val="ListParagraph"/>
        <w:numPr>
          <w:ilvl w:val="0"/>
          <w:numId w:val="3"/>
        </w:numPr>
        <w:jc w:val="both"/>
      </w:pPr>
      <w:r w:rsidRPr="00E528B8">
        <w:rPr>
          <w:rFonts w:eastAsiaTheme="minorHAnsi"/>
          <w:sz w:val="24"/>
          <w:szCs w:val="24"/>
          <w:lang w:val="sr-Latn-RS"/>
        </w:rPr>
        <w:t xml:space="preserve">да </w:t>
      </w:r>
      <w:r w:rsidRPr="00E528B8">
        <w:rPr>
          <w:rFonts w:eastAsiaTheme="minorHAnsi"/>
          <w:sz w:val="24"/>
          <w:szCs w:val="24"/>
        </w:rPr>
        <w:t xml:space="preserve">представник кога организација предлаже </w:t>
      </w:r>
      <w:r w:rsidRPr="00E528B8">
        <w:rPr>
          <w:rFonts w:eastAsia="Calibri"/>
          <w:sz w:val="24"/>
          <w:szCs w:val="24"/>
        </w:rPr>
        <w:t xml:space="preserve">за кандидата </w:t>
      </w:r>
      <w:r w:rsidRPr="00E528B8">
        <w:rPr>
          <w:rFonts w:eastAsiaTheme="minorHAnsi"/>
          <w:b/>
          <w:sz w:val="24"/>
          <w:szCs w:val="24"/>
          <w:lang w:val="sr-Latn-RS"/>
        </w:rPr>
        <w:t>ни</w:t>
      </w:r>
      <w:r w:rsidRPr="00E528B8">
        <w:rPr>
          <w:rFonts w:eastAsiaTheme="minorHAnsi"/>
          <w:b/>
          <w:sz w:val="24"/>
          <w:szCs w:val="24"/>
        </w:rPr>
        <w:t>је</w:t>
      </w:r>
      <w:r w:rsidRPr="00E528B8">
        <w:rPr>
          <w:rFonts w:eastAsiaTheme="minorHAnsi"/>
          <w:b/>
          <w:sz w:val="24"/>
          <w:szCs w:val="24"/>
          <w:lang w:val="sr-Latn-RS"/>
        </w:rPr>
        <w:t xml:space="preserve"> функционер или државни службени</w:t>
      </w:r>
      <w:r w:rsidRPr="00E528B8">
        <w:rPr>
          <w:rFonts w:eastAsiaTheme="minorHAnsi"/>
          <w:b/>
          <w:sz w:val="24"/>
          <w:szCs w:val="24"/>
        </w:rPr>
        <w:t xml:space="preserve">к, </w:t>
      </w:r>
      <w:r w:rsidRPr="00E528B8">
        <w:rPr>
          <w:rFonts w:eastAsiaTheme="minorHAnsi"/>
          <w:sz w:val="24"/>
          <w:szCs w:val="24"/>
        </w:rPr>
        <w:t>односно ангажован у органу јавне управе</w:t>
      </w:r>
      <w:r w:rsidRPr="00E528B8">
        <w:rPr>
          <w:rFonts w:eastAsiaTheme="minorHAnsi"/>
          <w:sz w:val="24"/>
          <w:szCs w:val="24"/>
          <w:lang w:val="en-US"/>
        </w:rPr>
        <w:t>.</w:t>
      </w:r>
    </w:p>
    <w:p w14:paraId="492F0158" w14:textId="77777777" w:rsidR="00AC7977" w:rsidRDefault="00A356C1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2B5379F4" w14:textId="77777777" w:rsidR="00A21FA2" w:rsidRDefault="00A356C1">
      <w:pPr>
        <w:rPr>
          <w:sz w:val="24"/>
          <w:szCs w:val="24"/>
          <w:u w:val="single"/>
          <w:lang w:val="sr-Cyrl-RS"/>
        </w:rPr>
      </w:pPr>
      <w:r>
        <w:rPr>
          <w:b/>
          <w:sz w:val="24"/>
          <w:szCs w:val="24"/>
          <w:u w:val="single"/>
        </w:rPr>
        <w:t>Предности</w:t>
      </w:r>
      <w:r>
        <w:rPr>
          <w:sz w:val="24"/>
          <w:szCs w:val="24"/>
          <w:u w:val="single"/>
        </w:rPr>
        <w:t xml:space="preserve"> имају кандидати који:</w:t>
      </w:r>
      <w:r w:rsidR="00E528B8">
        <w:rPr>
          <w:sz w:val="24"/>
          <w:szCs w:val="24"/>
          <w:u w:val="single"/>
          <w:lang w:val="sr-Cyrl-RS"/>
        </w:rPr>
        <w:t xml:space="preserve"> </w:t>
      </w:r>
    </w:p>
    <w:p w14:paraId="3C7A53DE" w14:textId="77777777" w:rsidR="00A21FA2" w:rsidRDefault="00A21FA2">
      <w:pPr>
        <w:rPr>
          <w:sz w:val="24"/>
          <w:szCs w:val="24"/>
          <w:u w:val="single"/>
          <w:lang w:val="sr-Cyrl-RS"/>
        </w:rPr>
      </w:pPr>
    </w:p>
    <w:p w14:paraId="3BF03767" w14:textId="77777777" w:rsidR="00AC7977" w:rsidRPr="00A21FA2" w:rsidRDefault="00A21FA2" w:rsidP="00A21FA2">
      <w:pPr>
        <w:pStyle w:val="ListParagraph"/>
        <w:numPr>
          <w:ilvl w:val="0"/>
          <w:numId w:val="7"/>
        </w:numPr>
        <w:rPr>
          <w:sz w:val="24"/>
          <w:szCs w:val="24"/>
          <w:lang w:val="sr-Cyrl-RS"/>
        </w:rPr>
      </w:pPr>
      <w:r w:rsidRPr="00A21FA2">
        <w:rPr>
          <w:sz w:val="24"/>
          <w:szCs w:val="24"/>
          <w:lang w:val="sr-Cyrl-RS"/>
        </w:rPr>
        <w:t xml:space="preserve">поседују </w:t>
      </w:r>
      <w:r w:rsidRPr="00A21FA2">
        <w:rPr>
          <w:b/>
          <w:sz w:val="24"/>
          <w:szCs w:val="24"/>
          <w:lang w:val="sr-Cyrl-RS"/>
        </w:rPr>
        <w:t>искуство у раду радних група и других радних и саветодавних тела</w:t>
      </w:r>
      <w:r w:rsidRPr="00A21FA2">
        <w:rPr>
          <w:sz w:val="24"/>
          <w:szCs w:val="24"/>
          <w:lang w:val="sr-Cyrl-RS"/>
        </w:rPr>
        <w:t xml:space="preserve"> које формирају органи државне и покрајинске управе и локалне самоуправе, у последње три године;</w:t>
      </w:r>
    </w:p>
    <w:p w14:paraId="098A3666" w14:textId="77777777" w:rsidR="00AC7977" w:rsidRDefault="00AC7977" w:rsidP="00A21FA2">
      <w:pPr>
        <w:rPr>
          <w:sz w:val="24"/>
          <w:szCs w:val="24"/>
          <w:u w:val="single"/>
        </w:rPr>
      </w:pPr>
    </w:p>
    <w:p w14:paraId="1655A194" w14:textId="77777777" w:rsidR="00AC7977" w:rsidRDefault="00A356C1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Неће се разматрати: </w:t>
      </w:r>
      <w:r>
        <w:rPr>
          <w:sz w:val="24"/>
          <w:szCs w:val="24"/>
        </w:rPr>
        <w:t xml:space="preserve">непотпуне пријаве (пријаве које не садрже сву потребну документацију); неблаговремене пријаве (пријаве које не пристигну у предвиђеном року); пријаве поднете супротно одредбама датим у условима учешћа на Јавном конкурсу; пријаве које садрже друге недостатке због којих није могуће вредновање према задатим критеријумима. </w:t>
      </w:r>
    </w:p>
    <w:p w14:paraId="6E2458EB" w14:textId="77777777" w:rsidR="00AC7977" w:rsidRDefault="00AC7977">
      <w:pPr>
        <w:rPr>
          <w:sz w:val="24"/>
          <w:szCs w:val="24"/>
        </w:rPr>
      </w:pPr>
    </w:p>
    <w:p w14:paraId="03742B62" w14:textId="77777777" w:rsidR="00AC7977" w:rsidRDefault="00A356C1">
      <w:pPr>
        <w:pStyle w:val="ListParagraph"/>
        <w:spacing w:after="240"/>
        <w:ind w:left="0"/>
        <w:contextualSpacing w:val="0"/>
        <w:jc w:val="both"/>
        <w:rPr>
          <w:b/>
          <w:color w:val="000000"/>
          <w:sz w:val="24"/>
          <w:szCs w:val="24"/>
          <w:u w:val="single"/>
          <w:lang w:bidi="en-US"/>
        </w:rPr>
      </w:pPr>
      <w:r>
        <w:rPr>
          <w:b/>
          <w:color w:val="000000"/>
          <w:sz w:val="24"/>
          <w:szCs w:val="24"/>
          <w:lang w:bidi="en-US"/>
        </w:rPr>
        <w:t xml:space="preserve">IV    </w:t>
      </w:r>
      <w:r>
        <w:rPr>
          <w:b/>
          <w:color w:val="000000"/>
          <w:sz w:val="24"/>
          <w:szCs w:val="24"/>
          <w:u w:val="single"/>
          <w:lang w:bidi="en-US"/>
        </w:rPr>
        <w:t>ДОКУМЕНТАЦИЈА КОЈА СЕ ДОСТАВЉА</w:t>
      </w:r>
    </w:p>
    <w:p w14:paraId="1AB0F365" w14:textId="77777777" w:rsidR="00AC7977" w:rsidRDefault="00A356C1">
      <w:pPr>
        <w:spacing w:after="120"/>
        <w:ind w:firstLine="567"/>
        <w:jc w:val="both"/>
        <w:rPr>
          <w:b/>
          <w:sz w:val="24"/>
          <w:szCs w:val="24"/>
          <w:lang w:bidi="en-US"/>
        </w:rPr>
      </w:pPr>
      <w:r>
        <w:rPr>
          <w:sz w:val="24"/>
          <w:szCs w:val="24"/>
          <w:lang w:val="en-US" w:bidi="en-US"/>
        </w:rPr>
        <w:t>O</w:t>
      </w:r>
      <w:r>
        <w:rPr>
          <w:sz w:val="24"/>
          <w:szCs w:val="24"/>
          <w:lang w:bidi="en-US"/>
        </w:rPr>
        <w:t>рганизације цивилног друштва</w:t>
      </w:r>
      <w:r>
        <w:rPr>
          <w:sz w:val="24"/>
          <w:szCs w:val="24"/>
          <w:lang w:val="ru-RU" w:bidi="en-US"/>
        </w:rPr>
        <w:t xml:space="preserve"> </w:t>
      </w:r>
      <w:r>
        <w:rPr>
          <w:sz w:val="24"/>
          <w:szCs w:val="24"/>
          <w:lang w:bidi="en-US"/>
        </w:rPr>
        <w:t>дужне су да доставе</w:t>
      </w:r>
      <w:r>
        <w:rPr>
          <w:b/>
          <w:sz w:val="24"/>
          <w:szCs w:val="24"/>
          <w:lang w:bidi="en-US"/>
        </w:rPr>
        <w:t xml:space="preserve"> следеће доказе</w:t>
      </w:r>
      <w:r>
        <w:rPr>
          <w:b/>
          <w:sz w:val="24"/>
          <w:szCs w:val="24"/>
          <w:lang w:val="en-US" w:bidi="en-US"/>
        </w:rPr>
        <w:t xml:space="preserve"> </w:t>
      </w:r>
      <w:r>
        <w:rPr>
          <w:b/>
          <w:sz w:val="24"/>
          <w:szCs w:val="24"/>
          <w:lang w:bidi="en-US"/>
        </w:rPr>
        <w:t>на српском језику:</w:t>
      </w:r>
    </w:p>
    <w:p w14:paraId="1176244A" w14:textId="77777777" w:rsidR="00AC7977" w:rsidRPr="0060487E" w:rsidRDefault="00A356C1" w:rsidP="0060487E">
      <w:pPr>
        <w:pStyle w:val="ListParagraph"/>
        <w:numPr>
          <w:ilvl w:val="0"/>
          <w:numId w:val="13"/>
        </w:numPr>
        <w:spacing w:after="120" w:line="276" w:lineRule="auto"/>
        <w:jc w:val="both"/>
        <w:rPr>
          <w:sz w:val="24"/>
          <w:szCs w:val="24"/>
          <w:lang w:bidi="en-US"/>
        </w:rPr>
      </w:pPr>
      <w:r w:rsidRPr="0060487E">
        <w:rPr>
          <w:b/>
          <w:sz w:val="24"/>
          <w:szCs w:val="24"/>
          <w:lang w:bidi="en-US"/>
        </w:rPr>
        <w:t xml:space="preserve">Попуњен Пријавни формулар </w:t>
      </w:r>
      <w:r w:rsidRPr="0060487E">
        <w:rPr>
          <w:sz w:val="24"/>
          <w:szCs w:val="24"/>
          <w:lang w:bidi="en-US"/>
        </w:rPr>
        <w:t>(</w:t>
      </w:r>
      <w:r w:rsidRPr="0060487E">
        <w:rPr>
          <w:i/>
          <w:sz w:val="24"/>
          <w:szCs w:val="24"/>
          <w:lang w:bidi="en-US"/>
        </w:rPr>
        <w:t>Анекс 1 – Пријавни формулар</w:t>
      </w:r>
      <w:r w:rsidRPr="0060487E">
        <w:rPr>
          <w:sz w:val="24"/>
          <w:szCs w:val="24"/>
          <w:lang w:bidi="en-US"/>
        </w:rPr>
        <w:t>)</w:t>
      </w:r>
    </w:p>
    <w:p w14:paraId="7C5AE001" w14:textId="77777777" w:rsidR="00AC7977" w:rsidRDefault="00A356C1">
      <w:pPr>
        <w:rPr>
          <w:sz w:val="24"/>
          <w:szCs w:val="24"/>
        </w:rPr>
      </w:pPr>
      <w:r w:rsidRPr="00B86E9B">
        <w:rPr>
          <w:sz w:val="24"/>
          <w:szCs w:val="24"/>
          <w:u w:val="single"/>
        </w:rPr>
        <w:t>Документација која се доставља за кандидата за члана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ab/>
      </w:r>
    </w:p>
    <w:p w14:paraId="45507E40" w14:textId="77777777" w:rsidR="00167A8C" w:rsidRDefault="00167A8C">
      <w:pPr>
        <w:rPr>
          <w:sz w:val="24"/>
          <w:szCs w:val="24"/>
        </w:rPr>
      </w:pPr>
    </w:p>
    <w:p w14:paraId="3C0828B4" w14:textId="77777777" w:rsidR="00F66240" w:rsidRDefault="00167A8C" w:rsidP="00F66240">
      <w:pPr>
        <w:numPr>
          <w:ilvl w:val="0"/>
          <w:numId w:val="10"/>
        </w:numPr>
        <w:suppressAutoHyphens w:val="0"/>
        <w:spacing w:after="120" w:line="276" w:lineRule="auto"/>
        <w:contextualSpacing/>
        <w:jc w:val="both"/>
        <w:rPr>
          <w:noProof/>
          <w:sz w:val="24"/>
          <w:szCs w:val="24"/>
          <w:lang w:val="sr-Cyrl-RS" w:bidi="en-US"/>
        </w:rPr>
      </w:pPr>
      <w:r w:rsidRPr="00167A8C">
        <w:rPr>
          <w:b/>
          <w:bCs/>
          <w:noProof/>
          <w:sz w:val="24"/>
          <w:szCs w:val="24"/>
          <w:lang w:val="sr-Cyrl-RS" w:bidi="en-US"/>
        </w:rPr>
        <w:t>Попуњен образац о</w:t>
      </w:r>
      <w:r w:rsidRPr="00167A8C">
        <w:rPr>
          <w:noProof/>
          <w:sz w:val="24"/>
          <w:szCs w:val="24"/>
          <w:lang w:val="sr-Cyrl-RS" w:bidi="en-US"/>
        </w:rPr>
        <w:t xml:space="preserve"> </w:t>
      </w:r>
      <w:r w:rsidRPr="00167A8C">
        <w:rPr>
          <w:b/>
          <w:noProof/>
          <w:sz w:val="24"/>
          <w:szCs w:val="24"/>
          <w:lang w:val="sr-Cyrl-RS" w:bidi="en-US"/>
        </w:rPr>
        <w:t>публикацијама</w:t>
      </w:r>
      <w:r w:rsidR="00F66240">
        <w:rPr>
          <w:b/>
          <w:noProof/>
          <w:sz w:val="24"/>
          <w:szCs w:val="24"/>
          <w:lang w:val="sr-Cyrl-RS" w:bidi="en-US"/>
        </w:rPr>
        <w:t xml:space="preserve"> </w:t>
      </w:r>
      <w:r w:rsidRPr="00167A8C">
        <w:rPr>
          <w:noProof/>
          <w:sz w:val="24"/>
          <w:szCs w:val="24"/>
          <w:lang w:val="sr-Cyrl-RS" w:bidi="en-US"/>
        </w:rPr>
        <w:t>(анализе, истраживања и сл.)</w:t>
      </w:r>
      <w:r w:rsidRPr="00167A8C">
        <w:rPr>
          <w:b/>
          <w:noProof/>
          <w:sz w:val="24"/>
          <w:szCs w:val="24"/>
          <w:lang w:val="sr-Cyrl-RS" w:bidi="en-US"/>
        </w:rPr>
        <w:t xml:space="preserve"> </w:t>
      </w:r>
      <w:r w:rsidRPr="00167A8C">
        <w:rPr>
          <w:noProof/>
          <w:sz w:val="24"/>
          <w:szCs w:val="24"/>
          <w:lang w:val="sr-Cyrl-RS" w:bidi="en-US"/>
        </w:rPr>
        <w:t>у области наведен</w:t>
      </w:r>
      <w:r w:rsidRPr="00167A8C">
        <w:rPr>
          <w:noProof/>
          <w:sz w:val="24"/>
          <w:szCs w:val="24"/>
          <w:lang w:val="en-US" w:bidi="en-US"/>
        </w:rPr>
        <w:t>oj</w:t>
      </w:r>
      <w:r w:rsidRPr="00167A8C">
        <w:rPr>
          <w:noProof/>
          <w:sz w:val="24"/>
          <w:szCs w:val="24"/>
          <w:lang w:val="sr-Cyrl-RS" w:bidi="en-US"/>
        </w:rPr>
        <w:t xml:space="preserve"> у тачки II Јавног позива (ЦИЉ, ОБЛАСТИ И ПРАВО УЧЕШЋА НА ЈАВНОМ ПОЗИВУ</w:t>
      </w:r>
      <w:r w:rsidRPr="00C235A8">
        <w:rPr>
          <w:sz w:val="24"/>
          <w:szCs w:val="24"/>
        </w:rPr>
        <w:t xml:space="preserve">), </w:t>
      </w:r>
      <w:r w:rsidR="00F66240" w:rsidRPr="00C235A8">
        <w:rPr>
          <w:sz w:val="24"/>
          <w:szCs w:val="24"/>
        </w:rPr>
        <w:t>у последње три године</w:t>
      </w:r>
      <w:r w:rsidR="00F66240" w:rsidRPr="00F66240">
        <w:rPr>
          <w:noProof/>
          <w:sz w:val="24"/>
          <w:szCs w:val="24"/>
          <w:lang w:val="sr-Cyrl-RS" w:bidi="en-US"/>
        </w:rPr>
        <w:t xml:space="preserve"> </w:t>
      </w:r>
      <w:r w:rsidRPr="00167A8C">
        <w:rPr>
          <w:noProof/>
          <w:sz w:val="24"/>
          <w:szCs w:val="24"/>
          <w:lang w:val="sr-Cyrl-RS" w:bidi="en-US"/>
        </w:rPr>
        <w:t>(</w:t>
      </w:r>
      <w:r w:rsidR="00FC5D8B">
        <w:rPr>
          <w:i/>
          <w:noProof/>
          <w:sz w:val="24"/>
          <w:szCs w:val="24"/>
          <w:lang w:val="sr-Cyrl-RS" w:bidi="en-US"/>
        </w:rPr>
        <w:t>Анекс 2</w:t>
      </w:r>
      <w:r w:rsidRPr="00167A8C">
        <w:rPr>
          <w:i/>
          <w:noProof/>
          <w:sz w:val="24"/>
          <w:szCs w:val="24"/>
          <w:lang w:val="sr-Cyrl-RS" w:bidi="en-US"/>
        </w:rPr>
        <w:t xml:space="preserve"> – Образац о објављеним публикацијама</w:t>
      </w:r>
      <w:r w:rsidRPr="00167A8C">
        <w:rPr>
          <w:noProof/>
          <w:sz w:val="24"/>
          <w:szCs w:val="24"/>
          <w:lang w:val="sr-Cyrl-RS" w:bidi="en-US"/>
        </w:rPr>
        <w:t>);</w:t>
      </w:r>
    </w:p>
    <w:p w14:paraId="200E57DC" w14:textId="77777777" w:rsidR="00F66240" w:rsidRDefault="00A356C1" w:rsidP="00F66240">
      <w:pPr>
        <w:numPr>
          <w:ilvl w:val="0"/>
          <w:numId w:val="10"/>
        </w:numPr>
        <w:suppressAutoHyphens w:val="0"/>
        <w:spacing w:after="120" w:line="276" w:lineRule="auto"/>
        <w:contextualSpacing/>
        <w:jc w:val="both"/>
        <w:rPr>
          <w:noProof/>
          <w:sz w:val="24"/>
          <w:szCs w:val="24"/>
          <w:lang w:val="sr-Cyrl-RS" w:bidi="en-US"/>
        </w:rPr>
      </w:pPr>
      <w:r w:rsidRPr="00F66240">
        <w:rPr>
          <w:b/>
          <w:bCs/>
          <w:iCs/>
          <w:sz w:val="24"/>
          <w:szCs w:val="24"/>
          <w:lang w:bidi="en-US"/>
        </w:rPr>
        <w:t>Изјаву о прихватању кандидатуре и одсуству сукоба интереса</w:t>
      </w:r>
      <w:r w:rsidRPr="00F66240">
        <w:rPr>
          <w:iCs/>
          <w:sz w:val="24"/>
          <w:szCs w:val="24"/>
          <w:lang w:bidi="en-US"/>
        </w:rPr>
        <w:t xml:space="preserve"> </w:t>
      </w:r>
      <w:r w:rsidRPr="00F66240">
        <w:rPr>
          <w:rFonts w:eastAsiaTheme="minorHAnsi"/>
          <w:sz w:val="24"/>
          <w:szCs w:val="24"/>
          <w:lang w:bidi="en-US"/>
        </w:rPr>
        <w:t xml:space="preserve">односно изјаву </w:t>
      </w:r>
      <w:r w:rsidRPr="00F66240">
        <w:rPr>
          <w:rFonts w:eastAsiaTheme="minorHAnsi"/>
          <w:sz w:val="24"/>
          <w:szCs w:val="24"/>
          <w:lang w:val="sr-Latn-RS" w:bidi="en-US"/>
        </w:rPr>
        <w:t xml:space="preserve">да </w:t>
      </w:r>
      <w:r w:rsidRPr="00F66240">
        <w:rPr>
          <w:rFonts w:eastAsiaTheme="minorHAnsi"/>
          <w:sz w:val="24"/>
          <w:szCs w:val="24"/>
          <w:lang w:bidi="en-US"/>
        </w:rPr>
        <w:t xml:space="preserve">представник кога организација </w:t>
      </w:r>
      <w:r w:rsidRPr="00F66240">
        <w:rPr>
          <w:rFonts w:eastAsiaTheme="minorHAnsi"/>
          <w:sz w:val="24"/>
          <w:szCs w:val="24"/>
          <w:lang w:val="sr-Latn-RS" w:bidi="en-US"/>
        </w:rPr>
        <w:t xml:space="preserve">предлаже за </w:t>
      </w:r>
      <w:r w:rsidRPr="00F66240">
        <w:rPr>
          <w:rFonts w:eastAsiaTheme="minorHAnsi"/>
          <w:sz w:val="24"/>
          <w:szCs w:val="24"/>
          <w:lang w:bidi="en-US"/>
        </w:rPr>
        <w:t xml:space="preserve">кандидата за чланство </w:t>
      </w:r>
      <w:r w:rsidRPr="00F66240">
        <w:rPr>
          <w:rFonts w:eastAsiaTheme="minorHAnsi"/>
          <w:sz w:val="24"/>
          <w:szCs w:val="24"/>
          <w:lang w:val="sr-Latn-RS" w:bidi="en-US"/>
        </w:rPr>
        <w:t xml:space="preserve">у </w:t>
      </w:r>
      <w:r w:rsidRPr="00F66240">
        <w:rPr>
          <w:rFonts w:eastAsiaTheme="minorHAnsi"/>
          <w:sz w:val="24"/>
          <w:szCs w:val="24"/>
          <w:lang w:bidi="en-US"/>
        </w:rPr>
        <w:t>Комисији</w:t>
      </w:r>
      <w:r w:rsidRPr="00F66240">
        <w:rPr>
          <w:rFonts w:eastAsiaTheme="minorHAnsi"/>
          <w:sz w:val="24"/>
          <w:szCs w:val="24"/>
          <w:lang w:val="sr-Latn-RS" w:bidi="en-US"/>
        </w:rPr>
        <w:t xml:space="preserve"> ни</w:t>
      </w:r>
      <w:r w:rsidRPr="00F66240">
        <w:rPr>
          <w:rFonts w:eastAsiaTheme="minorHAnsi"/>
          <w:sz w:val="24"/>
          <w:szCs w:val="24"/>
          <w:lang w:bidi="en-US"/>
        </w:rPr>
        <w:t>је</w:t>
      </w:r>
      <w:r w:rsidRPr="00F66240">
        <w:rPr>
          <w:rFonts w:eastAsiaTheme="minorHAnsi"/>
          <w:sz w:val="24"/>
          <w:szCs w:val="24"/>
          <w:lang w:val="sr-Latn-RS" w:bidi="en-US"/>
        </w:rPr>
        <w:t xml:space="preserve"> функционер или државни службени</w:t>
      </w:r>
      <w:r w:rsidRPr="00F66240">
        <w:rPr>
          <w:rFonts w:eastAsiaTheme="minorHAnsi"/>
          <w:sz w:val="24"/>
          <w:szCs w:val="24"/>
          <w:lang w:bidi="en-US"/>
        </w:rPr>
        <w:t xml:space="preserve">к </w:t>
      </w:r>
      <w:r w:rsidRPr="00F66240">
        <w:rPr>
          <w:rFonts w:eastAsiaTheme="minorHAnsi"/>
          <w:sz w:val="24"/>
          <w:szCs w:val="24"/>
          <w:lang w:val="sr-Latn-RS" w:bidi="en-US"/>
        </w:rPr>
        <w:t>у органу државне управе</w:t>
      </w:r>
      <w:r w:rsidRPr="00F66240">
        <w:rPr>
          <w:rFonts w:eastAsiaTheme="minorHAnsi"/>
          <w:sz w:val="24"/>
          <w:szCs w:val="24"/>
          <w:lang w:bidi="en-US"/>
        </w:rPr>
        <w:t xml:space="preserve">, служби Владе </w:t>
      </w:r>
      <w:r w:rsidRPr="00F66240">
        <w:rPr>
          <w:rFonts w:eastAsiaTheme="minorHAnsi"/>
          <w:sz w:val="24"/>
          <w:szCs w:val="24"/>
          <w:lang w:val="sr-Latn-RS" w:bidi="en-US"/>
        </w:rPr>
        <w:t xml:space="preserve">или </w:t>
      </w:r>
      <w:r w:rsidRPr="00F66240">
        <w:rPr>
          <w:rFonts w:eastAsiaTheme="minorHAnsi"/>
          <w:sz w:val="24"/>
          <w:szCs w:val="24"/>
          <w:lang w:bidi="en-US"/>
        </w:rPr>
        <w:t xml:space="preserve">јавној </w:t>
      </w:r>
      <w:r w:rsidRPr="00F66240">
        <w:rPr>
          <w:rFonts w:eastAsiaTheme="minorHAnsi"/>
          <w:sz w:val="24"/>
          <w:szCs w:val="24"/>
          <w:lang w:val="sr-Latn-RS" w:bidi="en-US"/>
        </w:rPr>
        <w:t>агенцији, односно функционер или службеник у органу аутономне покрајине или јединице локалне самоуправе</w:t>
      </w:r>
      <w:r w:rsidRPr="00F66240">
        <w:rPr>
          <w:rFonts w:eastAsiaTheme="minorHAnsi"/>
          <w:sz w:val="24"/>
          <w:szCs w:val="24"/>
          <w:lang w:bidi="en-US"/>
        </w:rPr>
        <w:t xml:space="preserve">, </w:t>
      </w:r>
      <w:r w:rsidRPr="00F66240">
        <w:rPr>
          <w:iCs/>
          <w:sz w:val="24"/>
          <w:szCs w:val="24"/>
          <w:lang w:bidi="en-US"/>
        </w:rPr>
        <w:t xml:space="preserve">потписану од стране предложеног </w:t>
      </w:r>
      <w:r w:rsidRPr="00F66240">
        <w:rPr>
          <w:rFonts w:eastAsiaTheme="minorHAnsi"/>
          <w:iCs/>
          <w:sz w:val="24"/>
          <w:szCs w:val="24"/>
          <w:lang w:bidi="en-US"/>
        </w:rPr>
        <w:t>кандидата</w:t>
      </w:r>
      <w:r w:rsidRPr="00F66240">
        <w:rPr>
          <w:iCs/>
          <w:sz w:val="24"/>
          <w:szCs w:val="24"/>
          <w:lang w:bidi="en-US"/>
        </w:rPr>
        <w:t xml:space="preserve"> </w:t>
      </w:r>
      <w:r w:rsidRPr="00F66240">
        <w:rPr>
          <w:rFonts w:eastAsiaTheme="minorHAnsi"/>
          <w:sz w:val="24"/>
          <w:szCs w:val="24"/>
          <w:lang w:val="sr-Latn-RS" w:bidi="en-US"/>
        </w:rPr>
        <w:t>(</w:t>
      </w:r>
      <w:r w:rsidR="001C4221">
        <w:rPr>
          <w:rFonts w:eastAsiaTheme="minorHAnsi"/>
          <w:sz w:val="24"/>
          <w:szCs w:val="24"/>
          <w:lang w:bidi="en-US"/>
        </w:rPr>
        <w:t xml:space="preserve">Анекс </w:t>
      </w:r>
      <w:r w:rsidR="00FC5D8B">
        <w:rPr>
          <w:rFonts w:eastAsiaTheme="minorHAnsi"/>
          <w:sz w:val="24"/>
          <w:szCs w:val="24"/>
          <w:lang w:val="sr-Cyrl-RS" w:bidi="en-US"/>
        </w:rPr>
        <w:t>3</w:t>
      </w:r>
      <w:r w:rsidRPr="00F66240">
        <w:rPr>
          <w:rFonts w:eastAsiaTheme="minorHAnsi"/>
          <w:sz w:val="24"/>
          <w:szCs w:val="24"/>
          <w:lang w:bidi="en-US"/>
        </w:rPr>
        <w:t xml:space="preserve"> – Изјава о прихватању кандидатуре и одсуству сукоба интереса);</w:t>
      </w:r>
    </w:p>
    <w:p w14:paraId="614D5DEC" w14:textId="77777777" w:rsidR="00F66240" w:rsidRDefault="00A356C1" w:rsidP="00F66240">
      <w:pPr>
        <w:numPr>
          <w:ilvl w:val="0"/>
          <w:numId w:val="10"/>
        </w:numPr>
        <w:suppressAutoHyphens w:val="0"/>
        <w:spacing w:after="120" w:line="276" w:lineRule="auto"/>
        <w:contextualSpacing/>
        <w:jc w:val="both"/>
        <w:rPr>
          <w:noProof/>
          <w:sz w:val="24"/>
          <w:szCs w:val="24"/>
          <w:lang w:val="sr-Cyrl-RS" w:bidi="en-US"/>
        </w:rPr>
      </w:pPr>
      <w:r w:rsidRPr="00F66240">
        <w:rPr>
          <w:b/>
          <w:sz w:val="24"/>
          <w:szCs w:val="24"/>
        </w:rPr>
        <w:t xml:space="preserve">биографију </w:t>
      </w:r>
      <w:r w:rsidR="001C4221">
        <w:rPr>
          <w:sz w:val="24"/>
          <w:szCs w:val="24"/>
        </w:rPr>
        <w:t xml:space="preserve">предложеног кандидата; (Анекс </w:t>
      </w:r>
      <w:r w:rsidR="00FC5D8B">
        <w:rPr>
          <w:sz w:val="24"/>
          <w:szCs w:val="24"/>
          <w:lang w:val="sr-Cyrl-RS"/>
        </w:rPr>
        <w:t>4</w:t>
      </w:r>
      <w:r w:rsidR="001C4221">
        <w:rPr>
          <w:sz w:val="24"/>
          <w:szCs w:val="24"/>
          <w:lang w:val="sr-Cyrl-RS"/>
        </w:rPr>
        <w:t xml:space="preserve"> </w:t>
      </w:r>
      <w:r w:rsidRPr="00F66240">
        <w:rPr>
          <w:sz w:val="24"/>
          <w:szCs w:val="24"/>
        </w:rPr>
        <w:t xml:space="preserve">- </w:t>
      </w:r>
      <w:r w:rsidRPr="00F66240">
        <w:rPr>
          <w:sz w:val="24"/>
          <w:szCs w:val="24"/>
          <w:lang w:val="en-US"/>
        </w:rPr>
        <w:t xml:space="preserve">Europass </w:t>
      </w:r>
      <w:r w:rsidRPr="00F66240">
        <w:rPr>
          <w:sz w:val="24"/>
          <w:szCs w:val="24"/>
        </w:rPr>
        <w:t>образац за биографију кандидата);</w:t>
      </w:r>
    </w:p>
    <w:p w14:paraId="7019201E" w14:textId="77777777" w:rsidR="00F66240" w:rsidRDefault="00A356C1" w:rsidP="00F66240">
      <w:pPr>
        <w:numPr>
          <w:ilvl w:val="0"/>
          <w:numId w:val="10"/>
        </w:numPr>
        <w:suppressAutoHyphens w:val="0"/>
        <w:spacing w:after="120" w:line="276" w:lineRule="auto"/>
        <w:contextualSpacing/>
        <w:jc w:val="both"/>
        <w:rPr>
          <w:noProof/>
          <w:sz w:val="24"/>
          <w:szCs w:val="24"/>
          <w:lang w:val="sr-Cyrl-RS" w:bidi="en-US"/>
        </w:rPr>
      </w:pPr>
      <w:r w:rsidRPr="00F66240">
        <w:rPr>
          <w:b/>
          <w:sz w:val="24"/>
          <w:szCs w:val="24"/>
        </w:rPr>
        <w:lastRenderedPageBreak/>
        <w:t>доказ</w:t>
      </w:r>
      <w:r w:rsidRPr="00F66240">
        <w:rPr>
          <w:sz w:val="24"/>
          <w:szCs w:val="24"/>
        </w:rPr>
        <w:t xml:space="preserve"> да је кандидат </w:t>
      </w:r>
      <w:r w:rsidRPr="00F66240">
        <w:rPr>
          <w:b/>
          <w:sz w:val="24"/>
          <w:szCs w:val="24"/>
        </w:rPr>
        <w:t>држављанин</w:t>
      </w:r>
      <w:r w:rsidRPr="00F66240">
        <w:rPr>
          <w:sz w:val="24"/>
          <w:szCs w:val="24"/>
        </w:rPr>
        <w:t xml:space="preserve"> Републике Србије (доставити очитану личну карту или пасош);</w:t>
      </w:r>
    </w:p>
    <w:p w14:paraId="0EF202A2" w14:textId="77777777" w:rsidR="00A27A5F" w:rsidRDefault="00A356C1" w:rsidP="00A27A5F">
      <w:pPr>
        <w:numPr>
          <w:ilvl w:val="0"/>
          <w:numId w:val="10"/>
        </w:numPr>
        <w:suppressAutoHyphens w:val="0"/>
        <w:spacing w:after="120" w:line="276" w:lineRule="auto"/>
        <w:contextualSpacing/>
        <w:jc w:val="both"/>
        <w:rPr>
          <w:noProof/>
          <w:sz w:val="24"/>
          <w:szCs w:val="24"/>
          <w:lang w:val="sr-Cyrl-RS" w:bidi="en-US"/>
        </w:rPr>
      </w:pPr>
      <w:r w:rsidRPr="00F66240">
        <w:rPr>
          <w:b/>
          <w:sz w:val="24"/>
          <w:szCs w:val="24"/>
        </w:rPr>
        <w:t>доказ</w:t>
      </w:r>
      <w:r w:rsidRPr="00F66240">
        <w:rPr>
          <w:sz w:val="24"/>
          <w:szCs w:val="24"/>
        </w:rPr>
        <w:t xml:space="preserve"> да је кандидат </w:t>
      </w:r>
      <w:r w:rsidRPr="00F66240">
        <w:rPr>
          <w:b/>
          <w:sz w:val="24"/>
          <w:szCs w:val="24"/>
        </w:rPr>
        <w:t>члан или</w:t>
      </w:r>
      <w:r w:rsidRPr="00F66240">
        <w:rPr>
          <w:sz w:val="24"/>
          <w:szCs w:val="24"/>
        </w:rPr>
        <w:t xml:space="preserve"> да је </w:t>
      </w:r>
      <w:r w:rsidRPr="00F66240">
        <w:rPr>
          <w:b/>
          <w:sz w:val="24"/>
          <w:szCs w:val="24"/>
        </w:rPr>
        <w:t>ангажован</w:t>
      </w:r>
      <w:r w:rsidRPr="00F66240">
        <w:rPr>
          <w:sz w:val="24"/>
          <w:szCs w:val="24"/>
        </w:rPr>
        <w:t xml:space="preserve"> </w:t>
      </w:r>
      <w:r w:rsidRPr="00F66240">
        <w:rPr>
          <w:b/>
          <w:sz w:val="24"/>
          <w:szCs w:val="24"/>
        </w:rPr>
        <w:t>у организацији</w:t>
      </w:r>
      <w:r w:rsidRPr="00F66240">
        <w:rPr>
          <w:sz w:val="24"/>
          <w:szCs w:val="24"/>
        </w:rPr>
        <w:t xml:space="preserve"> која га предлаже (потврда, фотокопија чланске карте или други доказ);</w:t>
      </w:r>
    </w:p>
    <w:p w14:paraId="755BAB55" w14:textId="77777777" w:rsidR="00AC7977" w:rsidRPr="00A27A5F" w:rsidRDefault="00A356C1" w:rsidP="00A27A5F">
      <w:pPr>
        <w:numPr>
          <w:ilvl w:val="0"/>
          <w:numId w:val="10"/>
        </w:numPr>
        <w:suppressAutoHyphens w:val="0"/>
        <w:spacing w:after="120" w:line="276" w:lineRule="auto"/>
        <w:contextualSpacing/>
        <w:jc w:val="both"/>
        <w:rPr>
          <w:noProof/>
          <w:sz w:val="24"/>
          <w:szCs w:val="24"/>
          <w:lang w:val="sr-Cyrl-RS" w:bidi="en-US"/>
        </w:rPr>
      </w:pPr>
      <w:proofErr w:type="gramStart"/>
      <w:r w:rsidRPr="00A27A5F">
        <w:rPr>
          <w:b/>
          <w:color w:val="000000"/>
          <w:sz w:val="24"/>
          <w:szCs w:val="24"/>
          <w:lang w:bidi="en-US"/>
        </w:rPr>
        <w:t>доказ</w:t>
      </w:r>
      <w:proofErr w:type="gramEnd"/>
      <w:r w:rsidRPr="00A27A5F">
        <w:rPr>
          <w:b/>
          <w:color w:val="000000"/>
          <w:sz w:val="24"/>
          <w:szCs w:val="24"/>
          <w:lang w:bidi="en-US"/>
        </w:rPr>
        <w:t xml:space="preserve"> о искуству у раду радних група зa израду прописа и/или докумената јавних политика и других радних и саветодавних тела</w:t>
      </w:r>
      <w:r w:rsidRPr="00A27A5F">
        <w:rPr>
          <w:color w:val="000000"/>
          <w:sz w:val="24"/>
          <w:szCs w:val="24"/>
          <w:lang w:bidi="en-US"/>
        </w:rPr>
        <w:t>, које формирају органи јавне управе</w:t>
      </w:r>
      <w:r w:rsidR="00402986" w:rsidRPr="00A27A5F">
        <w:rPr>
          <w:color w:val="000000"/>
          <w:sz w:val="24"/>
          <w:szCs w:val="24"/>
          <w:lang w:val="sr-Cyrl-RS" w:bidi="en-US"/>
        </w:rPr>
        <w:t xml:space="preserve">, </w:t>
      </w:r>
      <w:r w:rsidR="00402986" w:rsidRPr="00A27A5F">
        <w:rPr>
          <w:sz w:val="24"/>
          <w:szCs w:val="24"/>
        </w:rPr>
        <w:t>у последње три године</w:t>
      </w:r>
      <w:r w:rsidRPr="00A27A5F">
        <w:rPr>
          <w:color w:val="000000"/>
          <w:sz w:val="24"/>
          <w:szCs w:val="24"/>
          <w:lang w:bidi="en-US"/>
        </w:rPr>
        <w:t xml:space="preserve"> (списак радних/саветодавних тела у којима је кандидат учествовао</w:t>
      </w:r>
      <w:r w:rsidRPr="00A27A5F">
        <w:rPr>
          <w:i/>
          <w:color w:val="000000"/>
          <w:sz w:val="24"/>
          <w:szCs w:val="24"/>
          <w:lang w:bidi="en-US"/>
        </w:rPr>
        <w:t>,</w:t>
      </w:r>
      <w:r w:rsidRPr="00A27A5F">
        <w:rPr>
          <w:i/>
          <w:color w:val="000000" w:themeColor="text1"/>
          <w:sz w:val="24"/>
          <w:szCs w:val="24"/>
          <w:lang w:bidi="en-US"/>
        </w:rPr>
        <w:t xml:space="preserve"> затим навести назив државног органа који је основао, као и годину оснивања, пожељно је доставити копијама решења/одлука о именовању</w:t>
      </w:r>
      <w:r w:rsidRPr="00A27A5F">
        <w:rPr>
          <w:color w:val="000000" w:themeColor="text1"/>
          <w:sz w:val="24"/>
          <w:szCs w:val="24"/>
          <w:lang w:bidi="en-US"/>
        </w:rPr>
        <w:t>).</w:t>
      </w:r>
    </w:p>
    <w:p w14:paraId="58C8DBB5" w14:textId="77777777" w:rsidR="00AC7977" w:rsidRPr="0060487E" w:rsidRDefault="00AC7977" w:rsidP="0060487E">
      <w:pPr>
        <w:spacing w:after="120" w:line="276" w:lineRule="auto"/>
        <w:jc w:val="both"/>
        <w:rPr>
          <w:sz w:val="24"/>
          <w:szCs w:val="24"/>
        </w:rPr>
      </w:pPr>
    </w:p>
    <w:p w14:paraId="2CA18419" w14:textId="77777777" w:rsidR="00AC7977" w:rsidRDefault="00A356C1">
      <w:pPr>
        <w:pStyle w:val="BodyText"/>
        <w:spacing w:before="3" w:after="0" w:line="264" w:lineRule="auto"/>
        <w:ind w:right="131"/>
        <w:jc w:val="both"/>
        <w:rPr>
          <w:sz w:val="24"/>
          <w:szCs w:val="24"/>
        </w:rPr>
      </w:pPr>
      <w:r>
        <w:rPr>
          <w:sz w:val="24"/>
          <w:szCs w:val="24"/>
        </w:rPr>
        <w:t>Вредновање и рангирање пристиглих пријава врши</w:t>
      </w:r>
      <w:r>
        <w:rPr>
          <w:spacing w:val="-12"/>
          <w:sz w:val="24"/>
          <w:szCs w:val="24"/>
        </w:rPr>
        <w:t xml:space="preserve">ће се </w:t>
      </w:r>
      <w:r>
        <w:rPr>
          <w:sz w:val="24"/>
          <w:szCs w:val="24"/>
        </w:rPr>
        <w:t xml:space="preserve">у складу са наведеним критеријумима на следећи начин: </w:t>
      </w:r>
    </w:p>
    <w:p w14:paraId="468F5B56" w14:textId="702769E0" w:rsidR="002A2279" w:rsidRPr="00392CF9" w:rsidRDefault="002A2279" w:rsidP="00392CF9">
      <w:pPr>
        <w:jc w:val="both"/>
        <w:rPr>
          <w:sz w:val="24"/>
          <w:szCs w:val="24"/>
        </w:rPr>
      </w:pPr>
    </w:p>
    <w:p w14:paraId="04AFD5D3" w14:textId="77777777" w:rsidR="0060487E" w:rsidRPr="004A1C15" w:rsidRDefault="00A356C1" w:rsidP="004A1C15">
      <w:pPr>
        <w:pStyle w:val="BodyText"/>
        <w:numPr>
          <w:ilvl w:val="3"/>
          <w:numId w:val="3"/>
        </w:numPr>
        <w:spacing w:before="3" w:after="0" w:line="264" w:lineRule="auto"/>
        <w:ind w:right="131"/>
        <w:jc w:val="both"/>
        <w:rPr>
          <w:sz w:val="24"/>
          <w:szCs w:val="24"/>
        </w:rPr>
      </w:pPr>
      <w:r w:rsidRPr="004A1C15">
        <w:rPr>
          <w:sz w:val="24"/>
          <w:szCs w:val="24"/>
        </w:rPr>
        <w:t xml:space="preserve">Кандидат којег организација цивилног друштва предлаже поседује </w:t>
      </w:r>
      <w:r w:rsidRPr="004A1C15">
        <w:rPr>
          <w:kern w:val="2"/>
          <w:sz w:val="24"/>
          <w:szCs w:val="24"/>
        </w:rPr>
        <w:t>експертизу</w:t>
      </w:r>
      <w:r w:rsidR="0060487E" w:rsidRPr="004A1C15">
        <w:rPr>
          <w:kern w:val="2"/>
          <w:sz w:val="24"/>
          <w:szCs w:val="24"/>
          <w:lang w:val="sr-Cyrl-RS"/>
        </w:rPr>
        <w:t xml:space="preserve"> у виду објављених публикација</w:t>
      </w:r>
      <w:r w:rsidR="00F854B6" w:rsidRPr="004A1C15">
        <w:rPr>
          <w:kern w:val="2"/>
          <w:sz w:val="24"/>
          <w:szCs w:val="24"/>
          <w:lang w:val="sr-Cyrl-RS"/>
        </w:rPr>
        <w:t>,</w:t>
      </w:r>
      <w:r w:rsidRPr="004A1C15">
        <w:rPr>
          <w:sz w:val="24"/>
          <w:szCs w:val="24"/>
        </w:rPr>
        <w:t xml:space="preserve"> </w:t>
      </w:r>
      <w:r w:rsidR="004A1C15" w:rsidRPr="004A1C15">
        <w:rPr>
          <w:iCs/>
          <w:kern w:val="2"/>
          <w:sz w:val="24"/>
          <w:szCs w:val="24"/>
          <w:lang w:bidi="en-US"/>
        </w:rPr>
        <w:t>у области заштите људских и мањинских права и основних слобода</w:t>
      </w:r>
      <w:r w:rsidR="004A1C15" w:rsidRPr="004A1C15">
        <w:rPr>
          <w:sz w:val="24"/>
          <w:szCs w:val="24"/>
        </w:rPr>
        <w:t>, у последње три године</w:t>
      </w:r>
      <w:r w:rsidR="004A1C15">
        <w:rPr>
          <w:sz w:val="24"/>
          <w:szCs w:val="24"/>
          <w:lang w:val="sr-Cyrl-RS"/>
        </w:rPr>
        <w:t>.</w:t>
      </w:r>
    </w:p>
    <w:p w14:paraId="68AAC27C" w14:textId="77777777" w:rsidR="004A1C15" w:rsidRPr="004A1C15" w:rsidRDefault="004A1C15" w:rsidP="004A1C15">
      <w:pPr>
        <w:pStyle w:val="BodyText"/>
        <w:spacing w:before="3" w:after="0" w:line="264" w:lineRule="auto"/>
        <w:ind w:right="131"/>
        <w:jc w:val="both"/>
        <w:rPr>
          <w:sz w:val="24"/>
          <w:szCs w:val="24"/>
        </w:rPr>
      </w:pPr>
    </w:p>
    <w:p w14:paraId="79F41025" w14:textId="77777777" w:rsidR="00AC7977" w:rsidRPr="0060487E" w:rsidRDefault="0060487E" w:rsidP="0060487E">
      <w:pPr>
        <w:pStyle w:val="BodyText"/>
        <w:numPr>
          <w:ilvl w:val="1"/>
          <w:numId w:val="3"/>
        </w:numPr>
        <w:spacing w:before="3" w:after="0" w:line="264" w:lineRule="auto"/>
        <w:ind w:right="131"/>
        <w:jc w:val="both"/>
        <w:rPr>
          <w:sz w:val="24"/>
          <w:szCs w:val="24"/>
        </w:rPr>
      </w:pPr>
      <w:r>
        <w:rPr>
          <w:i/>
          <w:sz w:val="24"/>
          <w:szCs w:val="24"/>
          <w:lang w:val="sr-Cyrl-RS"/>
        </w:rPr>
        <w:t>2</w:t>
      </w:r>
      <w:r w:rsidR="00A356C1" w:rsidRPr="0060487E">
        <w:rPr>
          <w:i/>
          <w:sz w:val="24"/>
          <w:szCs w:val="24"/>
        </w:rPr>
        <w:t xml:space="preserve"> бода по </w:t>
      </w:r>
      <w:r w:rsidRPr="0060487E">
        <w:rPr>
          <w:i/>
          <w:kern w:val="2"/>
          <w:sz w:val="24"/>
          <w:szCs w:val="24"/>
          <w:lang w:bidi="en-US"/>
        </w:rPr>
        <w:t>објављеној публикацији</w:t>
      </w:r>
    </w:p>
    <w:p w14:paraId="231C5A5F" w14:textId="77777777" w:rsidR="0060487E" w:rsidRPr="0060487E" w:rsidRDefault="0060487E" w:rsidP="0060487E">
      <w:pPr>
        <w:pStyle w:val="ListParagraph"/>
        <w:ind w:left="0"/>
        <w:jc w:val="both"/>
        <w:rPr>
          <w:i/>
          <w:sz w:val="24"/>
          <w:szCs w:val="24"/>
        </w:rPr>
      </w:pPr>
    </w:p>
    <w:p w14:paraId="11C3BCF7" w14:textId="4F9C3E65" w:rsidR="00AC7977" w:rsidRPr="006C74AB" w:rsidRDefault="008B4D1A">
      <w:pPr>
        <w:pStyle w:val="ListParagraph"/>
        <w:tabs>
          <w:tab w:val="left" w:pos="993"/>
        </w:tabs>
        <w:spacing w:after="240"/>
        <w:ind w:left="0"/>
        <w:jc w:val="both"/>
        <w:rPr>
          <w:lang w:val="sr-Cyrl-RS"/>
        </w:rPr>
      </w:pPr>
      <w:r>
        <w:rPr>
          <w:sz w:val="24"/>
          <w:szCs w:val="24"/>
          <w:lang w:val="sr-Cyrl-RS"/>
        </w:rPr>
        <w:t>2</w:t>
      </w:r>
      <w:r w:rsidR="0060487E">
        <w:rPr>
          <w:sz w:val="24"/>
          <w:szCs w:val="24"/>
          <w:lang w:val="sr-Cyrl-RS"/>
        </w:rPr>
        <w:t xml:space="preserve">. </w:t>
      </w:r>
      <w:r w:rsidR="00A356C1">
        <w:rPr>
          <w:sz w:val="24"/>
          <w:szCs w:val="24"/>
        </w:rPr>
        <w:t xml:space="preserve">Кандидат поседује искуство у раду радних група и других радних и саветодавних тела које формирају органи </w:t>
      </w:r>
      <w:r w:rsidR="00A356C1">
        <w:rPr>
          <w:sz w:val="24"/>
          <w:szCs w:val="24"/>
          <w:lang w:bidi="en-US"/>
        </w:rPr>
        <w:t>државне и покрајин</w:t>
      </w:r>
      <w:r w:rsidR="0060487E">
        <w:rPr>
          <w:sz w:val="24"/>
          <w:szCs w:val="24"/>
          <w:lang w:bidi="en-US"/>
        </w:rPr>
        <w:t>ске управе и локалне самоуправе</w:t>
      </w:r>
      <w:r w:rsidR="0060487E" w:rsidRPr="006C74AB">
        <w:rPr>
          <w:sz w:val="24"/>
          <w:szCs w:val="24"/>
          <w:lang w:val="sr-Cyrl-RS" w:bidi="en-US"/>
        </w:rPr>
        <w:t xml:space="preserve">, у последње три године. </w:t>
      </w:r>
    </w:p>
    <w:p w14:paraId="1D350A07" w14:textId="77777777" w:rsidR="00AC7977" w:rsidRDefault="00AC7977">
      <w:pPr>
        <w:pStyle w:val="ListParagraph"/>
        <w:tabs>
          <w:tab w:val="left" w:pos="993"/>
        </w:tabs>
        <w:spacing w:after="240"/>
        <w:ind w:left="567"/>
        <w:jc w:val="both"/>
        <w:rPr>
          <w:sz w:val="24"/>
          <w:szCs w:val="24"/>
        </w:rPr>
      </w:pPr>
    </w:p>
    <w:p w14:paraId="16CE6E29" w14:textId="7A63DEEF" w:rsidR="00AC7977" w:rsidRDefault="00A356C1" w:rsidP="00F96356">
      <w:pPr>
        <w:pStyle w:val="ListParagraph"/>
        <w:numPr>
          <w:ilvl w:val="0"/>
          <w:numId w:val="6"/>
        </w:numPr>
        <w:spacing w:line="276" w:lineRule="auto"/>
        <w:contextualSpacing w:val="0"/>
        <w:jc w:val="both"/>
      </w:pPr>
      <w:r>
        <w:rPr>
          <w:i/>
          <w:sz w:val="24"/>
          <w:szCs w:val="24"/>
        </w:rPr>
        <w:t xml:space="preserve">2  бода </w:t>
      </w:r>
      <w:r w:rsidR="00F96356" w:rsidRPr="00F96356">
        <w:rPr>
          <w:i/>
          <w:sz w:val="24"/>
          <w:szCs w:val="24"/>
        </w:rPr>
        <w:t>по учешћу у радном телу</w:t>
      </w:r>
      <w:r w:rsidR="00F96356">
        <w:rPr>
          <w:i/>
          <w:sz w:val="24"/>
          <w:szCs w:val="24"/>
          <w:lang w:val="sr-Cyrl-RS"/>
        </w:rPr>
        <w:t xml:space="preserve"> </w:t>
      </w:r>
      <w:r w:rsidR="007C0DFC">
        <w:rPr>
          <w:i/>
          <w:sz w:val="24"/>
          <w:szCs w:val="24"/>
          <w:lang w:val="sr-Cyrl-RS"/>
        </w:rPr>
        <w:t xml:space="preserve"> </w:t>
      </w:r>
    </w:p>
    <w:p w14:paraId="0864D68B" w14:textId="77777777" w:rsidR="00AC7977" w:rsidRDefault="00AC7977">
      <w:pPr>
        <w:ind w:left="720"/>
        <w:rPr>
          <w:sz w:val="24"/>
          <w:szCs w:val="24"/>
        </w:rPr>
      </w:pPr>
    </w:p>
    <w:p w14:paraId="1F873617" w14:textId="77777777" w:rsidR="00AC7977" w:rsidRDefault="00A356C1">
      <w:pPr>
        <w:rPr>
          <w:b/>
          <w:color w:val="000000"/>
          <w:sz w:val="24"/>
          <w:szCs w:val="24"/>
          <w:u w:val="single"/>
          <w:lang w:bidi="en-US"/>
        </w:rPr>
      </w:pPr>
      <w:r>
        <w:rPr>
          <w:b/>
          <w:color w:val="000000"/>
          <w:sz w:val="24"/>
          <w:szCs w:val="24"/>
          <w:lang w:bidi="en-US"/>
        </w:rPr>
        <w:t xml:space="preserve">V    </w:t>
      </w:r>
      <w:r>
        <w:rPr>
          <w:b/>
          <w:color w:val="000000"/>
          <w:sz w:val="24"/>
          <w:szCs w:val="24"/>
          <w:u w:val="single"/>
          <w:lang w:bidi="en-US"/>
        </w:rPr>
        <w:t>РОК И НАЧИН ПОДНОШЕЊА ПРИЈАВЕ</w:t>
      </w:r>
    </w:p>
    <w:p w14:paraId="2132CE8C" w14:textId="77777777" w:rsidR="00AC7977" w:rsidRDefault="00A356C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14:paraId="352AA18F" w14:textId="11C85A0B" w:rsidR="00AC7977" w:rsidRDefault="00A356C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val="sr-Latn-RS" w:bidi="en-US"/>
        </w:rPr>
        <w:t xml:space="preserve">Рoк зa пoднoшeњe пријава траје </w:t>
      </w:r>
      <w:r w:rsidR="002E4F5E">
        <w:rPr>
          <w:sz w:val="24"/>
          <w:szCs w:val="24"/>
        </w:rPr>
        <w:t xml:space="preserve">од 1. </w:t>
      </w:r>
      <w:r w:rsidR="002E4F5E">
        <w:rPr>
          <w:sz w:val="24"/>
          <w:szCs w:val="24"/>
          <w:lang w:val="sr-Cyrl-RS"/>
        </w:rPr>
        <w:t>септембра</w:t>
      </w:r>
      <w:r w:rsidR="005F736D">
        <w:rPr>
          <w:sz w:val="24"/>
          <w:szCs w:val="24"/>
        </w:rPr>
        <w:t xml:space="preserve"> до </w:t>
      </w:r>
      <w:r w:rsidR="005F736D">
        <w:rPr>
          <w:sz w:val="24"/>
          <w:szCs w:val="24"/>
          <w:lang w:val="sr-Cyrl-RS"/>
        </w:rPr>
        <w:t>30. септембра</w:t>
      </w:r>
      <w:r w:rsidRPr="006C74AB">
        <w:rPr>
          <w:sz w:val="24"/>
          <w:szCs w:val="24"/>
        </w:rPr>
        <w:t xml:space="preserve"> 2026. </w:t>
      </w:r>
      <w:proofErr w:type="gramStart"/>
      <w:r w:rsidRPr="006C74AB">
        <w:rPr>
          <w:sz w:val="24"/>
          <w:szCs w:val="24"/>
        </w:rPr>
        <w:t>године</w:t>
      </w:r>
      <w:proofErr w:type="gramEnd"/>
      <w:r w:rsidRPr="006C74AB">
        <w:rPr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</w:p>
    <w:p w14:paraId="3F84B67A" w14:textId="77777777" w:rsidR="00AC7977" w:rsidRDefault="00AC7977">
      <w:pPr>
        <w:jc w:val="both"/>
        <w:rPr>
          <w:b/>
          <w:sz w:val="24"/>
          <w:szCs w:val="24"/>
        </w:rPr>
      </w:pPr>
    </w:p>
    <w:p w14:paraId="615943C1" w14:textId="4D7D7AC7" w:rsidR="00AC7977" w:rsidRDefault="00A356C1">
      <w:pPr>
        <w:jc w:val="both"/>
        <w:rPr>
          <w:b/>
          <w:bCs/>
          <w:iCs/>
          <w:sz w:val="24"/>
          <w:szCs w:val="24"/>
          <w:lang w:bidi="en-US"/>
        </w:rPr>
      </w:pPr>
      <w:r>
        <w:rPr>
          <w:bCs/>
          <w:sz w:val="24"/>
          <w:szCs w:val="24"/>
          <w:lang w:bidi="en-US"/>
        </w:rPr>
        <w:t xml:space="preserve">Заинтересоване организације цивилног друштва дужне су да своје пријаве заједно са припадајућом документацијом из тачке IV Јавног позива (ДОКУМЕНТАЦИЈА КОЈА СЕ ДОСТАВЉА) у назначеном року доставе </w:t>
      </w:r>
      <w:r>
        <w:rPr>
          <w:b/>
          <w:bCs/>
          <w:sz w:val="24"/>
          <w:szCs w:val="24"/>
          <w:u w:val="single"/>
          <w:lang w:bidi="en-US"/>
        </w:rPr>
        <w:t>искључиво</w:t>
      </w:r>
      <w:r>
        <w:rPr>
          <w:bCs/>
          <w:sz w:val="24"/>
          <w:szCs w:val="24"/>
          <w:lang w:bidi="en-US"/>
        </w:rPr>
        <w:t xml:space="preserve"> </w:t>
      </w:r>
      <w:r>
        <w:rPr>
          <w:b/>
          <w:bCs/>
          <w:sz w:val="24"/>
          <w:szCs w:val="24"/>
          <w:lang w:bidi="en-US"/>
        </w:rPr>
        <w:t xml:space="preserve">електронским путем на и-мејл адресу: </w:t>
      </w:r>
      <w:hyperlink r:id="rId9">
        <w:r>
          <w:rPr>
            <w:rStyle w:val="Hyperlink"/>
            <w:b/>
            <w:bCs/>
            <w:sz w:val="24"/>
            <w:szCs w:val="24"/>
            <w:lang w:val="en-US" w:bidi="en-US"/>
          </w:rPr>
          <w:t>javni</w:t>
        </w:r>
        <w:r>
          <w:rPr>
            <w:rStyle w:val="Hyperlink"/>
            <w:b/>
            <w:bCs/>
            <w:sz w:val="24"/>
            <w:szCs w:val="24"/>
            <w:lang w:bidi="en-US"/>
          </w:rPr>
          <w:t>.</w:t>
        </w:r>
        <w:r>
          <w:rPr>
            <w:rStyle w:val="Hyperlink"/>
            <w:b/>
            <w:bCs/>
            <w:sz w:val="24"/>
            <w:szCs w:val="24"/>
            <w:lang w:val="en-US" w:bidi="en-US"/>
          </w:rPr>
          <w:t>poziv</w:t>
        </w:r>
        <w:r>
          <w:rPr>
            <w:rStyle w:val="Hyperlink"/>
            <w:b/>
            <w:bCs/>
            <w:sz w:val="24"/>
            <w:szCs w:val="24"/>
            <w:lang w:bidi="en-US"/>
          </w:rPr>
          <w:t>@</w:t>
        </w:r>
        <w:r>
          <w:rPr>
            <w:rStyle w:val="Hyperlink"/>
            <w:b/>
            <w:bCs/>
            <w:sz w:val="24"/>
            <w:szCs w:val="24"/>
            <w:lang w:val="en-US" w:bidi="en-US"/>
          </w:rPr>
          <w:t>minljmpdd</w:t>
        </w:r>
        <w:r>
          <w:rPr>
            <w:rStyle w:val="Hyperlink"/>
            <w:b/>
            <w:bCs/>
            <w:sz w:val="24"/>
            <w:szCs w:val="24"/>
            <w:lang w:bidi="en-US"/>
          </w:rPr>
          <w:t>.</w:t>
        </w:r>
        <w:r>
          <w:rPr>
            <w:rStyle w:val="Hyperlink"/>
            <w:b/>
            <w:bCs/>
            <w:sz w:val="24"/>
            <w:szCs w:val="24"/>
            <w:lang w:val="en-US" w:bidi="en-US"/>
          </w:rPr>
          <w:t>gov</w:t>
        </w:r>
        <w:r>
          <w:rPr>
            <w:rStyle w:val="Hyperlink"/>
            <w:b/>
            <w:bCs/>
            <w:sz w:val="24"/>
            <w:szCs w:val="24"/>
            <w:lang w:bidi="en-US"/>
          </w:rPr>
          <w:t>.</w:t>
        </w:r>
        <w:r>
          <w:rPr>
            <w:rStyle w:val="Hyperlink"/>
            <w:b/>
            <w:bCs/>
            <w:sz w:val="24"/>
            <w:szCs w:val="24"/>
            <w:lang w:val="en-US" w:bidi="en-US"/>
          </w:rPr>
          <w:t>rs</w:t>
        </w:r>
      </w:hyperlink>
      <w:r>
        <w:rPr>
          <w:b/>
          <w:sz w:val="24"/>
          <w:szCs w:val="24"/>
          <w:lang w:val="en-US" w:bidi="en-US"/>
        </w:rPr>
        <w:t xml:space="preserve"> </w:t>
      </w:r>
      <w:r>
        <w:rPr>
          <w:bCs/>
          <w:iCs/>
          <w:sz w:val="24"/>
          <w:szCs w:val="24"/>
          <w:lang w:val="sr-Latn-CS" w:bidi="en-US"/>
        </w:rPr>
        <w:t xml:space="preserve">сa нaпoмeнoм: </w:t>
      </w:r>
      <w:r>
        <w:rPr>
          <w:b/>
          <w:bCs/>
          <w:iCs/>
          <w:sz w:val="24"/>
          <w:szCs w:val="24"/>
          <w:lang w:bidi="en-US"/>
        </w:rPr>
        <w:t>„Предлагање кандидата за чланове Комисије за решавање притужби у седишту Министарства унутрашњих послова".</w:t>
      </w:r>
    </w:p>
    <w:p w14:paraId="61DC015A" w14:textId="502CCA76" w:rsidR="008253ED" w:rsidRDefault="008253ED">
      <w:pPr>
        <w:jc w:val="both"/>
        <w:rPr>
          <w:b/>
          <w:bCs/>
          <w:iCs/>
          <w:sz w:val="24"/>
          <w:szCs w:val="24"/>
          <w:lang w:bidi="en-US"/>
        </w:rPr>
      </w:pPr>
    </w:p>
    <w:p w14:paraId="615FF8DE" w14:textId="75FE241A" w:rsidR="008253ED" w:rsidRPr="008253ED" w:rsidRDefault="008253ED">
      <w:pPr>
        <w:jc w:val="both"/>
        <w:rPr>
          <w:b/>
          <w:sz w:val="24"/>
          <w:szCs w:val="24"/>
          <w:lang w:val="sr-Cyrl-RS"/>
        </w:rPr>
      </w:pPr>
      <w:r>
        <w:rPr>
          <w:b/>
          <w:sz w:val="24"/>
          <w:szCs w:val="24"/>
          <w:lang w:val="sr-Cyrl-RS"/>
        </w:rPr>
        <w:t>Напомена: Јавни позив се објављује 31. августа 2026. године, а рок за подношење пријава почи</w:t>
      </w:r>
      <w:r w:rsidR="007C0DFC">
        <w:rPr>
          <w:b/>
          <w:sz w:val="24"/>
          <w:szCs w:val="24"/>
          <w:lang w:val="sr-Cyrl-RS"/>
        </w:rPr>
        <w:t xml:space="preserve">ње наредног дана од дана објављивања, односно од 1. септембра 2026. године. </w:t>
      </w:r>
    </w:p>
    <w:p w14:paraId="3889305C" w14:textId="77777777" w:rsidR="00AC7977" w:rsidRDefault="00AC7977">
      <w:pPr>
        <w:rPr>
          <w:sz w:val="24"/>
          <w:szCs w:val="24"/>
        </w:rPr>
      </w:pPr>
    </w:p>
    <w:p w14:paraId="02110CD2" w14:textId="77777777" w:rsidR="00AC7977" w:rsidRDefault="00A356C1">
      <w:pPr>
        <w:spacing w:after="240"/>
        <w:jc w:val="both"/>
        <w:rPr>
          <w:b/>
          <w:color w:val="000000"/>
          <w:sz w:val="24"/>
          <w:szCs w:val="24"/>
          <w:lang w:bidi="en-US"/>
        </w:rPr>
      </w:pPr>
      <w:r>
        <w:rPr>
          <w:b/>
          <w:color w:val="000000"/>
          <w:sz w:val="24"/>
          <w:szCs w:val="24"/>
          <w:lang w:bidi="en-US"/>
        </w:rPr>
        <w:t>V</w:t>
      </w:r>
      <w:r>
        <w:rPr>
          <w:b/>
          <w:color w:val="000000"/>
          <w:sz w:val="24"/>
          <w:szCs w:val="24"/>
          <w:lang w:val="en-US" w:bidi="en-US"/>
        </w:rPr>
        <w:t>I</w:t>
      </w:r>
      <w:r>
        <w:rPr>
          <w:b/>
          <w:color w:val="000000"/>
          <w:sz w:val="24"/>
          <w:szCs w:val="24"/>
          <w:lang w:bidi="en-US"/>
        </w:rPr>
        <w:t xml:space="preserve">    </w:t>
      </w:r>
      <w:r>
        <w:rPr>
          <w:b/>
          <w:color w:val="000000"/>
          <w:sz w:val="24"/>
          <w:szCs w:val="24"/>
          <w:u w:val="single"/>
          <w:lang w:bidi="en-US"/>
        </w:rPr>
        <w:t>ПОСТУПАК ИЗБОРА</w:t>
      </w:r>
      <w:bookmarkStart w:id="0" w:name="_GoBack"/>
      <w:bookmarkEnd w:id="0"/>
    </w:p>
    <w:p w14:paraId="63258E22" w14:textId="77777777" w:rsidR="00AC7977" w:rsidRDefault="00A356C1">
      <w:pPr>
        <w:jc w:val="both"/>
        <w:rPr>
          <w:sz w:val="24"/>
          <w:szCs w:val="24"/>
        </w:rPr>
      </w:pPr>
      <w:r>
        <w:rPr>
          <w:sz w:val="24"/>
          <w:szCs w:val="24"/>
          <w:lang w:bidi="en-US"/>
        </w:rPr>
        <w:t xml:space="preserve">За потребе припреме и спровођења поступка избора, као и самог Јавног позива, образована је </w:t>
      </w:r>
      <w:r>
        <w:rPr>
          <w:bCs/>
          <w:kern w:val="2"/>
          <w:sz w:val="24"/>
          <w:szCs w:val="24"/>
        </w:rPr>
        <w:t xml:space="preserve">Комисија </w:t>
      </w:r>
      <w:r>
        <w:rPr>
          <w:sz w:val="24"/>
          <w:szCs w:val="24"/>
        </w:rPr>
        <w:t xml:space="preserve">за избор организација цивилног друштва за чланство у Комисији за решавање </w:t>
      </w:r>
      <w:r>
        <w:rPr>
          <w:sz w:val="24"/>
          <w:szCs w:val="24"/>
        </w:rPr>
        <w:lastRenderedPageBreak/>
        <w:t xml:space="preserve">притужби у седишту Министарства унутрашњих послова Републике Србије, која је састављена од представника Министарства унутрашњих послова и Министарства за људска и мањинска права и друштвени дијалог. </w:t>
      </w:r>
    </w:p>
    <w:p w14:paraId="32CA90E3" w14:textId="77777777" w:rsidR="00AC7977" w:rsidRDefault="00AC7977">
      <w:pPr>
        <w:pStyle w:val="ListParagraph"/>
        <w:jc w:val="both"/>
        <w:rPr>
          <w:sz w:val="24"/>
          <w:szCs w:val="24"/>
          <w:u w:val="single"/>
        </w:rPr>
      </w:pPr>
    </w:p>
    <w:p w14:paraId="2025197A" w14:textId="77777777" w:rsidR="00AC7977" w:rsidRDefault="00A356C1">
      <w:pPr>
        <w:jc w:val="both"/>
        <w:rPr>
          <w:sz w:val="24"/>
          <w:szCs w:val="24"/>
        </w:rPr>
      </w:pPr>
      <w:r>
        <w:rPr>
          <w:sz w:val="24"/>
          <w:szCs w:val="24"/>
          <w:lang w:bidi="en-US"/>
        </w:rPr>
        <w:t xml:space="preserve">Образована Комисија дужна је да најкасније у року од </w:t>
      </w:r>
      <w:r>
        <w:rPr>
          <w:b/>
          <w:sz w:val="24"/>
          <w:szCs w:val="24"/>
          <w:lang w:bidi="en-US"/>
        </w:rPr>
        <w:t>30 дана од дана истека рока за подношење пријава</w:t>
      </w:r>
      <w:r>
        <w:rPr>
          <w:sz w:val="24"/>
          <w:szCs w:val="24"/>
          <w:lang w:bidi="en-US"/>
        </w:rPr>
        <w:t xml:space="preserve"> донесе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Предлог представника организација цивилног друштва за чланство у Комисији за решавање притужби у седишту Министарства унутрашњих послова Републике Србије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bidi="en-US"/>
        </w:rPr>
        <w:t>(у даљем тексту: Предлог)</w:t>
      </w:r>
      <w:r>
        <w:rPr>
          <w:sz w:val="24"/>
          <w:szCs w:val="24"/>
        </w:rPr>
        <w:t xml:space="preserve">. Предлог представника организација цивилног друштва и Јавни позив, биће објављен на званичним </w:t>
      </w:r>
      <w:r w:rsidRPr="006C74AB">
        <w:rPr>
          <w:sz w:val="24"/>
          <w:szCs w:val="24"/>
        </w:rPr>
        <w:t>интернет страницама Министарства за људска и мањинска права и друштвени дијалог и Министарства унутрашњих послова и достављен подносиоцима пријава на Јавни позив електронским</w:t>
      </w:r>
      <w:r>
        <w:rPr>
          <w:sz w:val="24"/>
          <w:szCs w:val="24"/>
        </w:rPr>
        <w:t xml:space="preserve"> путем.  </w:t>
      </w:r>
    </w:p>
    <w:p w14:paraId="4A4F1BF6" w14:textId="77777777" w:rsidR="00AC7977" w:rsidRDefault="00AC7977">
      <w:pPr>
        <w:tabs>
          <w:tab w:val="left" w:pos="9639"/>
        </w:tabs>
        <w:spacing w:after="120"/>
        <w:jc w:val="both"/>
        <w:rPr>
          <w:b/>
          <w:szCs w:val="24"/>
        </w:rPr>
      </w:pPr>
    </w:p>
    <w:p w14:paraId="57F08083" w14:textId="77777777" w:rsidR="00AC7977" w:rsidRDefault="00A356C1">
      <w:pPr>
        <w:tabs>
          <w:tab w:val="left" w:pos="9639"/>
        </w:tabs>
        <w:spacing w:after="120"/>
        <w:jc w:val="both"/>
        <w:rPr>
          <w:b/>
          <w:szCs w:val="24"/>
        </w:rPr>
      </w:pPr>
      <w:r>
        <w:rPr>
          <w:b/>
          <w:sz w:val="24"/>
          <w:szCs w:val="24"/>
        </w:rPr>
        <w:t>Именовање изабраних представника организација цивилног друштв</w:t>
      </w:r>
      <w:r>
        <w:rPr>
          <w:b/>
          <w:bCs/>
          <w:iCs/>
          <w:sz w:val="24"/>
          <w:szCs w:val="24"/>
          <w:lang w:bidi="en-US"/>
        </w:rPr>
        <w:t xml:space="preserve">а </w:t>
      </w:r>
      <w:r>
        <w:rPr>
          <w:b/>
          <w:sz w:val="24"/>
          <w:szCs w:val="24"/>
        </w:rPr>
        <w:t xml:space="preserve">извршиће министар унутрашњих послова. </w:t>
      </w:r>
    </w:p>
    <w:p w14:paraId="407EFAC1" w14:textId="77777777" w:rsidR="00AC7977" w:rsidRDefault="00AC7977">
      <w:pPr>
        <w:jc w:val="both"/>
        <w:rPr>
          <w:sz w:val="24"/>
          <w:szCs w:val="24"/>
        </w:rPr>
      </w:pPr>
    </w:p>
    <w:p w14:paraId="62669DCC" w14:textId="77777777" w:rsidR="00AC7977" w:rsidRDefault="00A356C1">
      <w:pPr>
        <w:jc w:val="both"/>
        <w:rPr>
          <w:sz w:val="24"/>
          <w:szCs w:val="24"/>
          <w:lang w:bidi="en-US"/>
        </w:rPr>
      </w:pPr>
      <w:r>
        <w:rPr>
          <w:sz w:val="24"/>
          <w:szCs w:val="24"/>
          <w:lang w:val="sr-Latn-CS" w:bidi="en-US"/>
        </w:rPr>
        <w:t xml:space="preserve">Евентуална питања око поступка </w:t>
      </w:r>
      <w:r>
        <w:rPr>
          <w:sz w:val="24"/>
          <w:szCs w:val="24"/>
          <w:lang w:bidi="en-US"/>
        </w:rPr>
        <w:t>подношења пријава</w:t>
      </w:r>
      <w:r>
        <w:rPr>
          <w:sz w:val="24"/>
          <w:szCs w:val="24"/>
          <w:lang w:val="sr-Latn-CS" w:bidi="en-US"/>
        </w:rPr>
        <w:t xml:space="preserve"> могу се </w:t>
      </w:r>
      <w:r>
        <w:rPr>
          <w:sz w:val="24"/>
          <w:szCs w:val="24"/>
          <w:lang w:bidi="en-US"/>
        </w:rPr>
        <w:t>упутити</w:t>
      </w:r>
      <w:r>
        <w:rPr>
          <w:sz w:val="24"/>
          <w:szCs w:val="24"/>
          <w:lang w:val="sr-Latn-CS" w:bidi="en-US"/>
        </w:rPr>
        <w:t xml:space="preserve"> </w:t>
      </w:r>
      <w:r>
        <w:rPr>
          <w:sz w:val="24"/>
          <w:szCs w:val="24"/>
          <w:lang w:bidi="en-US"/>
        </w:rPr>
        <w:t xml:space="preserve">Министарству за људска и мањинска права и друштвени дијалог, на и-мејл </w:t>
      </w:r>
      <w:r>
        <w:rPr>
          <w:sz w:val="24"/>
          <w:szCs w:val="24"/>
          <w:lang w:val="sr-Latn-CS" w:bidi="en-US"/>
        </w:rPr>
        <w:t xml:space="preserve">адресу </w:t>
      </w:r>
      <w:hyperlink r:id="rId10">
        <w:r>
          <w:rPr>
            <w:rStyle w:val="Hyperlink"/>
            <w:b/>
            <w:bCs/>
            <w:sz w:val="24"/>
            <w:szCs w:val="24"/>
            <w:lang w:val="en-US" w:bidi="en-US"/>
          </w:rPr>
          <w:t>javni</w:t>
        </w:r>
        <w:r>
          <w:rPr>
            <w:rStyle w:val="Hyperlink"/>
            <w:b/>
            <w:bCs/>
            <w:sz w:val="24"/>
            <w:szCs w:val="24"/>
            <w:lang w:bidi="en-US"/>
          </w:rPr>
          <w:t>.</w:t>
        </w:r>
        <w:r>
          <w:rPr>
            <w:rStyle w:val="Hyperlink"/>
            <w:b/>
            <w:bCs/>
            <w:sz w:val="24"/>
            <w:szCs w:val="24"/>
            <w:lang w:val="en-US" w:bidi="en-US"/>
          </w:rPr>
          <w:t>poziv</w:t>
        </w:r>
        <w:r>
          <w:rPr>
            <w:rStyle w:val="Hyperlink"/>
            <w:b/>
            <w:bCs/>
            <w:sz w:val="24"/>
            <w:szCs w:val="24"/>
            <w:lang w:bidi="en-US"/>
          </w:rPr>
          <w:t>@</w:t>
        </w:r>
        <w:r>
          <w:rPr>
            <w:rStyle w:val="Hyperlink"/>
            <w:b/>
            <w:bCs/>
            <w:sz w:val="24"/>
            <w:szCs w:val="24"/>
            <w:lang w:val="en-US" w:bidi="en-US"/>
          </w:rPr>
          <w:t>minljmpdd</w:t>
        </w:r>
        <w:r>
          <w:rPr>
            <w:rStyle w:val="Hyperlink"/>
            <w:b/>
            <w:bCs/>
            <w:sz w:val="24"/>
            <w:szCs w:val="24"/>
            <w:lang w:bidi="en-US"/>
          </w:rPr>
          <w:t>.</w:t>
        </w:r>
        <w:r>
          <w:rPr>
            <w:rStyle w:val="Hyperlink"/>
            <w:b/>
            <w:bCs/>
            <w:sz w:val="24"/>
            <w:szCs w:val="24"/>
            <w:lang w:val="en-US" w:bidi="en-US"/>
          </w:rPr>
          <w:t>gov</w:t>
        </w:r>
        <w:r>
          <w:rPr>
            <w:rStyle w:val="Hyperlink"/>
            <w:b/>
            <w:bCs/>
            <w:sz w:val="24"/>
            <w:szCs w:val="24"/>
            <w:lang w:bidi="en-US"/>
          </w:rPr>
          <w:t>.</w:t>
        </w:r>
        <w:r>
          <w:rPr>
            <w:rStyle w:val="Hyperlink"/>
            <w:b/>
            <w:bCs/>
            <w:sz w:val="24"/>
            <w:szCs w:val="24"/>
            <w:lang w:val="en-US" w:bidi="en-US"/>
          </w:rPr>
          <w:t>rs</w:t>
        </w:r>
      </w:hyperlink>
      <w:r>
        <w:rPr>
          <w:b/>
          <w:sz w:val="24"/>
          <w:szCs w:val="24"/>
          <w:lang w:val="ru-RU" w:bidi="en-US"/>
        </w:rPr>
        <w:t xml:space="preserve"> </w:t>
      </w:r>
      <w:r>
        <w:rPr>
          <w:sz w:val="24"/>
          <w:szCs w:val="24"/>
          <w:lang w:bidi="en-US"/>
        </w:rPr>
        <w:t>или телефоном на 011/311 38 95 и 011/311 38 59.</w:t>
      </w:r>
    </w:p>
    <w:p w14:paraId="15C0733A" w14:textId="77777777" w:rsidR="00AC7977" w:rsidRDefault="00AC7977">
      <w:pPr>
        <w:jc w:val="both"/>
        <w:rPr>
          <w:sz w:val="24"/>
          <w:szCs w:val="24"/>
        </w:rPr>
      </w:pPr>
    </w:p>
    <w:p w14:paraId="131142ED" w14:textId="77777777" w:rsidR="00AC7977" w:rsidRDefault="00A356C1">
      <w:pPr>
        <w:spacing w:after="240"/>
        <w:jc w:val="both"/>
        <w:rPr>
          <w:b/>
          <w:sz w:val="24"/>
          <w:szCs w:val="24"/>
          <w:u w:val="single"/>
          <w:lang w:bidi="en-US"/>
        </w:rPr>
      </w:pPr>
      <w:r>
        <w:rPr>
          <w:b/>
          <w:sz w:val="24"/>
          <w:szCs w:val="24"/>
          <w:lang w:bidi="en-US"/>
        </w:rPr>
        <w:t xml:space="preserve">VI    </w:t>
      </w:r>
      <w:r>
        <w:rPr>
          <w:b/>
          <w:sz w:val="24"/>
          <w:szCs w:val="24"/>
          <w:u w:val="single"/>
          <w:lang w:bidi="en-US"/>
        </w:rPr>
        <w:t>ДОДАТНЕ ИНФОРМАЦИЈЕ</w:t>
      </w:r>
    </w:p>
    <w:p w14:paraId="1841432F" w14:textId="3B7C67C5" w:rsidR="00AC7977" w:rsidRPr="006C74AB" w:rsidRDefault="00A356C1" w:rsidP="006C74AB">
      <w:pPr>
        <w:jc w:val="both"/>
        <w:rPr>
          <w:sz w:val="24"/>
          <w:szCs w:val="24"/>
        </w:rPr>
      </w:pPr>
      <w:r w:rsidRPr="006C74AB">
        <w:rPr>
          <w:sz w:val="24"/>
          <w:szCs w:val="24"/>
        </w:rPr>
        <w:t>1. Именованим члановима Комисије за решавање притужби у седишту Министарства унутрашњих послова Републике Србије из реда представника јавности припада накнада за рад на седници Комисије у висини износа дневнице за службено путовање која важи за запослене у државним органима, као и накнада за трошкове доласка и одласка са седнице у случају да долазе ван Београда. Накнаду поменутих трошкова врши Министарство унутрашњих послова Републике Србије.</w:t>
      </w:r>
      <w:r w:rsidR="001E07CB">
        <w:rPr>
          <w:sz w:val="24"/>
          <w:szCs w:val="24"/>
        </w:rPr>
        <w:t xml:space="preserve"> </w:t>
      </w:r>
    </w:p>
    <w:p w14:paraId="1ABB27AF" w14:textId="77777777" w:rsidR="00AC7977" w:rsidRDefault="00A356C1">
      <w:pPr>
        <w:spacing w:after="120"/>
        <w:contextualSpacing/>
        <w:jc w:val="both"/>
      </w:pPr>
      <w:r>
        <w:rPr>
          <w:sz w:val="24"/>
          <w:szCs w:val="24"/>
          <w:lang w:bidi="en-US"/>
        </w:rPr>
        <w:t xml:space="preserve">2. Учешћем на Јавном позиву </w:t>
      </w:r>
      <w:r>
        <w:rPr>
          <w:b/>
          <w:sz w:val="24"/>
          <w:szCs w:val="24"/>
          <w:lang w:bidi="en-US"/>
        </w:rPr>
        <w:t>подносиоци кандидатуре пристају да се подаци које достављају у оквиру својих пријава обрађују искључиво за потребе процеса избора предвиђеног овим позивом</w:t>
      </w:r>
      <w:r>
        <w:rPr>
          <w:sz w:val="24"/>
          <w:szCs w:val="24"/>
          <w:lang w:bidi="en-US"/>
        </w:rPr>
        <w:t>.</w:t>
      </w:r>
    </w:p>
    <w:p w14:paraId="18EE349A" w14:textId="77777777" w:rsidR="00AC7977" w:rsidRDefault="00AC7977">
      <w:pPr>
        <w:spacing w:after="120"/>
        <w:contextualSpacing/>
        <w:jc w:val="both"/>
        <w:rPr>
          <w:shd w:val="clear" w:color="auto" w:fill="729FCF"/>
        </w:rPr>
      </w:pPr>
    </w:p>
    <w:p w14:paraId="0564AB20" w14:textId="77777777" w:rsidR="00AC7977" w:rsidRDefault="00A356C1">
      <w:pPr>
        <w:spacing w:after="120"/>
        <w:jc w:val="both"/>
        <w:rPr>
          <w:sz w:val="24"/>
          <w:szCs w:val="24"/>
          <w:lang w:bidi="en-US"/>
        </w:rPr>
      </w:pPr>
      <w:r>
        <w:rPr>
          <w:sz w:val="24"/>
          <w:szCs w:val="24"/>
          <w:lang w:bidi="en-US"/>
        </w:rPr>
        <w:t>Потребни обрасци, као и додатне информације за њихово попуњавање налазе се у оквиру следећих докумената:</w:t>
      </w:r>
    </w:p>
    <w:p w14:paraId="0205A06D" w14:textId="77777777" w:rsidR="00AC7977" w:rsidRDefault="00A356C1">
      <w:pPr>
        <w:pStyle w:val="ListParagraph"/>
        <w:numPr>
          <w:ilvl w:val="0"/>
          <w:numId w:val="2"/>
        </w:numPr>
        <w:spacing w:after="120" w:line="276" w:lineRule="auto"/>
        <w:ind w:left="1134"/>
        <w:contextualSpacing w:val="0"/>
        <w:jc w:val="both"/>
        <w:rPr>
          <w:sz w:val="24"/>
          <w:szCs w:val="24"/>
          <w:lang w:bidi="en-US"/>
        </w:rPr>
      </w:pPr>
      <w:r>
        <w:rPr>
          <w:sz w:val="24"/>
          <w:szCs w:val="24"/>
          <w:lang w:bidi="en-US"/>
        </w:rPr>
        <w:t>Анекс 1 – Пријавни формулар,</w:t>
      </w:r>
    </w:p>
    <w:p w14:paraId="2CE8391C" w14:textId="77777777" w:rsidR="00AC7977" w:rsidRDefault="00A356C1">
      <w:pPr>
        <w:pStyle w:val="ListParagraph"/>
        <w:numPr>
          <w:ilvl w:val="0"/>
          <w:numId w:val="2"/>
        </w:numPr>
        <w:spacing w:after="120" w:line="276" w:lineRule="auto"/>
        <w:ind w:left="1134"/>
        <w:contextualSpacing w:val="0"/>
        <w:jc w:val="both"/>
        <w:rPr>
          <w:sz w:val="24"/>
          <w:szCs w:val="24"/>
          <w:lang w:bidi="en-US"/>
        </w:rPr>
      </w:pPr>
      <w:r>
        <w:rPr>
          <w:sz w:val="24"/>
          <w:szCs w:val="24"/>
          <w:lang w:bidi="en-US"/>
        </w:rPr>
        <w:t>Анекс 2  – Обр</w:t>
      </w:r>
      <w:r w:rsidR="004A1C15">
        <w:rPr>
          <w:sz w:val="24"/>
          <w:szCs w:val="24"/>
          <w:lang w:bidi="en-US"/>
        </w:rPr>
        <w:t>азац о објављеним публикацијама</w:t>
      </w:r>
      <w:r w:rsidR="004A1C15">
        <w:rPr>
          <w:sz w:val="24"/>
          <w:szCs w:val="24"/>
          <w:lang w:val="sr-Cyrl-RS" w:bidi="en-US"/>
        </w:rPr>
        <w:t>,</w:t>
      </w:r>
    </w:p>
    <w:p w14:paraId="63E3B3E6" w14:textId="77777777" w:rsidR="00AC7977" w:rsidRDefault="00A356C1">
      <w:pPr>
        <w:pStyle w:val="ListParagraph"/>
        <w:numPr>
          <w:ilvl w:val="0"/>
          <w:numId w:val="2"/>
        </w:numPr>
        <w:spacing w:after="120" w:line="276" w:lineRule="auto"/>
        <w:ind w:left="1134"/>
        <w:contextualSpacing w:val="0"/>
        <w:jc w:val="both"/>
        <w:rPr>
          <w:sz w:val="24"/>
          <w:szCs w:val="24"/>
          <w:lang w:bidi="en-US"/>
        </w:rPr>
      </w:pPr>
      <w:r>
        <w:rPr>
          <w:sz w:val="24"/>
          <w:szCs w:val="24"/>
        </w:rPr>
        <w:t>Анекс 3 – Изјава о прихватању кандидатуре и о одсуству сукоба интереса,</w:t>
      </w:r>
    </w:p>
    <w:p w14:paraId="31796F66" w14:textId="77777777" w:rsidR="00AC7977" w:rsidRDefault="00A356C1">
      <w:pPr>
        <w:pStyle w:val="ListParagraph"/>
        <w:numPr>
          <w:ilvl w:val="0"/>
          <w:numId w:val="2"/>
        </w:numPr>
        <w:spacing w:after="120" w:line="276" w:lineRule="auto"/>
        <w:ind w:left="1134"/>
        <w:contextualSpacing w:val="0"/>
        <w:jc w:val="both"/>
        <w:rPr>
          <w:sz w:val="24"/>
          <w:szCs w:val="24"/>
          <w:lang w:bidi="en-US"/>
        </w:rPr>
      </w:pPr>
      <w:r>
        <w:rPr>
          <w:sz w:val="24"/>
          <w:szCs w:val="24"/>
        </w:rPr>
        <w:t xml:space="preserve">Анекс 4- </w:t>
      </w:r>
      <w:r>
        <w:rPr>
          <w:sz w:val="24"/>
          <w:szCs w:val="24"/>
          <w:lang w:val="en-US"/>
        </w:rPr>
        <w:t xml:space="preserve">Europass </w:t>
      </w:r>
      <w:r>
        <w:rPr>
          <w:sz w:val="24"/>
          <w:szCs w:val="24"/>
        </w:rPr>
        <w:t>образац за биографију кандидата.</w:t>
      </w:r>
    </w:p>
    <w:p w14:paraId="1AB364AA" w14:textId="77777777" w:rsidR="00AC7977" w:rsidRDefault="00AC7977">
      <w:pPr>
        <w:jc w:val="both"/>
        <w:rPr>
          <w:sz w:val="24"/>
          <w:szCs w:val="24"/>
        </w:rPr>
      </w:pPr>
    </w:p>
    <w:sectPr w:rsidR="00AC7977">
      <w:pgSz w:w="12240" w:h="15840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275C88" w14:textId="77777777" w:rsidR="004955BC" w:rsidRDefault="004955BC">
      <w:r>
        <w:separator/>
      </w:r>
    </w:p>
  </w:endnote>
  <w:endnote w:type="continuationSeparator" w:id="0">
    <w:p w14:paraId="42174C10" w14:textId="77777777" w:rsidR="004955BC" w:rsidRDefault="00495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055D68" w14:textId="77777777" w:rsidR="004955BC" w:rsidRDefault="004955BC">
      <w:pPr>
        <w:rPr>
          <w:sz w:val="12"/>
        </w:rPr>
      </w:pPr>
      <w:r>
        <w:separator/>
      </w:r>
    </w:p>
  </w:footnote>
  <w:footnote w:type="continuationSeparator" w:id="0">
    <w:p w14:paraId="115BA036" w14:textId="77777777" w:rsidR="004955BC" w:rsidRDefault="004955BC">
      <w:pPr>
        <w:rPr>
          <w:sz w:val="12"/>
        </w:rPr>
      </w:pPr>
      <w:r>
        <w:continuationSeparator/>
      </w:r>
    </w:p>
  </w:footnote>
  <w:footnote w:id="1">
    <w:p w14:paraId="33DBDEB9" w14:textId="77777777" w:rsidR="00AC7977" w:rsidRDefault="00A356C1">
      <w:pPr>
        <w:pStyle w:val="FootnoteText"/>
        <w:jc w:val="both"/>
      </w:pPr>
      <w:r>
        <w:rPr>
          <w:rStyle w:val="FootnoteCharacters"/>
        </w:rPr>
        <w:footnoteRef/>
      </w:r>
      <w:r>
        <w:t xml:space="preserve">  </w:t>
      </w:r>
      <w:r>
        <w:rPr>
          <w:rFonts w:eastAsiaTheme="minorHAnsi"/>
          <w:lang w:bidi="en-US"/>
        </w:rPr>
        <w:t xml:space="preserve">Испуњеност критеријума 1. </w:t>
      </w:r>
      <w:proofErr w:type="gramStart"/>
      <w:r>
        <w:rPr>
          <w:rFonts w:eastAsiaTheme="minorHAnsi"/>
          <w:lang w:bidi="en-US"/>
        </w:rPr>
        <w:t>и</w:t>
      </w:r>
      <w:proofErr w:type="gramEnd"/>
      <w:r>
        <w:rPr>
          <w:rFonts w:eastAsiaTheme="minorHAnsi"/>
          <w:lang w:bidi="en-US"/>
        </w:rPr>
        <w:t xml:space="preserve"> 2. дефинисаних тачком III</w:t>
      </w:r>
      <w:r>
        <w:rPr>
          <w:rFonts w:eastAsiaTheme="minorHAnsi"/>
          <w:lang w:val="ru-RU" w:bidi="en-US"/>
        </w:rPr>
        <w:t xml:space="preserve"> </w:t>
      </w:r>
      <w:r>
        <w:rPr>
          <w:rFonts w:eastAsiaTheme="minorHAnsi"/>
          <w:lang w:bidi="en-US"/>
        </w:rPr>
        <w:t>Јавног позива (КРИТЕРИЈУМИ) провериће Комисија увидом у регистре које води Агенција за привредне регистре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A03A8"/>
    <w:multiLevelType w:val="multilevel"/>
    <w:tmpl w:val="EF3211B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0864082E"/>
    <w:multiLevelType w:val="hybridMultilevel"/>
    <w:tmpl w:val="4D1C82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7D370F"/>
    <w:multiLevelType w:val="hybridMultilevel"/>
    <w:tmpl w:val="D26885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2852C6"/>
    <w:multiLevelType w:val="hybridMultilevel"/>
    <w:tmpl w:val="9ABC94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A81B57"/>
    <w:multiLevelType w:val="multilevel"/>
    <w:tmpl w:val="3DBEF184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CDC5FE2"/>
    <w:multiLevelType w:val="multilevel"/>
    <w:tmpl w:val="3A7E84E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52FF4822"/>
    <w:multiLevelType w:val="multilevel"/>
    <w:tmpl w:val="FF9E0AD8"/>
    <w:lvl w:ilvl="0">
      <w:start w:val="1"/>
      <w:numFmt w:val="bullet"/>
      <w:lvlText w:val="-"/>
      <w:lvlJc w:val="left"/>
      <w:pPr>
        <w:tabs>
          <w:tab w:val="num" w:pos="0"/>
        </w:tabs>
        <w:ind w:left="180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6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F87175B"/>
    <w:multiLevelType w:val="hybridMultilevel"/>
    <w:tmpl w:val="4712E3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3910025"/>
    <w:multiLevelType w:val="hybridMultilevel"/>
    <w:tmpl w:val="65887B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B6A14D9"/>
    <w:multiLevelType w:val="multilevel"/>
    <w:tmpl w:val="16D4021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6FD058CD"/>
    <w:multiLevelType w:val="multilevel"/>
    <w:tmpl w:val="5E96FF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-1080"/>
        </w:tabs>
        <w:ind w:left="36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-252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6FED2F59"/>
    <w:multiLevelType w:val="multilevel"/>
    <w:tmpl w:val="27F42ABC"/>
    <w:lvl w:ilvl="0">
      <w:numFmt w:val="bullet"/>
      <w:lvlText w:val="-"/>
      <w:lvlJc w:val="left"/>
      <w:pPr>
        <w:tabs>
          <w:tab w:val="num" w:pos="-579"/>
        </w:tabs>
        <w:ind w:left="501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-153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153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153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153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153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153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153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153"/>
        </w:tabs>
        <w:ind w:left="6687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1506C58"/>
    <w:multiLevelType w:val="hybridMultilevel"/>
    <w:tmpl w:val="837221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E926FA2"/>
    <w:multiLevelType w:val="multilevel"/>
    <w:tmpl w:val="E59AFD5E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13"/>
  </w:num>
  <w:num w:numId="2">
    <w:abstractNumId w:val="5"/>
  </w:num>
  <w:num w:numId="3">
    <w:abstractNumId w:val="10"/>
  </w:num>
  <w:num w:numId="4">
    <w:abstractNumId w:val="0"/>
  </w:num>
  <w:num w:numId="5">
    <w:abstractNumId w:val="6"/>
  </w:num>
  <w:num w:numId="6">
    <w:abstractNumId w:val="4"/>
  </w:num>
  <w:num w:numId="7">
    <w:abstractNumId w:val="11"/>
  </w:num>
  <w:num w:numId="8">
    <w:abstractNumId w:val="9"/>
  </w:num>
  <w:num w:numId="9">
    <w:abstractNumId w:val="2"/>
  </w:num>
  <w:num w:numId="10">
    <w:abstractNumId w:val="1"/>
  </w:num>
  <w:num w:numId="11">
    <w:abstractNumId w:val="3"/>
  </w:num>
  <w:num w:numId="12">
    <w:abstractNumId w:val="12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977"/>
    <w:rsid w:val="0003155D"/>
    <w:rsid w:val="000513EE"/>
    <w:rsid w:val="000600B7"/>
    <w:rsid w:val="00122254"/>
    <w:rsid w:val="00167A8C"/>
    <w:rsid w:val="001C4221"/>
    <w:rsid w:val="001C4579"/>
    <w:rsid w:val="001E07CB"/>
    <w:rsid w:val="0022531C"/>
    <w:rsid w:val="00290570"/>
    <w:rsid w:val="002A2279"/>
    <w:rsid w:val="002C283D"/>
    <w:rsid w:val="002E4F5E"/>
    <w:rsid w:val="00370A35"/>
    <w:rsid w:val="00392CF9"/>
    <w:rsid w:val="003B2E8F"/>
    <w:rsid w:val="003B6BF1"/>
    <w:rsid w:val="00402986"/>
    <w:rsid w:val="004955BC"/>
    <w:rsid w:val="004A1C15"/>
    <w:rsid w:val="004A4BA3"/>
    <w:rsid w:val="00532874"/>
    <w:rsid w:val="0057370C"/>
    <w:rsid w:val="005E341C"/>
    <w:rsid w:val="005F736D"/>
    <w:rsid w:val="0060487E"/>
    <w:rsid w:val="006911B5"/>
    <w:rsid w:val="006A1D38"/>
    <w:rsid w:val="006C2963"/>
    <w:rsid w:val="006C74AB"/>
    <w:rsid w:val="0073631B"/>
    <w:rsid w:val="007C0DFC"/>
    <w:rsid w:val="007C3316"/>
    <w:rsid w:val="007E719A"/>
    <w:rsid w:val="008253ED"/>
    <w:rsid w:val="008338CF"/>
    <w:rsid w:val="00866CBC"/>
    <w:rsid w:val="00873D55"/>
    <w:rsid w:val="008B4D1A"/>
    <w:rsid w:val="008F1A5F"/>
    <w:rsid w:val="00947D24"/>
    <w:rsid w:val="00984E2D"/>
    <w:rsid w:val="00A21FA2"/>
    <w:rsid w:val="00A27A5F"/>
    <w:rsid w:val="00A356C1"/>
    <w:rsid w:val="00A933DB"/>
    <w:rsid w:val="00AC7977"/>
    <w:rsid w:val="00B7372A"/>
    <w:rsid w:val="00B86E9B"/>
    <w:rsid w:val="00BB34F7"/>
    <w:rsid w:val="00BC6462"/>
    <w:rsid w:val="00BC67D3"/>
    <w:rsid w:val="00BD4277"/>
    <w:rsid w:val="00C235A8"/>
    <w:rsid w:val="00C3367C"/>
    <w:rsid w:val="00DF667F"/>
    <w:rsid w:val="00E21242"/>
    <w:rsid w:val="00E528B8"/>
    <w:rsid w:val="00ED4754"/>
    <w:rsid w:val="00F31C7A"/>
    <w:rsid w:val="00F66240"/>
    <w:rsid w:val="00F854B6"/>
    <w:rsid w:val="00F96356"/>
    <w:rsid w:val="00FA57E2"/>
    <w:rsid w:val="00FC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B3F00"/>
  <w15:docId w15:val="{28C4ABF9-36C3-4C00-846B-39CCCD176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6A12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Heading1">
    <w:name w:val="heading 1"/>
    <w:basedOn w:val="Normal"/>
    <w:next w:val="Normal"/>
    <w:link w:val="Heading1Char"/>
    <w:qFormat/>
    <w:rsid w:val="00036A12"/>
    <w:pPr>
      <w:keepNext/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qFormat/>
    <w:rsid w:val="00036A12"/>
    <w:rPr>
      <w:rFonts w:ascii="Cambria" w:eastAsia="Times New Roman" w:hAnsi="Cambria" w:cs="Times New Roman"/>
      <w:b/>
      <w:bCs/>
      <w:kern w:val="2"/>
      <w:sz w:val="32"/>
      <w:szCs w:val="32"/>
      <w:lang w:val="en-A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36A12"/>
    <w:rPr>
      <w:rFonts w:ascii="Tahoma" w:eastAsia="Times New Roman" w:hAnsi="Tahoma" w:cs="Tahoma"/>
      <w:sz w:val="16"/>
      <w:szCs w:val="16"/>
      <w:lang w:val="en-AU"/>
    </w:rPr>
  </w:style>
  <w:style w:type="character" w:styleId="Hyperlink">
    <w:name w:val="Hyperlink"/>
    <w:basedOn w:val="DefaultParagraphFont"/>
    <w:uiPriority w:val="99"/>
    <w:unhideWhenUsed/>
    <w:rsid w:val="00B72E22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2E1360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2E1360"/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2E1360"/>
    <w:rPr>
      <w:rFonts w:ascii="Times New Roman" w:eastAsia="Times New Roman" w:hAnsi="Times New Roman" w:cs="Times New Roman"/>
      <w:b/>
      <w:bCs/>
      <w:sz w:val="20"/>
      <w:szCs w:val="20"/>
      <w:lang w:val="en-AU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1E2C6F"/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FootnoteCharacters">
    <w:name w:val="Footnote Characters"/>
    <w:basedOn w:val="DefaultParagraphFont"/>
    <w:uiPriority w:val="99"/>
    <w:semiHidden/>
    <w:unhideWhenUsed/>
    <w:qFormat/>
    <w:rsid w:val="001E2C6F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character" w:styleId="FollowedHyperlink">
    <w:name w:val="FollowedHyperlink"/>
    <w:basedOn w:val="DefaultParagraphFont"/>
    <w:rPr>
      <w:color w:val="800080" w:themeColor="followedHyperlink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36A1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12B7F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2E136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2E1360"/>
    <w:rPr>
      <w:b/>
      <w:bCs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1E2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javni.poziv@minljmpdd.gov.r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vni.poziv@minljmpdd.gov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67613-00AD-49B5-9E11-7AB4AF1FF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1614</Words>
  <Characters>9203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ltosic</dc:creator>
  <dc:description/>
  <cp:lastModifiedBy>Марија Станковић</cp:lastModifiedBy>
  <cp:revision>46</cp:revision>
  <cp:lastPrinted>2023-07-26T08:46:00Z</cp:lastPrinted>
  <dcterms:created xsi:type="dcterms:W3CDTF">2026-08-24T05:44:00Z</dcterms:created>
  <dcterms:modified xsi:type="dcterms:W3CDTF">2026-08-27T13:06:00Z</dcterms:modified>
  <dc:language>en-US</dc:language>
</cp:coreProperties>
</file>